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015B" w:rsidRPr="001A015B" w:rsidRDefault="001A015B" w:rsidP="001A015B">
      <w:pPr>
        <w:spacing w:after="0" w:line="240" w:lineRule="auto"/>
        <w:rPr>
          <w:rFonts w:ascii="Arial" w:hAnsi="Arial" w:cs="Arial"/>
          <w:sz w:val="20"/>
          <w:szCs w:val="20"/>
        </w:rPr>
      </w:pPr>
      <w:hyperlink r:id="rId7" w:history="1">
        <w:r w:rsidRPr="001A015B">
          <w:rPr>
            <w:rFonts w:ascii="Arial" w:hAnsi="Arial" w:cs="Arial"/>
            <w:sz w:val="20"/>
            <w:szCs w:val="20"/>
          </w:rPr>
          <w:t>Dabestani S</w:t>
        </w:r>
      </w:hyperlink>
      <w:r w:rsidRPr="001A015B">
        <w:rPr>
          <w:rFonts w:ascii="Arial" w:hAnsi="Arial" w:cs="Arial"/>
          <w:sz w:val="20"/>
          <w:szCs w:val="20"/>
        </w:rPr>
        <w:t>, </w:t>
      </w:r>
      <w:hyperlink r:id="rId8" w:history="1">
        <w:r w:rsidRPr="001A015B">
          <w:rPr>
            <w:rFonts w:ascii="Arial" w:hAnsi="Arial" w:cs="Arial"/>
            <w:sz w:val="20"/>
            <w:szCs w:val="20"/>
          </w:rPr>
          <w:t>Marconi L</w:t>
        </w:r>
      </w:hyperlink>
      <w:r w:rsidRPr="001A015B">
        <w:rPr>
          <w:rFonts w:ascii="Arial" w:hAnsi="Arial" w:cs="Arial"/>
          <w:sz w:val="20"/>
          <w:szCs w:val="20"/>
        </w:rPr>
        <w:t>, </w:t>
      </w:r>
      <w:hyperlink r:id="rId9" w:history="1">
        <w:r w:rsidRPr="001A015B">
          <w:rPr>
            <w:rFonts w:ascii="Arial" w:hAnsi="Arial" w:cs="Arial"/>
            <w:sz w:val="20"/>
            <w:szCs w:val="20"/>
          </w:rPr>
          <w:t>Hofmann F</w:t>
        </w:r>
      </w:hyperlink>
      <w:r w:rsidRPr="001A015B">
        <w:rPr>
          <w:rFonts w:ascii="Arial" w:hAnsi="Arial" w:cs="Arial"/>
          <w:sz w:val="20"/>
          <w:szCs w:val="20"/>
        </w:rPr>
        <w:t>, </w:t>
      </w:r>
      <w:hyperlink r:id="rId10" w:history="1">
        <w:r w:rsidRPr="001A015B">
          <w:rPr>
            <w:rFonts w:ascii="Arial" w:hAnsi="Arial" w:cs="Arial"/>
            <w:sz w:val="20"/>
            <w:szCs w:val="20"/>
          </w:rPr>
          <w:t>Stewart F</w:t>
        </w:r>
      </w:hyperlink>
      <w:r w:rsidRPr="001A015B">
        <w:rPr>
          <w:rFonts w:ascii="Arial" w:hAnsi="Arial" w:cs="Arial"/>
          <w:sz w:val="20"/>
          <w:szCs w:val="20"/>
        </w:rPr>
        <w:t>, </w:t>
      </w:r>
      <w:hyperlink r:id="rId11" w:history="1">
        <w:r w:rsidRPr="001A015B">
          <w:rPr>
            <w:rFonts w:ascii="Arial" w:hAnsi="Arial" w:cs="Arial"/>
            <w:sz w:val="20"/>
            <w:szCs w:val="20"/>
          </w:rPr>
          <w:t>Lam TB</w:t>
        </w:r>
      </w:hyperlink>
      <w:r w:rsidRPr="001A015B">
        <w:rPr>
          <w:rFonts w:ascii="Arial" w:hAnsi="Arial" w:cs="Arial"/>
          <w:sz w:val="20"/>
          <w:szCs w:val="20"/>
        </w:rPr>
        <w:t>, </w:t>
      </w:r>
      <w:hyperlink r:id="rId12" w:history="1">
        <w:r w:rsidRPr="001A015B">
          <w:rPr>
            <w:rFonts w:ascii="Arial" w:hAnsi="Arial" w:cs="Arial"/>
            <w:sz w:val="20"/>
            <w:szCs w:val="20"/>
          </w:rPr>
          <w:t>Canfield SE</w:t>
        </w:r>
      </w:hyperlink>
      <w:r w:rsidRPr="001A015B">
        <w:rPr>
          <w:rFonts w:ascii="Arial" w:hAnsi="Arial" w:cs="Arial"/>
          <w:sz w:val="20"/>
          <w:szCs w:val="20"/>
        </w:rPr>
        <w:t>, </w:t>
      </w:r>
      <w:hyperlink r:id="rId13" w:history="1">
        <w:r w:rsidRPr="001A015B">
          <w:rPr>
            <w:rFonts w:ascii="Arial" w:hAnsi="Arial" w:cs="Arial"/>
            <w:sz w:val="20"/>
            <w:szCs w:val="20"/>
          </w:rPr>
          <w:t>Staehler M</w:t>
        </w:r>
      </w:hyperlink>
      <w:r w:rsidRPr="001A015B">
        <w:rPr>
          <w:rFonts w:ascii="Arial" w:hAnsi="Arial" w:cs="Arial"/>
          <w:sz w:val="20"/>
          <w:szCs w:val="20"/>
        </w:rPr>
        <w:t>6, </w:t>
      </w:r>
      <w:hyperlink r:id="rId14" w:history="1">
        <w:r w:rsidRPr="001A015B">
          <w:rPr>
            <w:rFonts w:ascii="Arial" w:hAnsi="Arial" w:cs="Arial"/>
            <w:sz w:val="20"/>
            <w:szCs w:val="20"/>
          </w:rPr>
          <w:t>Powles T</w:t>
        </w:r>
      </w:hyperlink>
      <w:r w:rsidRPr="001A015B">
        <w:rPr>
          <w:rFonts w:ascii="Arial" w:hAnsi="Arial" w:cs="Arial"/>
          <w:sz w:val="20"/>
          <w:szCs w:val="20"/>
        </w:rPr>
        <w:t>, </w:t>
      </w:r>
      <w:hyperlink r:id="rId15" w:history="1">
        <w:r w:rsidRPr="001A015B">
          <w:rPr>
            <w:rFonts w:ascii="Arial" w:hAnsi="Arial" w:cs="Arial"/>
            <w:sz w:val="20"/>
            <w:szCs w:val="20"/>
          </w:rPr>
          <w:t>Ljungberg B</w:t>
        </w:r>
      </w:hyperlink>
      <w:r w:rsidRPr="001A015B">
        <w:rPr>
          <w:rFonts w:ascii="Arial" w:hAnsi="Arial" w:cs="Arial"/>
          <w:sz w:val="20"/>
          <w:szCs w:val="20"/>
        </w:rPr>
        <w:t>, </w:t>
      </w:r>
      <w:hyperlink r:id="rId16" w:history="1">
        <w:r w:rsidRPr="001A015B">
          <w:rPr>
            <w:rFonts w:ascii="Arial" w:hAnsi="Arial" w:cs="Arial"/>
            <w:sz w:val="20"/>
            <w:szCs w:val="20"/>
          </w:rPr>
          <w:t>Bex A</w:t>
        </w:r>
      </w:hyperlink>
      <w:r w:rsidRPr="001A015B">
        <w:rPr>
          <w:rFonts w:ascii="Arial" w:hAnsi="Arial" w:cs="Arial"/>
          <w:sz w:val="20"/>
          <w:szCs w:val="20"/>
        </w:rPr>
        <w:t>.</w:t>
      </w:r>
      <w:r>
        <w:rPr>
          <w:rFonts w:ascii="Arial" w:hAnsi="Arial" w:cs="Arial"/>
          <w:sz w:val="20"/>
          <w:szCs w:val="20"/>
        </w:rPr>
        <w:t xml:space="preserve"> </w:t>
      </w:r>
      <w:r w:rsidRPr="001A015B">
        <w:rPr>
          <w:rFonts w:ascii="Arial" w:hAnsi="Arial" w:cs="Arial"/>
          <w:sz w:val="20"/>
          <w:szCs w:val="20"/>
        </w:rPr>
        <w:t>Local treatments for metastases of renal cell carcinoma: a systematic review.</w:t>
      </w:r>
      <w:r w:rsidRPr="001A015B">
        <w:rPr>
          <w:rFonts w:ascii="Arial" w:hAnsi="Arial" w:cs="Arial"/>
          <w:sz w:val="20"/>
          <w:szCs w:val="20"/>
        </w:rPr>
        <w:t xml:space="preserve"> </w:t>
      </w:r>
      <w:hyperlink r:id="rId17" w:tooltip="The Lancet. Oncology." w:history="1">
        <w:r w:rsidRPr="001A015B">
          <w:rPr>
            <w:rFonts w:ascii="Arial" w:hAnsi="Arial" w:cs="Arial"/>
            <w:sz w:val="20"/>
            <w:szCs w:val="20"/>
          </w:rPr>
          <w:t>Lancet Oncol.</w:t>
        </w:r>
      </w:hyperlink>
      <w:r w:rsidRPr="001A015B">
        <w:rPr>
          <w:rFonts w:ascii="Arial" w:hAnsi="Arial" w:cs="Arial"/>
          <w:sz w:val="20"/>
          <w:szCs w:val="20"/>
        </w:rPr>
        <w:t> 2014 Nov;15(12):e549-61.</w:t>
      </w:r>
    </w:p>
    <w:p w:rsidR="001A015B" w:rsidRPr="001A015B" w:rsidRDefault="001A015B" w:rsidP="001A015B">
      <w:pPr>
        <w:spacing w:after="0" w:line="240" w:lineRule="auto"/>
        <w:rPr>
          <w:rFonts w:ascii="Arial" w:hAnsi="Arial" w:cs="Arial"/>
        </w:rPr>
      </w:pPr>
    </w:p>
    <w:p w:rsidR="001A015B" w:rsidRDefault="001A015B" w:rsidP="004723A8">
      <w:pPr>
        <w:outlineLvl w:val="0"/>
        <w:rPr>
          <w:rFonts w:ascii="Arial" w:hAnsi="Arial" w:cs="Arial"/>
          <w:b/>
        </w:rPr>
      </w:pPr>
      <w:r w:rsidRPr="001A015B">
        <w:rPr>
          <w:rFonts w:ascii="Arial" w:hAnsi="Arial" w:cs="Arial"/>
          <w:b/>
        </w:rPr>
        <w:t xml:space="preserve">This is the final draft, after peer-review, of a manuscript published in The Lancet. The definitive version, detailed above, is available online at </w:t>
      </w:r>
      <w:hyperlink r:id="rId18" w:history="1">
        <w:r w:rsidRPr="00CD2052">
          <w:rPr>
            <w:rStyle w:val="Hyperlink"/>
            <w:rFonts w:ascii="Arial" w:hAnsi="Arial" w:cs="Arial"/>
            <w:b/>
          </w:rPr>
          <w:t>www.thelancet.com</w:t>
        </w:r>
      </w:hyperlink>
      <w:r>
        <w:rPr>
          <w:rFonts w:ascii="Arial" w:hAnsi="Arial" w:cs="Arial"/>
          <w:b/>
        </w:rPr>
        <w:t xml:space="preserve"> </w:t>
      </w:r>
      <w:bookmarkStart w:id="0" w:name="_GoBack"/>
      <w:bookmarkEnd w:id="0"/>
      <w:r w:rsidRPr="001A015B">
        <w:rPr>
          <w:rFonts w:ascii="Arial" w:hAnsi="Arial" w:cs="Arial"/>
          <w:b/>
        </w:rPr>
        <w:t xml:space="preserve"> </w:t>
      </w:r>
      <w:r>
        <w:rPr>
          <w:rFonts w:ascii="Arial" w:hAnsi="Arial" w:cs="Arial"/>
          <w:b/>
        </w:rPr>
        <w:t xml:space="preserve"> </w:t>
      </w:r>
    </w:p>
    <w:p w:rsidR="001A015B" w:rsidRDefault="001A015B" w:rsidP="004723A8">
      <w:pPr>
        <w:outlineLvl w:val="0"/>
        <w:rPr>
          <w:rFonts w:ascii="Arial" w:hAnsi="Arial" w:cs="Arial"/>
          <w:b/>
        </w:rPr>
      </w:pPr>
    </w:p>
    <w:p w:rsidR="00C23DC8" w:rsidRPr="00401991" w:rsidRDefault="00C23DC8" w:rsidP="004723A8">
      <w:pPr>
        <w:outlineLvl w:val="0"/>
        <w:rPr>
          <w:rFonts w:ascii="Arial" w:hAnsi="Arial" w:cs="Arial"/>
          <w:b/>
        </w:rPr>
      </w:pPr>
      <w:r w:rsidRPr="00401991">
        <w:rPr>
          <w:rFonts w:ascii="Arial" w:hAnsi="Arial" w:cs="Arial"/>
          <w:b/>
        </w:rPr>
        <w:t>Systematic Review of Local Therapies for Metastases of Renal Cell Carcinoma</w:t>
      </w:r>
    </w:p>
    <w:p w:rsidR="00C23DC8" w:rsidRDefault="00C23DC8" w:rsidP="004723A8">
      <w:pPr>
        <w:rPr>
          <w:rFonts w:ascii="Arial" w:hAnsi="Arial" w:cs="Arial"/>
        </w:rPr>
      </w:pPr>
      <w:r w:rsidRPr="000C02FB">
        <w:rPr>
          <w:rFonts w:ascii="Arial" w:hAnsi="Arial" w:cs="Arial"/>
        </w:rPr>
        <w:t xml:space="preserve">Saeed Dabestani, Lorenzo Marconi, Fabian Hofmann, Fiona Stewart, Thomas B </w:t>
      </w:r>
      <w:r>
        <w:rPr>
          <w:rFonts w:ascii="Arial" w:hAnsi="Arial" w:cs="Arial"/>
        </w:rPr>
        <w:t xml:space="preserve">L </w:t>
      </w:r>
      <w:r w:rsidRPr="000C02FB">
        <w:rPr>
          <w:rFonts w:ascii="Arial" w:hAnsi="Arial" w:cs="Arial"/>
        </w:rPr>
        <w:t>Lam</w:t>
      </w:r>
      <w:r>
        <w:rPr>
          <w:rFonts w:ascii="Arial" w:hAnsi="Arial" w:cs="Arial"/>
        </w:rPr>
        <w:t>,</w:t>
      </w:r>
      <w:r w:rsidRPr="000C02FB">
        <w:rPr>
          <w:rFonts w:ascii="Arial" w:hAnsi="Arial" w:cs="Arial"/>
        </w:rPr>
        <w:t xml:space="preserve"> Steven Canfield, </w:t>
      </w:r>
      <w:r>
        <w:rPr>
          <w:rFonts w:ascii="Arial" w:hAnsi="Arial" w:cs="Arial"/>
        </w:rPr>
        <w:t xml:space="preserve">Michael Staehler, </w:t>
      </w:r>
      <w:smartTag w:uri="urn:schemas-microsoft-com:office:smarttags" w:element="PersonName">
        <w:smartTagPr>
          <w:attr w:name="ProductID" w:val="Thomas Powles"/>
        </w:smartTagPr>
        <w:r>
          <w:rPr>
            <w:rFonts w:ascii="Arial" w:hAnsi="Arial" w:cs="Arial"/>
          </w:rPr>
          <w:t>Thomas Powles</w:t>
        </w:r>
      </w:smartTag>
      <w:r>
        <w:rPr>
          <w:rFonts w:ascii="Arial" w:hAnsi="Arial" w:cs="Arial"/>
        </w:rPr>
        <w:t xml:space="preserve">, BörjeLjungberg, </w:t>
      </w:r>
      <w:r w:rsidRPr="000C02FB">
        <w:rPr>
          <w:rFonts w:ascii="Arial" w:hAnsi="Arial" w:cs="Arial"/>
        </w:rPr>
        <w:t>Axel Bex</w:t>
      </w:r>
    </w:p>
    <w:p w:rsidR="00C23DC8" w:rsidRPr="000C02FB" w:rsidRDefault="00C23DC8" w:rsidP="004723A8">
      <w:pPr>
        <w:rPr>
          <w:rFonts w:ascii="Arial" w:hAnsi="Arial" w:cs="Arial"/>
        </w:rPr>
      </w:pPr>
    </w:p>
    <w:p w:rsidR="00C23DC8" w:rsidRPr="000C02FB" w:rsidRDefault="00C23DC8" w:rsidP="004723A8">
      <w:pPr>
        <w:rPr>
          <w:rFonts w:ascii="Arial" w:hAnsi="Arial" w:cs="Arial"/>
        </w:rPr>
      </w:pPr>
      <w:r w:rsidRPr="000C02FB">
        <w:rPr>
          <w:rFonts w:ascii="Arial" w:hAnsi="Arial" w:cs="Arial"/>
        </w:rPr>
        <w:t xml:space="preserve">* Saeed Dabestani, MD, Department of Urology, Skåne University Hospital, </w:t>
      </w:r>
      <w:r>
        <w:rPr>
          <w:rFonts w:ascii="Arial" w:hAnsi="Arial" w:cs="Arial"/>
        </w:rPr>
        <w:t>Jan WaldenstömsGata 7, 20502, Malmö, Sweden</w:t>
      </w:r>
    </w:p>
    <w:p w:rsidR="00C23DC8" w:rsidRPr="000C02FB" w:rsidRDefault="00C23DC8" w:rsidP="004723A8">
      <w:pPr>
        <w:rPr>
          <w:rFonts w:ascii="Arial" w:hAnsi="Arial" w:cs="Arial"/>
          <w:lang w:val="en-GB"/>
        </w:rPr>
      </w:pPr>
      <w:r w:rsidRPr="000C02FB">
        <w:rPr>
          <w:rFonts w:ascii="Arial" w:hAnsi="Arial" w:cs="Arial"/>
          <w:lang w:val="en-GB"/>
        </w:rPr>
        <w:t xml:space="preserve">* </w:t>
      </w:r>
      <w:smartTag w:uri="urn:schemas-microsoft-com:office:smarttags" w:element="City">
        <w:r w:rsidRPr="000C02FB">
          <w:rPr>
            <w:rFonts w:ascii="Arial" w:hAnsi="Arial" w:cs="Arial"/>
            <w:lang w:val="en-GB"/>
          </w:rPr>
          <w:t>Lorenzo Marconi</w:t>
        </w:r>
      </w:smartTag>
      <w:r w:rsidRPr="000C02FB">
        <w:rPr>
          <w:rFonts w:ascii="Arial" w:hAnsi="Arial" w:cs="Arial"/>
          <w:lang w:val="en-GB"/>
        </w:rPr>
        <w:t xml:space="preserve">, </w:t>
      </w:r>
      <w:smartTag w:uri="urn:schemas-microsoft-com:office:smarttags" w:element="State">
        <w:r w:rsidRPr="000C02FB">
          <w:rPr>
            <w:rFonts w:ascii="Arial" w:hAnsi="Arial" w:cs="Arial"/>
            <w:lang w:val="en-GB"/>
          </w:rPr>
          <w:t>MD</w:t>
        </w:r>
      </w:smartTag>
      <w:r w:rsidRPr="000C02FB">
        <w:rPr>
          <w:rFonts w:ascii="Arial" w:hAnsi="Arial" w:cs="Arial"/>
          <w:lang w:val="en-GB"/>
        </w:rPr>
        <w:t xml:space="preserve">, </w:t>
      </w:r>
      <w:r w:rsidRPr="000C02FB">
        <w:rPr>
          <w:rFonts w:ascii="Arial" w:hAnsi="Arial" w:cs="Arial"/>
        </w:rPr>
        <w:t xml:space="preserve">Department of Urology, </w:t>
      </w:r>
      <w:smartTag w:uri="urn:schemas-microsoft-com:office:smarttags" w:element="PlaceName">
        <w:r w:rsidRPr="000C02FB">
          <w:rPr>
            <w:rFonts w:ascii="Arial" w:hAnsi="Arial" w:cs="Arial"/>
          </w:rPr>
          <w:t>Coimbra</w:t>
        </w:r>
        <w:smartTag w:uri="urn:schemas-microsoft-com:office:smarttags" w:element="PlaceType"/>
        <w:r w:rsidRPr="000C02FB">
          <w:rPr>
            <w:rFonts w:ascii="Arial" w:hAnsi="Arial" w:cs="Arial"/>
          </w:rPr>
          <w:t>University</w:t>
        </w:r>
        <w:smartTag w:uri="urn:schemas-microsoft-com:office:smarttags" w:element="PlaceType"/>
        <w:r w:rsidRPr="000C02FB">
          <w:rPr>
            <w:rFonts w:ascii="Arial" w:hAnsi="Arial" w:cs="Arial"/>
          </w:rPr>
          <w:t>Hospital</w:t>
        </w:r>
      </w:smartTag>
      <w:r w:rsidRPr="000C02FB">
        <w:rPr>
          <w:rFonts w:ascii="Arial" w:hAnsi="Arial" w:cs="Arial"/>
        </w:rPr>
        <w:t xml:space="preserve">, </w:t>
      </w:r>
      <w:smartTag w:uri="urn:schemas-microsoft-com:office:smarttags" w:element="City">
        <w:smartTag w:uri="urn:schemas-microsoft-com:office:smarttags" w:element="place">
          <w:r w:rsidRPr="000C02FB">
            <w:rPr>
              <w:rFonts w:ascii="Arial" w:hAnsi="Arial" w:cs="Arial"/>
            </w:rPr>
            <w:t>Coimbra</w:t>
          </w:r>
        </w:smartTag>
        <w:r w:rsidRPr="000C02FB">
          <w:rPr>
            <w:rFonts w:ascii="Arial" w:hAnsi="Arial" w:cs="Arial"/>
          </w:rPr>
          <w:t xml:space="preserve">, </w:t>
        </w:r>
        <w:smartTag w:uri="urn:schemas-microsoft-com:office:smarttags" w:element="country-region">
          <w:r w:rsidRPr="000C02FB">
            <w:rPr>
              <w:rFonts w:ascii="Arial" w:hAnsi="Arial" w:cs="Arial"/>
            </w:rPr>
            <w:t>Portugal</w:t>
          </w:r>
        </w:smartTag>
      </w:smartTag>
    </w:p>
    <w:p w:rsidR="00C23DC8" w:rsidRPr="000C02FB" w:rsidRDefault="00C23DC8" w:rsidP="004723A8">
      <w:pPr>
        <w:rPr>
          <w:rFonts w:ascii="Arial" w:hAnsi="Arial" w:cs="Arial"/>
          <w:lang w:val="en-GB"/>
        </w:rPr>
      </w:pPr>
      <w:r w:rsidRPr="000C02FB">
        <w:rPr>
          <w:rFonts w:ascii="Arial" w:hAnsi="Arial" w:cs="Arial"/>
          <w:lang w:val="en-GB"/>
        </w:rPr>
        <w:t xml:space="preserve">* Fabian </w:t>
      </w:r>
      <w:smartTag w:uri="urn:schemas-microsoft-com:office:smarttags" w:element="City">
        <w:r w:rsidRPr="000C02FB">
          <w:rPr>
            <w:rFonts w:ascii="Arial" w:hAnsi="Arial" w:cs="Arial"/>
            <w:lang w:val="en-GB"/>
          </w:rPr>
          <w:t>Hofmann</w:t>
        </w:r>
      </w:smartTag>
      <w:r w:rsidRPr="000C02FB">
        <w:rPr>
          <w:rFonts w:ascii="Arial" w:hAnsi="Arial" w:cs="Arial"/>
          <w:lang w:val="en-GB"/>
        </w:rPr>
        <w:t xml:space="preserve">, </w:t>
      </w:r>
      <w:smartTag w:uri="urn:schemas-microsoft-com:office:smarttags" w:element="State">
        <w:r w:rsidRPr="000C02FB">
          <w:rPr>
            <w:rFonts w:ascii="Arial" w:hAnsi="Arial" w:cs="Arial"/>
            <w:lang w:val="en-GB"/>
          </w:rPr>
          <w:t>MD</w:t>
        </w:r>
      </w:smartTag>
      <w:r w:rsidRPr="000C02FB">
        <w:rPr>
          <w:rFonts w:ascii="Arial" w:hAnsi="Arial" w:cs="Arial"/>
          <w:lang w:val="en-GB"/>
        </w:rPr>
        <w:t xml:space="preserve">, Department of Urology, </w:t>
      </w:r>
      <w:smartTag w:uri="urn:schemas-microsoft-com:office:smarttags" w:element="PlaceName">
        <w:r w:rsidRPr="000C02FB">
          <w:rPr>
            <w:rFonts w:ascii="Arial" w:hAnsi="Arial" w:cs="Arial"/>
            <w:lang w:val="en-GB"/>
          </w:rPr>
          <w:t>Sunderby</w:t>
        </w:r>
        <w:smartTag w:uri="urn:schemas-microsoft-com:office:smarttags" w:element="PlaceType"/>
        <w:r w:rsidRPr="000C02FB">
          <w:rPr>
            <w:rFonts w:ascii="Arial" w:hAnsi="Arial" w:cs="Arial"/>
            <w:lang w:val="en-GB"/>
          </w:rPr>
          <w:t>Hospital</w:t>
        </w:r>
      </w:smartTag>
      <w:r w:rsidRPr="000C02FB">
        <w:rPr>
          <w:rFonts w:ascii="Arial" w:hAnsi="Arial" w:cs="Arial"/>
          <w:lang w:val="en-GB"/>
        </w:rPr>
        <w:t xml:space="preserve">, </w:t>
      </w:r>
      <w:smartTag w:uri="urn:schemas-microsoft-com:office:smarttags" w:element="City">
        <w:smartTag w:uri="urn:schemas-microsoft-com:office:smarttags" w:element="place">
          <w:r w:rsidRPr="000C02FB">
            <w:rPr>
              <w:rFonts w:ascii="Arial" w:hAnsi="Arial" w:cs="Arial"/>
              <w:lang w:val="en-GB"/>
            </w:rPr>
            <w:t>Sunderby</w:t>
          </w:r>
        </w:smartTag>
        <w:r w:rsidRPr="000C02FB">
          <w:rPr>
            <w:rFonts w:ascii="Arial" w:hAnsi="Arial" w:cs="Arial"/>
            <w:lang w:val="en-GB"/>
          </w:rPr>
          <w:t xml:space="preserve">, </w:t>
        </w:r>
        <w:smartTag w:uri="urn:schemas-microsoft-com:office:smarttags" w:element="country-region">
          <w:r w:rsidRPr="000C02FB">
            <w:rPr>
              <w:rFonts w:ascii="Arial" w:hAnsi="Arial" w:cs="Arial"/>
              <w:lang w:val="en-GB"/>
            </w:rPr>
            <w:t>Sweden</w:t>
          </w:r>
        </w:smartTag>
      </w:smartTag>
    </w:p>
    <w:p w:rsidR="00C23DC8" w:rsidRPr="000C02FB" w:rsidRDefault="00C23DC8" w:rsidP="004723A8">
      <w:pPr>
        <w:rPr>
          <w:rFonts w:ascii="Arial" w:hAnsi="Arial" w:cs="Arial"/>
        </w:rPr>
      </w:pPr>
      <w:r w:rsidRPr="000C02FB">
        <w:rPr>
          <w:rFonts w:ascii="Arial" w:hAnsi="Arial" w:cs="Arial"/>
          <w:lang w:val="en-GB"/>
        </w:rPr>
        <w:t xml:space="preserve">* Fiona Stewart, </w:t>
      </w:r>
      <w:r>
        <w:rPr>
          <w:rFonts w:ascii="Arial" w:hAnsi="Arial" w:cs="Arial"/>
          <w:lang w:val="en-GB"/>
        </w:rPr>
        <w:t>MSc</w:t>
      </w:r>
      <w:r w:rsidRPr="000C02FB">
        <w:rPr>
          <w:rFonts w:ascii="Arial" w:hAnsi="Arial" w:cs="Arial"/>
          <w:lang w:val="en-GB"/>
        </w:rPr>
        <w:t xml:space="preserve">, Academic Urology Unit, </w:t>
      </w:r>
      <w:smartTag w:uri="urn:schemas-microsoft-com:office:smarttags" w:element="PlaceType">
        <w:r w:rsidRPr="000C02FB">
          <w:rPr>
            <w:rFonts w:ascii="Arial" w:hAnsi="Arial" w:cs="Arial"/>
            <w:lang w:val="en-GB"/>
          </w:rPr>
          <w:t>University</w:t>
        </w:r>
      </w:smartTag>
      <w:r w:rsidRPr="000C02FB">
        <w:rPr>
          <w:rFonts w:ascii="Arial" w:hAnsi="Arial" w:cs="Arial"/>
          <w:lang w:val="en-GB"/>
        </w:rPr>
        <w:t xml:space="preserve"> of </w:t>
      </w:r>
      <w:smartTag w:uri="urn:schemas-microsoft-com:office:smarttags" w:element="PlaceName">
        <w:r w:rsidRPr="000C02FB">
          <w:rPr>
            <w:rFonts w:ascii="Arial" w:hAnsi="Arial" w:cs="Arial"/>
            <w:lang w:val="en-GB"/>
          </w:rPr>
          <w:t>Aberdeen</w:t>
        </w:r>
      </w:smartTag>
      <w:r w:rsidRPr="000C02FB">
        <w:rPr>
          <w:rFonts w:ascii="Arial" w:hAnsi="Arial" w:cs="Arial"/>
          <w:lang w:val="en-GB"/>
        </w:rPr>
        <w:t xml:space="preserve">, </w:t>
      </w:r>
      <w:smartTag w:uri="urn:schemas-microsoft-com:office:smarttags" w:element="City">
        <w:smartTag w:uri="urn:schemas-microsoft-com:office:smarttags" w:element="place">
          <w:r w:rsidRPr="000C02FB">
            <w:rPr>
              <w:rFonts w:ascii="Arial" w:hAnsi="Arial" w:cs="Arial"/>
              <w:lang w:val="en-GB"/>
            </w:rPr>
            <w:t>Aberdeen</w:t>
          </w:r>
        </w:smartTag>
        <w:r w:rsidRPr="000C02FB">
          <w:rPr>
            <w:rFonts w:ascii="Arial" w:hAnsi="Arial" w:cs="Arial"/>
            <w:lang w:val="en-GB"/>
          </w:rPr>
          <w:t xml:space="preserve">, </w:t>
        </w:r>
        <w:smartTag w:uri="urn:schemas-microsoft-com:office:smarttags" w:element="country-region">
          <w:r w:rsidRPr="000C02FB">
            <w:rPr>
              <w:rFonts w:ascii="Arial" w:hAnsi="Arial" w:cs="Arial"/>
              <w:lang w:val="en-GB"/>
            </w:rPr>
            <w:t>United Kingdom</w:t>
          </w:r>
        </w:smartTag>
      </w:smartTag>
    </w:p>
    <w:p w:rsidR="00C23DC8" w:rsidRPr="000C02FB" w:rsidRDefault="00C23DC8" w:rsidP="004723A8">
      <w:pPr>
        <w:rPr>
          <w:rFonts w:ascii="Arial" w:hAnsi="Arial" w:cs="Arial"/>
        </w:rPr>
      </w:pPr>
      <w:r w:rsidRPr="000C02FB">
        <w:rPr>
          <w:rFonts w:ascii="Arial" w:hAnsi="Arial" w:cs="Arial"/>
          <w:lang w:val="en-GB"/>
        </w:rPr>
        <w:t xml:space="preserve">* Thomas B. L. Lam, MD, Academic Urology Unit, </w:t>
      </w:r>
      <w:smartTag w:uri="urn:schemas-microsoft-com:office:smarttags" w:element="PlaceType">
        <w:r w:rsidRPr="000C02FB">
          <w:rPr>
            <w:rFonts w:ascii="Arial" w:hAnsi="Arial" w:cs="Arial"/>
            <w:lang w:val="en-GB"/>
          </w:rPr>
          <w:t>University</w:t>
        </w:r>
      </w:smartTag>
      <w:r w:rsidRPr="000C02FB">
        <w:rPr>
          <w:rFonts w:ascii="Arial" w:hAnsi="Arial" w:cs="Arial"/>
          <w:lang w:val="en-GB"/>
        </w:rPr>
        <w:t xml:space="preserve"> of </w:t>
      </w:r>
      <w:smartTag w:uri="urn:schemas-microsoft-com:office:smarttags" w:element="PlaceName">
        <w:r w:rsidRPr="000C02FB">
          <w:rPr>
            <w:rFonts w:ascii="Arial" w:hAnsi="Arial" w:cs="Arial"/>
            <w:lang w:val="en-GB"/>
          </w:rPr>
          <w:t>Aberdeen</w:t>
        </w:r>
      </w:smartTag>
      <w:r w:rsidRPr="000C02FB">
        <w:rPr>
          <w:rFonts w:ascii="Arial" w:hAnsi="Arial" w:cs="Arial"/>
          <w:lang w:val="en-GB"/>
        </w:rPr>
        <w:t xml:space="preserve">, </w:t>
      </w:r>
      <w:smartTag w:uri="urn:schemas-microsoft-com:office:smarttags" w:element="City">
        <w:smartTag w:uri="urn:schemas-microsoft-com:office:smarttags" w:element="place">
          <w:r w:rsidRPr="000C02FB">
            <w:rPr>
              <w:rFonts w:ascii="Arial" w:hAnsi="Arial" w:cs="Arial"/>
              <w:lang w:val="en-GB"/>
            </w:rPr>
            <w:t>Aberdeen</w:t>
          </w:r>
        </w:smartTag>
        <w:r w:rsidRPr="000C02FB">
          <w:rPr>
            <w:rFonts w:ascii="Arial" w:hAnsi="Arial" w:cs="Arial"/>
            <w:lang w:val="en-GB"/>
          </w:rPr>
          <w:t xml:space="preserve">, </w:t>
        </w:r>
        <w:smartTag w:uri="urn:schemas-microsoft-com:office:smarttags" w:element="place">
          <w:r w:rsidRPr="000C02FB">
            <w:rPr>
              <w:rFonts w:ascii="Arial" w:hAnsi="Arial" w:cs="Arial"/>
              <w:lang w:val="en-GB"/>
            </w:rPr>
            <w:t>United Kingdom</w:t>
          </w:r>
        </w:smartTag>
      </w:smartTag>
    </w:p>
    <w:p w:rsidR="00C23DC8" w:rsidRDefault="00C23DC8" w:rsidP="004723A8">
      <w:pPr>
        <w:rPr>
          <w:rFonts w:ascii="Arial" w:hAnsi="Arial" w:cs="Arial"/>
        </w:rPr>
      </w:pPr>
      <w:r w:rsidRPr="000C02FB">
        <w:rPr>
          <w:rFonts w:ascii="Arial" w:hAnsi="Arial" w:cs="Arial"/>
        </w:rPr>
        <w:t>* Steven E. Canfield, MD, Division of Urology, University of Texas Medical School at Houston, Houston, Texas, USA</w:t>
      </w:r>
    </w:p>
    <w:p w:rsidR="00C23DC8" w:rsidRPr="00653131" w:rsidRDefault="00C23DC8" w:rsidP="004723A8">
      <w:pPr>
        <w:rPr>
          <w:rFonts w:ascii="Arial" w:hAnsi="Arial" w:cs="Arial"/>
          <w:lang w:val="sv-SE"/>
        </w:rPr>
      </w:pPr>
      <w:r w:rsidRPr="00653131">
        <w:rPr>
          <w:rFonts w:ascii="Arial" w:hAnsi="Arial" w:cs="Arial"/>
          <w:lang w:val="sv-SE"/>
        </w:rPr>
        <w:lastRenderedPageBreak/>
        <w:t>*</w:t>
      </w:r>
      <w:r>
        <w:rPr>
          <w:rFonts w:ascii="Arial" w:hAnsi="Arial" w:cs="Arial"/>
          <w:lang w:val="sv-SE"/>
        </w:rPr>
        <w:t xml:space="preserve"> Michael Staehler, MD,,</w:t>
      </w:r>
      <w:r w:rsidRPr="00653131">
        <w:rPr>
          <w:rFonts w:ascii="Arial" w:hAnsi="Arial" w:cs="Arial"/>
          <w:lang w:val="sv-SE"/>
        </w:rPr>
        <w:t xml:space="preserve"> Urologische Klinik, Klinikum der Ludwig-Maximilians Universitaet, Munich, Germany.</w:t>
      </w:r>
    </w:p>
    <w:p w:rsidR="00C23DC8" w:rsidRDefault="00C23DC8" w:rsidP="004723A8">
      <w:pPr>
        <w:rPr>
          <w:rFonts w:ascii="Arial" w:hAnsi="Arial" w:cs="Arial"/>
        </w:rPr>
      </w:pPr>
      <w:r>
        <w:rPr>
          <w:rFonts w:ascii="Arial" w:hAnsi="Arial" w:cs="Arial"/>
        </w:rPr>
        <w:t>*</w:t>
      </w:r>
      <w:smartTag w:uri="urn:schemas-microsoft-com:office:smarttags" w:element="place">
        <w:r>
          <w:rPr>
            <w:rFonts w:ascii="Arial" w:hAnsi="Arial" w:cs="Arial"/>
          </w:rPr>
          <w:t>Thomas Powles</w:t>
        </w:r>
      </w:smartTag>
      <w:r>
        <w:rPr>
          <w:rFonts w:ascii="Arial" w:hAnsi="Arial" w:cs="Arial"/>
        </w:rPr>
        <w:t xml:space="preserve">, </w:t>
      </w:r>
      <w:r w:rsidRPr="00A00F27">
        <w:rPr>
          <w:rFonts w:ascii="Arial" w:hAnsi="Arial" w:cs="Arial"/>
        </w:rPr>
        <w:t>MD</w:t>
      </w:r>
      <w:r>
        <w:rPr>
          <w:rFonts w:ascii="Arial" w:hAnsi="Arial" w:cs="Arial"/>
        </w:rPr>
        <w:t>, professor,</w:t>
      </w:r>
      <w:r w:rsidRPr="00653131">
        <w:rPr>
          <w:rFonts w:ascii="Arial" w:hAnsi="Arial" w:cs="Arial"/>
        </w:rPr>
        <w:t>Barts Cancer Institute, Queen Mary University of London, St Bartholomew's Hospital, London, UK.</w:t>
      </w:r>
    </w:p>
    <w:p w:rsidR="00C23DC8" w:rsidRPr="000C02FB" w:rsidRDefault="00C23DC8" w:rsidP="004723A8">
      <w:pPr>
        <w:rPr>
          <w:rFonts w:ascii="Arial" w:hAnsi="Arial" w:cs="Arial"/>
        </w:rPr>
      </w:pPr>
      <w:r>
        <w:rPr>
          <w:rFonts w:ascii="Arial" w:hAnsi="Arial" w:cs="Arial"/>
        </w:rPr>
        <w:t xml:space="preserve">* BörjeLjungberg, MD, professor, </w:t>
      </w:r>
      <w:r w:rsidRPr="005F51D5">
        <w:rPr>
          <w:rFonts w:ascii="Arial" w:hAnsi="Arial" w:cs="Arial"/>
        </w:rPr>
        <w:t xml:space="preserve">Department of Surgical and Perioperative Sciences, Urology and Andrology, UmeåUniversity, Umeå, </w:t>
      </w:r>
      <w:smartTag w:uri="urn:schemas-microsoft-com:office:smarttags" w:element="place">
        <w:r w:rsidRPr="005F51D5">
          <w:rPr>
            <w:rFonts w:ascii="Arial" w:hAnsi="Arial" w:cs="Arial"/>
          </w:rPr>
          <w:t>Sweden</w:t>
        </w:r>
      </w:smartTag>
      <w:r w:rsidRPr="005F51D5">
        <w:rPr>
          <w:rFonts w:ascii="Arial" w:hAnsi="Arial" w:cs="Arial"/>
        </w:rPr>
        <w:t>.</w:t>
      </w:r>
    </w:p>
    <w:p w:rsidR="00C23DC8" w:rsidRDefault="00C23DC8" w:rsidP="004723A8">
      <w:pPr>
        <w:rPr>
          <w:rFonts w:ascii="Arial" w:hAnsi="Arial" w:cs="Arial"/>
        </w:rPr>
      </w:pPr>
      <w:r w:rsidRPr="000C02FB">
        <w:rPr>
          <w:rFonts w:ascii="Arial" w:hAnsi="Arial" w:cs="Arial"/>
        </w:rPr>
        <w:t>* Axel Bex, MD, Department of Urology, The Netherlands Cancer Institute, Antoni van Leeuwenhoek Hospital, Amsterdam, The Netherlands</w:t>
      </w:r>
      <w:r>
        <w:rPr>
          <w:rFonts w:ascii="Arial" w:hAnsi="Arial" w:cs="Arial"/>
        </w:rPr>
        <w:t>.</w:t>
      </w:r>
    </w:p>
    <w:p w:rsidR="00C23DC8" w:rsidRDefault="00C23DC8" w:rsidP="004723A8">
      <w:pPr>
        <w:rPr>
          <w:rFonts w:ascii="Arial" w:hAnsi="Arial" w:cs="Arial"/>
        </w:rPr>
      </w:pPr>
    </w:p>
    <w:p w:rsidR="00C23DC8" w:rsidRPr="00346A49" w:rsidRDefault="00C23DC8" w:rsidP="004723A8">
      <w:pPr>
        <w:rPr>
          <w:rFonts w:ascii="Arial" w:hAnsi="Arial" w:cs="Arial"/>
          <w:b/>
        </w:rPr>
      </w:pPr>
      <w:r>
        <w:rPr>
          <w:rFonts w:ascii="Arial" w:hAnsi="Arial" w:cs="Arial"/>
          <w:b/>
        </w:rPr>
        <w:t>C</w:t>
      </w:r>
      <w:r w:rsidRPr="00346A49">
        <w:rPr>
          <w:rFonts w:ascii="Arial" w:hAnsi="Arial" w:cs="Arial"/>
          <w:b/>
        </w:rPr>
        <w:t>orrespondence</w:t>
      </w:r>
      <w:r>
        <w:rPr>
          <w:rFonts w:ascii="Arial" w:hAnsi="Arial" w:cs="Arial"/>
          <w:b/>
        </w:rPr>
        <w:t xml:space="preserve"> to</w:t>
      </w:r>
      <w:r w:rsidRPr="00346A49">
        <w:rPr>
          <w:rFonts w:ascii="Arial" w:hAnsi="Arial" w:cs="Arial"/>
          <w:b/>
        </w:rPr>
        <w:t xml:space="preserve">: </w:t>
      </w:r>
    </w:p>
    <w:p w:rsidR="00C23DC8" w:rsidRPr="00346A49" w:rsidRDefault="00C23DC8" w:rsidP="00401991">
      <w:pPr>
        <w:pStyle w:val="PlainText"/>
        <w:spacing w:after="120" w:line="480" w:lineRule="auto"/>
        <w:rPr>
          <w:rFonts w:ascii="Arial" w:hAnsi="Arial" w:cs="Arial"/>
          <w:sz w:val="24"/>
          <w:szCs w:val="24"/>
          <w:lang w:val="en-GB"/>
        </w:rPr>
      </w:pPr>
      <w:r w:rsidRPr="00346A49">
        <w:rPr>
          <w:rFonts w:ascii="Arial" w:hAnsi="Arial" w:cs="Arial"/>
          <w:sz w:val="24"/>
          <w:szCs w:val="24"/>
          <w:lang w:val="en-GB"/>
        </w:rPr>
        <w:t>Axel Bex, MD, PhD.The Netherlands Cancer Institute, Antoni van Lee</w:t>
      </w:r>
      <w:r>
        <w:rPr>
          <w:rFonts w:ascii="Arial" w:hAnsi="Arial" w:cs="Arial"/>
          <w:sz w:val="24"/>
          <w:szCs w:val="24"/>
          <w:lang w:val="en-GB"/>
        </w:rPr>
        <w:t>u</w:t>
      </w:r>
      <w:r w:rsidRPr="00346A49">
        <w:rPr>
          <w:rFonts w:ascii="Arial" w:hAnsi="Arial" w:cs="Arial"/>
          <w:sz w:val="24"/>
          <w:szCs w:val="24"/>
          <w:lang w:val="en-GB"/>
        </w:rPr>
        <w:t xml:space="preserve">wenhoek Hospital, Division of Surgical Oncology, Department of Urology, Plesmanlaan 121, 1066 CX Amsterdam, The Netherlands. </w:t>
      </w:r>
      <w:r w:rsidRPr="00346A49">
        <w:rPr>
          <w:rFonts w:ascii="Arial" w:hAnsi="Arial" w:cs="Arial"/>
          <w:sz w:val="24"/>
          <w:szCs w:val="24"/>
          <w:lang w:val="en-GB"/>
        </w:rPr>
        <w:br/>
        <w:t xml:space="preserve">Tel: </w:t>
      </w:r>
      <w:smartTag w:uri="urn:schemas-microsoft-com:office:smarttags" w:element="place">
        <w:r w:rsidRPr="00346A49">
          <w:rPr>
            <w:rFonts w:ascii="Arial" w:hAnsi="Arial" w:cs="Arial"/>
            <w:sz w:val="24"/>
            <w:szCs w:val="24"/>
            <w:lang w:val="en-GB"/>
          </w:rPr>
          <w:t>+31 20 512 2553</w:t>
        </w:r>
      </w:smartTag>
      <w:r w:rsidRPr="00346A49">
        <w:rPr>
          <w:rFonts w:ascii="Arial" w:hAnsi="Arial" w:cs="Arial"/>
          <w:sz w:val="24"/>
          <w:szCs w:val="24"/>
          <w:lang w:val="en-GB"/>
        </w:rPr>
        <w:t xml:space="preserve">; Fax: </w:t>
      </w:r>
      <w:smartTag w:uri="urn:schemas-microsoft-com:office:smarttags" w:element="place">
        <w:r w:rsidRPr="00346A49">
          <w:rPr>
            <w:rFonts w:ascii="Arial" w:hAnsi="Arial" w:cs="Arial"/>
            <w:sz w:val="24"/>
            <w:szCs w:val="24"/>
            <w:lang w:val="en-GB"/>
          </w:rPr>
          <w:t>+31 20 512 2554</w:t>
        </w:r>
      </w:smartTag>
      <w:r w:rsidRPr="00346A49">
        <w:rPr>
          <w:rFonts w:ascii="Arial" w:hAnsi="Arial" w:cs="Arial"/>
          <w:sz w:val="24"/>
          <w:szCs w:val="24"/>
          <w:lang w:val="en-GB"/>
        </w:rPr>
        <w:t xml:space="preserve">. E-mail address: </w:t>
      </w:r>
      <w:hyperlink r:id="rId19" w:history="1">
        <w:r w:rsidRPr="00346A49">
          <w:rPr>
            <w:rStyle w:val="Hyperlink"/>
            <w:rFonts w:ascii="Arial" w:hAnsi="Arial" w:cs="Arial"/>
            <w:sz w:val="24"/>
            <w:szCs w:val="24"/>
            <w:lang w:val="en-GB"/>
          </w:rPr>
          <w:t>a.bex@nki.nl</w:t>
        </w:r>
      </w:hyperlink>
      <w:r w:rsidRPr="00346A49">
        <w:rPr>
          <w:rFonts w:ascii="Arial" w:hAnsi="Arial" w:cs="Arial"/>
          <w:sz w:val="24"/>
          <w:szCs w:val="24"/>
          <w:lang w:val="en-GB"/>
        </w:rPr>
        <w:t xml:space="preserve"> (A. Bex).</w:t>
      </w:r>
    </w:p>
    <w:p w:rsidR="00C23DC8" w:rsidRDefault="00C23DC8" w:rsidP="00401991">
      <w:pPr>
        <w:pStyle w:val="PlainText"/>
        <w:spacing w:after="120" w:line="480" w:lineRule="auto"/>
        <w:rPr>
          <w:rFonts w:ascii="Arial" w:hAnsi="Arial" w:cs="Arial"/>
          <w:b/>
          <w:sz w:val="22"/>
          <w:szCs w:val="22"/>
          <w:lang w:val="en-GB"/>
        </w:rPr>
      </w:pPr>
    </w:p>
    <w:p w:rsidR="00C23DC8" w:rsidRPr="00346A49" w:rsidRDefault="00C23DC8" w:rsidP="00401991">
      <w:pPr>
        <w:pStyle w:val="PlainText"/>
        <w:spacing w:after="120" w:line="480" w:lineRule="auto"/>
        <w:rPr>
          <w:rFonts w:ascii="Arial" w:hAnsi="Arial" w:cs="Arial"/>
          <w:b/>
          <w:sz w:val="24"/>
          <w:szCs w:val="24"/>
          <w:lang w:val="en-GB"/>
        </w:rPr>
      </w:pPr>
      <w:r w:rsidRPr="00346A49">
        <w:rPr>
          <w:rFonts w:ascii="Arial" w:hAnsi="Arial" w:cs="Arial"/>
          <w:b/>
          <w:sz w:val="24"/>
          <w:szCs w:val="24"/>
          <w:lang w:val="en-GB"/>
        </w:rPr>
        <w:t xml:space="preserve">Keywords: </w:t>
      </w:r>
      <w:r w:rsidRPr="00346A49">
        <w:rPr>
          <w:rFonts w:ascii="Arial" w:hAnsi="Arial" w:cs="Arial"/>
          <w:sz w:val="24"/>
          <w:szCs w:val="24"/>
          <w:lang w:val="en-GB"/>
        </w:rPr>
        <w:t xml:space="preserve">Renal cell carcinoma; </w:t>
      </w:r>
      <w:r>
        <w:rPr>
          <w:rFonts w:ascii="Arial" w:hAnsi="Arial" w:cs="Arial"/>
          <w:sz w:val="24"/>
          <w:szCs w:val="24"/>
          <w:lang w:val="en-GB"/>
        </w:rPr>
        <w:t xml:space="preserve">Metastasis; Metastasectomy; Radiotherapy; Stereotactic radiotherapy; Surgery; </w:t>
      </w:r>
      <w:r w:rsidRPr="00346A49">
        <w:rPr>
          <w:rFonts w:ascii="Arial" w:hAnsi="Arial" w:cs="Arial"/>
          <w:sz w:val="24"/>
          <w:szCs w:val="24"/>
          <w:lang w:val="en-GB"/>
        </w:rPr>
        <w:t xml:space="preserve">Targeted therapy; </w:t>
      </w:r>
    </w:p>
    <w:p w:rsidR="00C23DC8" w:rsidRDefault="00C23DC8" w:rsidP="00401991">
      <w:pPr>
        <w:pStyle w:val="PlainText"/>
        <w:spacing w:after="120" w:line="480" w:lineRule="auto"/>
        <w:rPr>
          <w:rFonts w:ascii="Arial" w:hAnsi="Arial" w:cs="Arial"/>
          <w:b/>
          <w:sz w:val="24"/>
          <w:szCs w:val="24"/>
          <w:lang w:val="en-GB"/>
        </w:rPr>
      </w:pPr>
    </w:p>
    <w:p w:rsidR="00C23DC8" w:rsidRPr="00346A49" w:rsidRDefault="00C23DC8" w:rsidP="00401991">
      <w:pPr>
        <w:pStyle w:val="PlainText"/>
        <w:spacing w:after="120" w:line="480" w:lineRule="auto"/>
        <w:rPr>
          <w:rFonts w:ascii="Arial" w:hAnsi="Arial" w:cs="Arial"/>
          <w:sz w:val="24"/>
          <w:szCs w:val="24"/>
          <w:lang w:val="en-GB"/>
        </w:rPr>
      </w:pPr>
      <w:r w:rsidRPr="00346A49">
        <w:rPr>
          <w:rFonts w:ascii="Arial" w:hAnsi="Arial" w:cs="Arial"/>
          <w:b/>
          <w:sz w:val="24"/>
          <w:szCs w:val="24"/>
          <w:lang w:val="en-GB"/>
        </w:rPr>
        <w:t>Word count</w:t>
      </w:r>
      <w:r w:rsidRPr="00346A49">
        <w:rPr>
          <w:rFonts w:ascii="Arial" w:hAnsi="Arial" w:cs="Arial"/>
          <w:sz w:val="24"/>
          <w:szCs w:val="24"/>
          <w:lang w:val="en-GB"/>
        </w:rPr>
        <w:t xml:space="preserve"> = </w:t>
      </w:r>
      <w:r>
        <w:rPr>
          <w:rFonts w:ascii="Arial" w:hAnsi="Arial" w:cs="Arial"/>
          <w:sz w:val="24"/>
          <w:szCs w:val="24"/>
          <w:lang w:val="en-GB"/>
        </w:rPr>
        <w:t xml:space="preserve">4507 </w:t>
      </w:r>
      <w:r w:rsidRPr="00346A49">
        <w:rPr>
          <w:rFonts w:ascii="Arial" w:hAnsi="Arial" w:cs="Arial"/>
          <w:sz w:val="24"/>
          <w:szCs w:val="24"/>
          <w:lang w:val="en-GB"/>
        </w:rPr>
        <w:t xml:space="preserve">words [including the </w:t>
      </w:r>
      <w:r>
        <w:rPr>
          <w:rFonts w:ascii="Arial" w:hAnsi="Arial" w:cs="Arial"/>
          <w:sz w:val="24"/>
          <w:szCs w:val="24"/>
          <w:lang w:val="en-GB"/>
        </w:rPr>
        <w:t>summary</w:t>
      </w:r>
      <w:r w:rsidRPr="00346A49">
        <w:rPr>
          <w:rFonts w:ascii="Arial" w:hAnsi="Arial" w:cs="Arial"/>
          <w:sz w:val="24"/>
          <w:szCs w:val="24"/>
          <w:lang w:val="en-GB"/>
        </w:rPr>
        <w:t xml:space="preserve"> but excluding the references, figures and tables (journal word-count limit = 5000 words)]</w:t>
      </w:r>
    </w:p>
    <w:p w:rsidR="00C23DC8" w:rsidRPr="00401991" w:rsidRDefault="00C23DC8" w:rsidP="004723A8">
      <w:pPr>
        <w:rPr>
          <w:rFonts w:ascii="Arial" w:hAnsi="Arial" w:cs="Arial"/>
          <w:lang w:val="en-GB"/>
        </w:rPr>
      </w:pPr>
    </w:p>
    <w:p w:rsidR="00C23DC8" w:rsidRDefault="00C23DC8" w:rsidP="004723A8">
      <w:pPr>
        <w:rPr>
          <w:rFonts w:ascii="Arial" w:hAnsi="Arial" w:cs="Arial"/>
          <w:b/>
        </w:rPr>
      </w:pPr>
    </w:p>
    <w:p w:rsidR="00C23DC8" w:rsidRDefault="00C23DC8" w:rsidP="004723A8">
      <w:pPr>
        <w:rPr>
          <w:rFonts w:ascii="Arial" w:hAnsi="Arial" w:cs="Arial"/>
          <w:b/>
        </w:rPr>
      </w:pPr>
    </w:p>
    <w:p w:rsidR="00C23DC8" w:rsidRDefault="00C23DC8" w:rsidP="004723A8">
      <w:pPr>
        <w:rPr>
          <w:rFonts w:ascii="Arial" w:hAnsi="Arial" w:cs="Arial"/>
          <w:b/>
        </w:rPr>
      </w:pPr>
    </w:p>
    <w:p w:rsidR="00C23DC8" w:rsidRDefault="00C23DC8" w:rsidP="004723A8">
      <w:pPr>
        <w:rPr>
          <w:rFonts w:ascii="Arial" w:hAnsi="Arial" w:cs="Arial"/>
          <w:b/>
        </w:rPr>
      </w:pPr>
    </w:p>
    <w:p w:rsidR="00C23DC8" w:rsidRDefault="00C23DC8" w:rsidP="004723A8">
      <w:pPr>
        <w:rPr>
          <w:rFonts w:ascii="Arial" w:hAnsi="Arial" w:cs="Arial"/>
          <w:b/>
        </w:rPr>
      </w:pPr>
    </w:p>
    <w:p w:rsidR="00C23DC8" w:rsidRDefault="00C23DC8" w:rsidP="004723A8">
      <w:pPr>
        <w:rPr>
          <w:rFonts w:ascii="Arial" w:hAnsi="Arial" w:cs="Arial"/>
          <w:b/>
        </w:rPr>
      </w:pPr>
    </w:p>
    <w:p w:rsidR="00C23DC8" w:rsidRDefault="00C23DC8" w:rsidP="004723A8">
      <w:pPr>
        <w:rPr>
          <w:rFonts w:ascii="Arial" w:hAnsi="Arial" w:cs="Arial"/>
          <w:b/>
        </w:rPr>
      </w:pPr>
    </w:p>
    <w:p w:rsidR="00C23DC8" w:rsidRPr="000C02FB" w:rsidRDefault="00C23DC8" w:rsidP="004723A8">
      <w:pPr>
        <w:rPr>
          <w:rFonts w:ascii="Arial" w:hAnsi="Arial" w:cs="Arial"/>
        </w:rPr>
      </w:pPr>
      <w:r>
        <w:rPr>
          <w:rFonts w:ascii="Arial" w:hAnsi="Arial" w:cs="Arial"/>
          <w:b/>
        </w:rPr>
        <w:t>Unstructured summary (word count = 200)</w:t>
      </w:r>
    </w:p>
    <w:p w:rsidR="00C23DC8" w:rsidRDefault="00C23DC8" w:rsidP="005B7145">
      <w:pPr>
        <w:jc w:val="both"/>
        <w:rPr>
          <w:rFonts w:ascii="Arial" w:hAnsi="Arial" w:cs="Arial"/>
        </w:rPr>
      </w:pPr>
    </w:p>
    <w:p w:rsidR="00C23DC8" w:rsidRPr="00C34073" w:rsidRDefault="00C23DC8" w:rsidP="009C7315">
      <w:pPr>
        <w:jc w:val="both"/>
        <w:rPr>
          <w:rFonts w:ascii="Arial" w:hAnsi="Arial" w:cs="Arial"/>
          <w:lang w:val="en-GB"/>
        </w:rPr>
      </w:pPr>
      <w:r w:rsidRPr="00C34073">
        <w:rPr>
          <w:rFonts w:ascii="Arial" w:hAnsi="Arial" w:cs="Arial"/>
          <w:lang w:val="en-GB"/>
        </w:rPr>
        <w:t xml:space="preserve">Local therapy </w:t>
      </w:r>
      <w:r>
        <w:rPr>
          <w:rFonts w:ascii="Arial" w:hAnsi="Arial" w:cs="Arial"/>
          <w:lang w:val="en-GB"/>
        </w:rPr>
        <w:t xml:space="preserve">of metastases </w:t>
      </w:r>
      <w:r w:rsidRPr="00C34073">
        <w:rPr>
          <w:rFonts w:ascii="Arial" w:hAnsi="Arial" w:cs="Arial"/>
          <w:lang w:val="en-GB"/>
        </w:rPr>
        <w:t xml:space="preserve">such as metastasectomy or radiotherapy remains controversial in the treatment of </w:t>
      </w:r>
      <w:r>
        <w:rPr>
          <w:rFonts w:ascii="Arial" w:hAnsi="Arial" w:cs="Arial"/>
          <w:lang w:val="en-GB"/>
        </w:rPr>
        <w:t xml:space="preserve">metastatic </w:t>
      </w:r>
      <w:r w:rsidRPr="00C34073">
        <w:rPr>
          <w:rFonts w:ascii="Arial" w:hAnsi="Arial" w:cs="Arial"/>
          <w:lang w:val="en-GB"/>
        </w:rPr>
        <w:t>renal cell carcinoma (mRCC). To investigate the benefits and harms of various local therapies</w:t>
      </w:r>
      <w:r>
        <w:rPr>
          <w:rFonts w:ascii="Arial" w:hAnsi="Arial" w:cs="Arial"/>
          <w:lang w:val="en-GB"/>
        </w:rPr>
        <w:t>,</w:t>
      </w:r>
      <w:r w:rsidRPr="00C34073">
        <w:rPr>
          <w:rFonts w:ascii="Arial" w:hAnsi="Arial" w:cs="Arial"/>
          <w:lang w:val="en-GB"/>
        </w:rPr>
        <w:t xml:space="preserve"> a systematic review was conducted in accordance with Cochrane review methodology, including all types of comparative studies on local treatment of RCC metastases in any organ. To address whether local therapy of RCC metastases is beneficial, and what the best options are, d</w:t>
      </w:r>
      <w:r w:rsidRPr="00C34073">
        <w:rPr>
          <w:rFonts w:ascii="Arial" w:hAnsi="Arial" w:cs="Arial"/>
          <w:bCs/>
          <w:lang w:val="en-GB"/>
        </w:rPr>
        <w:t>atabases were searched from 1</w:t>
      </w:r>
      <w:r w:rsidRPr="00C34073">
        <w:rPr>
          <w:rFonts w:ascii="Arial" w:hAnsi="Arial" w:cs="Arial"/>
          <w:bCs/>
          <w:vertAlign w:val="superscript"/>
          <w:lang w:val="en-GB"/>
        </w:rPr>
        <w:t>st</w:t>
      </w:r>
      <w:r w:rsidRPr="00C34073">
        <w:rPr>
          <w:rFonts w:ascii="Arial" w:hAnsi="Arial" w:cs="Arial"/>
          <w:bCs/>
          <w:lang w:val="en-GB"/>
        </w:rPr>
        <w:t xml:space="preserve"> January 2000 to 30</w:t>
      </w:r>
      <w:r w:rsidRPr="00C34073">
        <w:rPr>
          <w:rFonts w:ascii="Arial" w:hAnsi="Arial" w:cs="Arial"/>
          <w:bCs/>
          <w:vertAlign w:val="superscript"/>
          <w:lang w:val="en-GB"/>
        </w:rPr>
        <w:t>th</w:t>
      </w:r>
      <w:r w:rsidRPr="00C34073">
        <w:rPr>
          <w:rFonts w:ascii="Arial" w:hAnsi="Arial" w:cs="Arial"/>
          <w:bCs/>
          <w:lang w:val="en-GB"/>
        </w:rPr>
        <w:t xml:space="preserve"> September 2013. Interventions included </w:t>
      </w:r>
      <w:r w:rsidRPr="00C34073">
        <w:rPr>
          <w:rFonts w:ascii="Arial" w:hAnsi="Arial" w:cs="Arial"/>
          <w:lang w:val="en-GB"/>
        </w:rPr>
        <w:t xml:space="preserve">metastasectomy, radiotherapy modalities, and no local treatment. The outcomes were survival (overall, cancer-specific and progression-free), local symptom control, and adverse events. Of 2180 studies </w:t>
      </w:r>
      <w:r>
        <w:rPr>
          <w:rFonts w:ascii="Arial" w:hAnsi="Arial" w:cs="Arial"/>
          <w:lang w:val="en-GB"/>
        </w:rPr>
        <w:t>retrieved,</w:t>
      </w:r>
      <w:r w:rsidRPr="00C34073">
        <w:rPr>
          <w:rFonts w:ascii="Arial" w:hAnsi="Arial" w:cs="Arial"/>
          <w:lang w:val="en-GB"/>
        </w:rPr>
        <w:t xml:space="preserve"> 16 retrospective comparative studies </w:t>
      </w:r>
      <w:r>
        <w:rPr>
          <w:rFonts w:ascii="Arial" w:hAnsi="Arial" w:cs="Arial"/>
          <w:lang w:val="en-GB"/>
        </w:rPr>
        <w:t xml:space="preserve">recruiting </w:t>
      </w:r>
      <w:r w:rsidRPr="00C34073">
        <w:rPr>
          <w:rFonts w:ascii="Arial" w:hAnsi="Arial" w:cs="Arial"/>
          <w:lang w:val="en-GB"/>
        </w:rPr>
        <w:t>a total of 2350 patients were eligible for inclusion, covering local treatment of metastases to various organs and lymph</w:t>
      </w:r>
      <w:r>
        <w:rPr>
          <w:rFonts w:ascii="Arial" w:hAnsi="Arial" w:cs="Arial"/>
          <w:lang w:val="en-GB"/>
        </w:rPr>
        <w:t xml:space="preserve"> </w:t>
      </w:r>
      <w:r w:rsidRPr="00C34073">
        <w:rPr>
          <w:rFonts w:ascii="Arial" w:hAnsi="Arial" w:cs="Arial"/>
          <w:lang w:val="en-GB"/>
        </w:rPr>
        <w:t xml:space="preserve">nodes. The results </w:t>
      </w:r>
      <w:r>
        <w:rPr>
          <w:rFonts w:ascii="Arial" w:hAnsi="Arial" w:cs="Arial"/>
          <w:lang w:val="en-GB"/>
        </w:rPr>
        <w:t>suggest</w:t>
      </w:r>
      <w:r w:rsidRPr="00C34073">
        <w:rPr>
          <w:rFonts w:ascii="Arial" w:hAnsi="Arial" w:cs="Arial"/>
          <w:lang w:val="en-GB"/>
        </w:rPr>
        <w:t xml:space="preserve"> a survival benefit with complete metastasectomy versus either incomplete or no metastasectomy</w:t>
      </w:r>
      <w:r>
        <w:rPr>
          <w:rFonts w:ascii="Arial" w:hAnsi="Arial" w:cs="Arial"/>
          <w:lang w:val="en-GB"/>
        </w:rPr>
        <w:t>,</w:t>
      </w:r>
      <w:r w:rsidRPr="00C34073">
        <w:rPr>
          <w:rFonts w:ascii="Arial" w:hAnsi="Arial" w:cs="Arial"/>
          <w:lang w:val="en-GB"/>
        </w:rPr>
        <w:t xml:space="preserve"> and symptom control, including pain relief in bone metastases. </w:t>
      </w:r>
      <w:r>
        <w:rPr>
          <w:rFonts w:ascii="Arial" w:hAnsi="Arial" w:cs="Arial"/>
          <w:lang w:val="en-GB"/>
        </w:rPr>
        <w:t>Nevertheless, t</w:t>
      </w:r>
      <w:r w:rsidRPr="00C34073">
        <w:rPr>
          <w:rFonts w:ascii="Arial" w:hAnsi="Arial" w:cs="Arial"/>
          <w:lang w:val="en-GB"/>
        </w:rPr>
        <w:t xml:space="preserve">he evidence base </w:t>
      </w:r>
      <w:r>
        <w:rPr>
          <w:rFonts w:ascii="Arial" w:hAnsi="Arial" w:cs="Arial"/>
          <w:lang w:val="en-GB"/>
        </w:rPr>
        <w:t xml:space="preserve">was marred by </w:t>
      </w:r>
      <w:r w:rsidRPr="00C34073">
        <w:rPr>
          <w:rFonts w:ascii="Arial" w:hAnsi="Arial" w:cs="Arial"/>
          <w:lang w:val="en-GB"/>
        </w:rPr>
        <w:t xml:space="preserve">high risks of bias and confounding across all studies. </w:t>
      </w:r>
      <w:r>
        <w:rPr>
          <w:rFonts w:ascii="Arial" w:hAnsi="Arial" w:cs="Arial"/>
          <w:lang w:val="en-GB"/>
        </w:rPr>
        <w:t>Whilst the f</w:t>
      </w:r>
      <w:r w:rsidRPr="00C34073">
        <w:rPr>
          <w:rFonts w:ascii="Arial" w:hAnsi="Arial" w:cs="Arial"/>
          <w:lang w:val="en-GB"/>
        </w:rPr>
        <w:t xml:space="preserve">indings should be interpreted </w:t>
      </w:r>
      <w:r>
        <w:rPr>
          <w:rFonts w:ascii="Arial" w:hAnsi="Arial" w:cs="Arial"/>
          <w:lang w:val="en-GB"/>
        </w:rPr>
        <w:t xml:space="preserve">cautiously, </w:t>
      </w:r>
      <w:r>
        <w:rPr>
          <w:rFonts w:ascii="Arial" w:hAnsi="Arial" w:cs="Arial"/>
          <w:lang w:val="en-GB"/>
        </w:rPr>
        <w:lastRenderedPageBreak/>
        <w:t>the</w:t>
      </w:r>
      <w:r w:rsidRPr="00C34073">
        <w:rPr>
          <w:rFonts w:ascii="Arial" w:hAnsi="Arial" w:cs="Arial"/>
          <w:lang w:val="en-GB"/>
        </w:rPr>
        <w:t xml:space="preserve"> identified knowledge gaps</w:t>
      </w:r>
      <w:r w:rsidRPr="00C34073" w:rsidDel="00DC7BDB">
        <w:rPr>
          <w:rFonts w:ascii="Arial" w:hAnsi="Arial" w:cs="Arial"/>
          <w:lang w:val="en-GB"/>
        </w:rPr>
        <w:t xml:space="preserve"> </w:t>
      </w:r>
      <w:r>
        <w:rPr>
          <w:rFonts w:ascii="Arial" w:hAnsi="Arial" w:cs="Arial"/>
          <w:lang w:val="en-GB"/>
        </w:rPr>
        <w:t xml:space="preserve">should </w:t>
      </w:r>
      <w:r w:rsidRPr="00C34073">
        <w:rPr>
          <w:rFonts w:ascii="Arial" w:hAnsi="Arial" w:cs="Arial"/>
          <w:lang w:val="en-GB"/>
        </w:rPr>
        <w:t>provide guidance for clinicians and researchers in terms of improving the evidence base.</w:t>
      </w:r>
    </w:p>
    <w:p w:rsidR="00C23DC8" w:rsidRDefault="00C23DC8" w:rsidP="00346A49">
      <w:pPr>
        <w:spacing w:after="200" w:line="276" w:lineRule="auto"/>
        <w:jc w:val="both"/>
        <w:rPr>
          <w:rFonts w:ascii="Arial" w:hAnsi="Arial" w:cs="Arial"/>
          <w:b/>
        </w:rPr>
      </w:pPr>
      <w:r>
        <w:rPr>
          <w:rFonts w:ascii="Arial" w:hAnsi="Arial" w:cs="Arial"/>
          <w:b/>
        </w:rPr>
        <w:br w:type="page"/>
      </w:r>
      <w:r w:rsidRPr="000C02FB">
        <w:rPr>
          <w:rFonts w:ascii="Arial" w:hAnsi="Arial" w:cs="Arial"/>
          <w:b/>
        </w:rPr>
        <w:lastRenderedPageBreak/>
        <w:t>Introduction</w:t>
      </w:r>
    </w:p>
    <w:p w:rsidR="00C23DC8" w:rsidRDefault="00C23DC8" w:rsidP="005B7145">
      <w:pPr>
        <w:jc w:val="both"/>
        <w:rPr>
          <w:rFonts w:ascii="Arial" w:hAnsi="Arial" w:cs="Arial"/>
        </w:rPr>
      </w:pPr>
      <w:r w:rsidRPr="000C02FB">
        <w:rPr>
          <w:rFonts w:ascii="Arial" w:hAnsi="Arial" w:cs="Arial"/>
        </w:rPr>
        <w:t xml:space="preserve">Renal cell carcinoma (RCC) </w:t>
      </w:r>
      <w:r>
        <w:rPr>
          <w:rFonts w:ascii="Arial" w:hAnsi="Arial" w:cs="Arial"/>
        </w:rPr>
        <w:t>frequently leads to synchronous or metachronous metastases (mRCC)</w:t>
      </w:r>
      <w:r>
        <w:rPr>
          <w:rFonts w:ascii="Arial" w:hAnsi="Arial" w:cs="Arial"/>
        </w:rPr>
        <w:fldChar w:fldCharType="begin">
          <w:fldData xml:space="preserve">PFJlZm1hbj48Q2l0ZT48QXV0aG9yPkplbWFsPC9BdXRob3I+PFllYXI+MjAxMTwvWWVhcj48UmVj
TnVtPjEwNTQ8L1JlY051bT48SURUZXh0Pkdsb2JhbCBjYW5jZXIgc3RhdGlzdGljczwvSURUZXh0
PjxNREwgUmVmX1R5cGU9IkpvdXJuYWwiPjxSZWZfVHlwZT5Kb3VybmFsPC9SZWZfVHlwZT48UmVm
X0lEPjEwNTQ8L1JlZl9JRD48VGl0bGVfUHJpbWFyeT5HbG9iYWwgY2FuY2VyIHN0YXRpc3RpY3M8
L1RpdGxlX1ByaW1hcnk+PEF1dGhvcnNfUHJpbWFyeT5KZW1hbCxBLjwvQXV0aG9yc19QcmltYXJ5
PjxBdXRob3JzX1ByaW1hcnk+QnJheSxGLjwvQXV0aG9yc19QcmltYXJ5PjxBdXRob3JzX1ByaW1h
cnk+Q2VudGVyLE0uTS48L0F1dGhvcnNfUHJpbWFyeT48QXV0aG9yc19QcmltYXJ5PkZlcmxheSxK
LjwvQXV0aG9yc19QcmltYXJ5PjxBdXRob3JzX1ByaW1hcnk+V2FyZCxFLjwvQXV0aG9yc19Qcmlt
YXJ5PjxBdXRob3JzX1ByaW1hcnk+Rm9ybWFuLEQuPC9BdXRob3JzX1ByaW1hcnk+PERhdGVfUHJp
bWFyeT4yMDExLzM8L0RhdGVfUHJpbWFyeT48S2V5d29yZHM+QWdpbmc8L0tleXdvcmRzPjxLZXl3
b3Jkcz5kaWFnbm9zaXM8L0tleXdvcmRzPjxLZXl3b3Jkcz5lcGlkZW1pb2xvZ3k8L0tleXdvcmRz
PjxLZXl3b3Jkcz5GZW1hbGU8L0tleXdvcmRzPjxLZXl3b3Jkcz5IdW1hbnM8L0tleXdvcmRzPjxL
ZXl3b3Jkcz5JbmNpZGVuY2U8L0tleXdvcmRzPjxLZXl3b3Jkcz5JbnRlcm5hdGlvbmFsaXR5PC9L
ZXl3b3Jkcz48S2V5d29yZHM+TGl2ZXI8L0tleXdvcmRzPjxLZXl3b3Jkcz5NYWxlPC9LZXl3b3Jk
cz48S2V5d29yZHM+bW9ydGFsaXR5PC9LZXl3b3Jkcz48S2V5d29yZHM+TmVvcGxhc21zPC9LZXl3
b3Jkcz48S2V5d29yZHM+U3Vydml2YWw8L0tleXdvcmRzPjxSZXByaW50Pk5vdCBpbiBGaWxlPC9S
ZXByaW50PjxTdGFydF9QYWdlPjY5PC9TdGFydF9QYWdlPjxFbmRfUGFnZT45MDwvRW5kX1BhZ2U+
PFBlcmlvZGljYWw+Q0EgQ2FuY2VyIEogQ2xpbjwvUGVyaW9kaWNhbD48Vm9sdW1lPjYxPC9Wb2x1
bWU+PElzc3VlPjI8L0lzc3VlPjxBZGRyZXNzPlN1cnZlaWxsYW5jZSBSZXNlYXJjaCwgQW1lcmlj
YW4gQ2FuY2VyIFNvY2lldHksIEF0bGFudGEsIEdBLCBVU0EuIGFobWVkaW4uamVtYWxAY2FuY2Vy
Lm9yZzwvQWRkcmVzcz48V2ViX1VSTD5QTToyMTI5Njg1NTwvV2ViX1VSTD48WlpfSm91cm5hbFN0
ZEFiYnJldj48ZiBuYW1lPSJTeXN0ZW0iPkNBIENhbmNlciBKIENsaW48L2Y+PC9aWl9Kb3VybmFs
U3RkQWJicmV2PjxaWl9Xb3JrZm9ybUlEPjE8L1paX1dvcmtmb3JtSUQ+PC9NREw+PC9DaXRlPjxD
aXRlPjxBdXRob3I+TGFtPC9BdXRob3I+PFllYXI+MjAwNTwvWWVhcj48UmVjTnVtPjEwNTM8L1Jl
Y051bT48SURUZXh0PlJlbmFsIGNlbGwgY2FyY2lub21hIDIwMDU6IG5ldyBmcm9udGllcnMgaW4g
c3RhZ2luZywgcHJvZ25vc3RpY2F0aW9uIGFuZCB0YXJnZXRlZCBtb2xlY3VsYXIgdGhlcmFweTwv
SURUZXh0PjxNREwgUmVmX1R5cGU9IkpvdXJuYWwiPjxSZWZfVHlwZT5Kb3VybmFsPC9SZWZfVHlw
ZT48UmVmX0lEPjEwNTM8L1JlZl9JRD48VGl0bGVfUHJpbWFyeT5SZW5hbCBjZWxsIGNhcmNpbm9t
YSAyMDA1OiBuZXcgZnJvbnRpZXJzIGluIHN0YWdpbmcsIHByb2dub3N0aWNhdGlvbiBhbmQgdGFy
Z2V0ZWQgbW9sZWN1bGFyIHRoZXJhcHk8L1RpdGxlX1ByaW1hcnk+PEF1dGhvcnNfUHJpbWFyeT5M
YW0sSi5TLjwvQXV0aG9yc19QcmltYXJ5PjxBdXRob3JzX1ByaW1hcnk+U2h2YXJ0cyxPLjwvQXV0
aG9yc19QcmltYXJ5PjxBdXRob3JzX1ByaW1hcnk+TGVwcGVydCxKLlQuPC9BdXRob3JzX1ByaW1h
cnk+PEF1dGhvcnNfUHJpbWFyeT5GaWdsaW4sUi5BLjwvQXV0aG9yc19QcmltYXJ5PjxBdXRob3Jz
X1ByaW1hcnk+QmVsbGRlZ3J1bixBLlMuPC9BdXRob3JzX1ByaW1hcnk+PERhdGVfUHJpbWFyeT4y
MDA1LzY8L0RhdGVfUHJpbWFyeT48S2V5d29yZHM+YW5hbHlzaXM8L0tleXdvcmRzPjxLZXl3b3Jk
cz5DYW5jZXIgVmFjY2luZXM8L0tleXdvcmRzPjxLZXl3b3Jkcz5DYXJjaW5vbWE8L0tleXdvcmRz
PjxLZXl3b3Jkcz5DYXJjaW5vbWEsUmVuYWwgQ2VsbDwvS2V5d29yZHM+PEtleXdvcmRzPkNsaW5p
Y2FsIFRyaWFsczwvS2V5d29yZHM+PEtleXdvcmRzPkNvbWJpbmVkIE1vZGFsaXR5IFRoZXJhcHk8
L0tleXdvcmRzPjxLZXl3b3Jkcz5EaXNlYXNlPC9LZXl3b3Jkcz48S2V5d29yZHM+R2VuZXRpYyBU
aGVyYXB5PC9LZXl3b3Jkcz48S2V5d29yZHM+Z2VuZXRpY3M8L0tleXdvcmRzPjxLZXl3b3Jkcz5I
dW1hbnM8L0tleXdvcmRzPjxLZXl3b3Jkcz5pbW11bm9sb2d5PC9LZXl3b3Jkcz48S2V5d29yZHM+
SW1tdW5vdGhlcmFweTwvS2V5d29yZHM+PEtleXdvcmRzPktpZG5leSBOZW9wbGFzbXM8L0tleXdv
cmRzPjxLZXl3b3Jkcz5NYWxlPC9LZXl3b3Jkcz48S2V5d29yZHM+bWV0aG9kczwvS2V5d29yZHM+
PEtleXdvcmRzPk5lb3BsYXNtIFN0YWdpbmc8L0tleXdvcmRzPjxLZXl3b3Jkcz5wYXRob2xvZ3k8
L0tleXdvcmRzPjxLZXl3b3Jkcz5Qcm9nbm9zaXM8L0tleXdvcmRzPjxLZXl3b3Jkcz5Qcm9zdGF0
ZTwvS2V5d29yZHM+PEtleXdvcmRzPnJlbmFsIGNlbGw8L0tleXdvcmRzPjxLZXl3b3Jkcz50aGVy
YXBldXRpYyB1c2U8L0tleXdvcmRzPjxLZXl3b3Jkcz50aGVyYXB5PC9LZXl3b3Jkcz48S2V5d29y
ZHM+VHVtb3IgTWFya2VycyxCaW9sb2dpY2FsPC9LZXl3b3Jkcz48UmVwcmludD5Ob3QgaW4gRmls
ZTwvUmVwcmludD48U3RhcnRfUGFnZT4xODUzPC9TdGFydF9QYWdlPjxFbmRfUGFnZT4xODYyPC9F
bmRfUGFnZT48UGVyaW9kaWNhbD5KIFVyb2w8L1BlcmlvZGljYWw+PFZvbHVtZT4xNzM8L1ZvbHVt
ZT48SXNzdWU+NjwvSXNzdWU+PEFkZHJlc3M+RGVwYXJ0bWVudCBvZiBVcm9sb2d5LCBEYXZpZCBH
ZWZmZW4gU2Nob29sIG9mIE1lZGljaW5lIGF0IFVuaXZlcnNpdHkgb2YgQ2FsaWZvcm5pYS1Mb3Mg
QW5nZWxlcywgTG9zIEFuZ2VsZXMsIENhbGlmb3JuaWEsIFVTQTwvQWRkcmVzcz48V2ViX1VSTD5Q
TToxNTg3OTc2NDwvV2ViX1VSTD48WlpfSm91cm5hbFN0ZEFiYnJldj48ZiBuYW1lPSJTeXN0ZW0i
PkogVXJvbDwvZj48L1paX0pvdXJuYWxTdGRBYmJyZXY+PFpaX1dvcmtmb3JtSUQ+MTwvWlpfV29y
a2Zvcm1JRD48L01ETD48L0NpdGU+PC9SZWZtYW4+AAAAAAA=
</w:fldData>
        </w:fldChar>
      </w:r>
      <w:r>
        <w:rPr>
          <w:rFonts w:ascii="Arial" w:hAnsi="Arial" w:cs="Arial"/>
        </w:rPr>
        <w:instrText xml:space="preserve"> ADDIN REFMGR.CITE </w:instrText>
      </w:r>
      <w:r>
        <w:rPr>
          <w:rFonts w:ascii="Arial" w:hAnsi="Arial" w:cs="Arial"/>
        </w:rPr>
        <w:fldChar w:fldCharType="begin">
          <w:fldData xml:space="preserve">PFJlZm1hbj48Q2l0ZT48QXV0aG9yPkplbWFsPC9BdXRob3I+PFllYXI+MjAxMTwvWWVhcj48UmVj
TnVtPjEwNTQ8L1JlY051bT48SURUZXh0Pkdsb2JhbCBjYW5jZXIgc3RhdGlzdGljczwvSURUZXh0
PjxNREwgUmVmX1R5cGU9IkpvdXJuYWwiPjxSZWZfVHlwZT5Kb3VybmFsPC9SZWZfVHlwZT48UmVm
X0lEPjEwNTQ8L1JlZl9JRD48VGl0bGVfUHJpbWFyeT5HbG9iYWwgY2FuY2VyIHN0YXRpc3RpY3M8
L1RpdGxlX1ByaW1hcnk+PEF1dGhvcnNfUHJpbWFyeT5KZW1hbCxBLjwvQXV0aG9yc19QcmltYXJ5
PjxBdXRob3JzX1ByaW1hcnk+QnJheSxGLjwvQXV0aG9yc19QcmltYXJ5PjxBdXRob3JzX1ByaW1h
cnk+Q2VudGVyLE0uTS48L0F1dGhvcnNfUHJpbWFyeT48QXV0aG9yc19QcmltYXJ5PkZlcmxheSxK
LjwvQXV0aG9yc19QcmltYXJ5PjxBdXRob3JzX1ByaW1hcnk+V2FyZCxFLjwvQXV0aG9yc19Qcmlt
YXJ5PjxBdXRob3JzX1ByaW1hcnk+Rm9ybWFuLEQuPC9BdXRob3JzX1ByaW1hcnk+PERhdGVfUHJp
bWFyeT4yMDExLzM8L0RhdGVfUHJpbWFyeT48S2V5d29yZHM+QWdpbmc8L0tleXdvcmRzPjxLZXl3
b3Jkcz5kaWFnbm9zaXM8L0tleXdvcmRzPjxLZXl3b3Jkcz5lcGlkZW1pb2xvZ3k8L0tleXdvcmRz
PjxLZXl3b3Jkcz5GZW1hbGU8L0tleXdvcmRzPjxLZXl3b3Jkcz5IdW1hbnM8L0tleXdvcmRzPjxL
ZXl3b3Jkcz5JbmNpZGVuY2U8L0tleXdvcmRzPjxLZXl3b3Jkcz5JbnRlcm5hdGlvbmFsaXR5PC9L
ZXl3b3Jkcz48S2V5d29yZHM+TGl2ZXI8L0tleXdvcmRzPjxLZXl3b3Jkcz5NYWxlPC9LZXl3b3Jk
cz48S2V5d29yZHM+bW9ydGFsaXR5PC9LZXl3b3Jkcz48S2V5d29yZHM+TmVvcGxhc21zPC9LZXl3
b3Jkcz48S2V5d29yZHM+U3Vydml2YWw8L0tleXdvcmRzPjxSZXByaW50Pk5vdCBpbiBGaWxlPC9S
ZXByaW50PjxTdGFydF9QYWdlPjY5PC9TdGFydF9QYWdlPjxFbmRfUGFnZT45MDwvRW5kX1BhZ2U+
PFBlcmlvZGljYWw+Q0EgQ2FuY2VyIEogQ2xpbjwvUGVyaW9kaWNhbD48Vm9sdW1lPjYxPC9Wb2x1
bWU+PElzc3VlPjI8L0lzc3VlPjxBZGRyZXNzPlN1cnZlaWxsYW5jZSBSZXNlYXJjaCwgQW1lcmlj
YW4gQ2FuY2VyIFNvY2lldHksIEF0bGFudGEsIEdBLCBVU0EuIGFobWVkaW4uamVtYWxAY2FuY2Vy
Lm9yZzwvQWRkcmVzcz48V2ViX1VSTD5QTToyMTI5Njg1NTwvV2ViX1VSTD48WlpfSm91cm5hbFN0
ZEFiYnJldj48ZiBuYW1lPSJTeXN0ZW0iPkNBIENhbmNlciBKIENsaW48L2Y+PC9aWl9Kb3VybmFs
U3RkQWJicmV2PjxaWl9Xb3JrZm9ybUlEPjE8L1paX1dvcmtmb3JtSUQ+PC9NREw+PC9DaXRlPjxD
aXRlPjxBdXRob3I+TGFtPC9BdXRob3I+PFllYXI+MjAwNTwvWWVhcj48UmVjTnVtPjEwNTM8L1Jl
Y051bT48SURUZXh0PlJlbmFsIGNlbGwgY2FyY2lub21hIDIwMDU6IG5ldyBmcm9udGllcnMgaW4g
c3RhZ2luZywgcHJvZ25vc3RpY2F0aW9uIGFuZCB0YXJnZXRlZCBtb2xlY3VsYXIgdGhlcmFweTwv
SURUZXh0PjxNREwgUmVmX1R5cGU9IkpvdXJuYWwiPjxSZWZfVHlwZT5Kb3VybmFsPC9SZWZfVHlw
ZT48UmVmX0lEPjEwNTM8L1JlZl9JRD48VGl0bGVfUHJpbWFyeT5SZW5hbCBjZWxsIGNhcmNpbm9t
YSAyMDA1OiBuZXcgZnJvbnRpZXJzIGluIHN0YWdpbmcsIHByb2dub3N0aWNhdGlvbiBhbmQgdGFy
Z2V0ZWQgbW9sZWN1bGFyIHRoZXJhcHk8L1RpdGxlX1ByaW1hcnk+PEF1dGhvcnNfUHJpbWFyeT5M
YW0sSi5TLjwvQXV0aG9yc19QcmltYXJ5PjxBdXRob3JzX1ByaW1hcnk+U2h2YXJ0cyxPLjwvQXV0
aG9yc19QcmltYXJ5PjxBdXRob3JzX1ByaW1hcnk+TGVwcGVydCxKLlQuPC9BdXRob3JzX1ByaW1h
cnk+PEF1dGhvcnNfUHJpbWFyeT5GaWdsaW4sUi5BLjwvQXV0aG9yc19QcmltYXJ5PjxBdXRob3Jz
X1ByaW1hcnk+QmVsbGRlZ3J1bixBLlMuPC9BdXRob3JzX1ByaW1hcnk+PERhdGVfUHJpbWFyeT4y
MDA1LzY8L0RhdGVfUHJpbWFyeT48S2V5d29yZHM+YW5hbHlzaXM8L0tleXdvcmRzPjxLZXl3b3Jk
cz5DYW5jZXIgVmFjY2luZXM8L0tleXdvcmRzPjxLZXl3b3Jkcz5DYXJjaW5vbWE8L0tleXdvcmRz
PjxLZXl3b3Jkcz5DYXJjaW5vbWEsUmVuYWwgQ2VsbDwvS2V5d29yZHM+PEtleXdvcmRzPkNsaW5p
Y2FsIFRyaWFsczwvS2V5d29yZHM+PEtleXdvcmRzPkNvbWJpbmVkIE1vZGFsaXR5IFRoZXJhcHk8
L0tleXdvcmRzPjxLZXl3b3Jkcz5EaXNlYXNlPC9LZXl3b3Jkcz48S2V5d29yZHM+R2VuZXRpYyBU
aGVyYXB5PC9LZXl3b3Jkcz48S2V5d29yZHM+Z2VuZXRpY3M8L0tleXdvcmRzPjxLZXl3b3Jkcz5I
dW1hbnM8L0tleXdvcmRzPjxLZXl3b3Jkcz5pbW11bm9sb2d5PC9LZXl3b3Jkcz48S2V5d29yZHM+
SW1tdW5vdGhlcmFweTwvS2V5d29yZHM+PEtleXdvcmRzPktpZG5leSBOZW9wbGFzbXM8L0tleXdv
cmRzPjxLZXl3b3Jkcz5NYWxlPC9LZXl3b3Jkcz48S2V5d29yZHM+bWV0aG9kczwvS2V5d29yZHM+
PEtleXdvcmRzPk5lb3BsYXNtIFN0YWdpbmc8L0tleXdvcmRzPjxLZXl3b3Jkcz5wYXRob2xvZ3k8
L0tleXdvcmRzPjxLZXl3b3Jkcz5Qcm9nbm9zaXM8L0tleXdvcmRzPjxLZXl3b3Jkcz5Qcm9zdGF0
ZTwvS2V5d29yZHM+PEtleXdvcmRzPnJlbmFsIGNlbGw8L0tleXdvcmRzPjxLZXl3b3Jkcz50aGVy
YXBldXRpYyB1c2U8L0tleXdvcmRzPjxLZXl3b3Jkcz50aGVyYXB5PC9LZXl3b3Jkcz48S2V5d29y
ZHM+VHVtb3IgTWFya2VycyxCaW9sb2dpY2FsPC9LZXl3b3Jkcz48UmVwcmludD5Ob3QgaW4gRmls
ZTwvUmVwcmludD48U3RhcnRfUGFnZT4xODUzPC9TdGFydF9QYWdlPjxFbmRfUGFnZT4xODYyPC9F
bmRfUGFnZT48UGVyaW9kaWNhbD5KIFVyb2w8L1BlcmlvZGljYWw+PFZvbHVtZT4xNzM8L1ZvbHVt
ZT48SXNzdWU+NjwvSXNzdWU+PEFkZHJlc3M+RGVwYXJ0bWVudCBvZiBVcm9sb2d5LCBEYXZpZCBH
ZWZmZW4gU2Nob29sIG9mIE1lZGljaW5lIGF0IFVuaXZlcnNpdHkgb2YgQ2FsaWZvcm5pYS1Mb3Mg
QW5nZWxlcywgTG9zIEFuZ2VsZXMsIENhbGlmb3JuaWEsIFVTQTwvQWRkcmVzcz48V2ViX1VSTD5Q
TToxNTg3OTc2NDwvV2ViX1VSTD48WlpfSm91cm5hbFN0ZEFiYnJldj48ZiBuYW1lPSJTeXN0ZW0i
PkogVXJvbDwvZj48L1paX0pvdXJuYWxTdGRBYmJyZXY+PFpaX1dvcmtmb3JtSUQ+MTwvWlpfV29y
a2Zvcm1JRD48L01ETD48L0NpdGU+PC9SZWZtYW4+AP8AAAA=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1,2</w:t>
      </w:r>
      <w:r>
        <w:rPr>
          <w:rFonts w:ascii="Arial" w:hAnsi="Arial" w:cs="Arial"/>
        </w:rPr>
        <w:fldChar w:fldCharType="end"/>
      </w:r>
      <w:r>
        <w:rPr>
          <w:rFonts w:ascii="Arial" w:hAnsi="Arial" w:cs="Arial"/>
        </w:rPr>
        <w:t xml:space="preserve"> and has an e</w:t>
      </w:r>
      <w:r w:rsidRPr="000C02FB">
        <w:rPr>
          <w:rFonts w:ascii="Arial" w:hAnsi="Arial" w:cs="Arial"/>
        </w:rPr>
        <w:t xml:space="preserve">stimated age-standardised mortality in Europe </w:t>
      </w:r>
      <w:r>
        <w:rPr>
          <w:rFonts w:ascii="Arial" w:hAnsi="Arial" w:cs="Arial"/>
        </w:rPr>
        <w:t>of</w:t>
      </w:r>
      <w:r w:rsidRPr="000C02FB">
        <w:rPr>
          <w:rFonts w:ascii="Arial" w:hAnsi="Arial" w:cs="Arial"/>
        </w:rPr>
        <w:t xml:space="preserve"> 2</w:t>
      </w:r>
      <w:r>
        <w:rPr>
          <w:rFonts w:ascii="Arial" w:hAnsi="Arial" w:cs="Arial"/>
        </w:rPr>
        <w:t>·</w:t>
      </w:r>
      <w:r w:rsidRPr="000C02FB">
        <w:rPr>
          <w:rFonts w:ascii="Arial" w:hAnsi="Arial" w:cs="Arial"/>
        </w:rPr>
        <w:t>6%</w:t>
      </w:r>
      <w:r>
        <w:rPr>
          <w:rFonts w:ascii="Arial" w:hAnsi="Arial" w:cs="Arial"/>
        </w:rPr>
        <w:t>.</w:t>
      </w:r>
      <w:r>
        <w:rPr>
          <w:rFonts w:ascii="Arial" w:hAnsi="Arial" w:cs="Arial"/>
        </w:rPr>
        <w:fldChar w:fldCharType="begin"/>
      </w:r>
      <w:r>
        <w:rPr>
          <w:rFonts w:ascii="Arial" w:hAnsi="Arial" w:cs="Arial"/>
        </w:rPr>
        <w:instrText xml:space="preserve"> ADDIN REFMGR.CITE &lt;Refman&gt;&lt;Cite&gt;&lt;Author&gt;Ferlay&lt;/Author&gt;&lt;Year&gt;2010&lt;/Year&gt;&lt;RecNum&gt;1052&lt;/RecNum&gt;&lt;IDText&gt;Estimates of worldwide burden of cancer in 2008: GLOBOCAN 2008&lt;/IDText&gt;&lt;MDL Ref_Type="Journal"&gt;&lt;Ref_Type&gt;Journal&lt;/Ref_Type&gt;&lt;Ref_ID&gt;1052&lt;/Ref_ID&gt;&lt;Title_Primary&gt;Estimates of worldwide burden of cancer in 2008: GLOBOCAN 2008&lt;/Title_Primary&gt;&lt;Authors_Primary&gt;Ferlay,J.&lt;/Authors_Primary&gt;&lt;Authors_Primary&gt;Shin,H.R.&lt;/Authors_Primary&gt;&lt;Authors_Primary&gt;Bray,F.&lt;/Authors_Primary&gt;&lt;Authors_Primary&gt;Forman,D.&lt;/Authors_Primary&gt;&lt;Authors_Primary&gt;Mathers,C.&lt;/Authors_Primary&gt;&lt;Authors_Primary&gt;Parkin,D.M.&lt;/Authors_Primary&gt;&lt;Date_Primary&gt;2010/12/15&lt;/Date_Primary&gt;&lt;Keywords&gt;Adolescent&lt;/Keywords&gt;&lt;Keywords&gt;Adult&lt;/Keywords&gt;&lt;Keywords&gt;Aged&lt;/Keywords&gt;&lt;Keywords&gt;Child&lt;/Keywords&gt;&lt;Keywords&gt;Child,Preschool&lt;/Keywords&gt;&lt;Keywords&gt;classification&lt;/Keywords&gt;&lt;Keywords&gt;epidemiology&lt;/Keywords&gt;&lt;Keywords&gt;Female&lt;/Keywords&gt;&lt;Keywords&gt;France&lt;/Keywords&gt;&lt;Keywords&gt;Humans&lt;/Keywords&gt;&lt;Keywords&gt;Incidence&lt;/Keywords&gt;&lt;Keywords&gt;Infant&lt;/Keywords&gt;&lt;Keywords&gt;Infant,Newborn&lt;/Keywords&gt;&lt;Keywords&gt;Liver&lt;/Keywords&gt;&lt;Keywords&gt;Male&lt;/Keywords&gt;&lt;Keywords&gt;Middle Aged&lt;/Keywords&gt;&lt;Keywords&gt;mortality&lt;/Keywords&gt;&lt;Keywords&gt;Neoplasms&lt;/Keywords&gt;&lt;Keywords&gt;Prognosis&lt;/Keywords&gt;&lt;Keywords&gt;Registries&lt;/Keywords&gt;&lt;Keywords&gt;Risk Factors&lt;/Keywords&gt;&lt;Keywords&gt;Survival Rate&lt;/Keywords&gt;&lt;Keywords&gt;Time Factors&lt;/Keywords&gt;&lt;Keywords&gt;World Health&lt;/Keywords&gt;&lt;Keywords&gt;Young Adult&lt;/Keywords&gt;&lt;Reprint&gt;Not in File&lt;/Reprint&gt;&lt;Start_Page&gt;2893&lt;/Start_Page&gt;&lt;End_Page&gt;2917&lt;/End_Page&gt;&lt;Periodical&gt;Int J Cancer&lt;/Periodical&gt;&lt;Volume&gt;127&lt;/Volume&gt;&lt;Issue&gt;12&lt;/Issue&gt;&lt;Address&gt;Section of Cancer Information, International Agency for Research on Cancer, 150 cours Albert Thomas, 69372 Lyon Cedex 08, France. ferlay@iarc.fr&lt;/Address&gt;&lt;Web_URL&gt;PM:21351269&lt;/Web_URL&gt;&lt;ZZ_JournalStdAbbrev&gt;&lt;f name="System"&gt;Int J Cancer&lt;/f&gt;&lt;/ZZ_JournalStdAbbrev&gt;&lt;ZZ_WorkformID&gt;1&lt;/ZZ_WorkformID&gt;&lt;/MDL&gt;&lt;/Cite&gt;&lt;/Refman&gt;</w:instrText>
      </w:r>
      <w:r>
        <w:rPr>
          <w:rFonts w:ascii="Arial" w:hAnsi="Arial" w:cs="Arial"/>
        </w:rPr>
        <w:fldChar w:fldCharType="separate"/>
      </w:r>
      <w:r w:rsidRPr="00FF5DB9">
        <w:rPr>
          <w:rFonts w:ascii="Arial" w:hAnsi="Arial" w:cs="Arial"/>
          <w:noProof/>
          <w:vertAlign w:val="superscript"/>
        </w:rPr>
        <w:t>3</w:t>
      </w:r>
      <w:r>
        <w:rPr>
          <w:rFonts w:ascii="Arial" w:hAnsi="Arial" w:cs="Arial"/>
        </w:rPr>
        <w:fldChar w:fldCharType="end"/>
      </w:r>
      <w:r>
        <w:rPr>
          <w:rFonts w:ascii="Arial" w:hAnsi="Arial" w:cs="Arial"/>
        </w:rPr>
        <w:t xml:space="preserve"> For synchronous </w:t>
      </w:r>
      <w:r w:rsidRPr="000C02FB">
        <w:rPr>
          <w:rFonts w:ascii="Arial" w:hAnsi="Arial" w:cs="Arial"/>
        </w:rPr>
        <w:t>mRCC</w:t>
      </w:r>
      <w:r>
        <w:rPr>
          <w:rFonts w:ascii="Arial" w:hAnsi="Arial" w:cs="Arial"/>
        </w:rPr>
        <w:t xml:space="preserve">, </w:t>
      </w:r>
      <w:r w:rsidRPr="000C02FB">
        <w:rPr>
          <w:rFonts w:ascii="Arial" w:hAnsi="Arial" w:cs="Arial"/>
        </w:rPr>
        <w:t xml:space="preserve">cytoreductive nephrectomy (CN) </w:t>
      </w:r>
      <w:r>
        <w:rPr>
          <w:rFonts w:ascii="Arial" w:hAnsi="Arial" w:cs="Arial"/>
        </w:rPr>
        <w:t>in combination with interferon alpha resulted in</w:t>
      </w:r>
      <w:r w:rsidRPr="000C02FB">
        <w:rPr>
          <w:rFonts w:ascii="Arial" w:hAnsi="Arial" w:cs="Arial"/>
        </w:rPr>
        <w:t xml:space="preserve"> a significant improvement in </w:t>
      </w:r>
      <w:r>
        <w:rPr>
          <w:rFonts w:ascii="Arial" w:hAnsi="Arial" w:cs="Arial"/>
        </w:rPr>
        <w:t xml:space="preserve">median </w:t>
      </w:r>
      <w:r w:rsidRPr="000C02FB">
        <w:rPr>
          <w:rFonts w:ascii="Arial" w:hAnsi="Arial" w:cs="Arial"/>
        </w:rPr>
        <w:t>overall survival</w:t>
      </w:r>
      <w:r>
        <w:rPr>
          <w:rFonts w:ascii="Arial" w:hAnsi="Arial" w:cs="Arial"/>
        </w:rPr>
        <w:t xml:space="preserve"> (OS) over interferon alone, but in the era of targeted therapy its role is ill defined.</w:t>
      </w:r>
      <w:r>
        <w:rPr>
          <w:rFonts w:ascii="Arial" w:hAnsi="Arial" w:cs="Arial"/>
        </w:rPr>
        <w:fldChar w:fldCharType="begin"/>
      </w:r>
      <w:r>
        <w:rPr>
          <w:rFonts w:ascii="Arial" w:hAnsi="Arial" w:cs="Arial"/>
        </w:rPr>
        <w:instrText xml:space="preserve"> ADDIN REFMGR.CITE &lt;Refman&gt;&lt;Cite&gt;&lt;Author&gt;Flanigan&lt;/Author&gt;&lt;Year&gt;2004&lt;/Year&gt;&lt;RecNum&gt;453&lt;/RecNum&gt;&lt;IDText&gt;Cytoreductive nephrectomy in patients with metastatic renal cancer: a combined analysis&lt;/IDText&gt;&lt;MDL Ref_Type="Journal"&gt;&lt;Ref_Type&gt;Journal&lt;/Ref_Type&gt;&lt;Ref_ID&gt;453&lt;/Ref_ID&gt;&lt;Title_Primary&gt;Cytoreductive nephrectomy in patients with metastatic renal cancer: a combined analysis&lt;/Title_Primary&gt;&lt;Authors_Primary&gt;Flanigan,R.C.&lt;/Authors_Primary&gt;&lt;Authors_Primary&gt;Mickisch,G.&lt;/Authors_Primary&gt;&lt;Authors_Primary&gt;Sylvester,R.&lt;/Authors_Primary&gt;&lt;Authors_Primary&gt;Tangen,C.&lt;/Authors_Primary&gt;&lt;Authors_Primary&gt;Van Poppel,H.&lt;/Authors_Primary&gt;&lt;Authors_Primary&gt;Crawford,E.D.&lt;/Authors_Primary&gt;&lt;Date_Primary&gt;2004/3&lt;/Date_Primary&gt;&lt;Keywords&gt;Adult&lt;/Keywords&gt;&lt;Keywords&gt;Aged&lt;/Keywords&gt;&lt;Keywords&gt;Aged,80 and over&lt;/Keywords&gt;&lt;Keywords&gt;analysis&lt;/Keywords&gt;&lt;Keywords&gt;Antineoplastic Agents&lt;/Keywords&gt;&lt;Keywords&gt;Combined Modality Therapy&lt;/Keywords&gt;&lt;Keywords&gt;Comparative Study&lt;/Keywords&gt;&lt;Keywords&gt;Disease&lt;/Keywords&gt;&lt;Keywords&gt;drug therapy&lt;/Keywords&gt;&lt;Keywords&gt;Female&lt;/Keywords&gt;&lt;Keywords&gt;Humans&lt;/Keywords&gt;&lt;Keywords&gt;Immunotherapy&lt;/Keywords&gt;&lt;Keywords&gt;Interferon Alfa-2b&lt;/Keywords&gt;&lt;Keywords&gt;Kidney Neoplasms&lt;/Keywords&gt;&lt;Keywords&gt;Male&lt;/Keywords&gt;&lt;Keywords&gt;methods&lt;/Keywords&gt;&lt;Keywords&gt;Middle Aged&lt;/Keywords&gt;&lt;Keywords&gt;Neoplasm Metastasis&lt;/Keywords&gt;&lt;Keywords&gt;Nephrectomy&lt;/Keywords&gt;&lt;Keywords&gt;pathology&lt;/Keywords&gt;&lt;Keywords&gt;Prognosis&lt;/Keywords&gt;&lt;Keywords&gt;Prospective Studies&lt;/Keywords&gt;&lt;Keywords&gt;secondary&lt;/Keywords&gt;&lt;Keywords&gt;surgery&lt;/Keywords&gt;&lt;Keywords&gt;therapeutic use&lt;/Keywords&gt;&lt;Reprint&gt;Not in File&lt;/Reprint&gt;&lt;Start_Page&gt;1071&lt;/Start_Page&gt;&lt;End_Page&gt;1076&lt;/End_Page&gt;&lt;Periodical&gt;J Urol.&lt;/Periodical&gt;&lt;Volume&gt;171&lt;/Volume&gt;&lt;Issue&gt;3&lt;/Issue&gt;&lt;Address&gt;Southwest Oncology Group and European Organization for the Research and Treatment of Cancer Genitourinary Group, Loyola University Medical Center, Maywood, Illinois, USA&lt;/Address&gt;&lt;Web_URL&gt;PM:14767273&lt;/Web_URL&gt;&lt;ZZ_JournalStdAbbrev&gt;&lt;f name="System"&gt;J Urol.&lt;/f&gt;&lt;/ZZ_JournalStdAbbrev&gt;&lt;ZZ_WorkformID&gt;1&lt;/ZZ_WorkformID&gt;&lt;/MDL&gt;&lt;/Cite&gt;&lt;/Refman&gt;</w:instrText>
      </w:r>
      <w:r>
        <w:rPr>
          <w:rFonts w:ascii="Arial" w:hAnsi="Arial" w:cs="Arial"/>
        </w:rPr>
        <w:fldChar w:fldCharType="separate"/>
      </w:r>
      <w:r w:rsidRPr="00FF5DB9">
        <w:rPr>
          <w:rFonts w:ascii="Arial" w:hAnsi="Arial" w:cs="Arial"/>
          <w:noProof/>
          <w:vertAlign w:val="superscript"/>
        </w:rPr>
        <w:t>4</w:t>
      </w:r>
      <w:r>
        <w:rPr>
          <w:rFonts w:ascii="Arial" w:hAnsi="Arial" w:cs="Arial"/>
        </w:rPr>
        <w:fldChar w:fldCharType="end"/>
      </w:r>
      <w:r>
        <w:rPr>
          <w:rFonts w:ascii="Arial" w:hAnsi="Arial" w:cs="Arial"/>
        </w:rPr>
        <w:t xml:space="preserve"> With current targeted drugs objective response rates (ORR) of 20-40% are achieved, but </w:t>
      </w:r>
      <w:r w:rsidRPr="003A0FB1">
        <w:rPr>
          <w:rFonts w:ascii="Arial" w:hAnsi="Arial" w:cs="Arial"/>
        </w:rPr>
        <w:t>complete re</w:t>
      </w:r>
      <w:r>
        <w:rPr>
          <w:rFonts w:ascii="Arial" w:hAnsi="Arial" w:cs="Arial"/>
        </w:rPr>
        <w:t>sponses have been reported in only 1-3</w:t>
      </w:r>
      <w:r w:rsidRPr="003A0FB1">
        <w:rPr>
          <w:rFonts w:ascii="Arial" w:hAnsi="Arial" w:cs="Arial"/>
        </w:rPr>
        <w:t xml:space="preserve">% </w:t>
      </w:r>
      <w:r>
        <w:rPr>
          <w:rFonts w:ascii="Arial" w:hAnsi="Arial" w:cs="Arial"/>
        </w:rPr>
        <w:t>of patients in pivotal studies.</w:t>
      </w:r>
      <w:r>
        <w:rPr>
          <w:rFonts w:ascii="Arial" w:hAnsi="Arial" w:cs="Arial"/>
        </w:rPr>
        <w:fldChar w:fldCharType="begin">
          <w:fldData xml:space="preserve">PFJlZm1hbj48Q2l0ZT48QXV0aG9yPk1vdHplcjwvQXV0aG9yPjxZZWFyPjIwMDc8L1llYXI+PFJl
Y051bT40ODA8L1JlY051bT48SURUZXh0PlN1bml0aW5pYiB2ZXJzdXMgaW50ZXJmZXJvbiBhbGZh
IGluIG1ldGFzdGF0aWMgcmVuYWwtY2VsbCBjYXJjaW5vbWE8L0lEVGV4dD48TURMIFJlZl9UeXBl
PSJKb3VybmFsIj48UmVmX1R5cGU+Sm91cm5hbDwvUmVmX1R5cGU+PFJlZl9JRD40ODA8L1JlZl9J
RD48VGl0bGVfUHJpbWFyeT5TdW5pdGluaWIgdmVyc3VzIGludGVyZmVyb24gYWxmYSBpbiBtZXRh
c3RhdGljIHJlbmFsLWNlbGwgY2FyY2lub21hPC9UaXRsZV9QcmltYXJ5PjxBdXRob3JzX1ByaW1h
cnk+TW90emVyLFIuSi48L0F1dGhvcnNfUHJpbWFyeT48QXV0aG9yc19QcmltYXJ5Pkh1dHNvbixU
LkUuPC9BdXRob3JzX1ByaW1hcnk+PEF1dGhvcnNfUHJpbWFyeT5Ub21jemFrLFAuPC9BdXRob3Jz
X1ByaW1hcnk+PEF1dGhvcnNfUHJpbWFyeT5NaWNoYWVsc29uLE0uRC48L0F1dGhvcnNfUHJpbWFy
eT48QXV0aG9yc19QcmltYXJ5PkJ1a293c2tpLFIuTS48L0F1dGhvcnNfUHJpbWFyeT48QXV0aG9y
c19QcmltYXJ5PlJpeGUsTy48L0F1dGhvcnNfUHJpbWFyeT48QXV0aG9yc19QcmltYXJ5Pk91ZGFy
ZCxTLjwvQXV0aG9yc19QcmltYXJ5PjxBdXRob3JzX1ByaW1hcnk+TmVncmllcixTLjwvQXV0aG9y
c19QcmltYXJ5PjxBdXRob3JzX1ByaW1hcnk+U3pjenlsaWssQy48L0F1dGhvcnNfUHJpbWFyeT48
QXV0aG9yc19QcmltYXJ5PktpbSxTLlQuPC9BdXRob3JzX1ByaW1hcnk+PEF1dGhvcnNfUHJpbWFy
eT5DaGVuLEkuPC9BdXRob3JzX1ByaW1hcnk+PEF1dGhvcnNfUHJpbWFyeT5CeWNvdHQsUC5XLjwv
QXV0aG9yc19QcmltYXJ5PjxBdXRob3JzX1ByaW1hcnk+QmF1bSxDLk0uPC9BdXRob3JzX1ByaW1h
cnk+PEF1dGhvcnNfUHJpbWFyeT5GaWdsaW4sUi5BLjwvQXV0aG9yc19QcmltYXJ5PjxEYXRlX1By
aW1hcnk+MjAwNy8xLzExPC9EYXRlX1ByaW1hcnk+PEtleXdvcmRzPkFkdWx0PC9LZXl3b3Jkcz48
S2V5d29yZHM+YWR2ZXJzZSBlZmZlY3RzPC9LZXl3b3Jkcz48S2V5d29yZHM+QWdlZDwvS2V5d29y
ZHM+PEtleXdvcmRzPkFnZWQsODAgYW5kIG92ZXI8L0tleXdvcmRzPjxLZXl3b3Jkcz5Bbmdpb2dl
bmVzaXMgSW5oaWJpdG9yczwvS2V5d29yZHM+PEtleXdvcmRzPmFudGFnb25pc3RzICZhbXA7IGlu
aGliaXRvcnM8L0tleXdvcmRzPjxLZXl3b3Jkcz5DYXJjaW5vbWE8L0tleXdvcmRzPjxLZXl3b3Jk
cz5DYXJjaW5vbWEsUmVuYWwgQ2VsbDwvS2V5d29yZHM+PEtleXdvcmRzPkNvbXBhcmF0aXZlIFN0
dWR5PC9LZXl3b3Jkcz48S2V5d29yZHM+RGlzZWFzZSBQcm9ncmVzc2lvbjwvS2V5d29yZHM+PEtl
eXdvcmRzPmRydWcgdGhlcmFweTwvS2V5d29yZHM+PEtleXdvcmRzPkZlbWFsZTwvS2V5d29yZHM+
PEtleXdvcmRzPkh1bWFuczwvS2V5d29yZHM+PEtleXdvcmRzPkluZG9sZXM8L0tleXdvcmRzPjxL
ZXl3b3Jkcz5JbnRlcmZlcm9uLWFscGhhPC9LZXl3b3Jkcz48S2V5d29yZHM+S2FwbGFuLU1laWVy
cyBFc3RpbWF0ZTwvS2V5d29yZHM+PEtleXdvcmRzPktpZG5leSBOZW9wbGFzbXM8L0tleXdvcmRz
PjxLZXl3b3Jkcz5NYWxlPC9LZXl3b3Jkcz48S2V5d29yZHM+bWV0aG9kczwvS2V5d29yZHM+PEtl
eXdvcmRzPk1pZGRsZSBBZ2VkPC9LZXl3b3Jkcz48S2V5d29yZHM+bW9ydGFsaXR5PC9LZXl3b3Jk
cz48S2V5d29yZHM+cGF0aG9sb2d5PC9LZXl3b3Jkcz48S2V5d29yZHM+UGxhdGVsZXQtRGVyaXZl
ZCBHcm93dGggRmFjdG9yPC9LZXl3b3Jkcz48S2V5d29yZHM+UHJvdGVpbiBLaW5hc2UgSW5oaWJp
dG9yczwvS2V5d29yZHM+PEtleXdvcmRzPlB5cnJvbGVzPC9LZXl3b3Jkcz48S2V5d29yZHM+UXVh
bGl0eSBvZiBMaWZlPC9LZXl3b3Jkcz48S2V5d29yZHM+UmVjZXB0b3JzLFBsYXRlbGV0LURlcml2
ZWQgR3Jvd3RoIEZhY3RvcjwvS2V5d29yZHM+PEtleXdvcmRzPlJlY2VwdG9ycyxWYXNjdWxhciBF
bmRvdGhlbGlhbCBHcm93dGggRmFjdG9yPC9LZXl3b3Jkcz48S2V5d29yZHM+cmVuYWwgY2VsbDwv
S2V5d29yZHM+PEtleXdvcmRzPlJpc2sgRmFjdG9yczwvS2V5d29yZHM+PEtleXdvcmRzPnNlY29u
ZGFyeTwvS2V5d29yZHM+PEtleXdvcmRzPnRoZXJhcGV1dGljIHVzZTwvS2V5d29yZHM+PEtleXdv
cmRzPlRpbWU8L0tleXdvcmRzPjxSZXByaW50Pk5vdCBpbiBGaWxlPC9SZXByaW50PjxTdGFydF9Q
YWdlPjExNTwvU3RhcnRfUGFnZT48RW5kX1BhZ2U+MTI0PC9FbmRfUGFnZT48UGVyaW9kaWNhbD5O
IEVuZ2wgSiBNZWQ8L1BlcmlvZGljYWw+PFZvbHVtZT4zNTY8L1ZvbHVtZT48SXNzdWU+MjwvSXNz
dWU+PEFkZHJlc3M+TWVtb3JpYWwgU2xvYW4tS2V0dGVyaW5nIENhbmNlciBDZW50ZXIsIE5ldyBZ
b3JrLCBOWSAxMDAyMSwgVVNBLiBtb3R6ZXJyQG1za2NjLm9yZzwvQWRkcmVzcz48V2ViX1VSTD5Q
TToxNzIxNTUyOTwvV2ViX1VSTD48WlpfSm91cm5hbFN0ZEFiYnJldj48ZiBuYW1lPSJTeXN0ZW0i
Pk4gRW5nbCBKIE1lZDwvZj48L1paX0pvdXJuYWxTdGRBYmJyZXY+PFpaX0pvdXJuYWxVc2VyMj48
ZiBuYW1lPSJTeXN0ZW0iPlRoZSBOZXcgRW5nbGFuZCBqb3VybmFsIG9mIG1lZGljaW5lPC9mPjwv
WlpfSm91cm5hbFVzZXIyPjxaWl9Xb3JrZm9ybUlEPjE8L1paX1dvcmtmb3JtSUQ+PC9NREw+PC9D
aXRlPjxDaXRlPjxBdXRob3I+TW90emVyPC9BdXRob3I+PFllYXI+MjAwOTwvWWVhcj48UmVjTnVt
PjYzMjwvUmVjTnVtPjxJRFRleHQ+T3ZlcmFsbCBzdXJ2aXZhbCBhbmQgdXBkYXRlZCByZXN1bHRz
IGZvciBzdW5pdGluaWIgY29tcGFyZWQgd2l0aCBpbnRlcmZlcm9uIGFsZmEgaW4gcGF0aWVudHMg
d2l0aCBtZXRhc3RhdGljIHJlbmFsIGNlbGwgY2FyY2lub21hPC9JRFRleHQ+PE1ETCBSZWZfVHlw
ZT0iSm91cm5hbCI+PFJlZl9UeXBlPkpvdXJuYWw8L1JlZl9UeXBlPjxSZWZfSUQ+NjMyPC9SZWZf
SUQ+PFRpdGxlX1ByaW1hcnk+T3ZlcmFsbCBzdXJ2aXZhbCBhbmQgdXBkYXRlZCByZXN1bHRzIGZv
ciBzdW5pdGluaWIgY29tcGFyZWQgd2l0aCBpbnRlcmZlcm9uIGFsZmEgaW4gcGF0aWVudHMgd2l0
aCBtZXRhc3RhdGljIHJlbmFsIGNlbGwgY2FyY2lub21hPC9UaXRsZV9QcmltYXJ5PjxBdXRob3Jz
X1ByaW1hcnk+TW90emVyLFIuSi48L0F1dGhvcnNfUHJpbWFyeT48QXV0aG9yc19QcmltYXJ5Pkh1
dHNvbixULkUuPC9BdXRob3JzX1ByaW1hcnk+PEF1dGhvcnNfUHJpbWFyeT5Ub21jemFrLFAuPC9B
dXRob3JzX1ByaW1hcnk+PEF1dGhvcnNfUHJpbWFyeT5NaWNoYWVsc29uLE0uRC48L0F1dGhvcnNf
UHJpbWFyeT48QXV0aG9yc19QcmltYXJ5PkJ1a293c2tpLFIuTS48L0F1dGhvcnNfUHJpbWFyeT48
QXV0aG9yc19QcmltYXJ5Pk91ZGFyZCxTLjwvQXV0aG9yc19QcmltYXJ5PjxBdXRob3JzX1ByaW1h
cnk+TmVncmllcixTLjwvQXV0aG9yc19QcmltYXJ5PjxBdXRob3JzX1ByaW1hcnk+U3pjenlsaWss
Qy48L0F1dGhvcnNfUHJpbWFyeT48QXV0aG9yc19QcmltYXJ5PlBpbGksUi48L0F1dGhvcnNfUHJp
bWFyeT48QXV0aG9yc19QcmltYXJ5PkJqYXJuYXNvbixHLkEuPC9BdXRob3JzX1ByaW1hcnk+PEF1
dGhvcnNfUHJpbWFyeT5HYXJjaWEtZGVsLU11cm8sWC48L0F1dGhvcnNfUHJpbWFyeT48QXV0aG9y
c19QcmltYXJ5PlNvc21hbixKLkEuPC9BdXRob3JzX1ByaW1hcnk+PEF1dGhvcnNfUHJpbWFyeT5T
b2xza2EsRS48L0F1dGhvcnNfUHJpbWFyeT48QXV0aG9yc19QcmltYXJ5PldpbGRpbmcsRy48L0F1
dGhvcnNfUHJpbWFyeT48QXV0aG9yc19QcmltYXJ5PlRob21wc29uLEouQS48L0F1dGhvcnNfUHJp
bWFyeT48QXV0aG9yc19QcmltYXJ5PktpbSxTLlQuPC9BdXRob3JzX1ByaW1hcnk+PEF1dGhvcnNf
UHJpbWFyeT5DaGVuLEkuPC9BdXRob3JzX1ByaW1hcnk+PEF1dGhvcnNfUHJpbWFyeT5IdWFuZyxY
LjwvQXV0aG9yc19QcmltYXJ5PjxBdXRob3JzX1ByaW1hcnk+RmlnbGluLFIuQS48L0F1dGhvcnNf
UHJpbWFyeT48RGF0ZV9QcmltYXJ5PjIwMDkvOC8xPC9EYXRlX1ByaW1hcnk+PEtleXdvcmRzPmFk
bWluaXN0cmF0aW9uICZhbXA7IGRvc2FnZTwvS2V5d29yZHM+PEtleXdvcmRzPkFkbWluaXN0cmF0
aW9uLE9yYWw8L0tleXdvcmRzPjxLZXl3b3Jkcz5BZHVsdDwvS2V5d29yZHM+PEtleXdvcmRzPmFk
dmVyc2UgZWZmZWN0czwvS2V5d29yZHM+PEtleXdvcmRzPkFnZWQ8L0tleXdvcmRzPjxLZXl3b3Jk
cz5hbmFseXNpczwvS2V5d29yZHM+PEtleXdvcmRzPkNhcmNpbm9tYTwvS2V5d29yZHM+PEtleXdv
cmRzPkNhcmNpbm9tYSxSZW5hbCBDZWxsPC9LZXl3b3Jkcz48S2V5d29yZHM+Q29tcGFyYXRpdmUg
U3R1ZHk8L0tleXdvcmRzPjxLZXl3b3Jkcz5Db25maWRlbmNlIEludGVydmFsczwvS2V5d29yZHM+
PEtleXdvcmRzPkRpc2Vhc2UtRnJlZSBTdXJ2aXZhbDwvS2V5d29yZHM+PEtleXdvcmRzPkRvc2Ut
UmVzcG9uc2UgUmVsYXRpb25zaGlwLERydWc8L0tleXdvcmRzPjxLZXl3b3Jkcz5EcnVnIEFkbWlu
aXN0cmF0aW9uIFNjaGVkdWxlPC9LZXl3b3Jkcz48S2V5d29yZHM+ZHJ1ZyB0aGVyYXB5PC9LZXl3
b3Jkcz48S2V5d29yZHM+RmVtYWxlPC9LZXl3b3Jkcz48S2V5d29yZHM+Rm9sbG93LVVwIFN0dWRp
ZXM8L0tleXdvcmRzPjxLZXl3b3Jkcz5IdW1hbnM8L0tleXdvcmRzPjxLZXl3b3Jkcz5IeXBlcnRl
bnNpb248L0tleXdvcmRzPjxLZXl3b3Jkcz5JbmRvbGVzPC9LZXl3b3Jkcz48S2V5d29yZHM+SW5q
ZWN0aW9ucyxTdWJjdXRhbmVvdXM8L0tleXdvcmRzPjxLZXl3b3Jkcz5JbnRlcmZlcm9uLWFscGhh
PC9LZXl3b3Jkcz48S2V5d29yZHM+S2FwbGFuLU1laWVyIEVzdGltYXRlPC9LZXl3b3Jkcz48S2V5
d29yZHM+S2lkbmV5IE5lb3BsYXNtczwvS2V5d29yZHM+PEtleXdvcmRzPk1hbGU8L0tleXdvcmRz
PjxLZXl3b3Jkcz5NYXhpbXVtIFRvbGVyYXRlZCBEb3NlPC9LZXl3b3Jkcz48S2V5d29yZHM+bWV0
aG9kczwvS2V5d29yZHM+PEtleXdvcmRzPk1pZGRsZSBBZ2VkPC9LZXl3b3Jkcz48S2V5d29yZHM+
bW9ydGFsaXR5PC9LZXl3b3Jkcz48S2V5d29yZHM+TmVvcGxhc20gSW52YXNpdmVuZXNzPC9LZXl3
b3Jkcz48S2V5d29yZHM+TmVvcGxhc20gTWV0YXN0YXNpczwvS2V5d29yZHM+PEtleXdvcmRzPk5l
b3BsYXNtIFN0YWdpbmc8L0tleXdvcmRzPjxLZXl3b3Jkcz5wYXRob2xvZ3k8L0tleXdvcmRzPjxL
ZXl3b3Jkcz5Qcm9iYWJpbGl0eTwvS2V5d29yZHM+PEtleXdvcmRzPlByb2dub3NpczwvS2V5d29y
ZHM+PEtleXdvcmRzPlByb3BvcnRpb25hbCBIYXphcmRzIE1vZGVsczwvS2V5d29yZHM+PEtleXdv
cmRzPlB5cnJvbGVzPC9LZXl3b3Jkcz48S2V5d29yZHM+cmVuYWwgY2VsbDwvS2V5d29yZHM+PEtl
eXdvcmRzPnNlY29uZGFyeTwvS2V5d29yZHM+PEtleXdvcmRzPlN1cnZpdmFsIEFuYWx5c2lzPC9L
ZXl3b3Jkcz48S2V5d29yZHM+U3luZHJvbWU8L0tleXdvcmRzPjxLZXl3b3Jkcz50aGVyYXB5PC9L
ZXl3b3Jkcz48S2V5d29yZHM+VHJlYXRtZW50IE91dGNvbWU8L0tleXdvcmRzPjxSZXByaW50Pk5v
dCBpbiBGaWxlPC9SZXByaW50PjxTdGFydF9QYWdlPjM1ODQ8L1N0YXJ0X1BhZ2U+PEVuZF9QYWdl
PjM1OTA8L0VuZF9QYWdlPjxQZXJpb2RpY2FsPkogQ2xpbiBPbmNvbDwvUGVyaW9kaWNhbD48Vm9s
dW1lPjI3PC9Wb2x1bWU+PElzc3VlPjIyPC9Jc3N1ZT48QWRkcmVzcz5NZW1vcmlhbCBTbG9hbi1L
ZXR0ZXJpbmcgQ2FuY2VyIENlbnRlciwgMTI3NSBZb3JrIEF2ZSwgTmV3IFlvcmssIE5ZIDEwMDIx
LCBVU0EuIG1vdHplcnJAbXNrY2Mub3JnPC9BZGRyZXNzPjxXZWJfVVJMPlBNOjE5NDg3MzgxPC9X
ZWJfVVJMPjxaWl9Kb3VybmFsRnVsbD48ZiBuYW1lPSJTeXN0ZW0iPkpvdXJuYWwgb2YgQ2xpbmlj
YWwgT25jb2xvZ3k8L2Y+PC9aWl9Kb3VybmFsRnVsbD48WlpfSm91cm5hbFN0ZEFiYnJldj48ZiBu
YW1lPSJTeXN0ZW0iPkogQ2xpbiBPbmNvbDwvZj48L1paX0pvdXJuYWxTdGRBYmJyZXY+PFpaX1dv
cmtmb3JtSUQ+MTwvWlpfV29ya2Zvcm1JRD48L01ETD48L0NpdGU+PENpdGU+PEF1dGhvcj5IZW5n
PC9BdXRob3I+PFllYXI+MjAwNzwvWWVhcj48UmVjTnVtPjY3NjwvUmVjTnVtPjxJRFRleHQ+UHJv
bG9uZ2VkIGNvbXBsZXRlIHJlc3BvbnNlcyBhbmQgbmVhci1jb21wbGV0ZSByZXNwb25zZXMgdG8g
c3VuaXRpbmliIGluIG1ldGFzdGF0aWMgcmVuYWwgY2VsbCBjYXJjaW5vbWE8L0lEVGV4dD48TURM
IFJlZl9UeXBlPSJKb3VybmFsIj48UmVmX1R5cGU+Sm91cm5hbDwvUmVmX1R5cGU+PFJlZl9JRD42
NzY8L1JlZl9JRD48VGl0bGVfUHJpbWFyeT5Qcm9sb25nZWQgY29tcGxldGUgcmVzcG9uc2VzIGFu
ZCBuZWFyLWNvbXBsZXRlIHJlc3BvbnNlcyB0byBzdW5pdGluaWIgaW4gbWV0YXN0YXRpYyByZW5h
bCBjZWxsIGNhcmNpbm9tYTwvVGl0bGVfUHJpbWFyeT48QXV0aG9yc19QcmltYXJ5PkhlbmcsRC5Z
LjwvQXV0aG9yc19QcmltYXJ5PjxBdXRob3JzX1ByaW1hcnk+UmluaSxCLkkuPC9BdXRob3JzX1By
aW1hcnk+PEF1dGhvcnNfUHJpbWFyeT5HYXJjaWEsSi48L0F1dGhvcnNfUHJpbWFyeT48QXV0aG9y
c19QcmltYXJ5Pldvb2QsTC48L0F1dGhvcnNfUHJpbWFyeT48QXV0aG9yc19QcmltYXJ5PkJ1a293
c2tpLFIuTS48L0F1dGhvcnNfUHJpbWFyeT48RGF0ZV9QcmltYXJ5PjIwMDcvMTI8L0RhdGVfUHJp
bWFyeT48S2V5d29yZHM+QWdlZDwvS2V5d29yZHM+PEtleXdvcmRzPmFuYWx5c2lzPC9LZXl3b3Jk
cz48S2V5d29yZHM+QW50aW5lb3BsYXN0aWMgQWdlbnRzPC9LZXl3b3Jkcz48S2V5d29yZHM+Q2Fy
Y2lub21hPC9LZXl3b3Jkcz48S2V5d29yZHM+Q2FyY2lub21hLFJlbmFsIENlbGw8L0tleXdvcmRz
PjxLZXl3b3Jkcz5DbGluaWNhbCBUcmlhbHM8L0tleXdvcmRzPjxLZXl3b3Jkcz5EaXNlYXNlPC9L
ZXl3b3Jkcz48S2V5d29yZHM+ZHJ1ZyB0aGVyYXB5PC9LZXl3b3Jkcz48S2V5d29yZHM+SHVtYW5z
PC9LZXl3b3Jkcz48S2V5d29yZHM+SW5kb2xlczwvS2V5d29yZHM+PEtleXdvcmRzPktpZG5leSBO
ZW9wbGFzbXM8L0tleXdvcmRzPjxLZXl3b3Jkcz5MdW5nIE5lb3BsYXNtczwvS2V5d29yZHM+PEtl
eXdvcmRzPk1hbGU8L0tleXdvcmRzPjxLZXl3b3Jkcz5NaWRkbGUgQWdlZDwvS2V5d29yZHM+PEtl
eXdvcmRzPk5lb3BsYXNtIE1ldGFzdGFzaXM8L0tleXdvcmRzPjxLZXl3b3Jkcz5wYXRob2xvZ3k8
L0tleXdvcmRzPjxLZXl3b3Jkcz5QbGF0ZWxldC1EZXJpdmVkIEdyb3d0aCBGYWN0b3I8L0tleXdv
cmRzPjxLZXl3b3Jkcz5QeXJyb2xlczwvS2V5d29yZHM+PEtleXdvcmRzPnJlbmFsIGNlbGw8L0tl
eXdvcmRzPjxLZXl3b3Jkcz5SaXNrPC9LZXl3b3Jkcz48S2V5d29yZHM+c2Vjb25kYXJ5PC9LZXl3
b3Jkcz48S2V5d29yZHM+dGhlcmFwZXV0aWMgdXNlPC9LZXl3b3Jkcz48S2V5d29yZHM+dGhlcmFw
eTwvS2V5d29yZHM+PEtleXdvcmRzPlRpbWUgRmFjdG9yczwvS2V5d29yZHM+PEtleXdvcmRzPlR5
cm9zaW5lIGtpbmFzZTwvS2V5d29yZHM+PFJlcHJpbnQ+Tm90IGluIEZpbGU8L1JlcHJpbnQ+PFN0
YXJ0X1BhZ2U+NDQ2PC9TdGFydF9QYWdlPjxFbmRfUGFnZT40NTE8L0VuZF9QYWdlPjxQZXJpb2Rp
Y2FsPkNsaW4gR2VuaXRvdXJpbiBDYW5jZXI8L1BlcmlvZGljYWw+PFZvbHVtZT41PC9Wb2x1bWU+
PElzc3VlPjc8L0lzc3VlPjxBZGRyZXNzPkNsZXZlbGFuZCBDbGluaWMgVGF1c3NpZyBDYW5jZXIg
Q2VudGVyLCBDbGV2ZWxhbmQsIE9IIDQ0MTk1LCBVU0E8L0FkZHJlc3M+PFdlYl9VUkw+UE06MTgy
NzIwMjc8L1dlYl9VUkw+PFpaX0pvdXJuYWxTdGRBYmJyZXY+PGYgbmFtZT0iU3lzdGVtIj5DbGlu
IEdlbml0b3VyaW4gQ2FuY2VyPC9mPjwvWlpfSm91cm5hbFN0ZEFiYnJldj48WlpfV29ya2Zvcm1J
RD4xPC9aWl9Xb3JrZm9ybUlEPjwvTURMPjwvQ2l0ZT48L1JlZm1hbj4AAAAAAA==
</w:fldData>
        </w:fldChar>
      </w:r>
      <w:r>
        <w:rPr>
          <w:rFonts w:ascii="Arial" w:hAnsi="Arial" w:cs="Arial"/>
        </w:rPr>
        <w:instrText xml:space="preserve"> ADDIN REFMGR.CITE </w:instrText>
      </w:r>
      <w:r>
        <w:rPr>
          <w:rFonts w:ascii="Arial" w:hAnsi="Arial" w:cs="Arial"/>
        </w:rPr>
        <w:fldChar w:fldCharType="begin">
          <w:fldData xml:space="preserve">PFJlZm1hbj48Q2l0ZT48QXV0aG9yPk1vdHplcjwvQXV0aG9yPjxZZWFyPjIwMDc8L1llYXI+PFJl
Y051bT40ODA8L1JlY051bT48SURUZXh0PlN1bml0aW5pYiB2ZXJzdXMgaW50ZXJmZXJvbiBhbGZh
IGluIG1ldGFzdGF0aWMgcmVuYWwtY2VsbCBjYXJjaW5vbWE8L0lEVGV4dD48TURMIFJlZl9UeXBl
PSJKb3VybmFsIj48UmVmX1R5cGU+Sm91cm5hbDwvUmVmX1R5cGU+PFJlZl9JRD40ODA8L1JlZl9J
RD48VGl0bGVfUHJpbWFyeT5TdW5pdGluaWIgdmVyc3VzIGludGVyZmVyb24gYWxmYSBpbiBtZXRh
c3RhdGljIHJlbmFsLWNlbGwgY2FyY2lub21hPC9UaXRsZV9QcmltYXJ5PjxBdXRob3JzX1ByaW1h
cnk+TW90emVyLFIuSi48L0F1dGhvcnNfUHJpbWFyeT48QXV0aG9yc19QcmltYXJ5Pkh1dHNvbixU
LkUuPC9BdXRob3JzX1ByaW1hcnk+PEF1dGhvcnNfUHJpbWFyeT5Ub21jemFrLFAuPC9BdXRob3Jz
X1ByaW1hcnk+PEF1dGhvcnNfUHJpbWFyeT5NaWNoYWVsc29uLE0uRC48L0F1dGhvcnNfUHJpbWFy
eT48QXV0aG9yc19QcmltYXJ5PkJ1a293c2tpLFIuTS48L0F1dGhvcnNfUHJpbWFyeT48QXV0aG9y
c19QcmltYXJ5PlJpeGUsTy48L0F1dGhvcnNfUHJpbWFyeT48QXV0aG9yc19QcmltYXJ5Pk91ZGFy
ZCxTLjwvQXV0aG9yc19QcmltYXJ5PjxBdXRob3JzX1ByaW1hcnk+TmVncmllcixTLjwvQXV0aG9y
c19QcmltYXJ5PjxBdXRob3JzX1ByaW1hcnk+U3pjenlsaWssQy48L0F1dGhvcnNfUHJpbWFyeT48
QXV0aG9yc19QcmltYXJ5PktpbSxTLlQuPC9BdXRob3JzX1ByaW1hcnk+PEF1dGhvcnNfUHJpbWFy
eT5DaGVuLEkuPC9BdXRob3JzX1ByaW1hcnk+PEF1dGhvcnNfUHJpbWFyeT5CeWNvdHQsUC5XLjwv
QXV0aG9yc19QcmltYXJ5PjxBdXRob3JzX1ByaW1hcnk+QmF1bSxDLk0uPC9BdXRob3JzX1ByaW1h
cnk+PEF1dGhvcnNfUHJpbWFyeT5GaWdsaW4sUi5BLjwvQXV0aG9yc19QcmltYXJ5PjxEYXRlX1By
aW1hcnk+MjAwNy8xLzExPC9EYXRlX1ByaW1hcnk+PEtleXdvcmRzPkFkdWx0PC9LZXl3b3Jkcz48
S2V5d29yZHM+YWR2ZXJzZSBlZmZlY3RzPC9LZXl3b3Jkcz48S2V5d29yZHM+QWdlZDwvS2V5d29y
ZHM+PEtleXdvcmRzPkFnZWQsODAgYW5kIG92ZXI8L0tleXdvcmRzPjxLZXl3b3Jkcz5Bbmdpb2dl
bmVzaXMgSW5oaWJpdG9yczwvS2V5d29yZHM+PEtleXdvcmRzPmFudGFnb25pc3RzICZhbXA7IGlu
aGliaXRvcnM8L0tleXdvcmRzPjxLZXl3b3Jkcz5DYXJjaW5vbWE8L0tleXdvcmRzPjxLZXl3b3Jk
cz5DYXJjaW5vbWEsUmVuYWwgQ2VsbDwvS2V5d29yZHM+PEtleXdvcmRzPkNvbXBhcmF0aXZlIFN0
dWR5PC9LZXl3b3Jkcz48S2V5d29yZHM+RGlzZWFzZSBQcm9ncmVzc2lvbjwvS2V5d29yZHM+PEtl
eXdvcmRzPmRydWcgdGhlcmFweTwvS2V5d29yZHM+PEtleXdvcmRzPkZlbWFsZTwvS2V5d29yZHM+
PEtleXdvcmRzPkh1bWFuczwvS2V5d29yZHM+PEtleXdvcmRzPkluZG9sZXM8L0tleXdvcmRzPjxL
ZXl3b3Jkcz5JbnRlcmZlcm9uLWFscGhhPC9LZXl3b3Jkcz48S2V5d29yZHM+S2FwbGFuLU1laWVy
cyBFc3RpbWF0ZTwvS2V5d29yZHM+PEtleXdvcmRzPktpZG5leSBOZW9wbGFzbXM8L0tleXdvcmRz
PjxLZXl3b3Jkcz5NYWxlPC9LZXl3b3Jkcz48S2V5d29yZHM+bWV0aG9kczwvS2V5d29yZHM+PEtl
eXdvcmRzPk1pZGRsZSBBZ2VkPC9LZXl3b3Jkcz48S2V5d29yZHM+bW9ydGFsaXR5PC9LZXl3b3Jk
cz48S2V5d29yZHM+cGF0aG9sb2d5PC9LZXl3b3Jkcz48S2V5d29yZHM+UGxhdGVsZXQtRGVyaXZl
ZCBHcm93dGggRmFjdG9yPC9LZXl3b3Jkcz48S2V5d29yZHM+UHJvdGVpbiBLaW5hc2UgSW5oaWJp
dG9yczwvS2V5d29yZHM+PEtleXdvcmRzPlB5cnJvbGVzPC9LZXl3b3Jkcz48S2V5d29yZHM+UXVh
bGl0eSBvZiBMaWZlPC9LZXl3b3Jkcz48S2V5d29yZHM+UmVjZXB0b3JzLFBsYXRlbGV0LURlcml2
ZWQgR3Jvd3RoIEZhY3RvcjwvS2V5d29yZHM+PEtleXdvcmRzPlJlY2VwdG9ycyxWYXNjdWxhciBF
bmRvdGhlbGlhbCBHcm93dGggRmFjdG9yPC9LZXl3b3Jkcz48S2V5d29yZHM+cmVuYWwgY2VsbDwv
S2V5d29yZHM+PEtleXdvcmRzPlJpc2sgRmFjdG9yczwvS2V5d29yZHM+PEtleXdvcmRzPnNlY29u
ZGFyeTwvS2V5d29yZHM+PEtleXdvcmRzPnRoZXJhcGV1dGljIHVzZTwvS2V5d29yZHM+PEtleXdv
cmRzPlRpbWU8L0tleXdvcmRzPjxSZXByaW50Pk5vdCBpbiBGaWxlPC9SZXByaW50PjxTdGFydF9Q
YWdlPjExNTwvU3RhcnRfUGFnZT48RW5kX1BhZ2U+MTI0PC9FbmRfUGFnZT48UGVyaW9kaWNhbD5O
IEVuZ2wgSiBNZWQ8L1BlcmlvZGljYWw+PFZvbHVtZT4zNTY8L1ZvbHVtZT48SXNzdWU+MjwvSXNz
dWU+PEFkZHJlc3M+TWVtb3JpYWwgU2xvYW4tS2V0dGVyaW5nIENhbmNlciBDZW50ZXIsIE5ldyBZ
b3JrLCBOWSAxMDAyMSwgVVNBLiBtb3R6ZXJyQG1za2NjLm9yZzwvQWRkcmVzcz48V2ViX1VSTD5Q
TToxNzIxNTUyOTwvV2ViX1VSTD48WlpfSm91cm5hbFN0ZEFiYnJldj48ZiBuYW1lPSJTeXN0ZW0i
Pk4gRW5nbCBKIE1lZDwvZj48L1paX0pvdXJuYWxTdGRBYmJyZXY+PFpaX0pvdXJuYWxVc2VyMj48
ZiBuYW1lPSJTeXN0ZW0iPlRoZSBOZXcgRW5nbGFuZCBqb3VybmFsIG9mIG1lZGljaW5lPC9mPjwv
WlpfSm91cm5hbFVzZXIyPjxaWl9Xb3JrZm9ybUlEPjE8L1paX1dvcmtmb3JtSUQ+PC9NREw+PC9D
aXRlPjxDaXRlPjxBdXRob3I+TW90emVyPC9BdXRob3I+PFllYXI+MjAwOTwvWWVhcj48UmVjTnVt
PjYzMjwvUmVjTnVtPjxJRFRleHQ+T3ZlcmFsbCBzdXJ2aXZhbCBhbmQgdXBkYXRlZCByZXN1bHRz
IGZvciBzdW5pdGluaWIgY29tcGFyZWQgd2l0aCBpbnRlcmZlcm9uIGFsZmEgaW4gcGF0aWVudHMg
d2l0aCBtZXRhc3RhdGljIHJlbmFsIGNlbGwgY2FyY2lub21hPC9JRFRleHQ+PE1ETCBSZWZfVHlw
ZT0iSm91cm5hbCI+PFJlZl9UeXBlPkpvdXJuYWw8L1JlZl9UeXBlPjxSZWZfSUQ+NjMyPC9SZWZf
SUQ+PFRpdGxlX1ByaW1hcnk+T3ZlcmFsbCBzdXJ2aXZhbCBhbmQgdXBkYXRlZCByZXN1bHRzIGZv
ciBzdW5pdGluaWIgY29tcGFyZWQgd2l0aCBpbnRlcmZlcm9uIGFsZmEgaW4gcGF0aWVudHMgd2l0
aCBtZXRhc3RhdGljIHJlbmFsIGNlbGwgY2FyY2lub21hPC9UaXRsZV9QcmltYXJ5PjxBdXRob3Jz
X1ByaW1hcnk+TW90emVyLFIuSi48L0F1dGhvcnNfUHJpbWFyeT48QXV0aG9yc19QcmltYXJ5Pkh1
dHNvbixULkUuPC9BdXRob3JzX1ByaW1hcnk+PEF1dGhvcnNfUHJpbWFyeT5Ub21jemFrLFAuPC9B
dXRob3JzX1ByaW1hcnk+PEF1dGhvcnNfUHJpbWFyeT5NaWNoYWVsc29uLE0uRC48L0F1dGhvcnNf
UHJpbWFyeT48QXV0aG9yc19QcmltYXJ5PkJ1a293c2tpLFIuTS48L0F1dGhvcnNfUHJpbWFyeT48
QXV0aG9yc19QcmltYXJ5Pk91ZGFyZCxTLjwvQXV0aG9yc19QcmltYXJ5PjxBdXRob3JzX1ByaW1h
cnk+TmVncmllcixTLjwvQXV0aG9yc19QcmltYXJ5PjxBdXRob3JzX1ByaW1hcnk+U3pjenlsaWss
Qy48L0F1dGhvcnNfUHJpbWFyeT48QXV0aG9yc19QcmltYXJ5PlBpbGksUi48L0F1dGhvcnNfUHJp
bWFyeT48QXV0aG9yc19QcmltYXJ5PkJqYXJuYXNvbixHLkEuPC9BdXRob3JzX1ByaW1hcnk+PEF1
dGhvcnNfUHJpbWFyeT5HYXJjaWEtZGVsLU11cm8sWC48L0F1dGhvcnNfUHJpbWFyeT48QXV0aG9y
c19QcmltYXJ5PlNvc21hbixKLkEuPC9BdXRob3JzX1ByaW1hcnk+PEF1dGhvcnNfUHJpbWFyeT5T
b2xza2EsRS48L0F1dGhvcnNfUHJpbWFyeT48QXV0aG9yc19QcmltYXJ5PldpbGRpbmcsRy48L0F1
dGhvcnNfUHJpbWFyeT48QXV0aG9yc19QcmltYXJ5PlRob21wc29uLEouQS48L0F1dGhvcnNfUHJp
bWFyeT48QXV0aG9yc19QcmltYXJ5PktpbSxTLlQuPC9BdXRob3JzX1ByaW1hcnk+PEF1dGhvcnNf
UHJpbWFyeT5DaGVuLEkuPC9BdXRob3JzX1ByaW1hcnk+PEF1dGhvcnNfUHJpbWFyeT5IdWFuZyxY
LjwvQXV0aG9yc19QcmltYXJ5PjxBdXRob3JzX1ByaW1hcnk+RmlnbGluLFIuQS48L0F1dGhvcnNf
UHJpbWFyeT48RGF0ZV9QcmltYXJ5PjIwMDkvOC8xPC9EYXRlX1ByaW1hcnk+PEtleXdvcmRzPmFk
bWluaXN0cmF0aW9uICZhbXA7IGRvc2FnZTwvS2V5d29yZHM+PEtleXdvcmRzPkFkbWluaXN0cmF0
aW9uLE9yYWw8L0tleXdvcmRzPjxLZXl3b3Jkcz5BZHVsdDwvS2V5d29yZHM+PEtleXdvcmRzPmFk
dmVyc2UgZWZmZWN0czwvS2V5d29yZHM+PEtleXdvcmRzPkFnZWQ8L0tleXdvcmRzPjxLZXl3b3Jk
cz5hbmFseXNpczwvS2V5d29yZHM+PEtleXdvcmRzPkNhcmNpbm9tYTwvS2V5d29yZHM+PEtleXdv
cmRzPkNhcmNpbm9tYSxSZW5hbCBDZWxsPC9LZXl3b3Jkcz48S2V5d29yZHM+Q29tcGFyYXRpdmUg
U3R1ZHk8L0tleXdvcmRzPjxLZXl3b3Jkcz5Db25maWRlbmNlIEludGVydmFsczwvS2V5d29yZHM+
PEtleXdvcmRzPkRpc2Vhc2UtRnJlZSBTdXJ2aXZhbDwvS2V5d29yZHM+PEtleXdvcmRzPkRvc2Ut
UmVzcG9uc2UgUmVsYXRpb25zaGlwLERydWc8L0tleXdvcmRzPjxLZXl3b3Jkcz5EcnVnIEFkbWlu
aXN0cmF0aW9uIFNjaGVkdWxlPC9LZXl3b3Jkcz48S2V5d29yZHM+ZHJ1ZyB0aGVyYXB5PC9LZXl3
b3Jkcz48S2V5d29yZHM+RmVtYWxlPC9LZXl3b3Jkcz48S2V5d29yZHM+Rm9sbG93LVVwIFN0dWRp
ZXM8L0tleXdvcmRzPjxLZXl3b3Jkcz5IdW1hbnM8L0tleXdvcmRzPjxLZXl3b3Jkcz5IeXBlcnRl
bnNpb248L0tleXdvcmRzPjxLZXl3b3Jkcz5JbmRvbGVzPC9LZXl3b3Jkcz48S2V5d29yZHM+SW5q
ZWN0aW9ucyxTdWJjdXRhbmVvdXM8L0tleXdvcmRzPjxLZXl3b3Jkcz5JbnRlcmZlcm9uLWFscGhh
PC9LZXl3b3Jkcz48S2V5d29yZHM+S2FwbGFuLU1laWVyIEVzdGltYXRlPC9LZXl3b3Jkcz48S2V5
d29yZHM+S2lkbmV5IE5lb3BsYXNtczwvS2V5d29yZHM+PEtleXdvcmRzPk1hbGU8L0tleXdvcmRz
PjxLZXl3b3Jkcz5NYXhpbXVtIFRvbGVyYXRlZCBEb3NlPC9LZXl3b3Jkcz48S2V5d29yZHM+bWV0
aG9kczwvS2V5d29yZHM+PEtleXdvcmRzPk1pZGRsZSBBZ2VkPC9LZXl3b3Jkcz48S2V5d29yZHM+
bW9ydGFsaXR5PC9LZXl3b3Jkcz48S2V5d29yZHM+TmVvcGxhc20gSW52YXNpdmVuZXNzPC9LZXl3
b3Jkcz48S2V5d29yZHM+TmVvcGxhc20gTWV0YXN0YXNpczwvS2V5d29yZHM+PEtleXdvcmRzPk5l
b3BsYXNtIFN0YWdpbmc8L0tleXdvcmRzPjxLZXl3b3Jkcz5wYXRob2xvZ3k8L0tleXdvcmRzPjxL
ZXl3b3Jkcz5Qcm9iYWJpbGl0eTwvS2V5d29yZHM+PEtleXdvcmRzPlByb2dub3NpczwvS2V5d29y
ZHM+PEtleXdvcmRzPlByb3BvcnRpb25hbCBIYXphcmRzIE1vZGVsczwvS2V5d29yZHM+PEtleXdv
cmRzPlB5cnJvbGVzPC9LZXl3b3Jkcz48S2V5d29yZHM+cmVuYWwgY2VsbDwvS2V5d29yZHM+PEtl
eXdvcmRzPnNlY29uZGFyeTwvS2V5d29yZHM+PEtleXdvcmRzPlN1cnZpdmFsIEFuYWx5c2lzPC9L
ZXl3b3Jkcz48S2V5d29yZHM+U3luZHJvbWU8L0tleXdvcmRzPjxLZXl3b3Jkcz50aGVyYXB5PC9L
ZXl3b3Jkcz48S2V5d29yZHM+VHJlYXRtZW50IE91dGNvbWU8L0tleXdvcmRzPjxSZXByaW50Pk5v
dCBpbiBGaWxlPC9SZXByaW50PjxTdGFydF9QYWdlPjM1ODQ8L1N0YXJ0X1BhZ2U+PEVuZF9QYWdl
PjM1OTA8L0VuZF9QYWdlPjxQZXJpb2RpY2FsPkogQ2xpbiBPbmNvbDwvUGVyaW9kaWNhbD48Vm9s
dW1lPjI3PC9Wb2x1bWU+PElzc3VlPjIyPC9Jc3N1ZT48QWRkcmVzcz5NZW1vcmlhbCBTbG9hbi1L
ZXR0ZXJpbmcgQ2FuY2VyIENlbnRlciwgMTI3NSBZb3JrIEF2ZSwgTmV3IFlvcmssIE5ZIDEwMDIx
LCBVU0EuIG1vdHplcnJAbXNrY2Mub3JnPC9BZGRyZXNzPjxXZWJfVVJMPlBNOjE5NDg3MzgxPC9X
ZWJfVVJMPjxaWl9Kb3VybmFsRnVsbD48ZiBuYW1lPSJTeXN0ZW0iPkpvdXJuYWwgb2YgQ2xpbmlj
YWwgT25jb2xvZ3k8L2Y+PC9aWl9Kb3VybmFsRnVsbD48WlpfSm91cm5hbFN0ZEFiYnJldj48ZiBu
YW1lPSJTeXN0ZW0iPkogQ2xpbiBPbmNvbDwvZj48L1paX0pvdXJuYWxTdGRBYmJyZXY+PFpaX1dv
cmtmb3JtSUQ+MTwvWlpfV29ya2Zvcm1JRD48L01ETD48L0NpdGU+PENpdGU+PEF1dGhvcj5IZW5n
PC9BdXRob3I+PFllYXI+MjAwNzwvWWVhcj48UmVjTnVtPjY3NjwvUmVjTnVtPjxJRFRleHQ+UHJv
bG9uZ2VkIGNvbXBsZXRlIHJlc3BvbnNlcyBhbmQgbmVhci1jb21wbGV0ZSByZXNwb25zZXMgdG8g
c3VuaXRpbmliIGluIG1ldGFzdGF0aWMgcmVuYWwgY2VsbCBjYXJjaW5vbWE8L0lEVGV4dD48TURM
IFJlZl9UeXBlPSJKb3VybmFsIj48UmVmX1R5cGU+Sm91cm5hbDwvUmVmX1R5cGU+PFJlZl9JRD42
NzY8L1JlZl9JRD48VGl0bGVfUHJpbWFyeT5Qcm9sb25nZWQgY29tcGxldGUgcmVzcG9uc2VzIGFu
ZCBuZWFyLWNvbXBsZXRlIHJlc3BvbnNlcyB0byBzdW5pdGluaWIgaW4gbWV0YXN0YXRpYyByZW5h
bCBjZWxsIGNhcmNpbm9tYTwvVGl0bGVfUHJpbWFyeT48QXV0aG9yc19QcmltYXJ5PkhlbmcsRC5Z
LjwvQXV0aG9yc19QcmltYXJ5PjxBdXRob3JzX1ByaW1hcnk+UmluaSxCLkkuPC9BdXRob3JzX1By
aW1hcnk+PEF1dGhvcnNfUHJpbWFyeT5HYXJjaWEsSi48L0F1dGhvcnNfUHJpbWFyeT48QXV0aG9y
c19QcmltYXJ5Pldvb2QsTC48L0F1dGhvcnNfUHJpbWFyeT48QXV0aG9yc19QcmltYXJ5PkJ1a293
c2tpLFIuTS48L0F1dGhvcnNfUHJpbWFyeT48RGF0ZV9QcmltYXJ5PjIwMDcvMTI8L0RhdGVfUHJp
bWFyeT48S2V5d29yZHM+QWdlZDwvS2V5d29yZHM+PEtleXdvcmRzPmFuYWx5c2lzPC9LZXl3b3Jk
cz48S2V5d29yZHM+QW50aW5lb3BsYXN0aWMgQWdlbnRzPC9LZXl3b3Jkcz48S2V5d29yZHM+Q2Fy
Y2lub21hPC9LZXl3b3Jkcz48S2V5d29yZHM+Q2FyY2lub21hLFJlbmFsIENlbGw8L0tleXdvcmRz
PjxLZXl3b3Jkcz5DbGluaWNhbCBUcmlhbHM8L0tleXdvcmRzPjxLZXl3b3Jkcz5EaXNlYXNlPC9L
ZXl3b3Jkcz48S2V5d29yZHM+ZHJ1ZyB0aGVyYXB5PC9LZXl3b3Jkcz48S2V5d29yZHM+SHVtYW5z
PC9LZXl3b3Jkcz48S2V5d29yZHM+SW5kb2xlczwvS2V5d29yZHM+PEtleXdvcmRzPktpZG5leSBO
ZW9wbGFzbXM8L0tleXdvcmRzPjxLZXl3b3Jkcz5MdW5nIE5lb3BsYXNtczwvS2V5d29yZHM+PEtl
eXdvcmRzPk1hbGU8L0tleXdvcmRzPjxLZXl3b3Jkcz5NaWRkbGUgQWdlZDwvS2V5d29yZHM+PEtl
eXdvcmRzPk5lb3BsYXNtIE1ldGFzdGFzaXM8L0tleXdvcmRzPjxLZXl3b3Jkcz5wYXRob2xvZ3k8
L0tleXdvcmRzPjxLZXl3b3Jkcz5QbGF0ZWxldC1EZXJpdmVkIEdyb3d0aCBGYWN0b3I8L0tleXdv
cmRzPjxLZXl3b3Jkcz5QeXJyb2xlczwvS2V5d29yZHM+PEtleXdvcmRzPnJlbmFsIGNlbGw8L0tl
eXdvcmRzPjxLZXl3b3Jkcz5SaXNrPC9LZXl3b3Jkcz48S2V5d29yZHM+c2Vjb25kYXJ5PC9LZXl3
b3Jkcz48S2V5d29yZHM+dGhlcmFwZXV0aWMgdXNlPC9LZXl3b3Jkcz48S2V5d29yZHM+dGhlcmFw
eTwvS2V5d29yZHM+PEtleXdvcmRzPlRpbWUgRmFjdG9yczwvS2V5d29yZHM+PEtleXdvcmRzPlR5
cm9zaW5lIGtpbmFzZTwvS2V5d29yZHM+PFJlcHJpbnQ+Tm90IGluIEZpbGU8L1JlcHJpbnQ+PFN0
YXJ0X1BhZ2U+NDQ2PC9TdGFydF9QYWdlPjxFbmRfUGFnZT40NTE8L0VuZF9QYWdlPjxQZXJpb2Rp
Y2FsPkNsaW4gR2VuaXRvdXJpbiBDYW5jZXI8L1BlcmlvZGljYWw+PFZvbHVtZT41PC9Wb2x1bWU+
PElzc3VlPjc8L0lzc3VlPjxBZGRyZXNzPkNsZXZlbGFuZCBDbGluaWMgVGF1c3NpZyBDYW5jZXIg
Q2VudGVyLCBDbGV2ZWxhbmQsIE9IIDQ0MTk1LCBVU0E8L0FkZHJlc3M+PFdlYl9VUkw+UE06MTgy
NzIwMjc8L1dlYl9VUkw+PFpaX0pvdXJuYWxTdGRBYmJyZXY+PGYgbmFtZT0iU3lzdGVtIj5DbGlu
IEdlbml0b3VyaW4gQ2FuY2VyPC9mPjwvWlpfSm91cm5hbFN0ZEFiYnJldj48WlpfV29ya2Zvcm1J
RD4xPC9aWl9Xb3JrZm9ybUlEPjwvTURMPjwvQ2l0ZT48L1JlZm1hbj4AAAAAAA==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5-7</w:t>
      </w:r>
      <w:r>
        <w:rPr>
          <w:rFonts w:ascii="Arial" w:hAnsi="Arial" w:cs="Arial"/>
        </w:rPr>
        <w:fldChar w:fldCharType="end"/>
      </w:r>
      <w:r>
        <w:rPr>
          <w:rFonts w:ascii="Arial" w:hAnsi="Arial" w:cs="Arial"/>
        </w:rPr>
        <w:t xml:space="preserve"> Data from population-based analysis suggest that a plateau is being reached in terms of </w:t>
      </w:r>
      <w:r w:rsidRPr="003A0FB1">
        <w:rPr>
          <w:rFonts w:ascii="Arial" w:hAnsi="Arial" w:cs="Arial"/>
        </w:rPr>
        <w:t xml:space="preserve">median </w:t>
      </w:r>
      <w:r>
        <w:rPr>
          <w:rFonts w:ascii="Arial" w:hAnsi="Arial" w:cs="Arial"/>
        </w:rPr>
        <w:t>OS which ranges between 9-40 months depending on clinical risk scores.</w:t>
      </w:r>
      <w:r>
        <w:rPr>
          <w:rFonts w:ascii="Arial" w:hAnsi="Arial" w:cs="Arial"/>
        </w:rPr>
        <w:fldChar w:fldCharType="begin">
          <w:fldData xml:space="preserve">PFJlZm1hbj48Q2l0ZT48QXV0aG9yPkhlbmc8L0F1dGhvcj48WWVhcj4yMDEzPC9ZZWFyPjxSZWNO
dW0+MTAyNzwvUmVjTnVtPjxJRFRleHQ+RXh0ZXJuYWwgdmFsaWRhdGlvbiBhbmQgY29tcGFyaXNv
biB3aXRoIG90aGVyIG1vZGVscyBvZiB0aGUgSW50ZXJuYXRpb25hbCBNZXRhc3RhdGljIFJlbmFs
LUNlbGwgQ2FyY2lub21hIERhdGFiYXNlIENvbnNvcnRpdW0gcHJvZ25vc3RpYyBtb2RlbDogYSBw
b3B1bGF0aW9uLWJhc2VkIHN0dWR5PC9JRFRleHQ+PE1ETCBSZWZfVHlwZT0iSm91cm5hbCI+PFJl
Zl9UeXBlPkpvdXJuYWw8L1JlZl9UeXBlPjxSZWZfSUQ+MTAyNzwvUmVmX0lEPjxUaXRsZV9Qcmlt
YXJ5PkV4dGVybmFsIHZhbGlkYXRpb24gYW5kIGNvbXBhcmlzb24gd2l0aCBvdGhlciBtb2RlbHMg
b2YgdGhlIEludGVybmF0aW9uYWwgTWV0YXN0YXRpYyBSZW5hbC1DZWxsIENhcmNpbm9tYSBEYXRh
YmFzZSBDb25zb3J0aXVtIHByb2dub3N0aWMgbW9kZWw6IGEgcG9wdWxhdGlvbi1iYXNlZCBzdHVk
eTwvVGl0bGVfUHJpbWFyeT48QXV0aG9yc19QcmltYXJ5PkhlbmcsRC5ZLjwvQXV0aG9yc19Qcmlt
YXJ5PjxBdXRob3JzX1ByaW1hcnk+WGllLFcuPC9BdXRob3JzX1ByaW1hcnk+PEF1dGhvcnNfUHJp
bWFyeT5SZWdhbixNLk0uPC9BdXRob3JzX1ByaW1hcnk+PEF1dGhvcnNfUHJpbWFyeT5IYXJzaG1h
bixMLkMuPC9BdXRob3JzX1ByaW1hcnk+PEF1dGhvcnNfUHJpbWFyeT5CamFybmFzb24sRy5BLjwv
QXV0aG9yc19QcmltYXJ5PjxBdXRob3JzX1ByaW1hcnk+VmFpc2hhbXBheWFuLFUuTi48L0F1dGhv
cnNfUHJpbWFyeT48QXV0aG9yc19QcmltYXJ5Pk1hY2tlbnppZSxNLjwvQXV0aG9yc19QcmltYXJ5
PjxBdXRob3JzX1ByaW1hcnk+V29vZCxMLjwvQXV0aG9yc19QcmltYXJ5PjxBdXRob3JzX1ByaW1h
cnk+RG9uc2tvdixGLjwvQXV0aG9yc19QcmltYXJ5PjxBdXRob3JzX1ByaW1hcnk+VGFuLE0uSC48
L0F1dGhvcnNfUHJpbWFyeT48QXV0aG9yc19QcmltYXJ5PlJoYSxTLlkuPC9BdXRob3JzX1ByaW1h
cnk+PEF1dGhvcnNfUHJpbWFyeT5BZ2Fyd2FsLE4uPC9BdXRob3JzX1ByaW1hcnk+PEF1dGhvcnNf
UHJpbWFyeT5Lb2xsbWFubnNiZXJnZXIsQy48L0F1dGhvcnNfUHJpbWFyeT48QXV0aG9yc19Qcmlt
YXJ5PlJpbmksQi5JLjwvQXV0aG9yc19QcmltYXJ5PjxBdXRob3JzX1ByaW1hcnk+Q2hvdWVpcmks
VC5LLjwvQXV0aG9yc19QcmltYXJ5PjxEYXRlX1ByaW1hcnk+MjAxMy8yPC9EYXRlX1ByaW1hcnk+
PEtleXdvcmRzPkNhbmFkYTwvS2V5d29yZHM+PEtleXdvcmRzPkNhcmNpbm9tYTwvS2V5d29yZHM+
PEtleXdvcmRzPkNsaW5pY2FsIFRyaWFsczwvS2V5d29yZHM+PEtleXdvcmRzPmRpYWdub3Npczwv
S2V5d29yZHM+PEtleXdvcmRzPkthcm5vZnNreSBQZXJmb3JtYW5jZSBTdGF0dXM8L0tleXdvcmRz
PjxLZXl3b3Jkcz5LaWRuZXk8L0tleXdvcmRzPjxLZXl3b3Jkcz5tZXRob2RzPC9LZXl3b3Jkcz48
S2V5d29yZHM+UHJvZ25vc2lzPC9LZXl3b3Jkcz48S2V5d29yZHM+cmVuYWwgY2VsbDwvS2V5d29y
ZHM+PEtleXdvcmRzPlJpc2s8L0tleXdvcmRzPjxLZXl3b3Jkcz5SaXNrIEZhY3RvcnM8L0tleXdv
cmRzPjxLZXl3b3Jkcz5TdXJ2aXZhbDwvS2V5d29yZHM+PFJlcHJpbnQ+Tm90IGluIEZpbGU8L1Jl
cHJpbnQ+PFN0YXJ0X1BhZ2U+MTQxPC9TdGFydF9QYWdlPjxFbmRfUGFnZT4xNDg8L0VuZF9QYWdl
PjxQZXJpb2RpY2FsPkxhbmNldCBPbmNvbDwvUGVyaW9kaWNhbD48Vm9sdW1lPjE0PC9Wb2x1bWU+
PElzc3VlPjI8L0lzc3VlPjxBZGRyZXNzPlRvbSBCYWtlciBDYW5jZXIgQ2VudGVyLCBDYWxnYXJ5
LCBBQiwgQ2FuYWRhLiBFbGVjdHJvbmljIGFkZHJlc3M6IGRhbmllbC5oZW5nQGFsYmVydGFoZWFs
dGhzZXJ2aWNlcy5jYTwvQWRkcmVzcz48V2ViX1VSTD5QTToyMzMxMjQ2MzwvV2ViX1VSTD48Wlpf
Sm91cm5hbFN0ZEFiYnJldj48ZiBuYW1lPSJTeXN0ZW0iPkxhbmNldCBPbmNvbDwvZj48L1paX0pv
dXJuYWxTdGRBYmJyZXY+PFpaX1dvcmtmb3JtSUQ+MTwvWlpfV29ya2Zvcm1JRD48L01ETD48L0Np
dGU+PC9SZWZtYW4+AAAAAA==
</w:fldData>
        </w:fldChar>
      </w:r>
      <w:r>
        <w:rPr>
          <w:rFonts w:ascii="Arial" w:hAnsi="Arial" w:cs="Arial"/>
        </w:rPr>
        <w:instrText xml:space="preserve"> ADDIN REFMGR.CITE </w:instrText>
      </w:r>
      <w:r>
        <w:rPr>
          <w:rFonts w:ascii="Arial" w:hAnsi="Arial" w:cs="Arial"/>
        </w:rPr>
        <w:fldChar w:fldCharType="begin">
          <w:fldData xml:space="preserve">PFJlZm1hbj48Q2l0ZT48QXV0aG9yPkhlbmc8L0F1dGhvcj48WWVhcj4yMDEzPC9ZZWFyPjxSZWNO
dW0+MTAyNzwvUmVjTnVtPjxJRFRleHQ+RXh0ZXJuYWwgdmFsaWRhdGlvbiBhbmQgY29tcGFyaXNv
biB3aXRoIG90aGVyIG1vZGVscyBvZiB0aGUgSW50ZXJuYXRpb25hbCBNZXRhc3RhdGljIFJlbmFs
LUNlbGwgQ2FyY2lub21hIERhdGFiYXNlIENvbnNvcnRpdW0gcHJvZ25vc3RpYyBtb2RlbDogYSBw
b3B1bGF0aW9uLWJhc2VkIHN0dWR5PC9JRFRleHQ+PE1ETCBSZWZfVHlwZT0iSm91cm5hbCI+PFJl
Zl9UeXBlPkpvdXJuYWw8L1JlZl9UeXBlPjxSZWZfSUQ+MTAyNzwvUmVmX0lEPjxUaXRsZV9Qcmlt
YXJ5PkV4dGVybmFsIHZhbGlkYXRpb24gYW5kIGNvbXBhcmlzb24gd2l0aCBvdGhlciBtb2RlbHMg
b2YgdGhlIEludGVybmF0aW9uYWwgTWV0YXN0YXRpYyBSZW5hbC1DZWxsIENhcmNpbm9tYSBEYXRh
YmFzZSBDb25zb3J0aXVtIHByb2dub3N0aWMgbW9kZWw6IGEgcG9wdWxhdGlvbi1iYXNlZCBzdHVk
eTwvVGl0bGVfUHJpbWFyeT48QXV0aG9yc19QcmltYXJ5PkhlbmcsRC5ZLjwvQXV0aG9yc19Qcmlt
YXJ5PjxBdXRob3JzX1ByaW1hcnk+WGllLFcuPC9BdXRob3JzX1ByaW1hcnk+PEF1dGhvcnNfUHJp
bWFyeT5SZWdhbixNLk0uPC9BdXRob3JzX1ByaW1hcnk+PEF1dGhvcnNfUHJpbWFyeT5IYXJzaG1h
bixMLkMuPC9BdXRob3JzX1ByaW1hcnk+PEF1dGhvcnNfUHJpbWFyeT5CamFybmFzb24sRy5BLjwv
QXV0aG9yc19QcmltYXJ5PjxBdXRob3JzX1ByaW1hcnk+VmFpc2hhbXBheWFuLFUuTi48L0F1dGhv
cnNfUHJpbWFyeT48QXV0aG9yc19QcmltYXJ5Pk1hY2tlbnppZSxNLjwvQXV0aG9yc19QcmltYXJ5
PjxBdXRob3JzX1ByaW1hcnk+V29vZCxMLjwvQXV0aG9yc19QcmltYXJ5PjxBdXRob3JzX1ByaW1h
cnk+RG9uc2tvdixGLjwvQXV0aG9yc19QcmltYXJ5PjxBdXRob3JzX1ByaW1hcnk+VGFuLE0uSC48
L0F1dGhvcnNfUHJpbWFyeT48QXV0aG9yc19QcmltYXJ5PlJoYSxTLlkuPC9BdXRob3JzX1ByaW1h
cnk+PEF1dGhvcnNfUHJpbWFyeT5BZ2Fyd2FsLE4uPC9BdXRob3JzX1ByaW1hcnk+PEF1dGhvcnNf
UHJpbWFyeT5Lb2xsbWFubnNiZXJnZXIsQy48L0F1dGhvcnNfUHJpbWFyeT48QXV0aG9yc19Qcmlt
YXJ5PlJpbmksQi5JLjwvQXV0aG9yc19QcmltYXJ5PjxBdXRob3JzX1ByaW1hcnk+Q2hvdWVpcmks
VC5LLjwvQXV0aG9yc19QcmltYXJ5PjxEYXRlX1ByaW1hcnk+MjAxMy8yPC9EYXRlX1ByaW1hcnk+
PEtleXdvcmRzPkNhbmFkYTwvS2V5d29yZHM+PEtleXdvcmRzPkNhcmNpbm9tYTwvS2V5d29yZHM+
PEtleXdvcmRzPkNsaW5pY2FsIFRyaWFsczwvS2V5d29yZHM+PEtleXdvcmRzPmRpYWdub3Npczwv
S2V5d29yZHM+PEtleXdvcmRzPkthcm5vZnNreSBQZXJmb3JtYW5jZSBTdGF0dXM8L0tleXdvcmRz
PjxLZXl3b3Jkcz5LaWRuZXk8L0tleXdvcmRzPjxLZXl3b3Jkcz5tZXRob2RzPC9LZXl3b3Jkcz48
S2V5d29yZHM+UHJvZ25vc2lzPC9LZXl3b3Jkcz48S2V5d29yZHM+cmVuYWwgY2VsbDwvS2V5d29y
ZHM+PEtleXdvcmRzPlJpc2s8L0tleXdvcmRzPjxLZXl3b3Jkcz5SaXNrIEZhY3RvcnM8L0tleXdv
cmRzPjxLZXl3b3Jkcz5TdXJ2aXZhbDwvS2V5d29yZHM+PFJlcHJpbnQ+Tm90IGluIEZpbGU8L1Jl
cHJpbnQ+PFN0YXJ0X1BhZ2U+MTQxPC9TdGFydF9QYWdlPjxFbmRfUGFnZT4xNDg8L0VuZF9QYWdl
PjxQZXJpb2RpY2FsPkxhbmNldCBPbmNvbDwvUGVyaW9kaWNhbD48Vm9sdW1lPjE0PC9Wb2x1bWU+
PElzc3VlPjI8L0lzc3VlPjxBZGRyZXNzPlRvbSBCYWtlciBDYW5jZXIgQ2VudGVyLCBDYWxnYXJ5
LCBBQiwgQ2FuYWRhLiBFbGVjdHJvbmljIGFkZHJlc3M6IGRhbmllbC5oZW5nQGFsYmVydGFoZWFs
dGhzZXJ2aWNlcy5jYTwvQWRkcmVzcz48V2ViX1VSTD5QTToyMzMxMjQ2MzwvV2ViX1VSTD48Wlpf
Sm91cm5hbFN0ZEFiYnJldj48ZiBuYW1lPSJTeXN0ZW0iPkxhbmNldCBPbmNvbDwvZj48L1paX0pv
dXJuYWxTdGRBYmJyZXY+PFpaX1dvcmtmb3JtSUQ+MTwvWlpfV29ya2Zvcm1JRD48L01ETD48L0Np
dGU+PC9SZWZtYW4+AAAAAA==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8</w:t>
      </w:r>
      <w:r>
        <w:rPr>
          <w:rFonts w:ascii="Arial" w:hAnsi="Arial" w:cs="Arial"/>
        </w:rPr>
        <w:fldChar w:fldCharType="end"/>
      </w:r>
      <w:r>
        <w:rPr>
          <w:rFonts w:ascii="Arial" w:hAnsi="Arial" w:cs="Arial"/>
        </w:rPr>
        <w:t xml:space="preserve"> Therefore, </w:t>
      </w:r>
      <w:r w:rsidRPr="003A0FB1">
        <w:rPr>
          <w:rFonts w:ascii="Arial" w:hAnsi="Arial" w:cs="Arial"/>
        </w:rPr>
        <w:t xml:space="preserve">with the </w:t>
      </w:r>
      <w:r>
        <w:rPr>
          <w:rFonts w:ascii="Arial" w:hAnsi="Arial" w:cs="Arial"/>
        </w:rPr>
        <w:t xml:space="preserve">exception of rare but </w:t>
      </w:r>
      <w:r w:rsidRPr="003A0FB1">
        <w:rPr>
          <w:rFonts w:ascii="Arial" w:hAnsi="Arial" w:cs="Arial"/>
        </w:rPr>
        <w:t xml:space="preserve">durable responses </w:t>
      </w:r>
      <w:r>
        <w:rPr>
          <w:rFonts w:ascii="Arial" w:hAnsi="Arial" w:cs="Arial"/>
        </w:rPr>
        <w:t>following</w:t>
      </w:r>
      <w:r w:rsidRPr="003A0FB1">
        <w:rPr>
          <w:rFonts w:ascii="Arial" w:hAnsi="Arial" w:cs="Arial"/>
        </w:rPr>
        <w:t xml:space="preserve"> high-dose interleukin-2, </w:t>
      </w:r>
      <w:r>
        <w:rPr>
          <w:rFonts w:ascii="Arial" w:hAnsi="Arial" w:cs="Arial"/>
        </w:rPr>
        <w:t>removal</w:t>
      </w:r>
      <w:r w:rsidRPr="003A0FB1">
        <w:rPr>
          <w:rFonts w:ascii="Arial" w:hAnsi="Arial" w:cs="Arial"/>
        </w:rPr>
        <w:t xml:space="preserve"> of all </w:t>
      </w:r>
      <w:r>
        <w:rPr>
          <w:rFonts w:ascii="Arial" w:hAnsi="Arial" w:cs="Arial"/>
        </w:rPr>
        <w:t xml:space="preserve">synchronous or metachronous </w:t>
      </w:r>
      <w:r w:rsidRPr="003A0FB1">
        <w:rPr>
          <w:rFonts w:ascii="Arial" w:hAnsi="Arial" w:cs="Arial"/>
        </w:rPr>
        <w:t>lesions, when technically feasible</w:t>
      </w:r>
      <w:r>
        <w:rPr>
          <w:rFonts w:ascii="Arial" w:hAnsi="Arial" w:cs="Arial"/>
        </w:rPr>
        <w:t xml:space="preserve"> and clinically appropriate</w:t>
      </w:r>
      <w:r w:rsidRPr="003A0FB1">
        <w:rPr>
          <w:rFonts w:ascii="Arial" w:hAnsi="Arial" w:cs="Arial"/>
        </w:rPr>
        <w:t>, provides the only potentially curative treatment</w:t>
      </w:r>
      <w:r>
        <w:rPr>
          <w:rFonts w:ascii="Arial" w:hAnsi="Arial" w:cs="Arial"/>
        </w:rPr>
        <w:t xml:space="preserve"> alternative</w:t>
      </w:r>
      <w:r w:rsidRPr="003A0FB1">
        <w:rPr>
          <w:rFonts w:ascii="Arial" w:hAnsi="Arial" w:cs="Arial"/>
        </w:rPr>
        <w:t xml:space="preserve">. </w:t>
      </w:r>
      <w:r>
        <w:rPr>
          <w:rFonts w:ascii="Arial" w:hAnsi="Arial" w:cs="Arial"/>
        </w:rPr>
        <w:t xml:space="preserve">However, the benefits of local therapeutic options for metastases from RCC are controversial. Despite retrospective data suggesting consistently that </w:t>
      </w:r>
      <w:r w:rsidRPr="00F07FFA">
        <w:rPr>
          <w:rFonts w:ascii="Arial" w:hAnsi="Arial" w:cs="Arial"/>
        </w:rPr>
        <w:t xml:space="preserve">complete resection </w:t>
      </w:r>
      <w:r>
        <w:rPr>
          <w:rFonts w:ascii="Arial" w:hAnsi="Arial" w:cs="Arial"/>
        </w:rPr>
        <w:t>of solitary or oligometastatic mRCC is a favourable prognostic factor, independent of race or geographical location,</w:t>
      </w:r>
      <w:r>
        <w:rPr>
          <w:rFonts w:ascii="Arial" w:eastAsia="MS Mincho" w:hAnsi="Arial" w:cs="Arial"/>
          <w:lang w:val="en-GB" w:eastAsia="ja-JP"/>
        </w:rPr>
        <w:fldChar w:fldCharType="begin">
          <w:fldData xml:space="preserve">PFJlZm1hbj48Q2l0ZT48QXV0aG9yPk5haXRvPC9BdXRob3I+PFllYXI+MjAxMDwvWWVhcj48UmVj
TnVtPjY5NjwvUmVjTnVtPjxJRFRleHQ+UHJvZ25vc2lzIG9mIEphcGFuZXNlIG1ldGFzdGF0aWMg
cmVuYWwgY2VsbCBjYXJjaW5vbWEgcGF0aWVudHMgaW4gdGhlIGN5dG9raW5lIGVyYTogYSBjb29w
ZXJhdGl2ZSBncm91cCByZXBvcnQgb2YgMTQ2MyBwYXRpZW50czwvSURUZXh0PjxNREwgUmVmX1R5
cGU9IkpvdXJuYWwiPjxSZWZfVHlwZT5Kb3VybmFsPC9SZWZfVHlwZT48UmVmX0lEPjY5NjwvUmVm
X0lEPjxUaXRsZV9QcmltYXJ5PlByb2dub3NpcyBvZiBKYXBhbmVzZSBtZXRhc3RhdGljIHJlbmFs
IGNlbGwgY2FyY2lub21hIHBhdGllbnRzIGluIHRoZSBjeXRva2luZSBlcmE6IGEgY29vcGVyYXRp
dmUgZ3JvdXAgcmVwb3J0IG9mIDE0NjMgcGF0aWVudHM8L1RpdGxlX1ByaW1hcnk+PEF1dGhvcnNf
UHJpbWFyeT5OYWl0byxTLjwvQXV0aG9yc19QcmltYXJ5PjxBdXRob3JzX1ByaW1hcnk+WWFtYW1v
dG8sTi48L0F1dGhvcnNfUHJpbWFyeT48QXV0aG9yc19QcmltYXJ5PlRha2F5YW1hLFQuPC9BdXRo
b3JzX1ByaW1hcnk+PEF1dGhvcnNfUHJpbWFyeT5NdXJhbW90byxNLjwvQXV0aG9yc19QcmltYXJ5
PjxBdXRob3JzX1ByaW1hcnk+U2hpbm9oYXJhLE4uPC9BdXRob3JzX1ByaW1hcnk+PEF1dGhvcnNf
UHJpbWFyeT5OaXNoaXlhbWEsSy48L0F1dGhvcnNfUHJpbWFyeT48QXV0aG9yc19QcmltYXJ5PlRh
a2FoYXNoaSxBLjwvQXV0aG9yc19QcmltYXJ5PjxBdXRob3JzX1ByaW1hcnk+TWFydXlhbWEsUi48
L0F1dGhvcnNfUHJpbWFyeT48QXV0aG9yc19QcmltYXJ5PlNhaWthLFQuPC9BdXRob3JzX1ByaW1h
cnk+PEF1dGhvcnNfUHJpbWFyeT5Ib3NoaSxTLjwvQXV0aG9yc19QcmltYXJ5PjxBdXRob3JzX1By
aW1hcnk+TmFnYW8sSy48L0F1dGhvcnNfUHJpbWFyeT48QXV0aG9yc19QcmltYXJ5PllhbWFtb3Rv
LFMuPC9BdXRob3JzX1ByaW1hcnk+PEF1dGhvcnNfUHJpbWFyeT5TdWdpbXVyYSxJLjwvQXV0aG9y
c19QcmltYXJ5PjxBdXRob3JzX1ByaW1hcnk+VWVtdXJhLEguPC9BdXRob3JzX1ByaW1hcnk+PEF1
dGhvcnNfUHJpbWFyeT5Lb2dhLFMuPC9BdXRob3JzX1ByaW1hcnk+PEF1dGhvcnNfUHJpbWFyeT5U
YWthaGFzaGksTS48L0F1dGhvcnNfUHJpbWFyeT48QXV0aG9yc19QcmltYXJ5Pkl0byxGLjwvQXV0
aG9yc19QcmltYXJ5PjxBdXRob3JzX1ByaW1hcnk+T3pvbm8sUy48L0F1dGhvcnNfUHJpbWFyeT48
QXV0aG9yc19QcmltYXJ5PlRlcmFjaGksVC48L0F1dGhvcnNfUHJpbWFyeT48QXV0aG9yc19Qcmlt
YXJ5Pk5haXRvLFMuPC9BdXRob3JzX1ByaW1hcnk+PEF1dGhvcnNfUHJpbWFyeT5Ub21pdGEsWS48
L0F1dGhvcnNfUHJpbWFyeT48RGF0ZV9QcmltYXJ5PjIwMTAvMjwvRGF0ZV9QcmltYXJ5PjxLZXl3
b3Jkcz5BZG9sZXNjZW50PC9LZXl3b3Jkcz48S2V5d29yZHM+QWR1bHQ8L0tleXdvcmRzPjxLZXl3
b3Jkcz5BZ2VkPC9LZXl3b3Jkcz48S2V5d29yZHM+QWdlZCw4MCBhbmQgb3ZlcjwvS2V5d29yZHM+
PEtleXdvcmRzPkNhcmNpbm9tYTwvS2V5d29yZHM+PEtleXdvcmRzPkNhcmNpbm9tYSxSZW5hbCBD
ZWxsPC9LZXl3b3Jkcz48S2V5d29yZHM+Q2hpbGQ8L0tleXdvcmRzPjxLZXl3b3Jkcz5DeXRva2lu
ZXM8L0tleXdvcmRzPjxLZXl3b3Jkcz5kaWFnbm9zaXM8L0tleXdvcmRzPjxLZXl3b3Jkcz5kcnVn
IHRoZXJhcHk8L0tleXdvcmRzPjxLZXl3b3Jkcz5FdXJvcGU8L0tleXdvcmRzPjxLZXl3b3Jkcz5G
ZW1hbGU8L0tleXdvcmRzPjxLZXl3b3Jkcz5IdW1hbnM8L0tleXdvcmRzPjxLZXl3b3Jkcz5JbmNp
ZGVuY2U8L0tleXdvcmRzPjxLZXl3b3Jkcz5KYXBhbjwvS2V5d29yZHM+PEtleXdvcmRzPktpZG5l
eSBOZW9wbGFzbXM8L0tleXdvcmRzPjxLZXl3b3Jkcz5NYWxlPC9LZXl3b3Jkcz48S2V5d29yZHM+
TWlkZGxlIEFnZWQ8L0tleXdvcmRzPjxLZXl3b3Jkcz5tb3J0YWxpdHk8L0tleXdvcmRzPjxLZXl3
b3Jkcz5OZXBocmVjdG9teTwvS2V5d29yZHM+PEtleXdvcmRzPk5vcnRoIEFtZXJpY2E8L0tleXdv
cmRzPjxLZXl3b3Jkcz5wYXRob2xvZ3k8L0tleXdvcmRzPjxLZXl3b3Jkcz5Qcm9nbm9zaXM8L0tl
eXdvcmRzPjxLZXl3b3Jkcz5yZW5hbCBjZWxsPC9LZXl3b3Jkcz48S2V5d29yZHM+UmV0cm9zcGVj
dGl2ZSBTdHVkaWVzPC9LZXl3b3Jkcz48S2V5d29yZHM+UmlzazwvS2V5d29yZHM+PEtleXdvcmRz
PlJpc2sgRmFjdG9yczwvS2V5d29yZHM+PEtleXdvcmRzPnNlY29uZGFyeTwvS2V5d29yZHM+PEtl
eXdvcmRzPlN1cnZpdmFsPC9LZXl3b3Jkcz48S2V5d29yZHM+U3Vydml2YWwgUmF0ZTwvS2V5d29y
ZHM+PEtleXdvcmRzPnRoZXJhcGV1dGljIHVzZTwvS2V5d29yZHM+PEtleXdvcmRzPnRoZXJhcHk8
L0tleXdvcmRzPjxLZXl3b3Jkcz5UaW1lPC9LZXl3b3Jkcz48S2V5d29yZHM+VW5pdGVkIFN0YXRl
czwvS2V5d29yZHM+PEtleXdvcmRzPllvdW5nIEFkdWx0PC9LZXl3b3Jkcz48UmVwcmludD5Ob3Qg
aW4gRmlsZTwvUmVwcmludD48U3RhcnRfUGFnZT4zMTc8L1N0YXJ0X1BhZ2U+PEVuZF9QYWdlPjMy
NTwvRW5kX1BhZ2U+PFBlcmlvZGljYWw+RXVyIFVyb2w8L1BlcmlvZGljYWw+PFZvbHVtZT41Nzwv
Vm9sdW1lPjxJc3N1ZT4yPC9Jc3N1ZT48QWRkcmVzcz5EZXBhcnRtZW50IG9mIFVyb2xvZ3ksIFlh
bWFnYXRhIFVuaXZlcnNpdHksIFlhbWFnYXRhIDk1MS04NTEwLCBKYXBhbjwvQWRkcmVzcz48V2Vi
X1VSTD5QTToxOTEzNjE5OTwvV2ViX1VSTD48WlpfSm91cm5hbFN0ZEFiYnJldj48ZiBuYW1lPSJT
eXN0ZW0iPkV1ciBVcm9sPC9mPjwvWlpfSm91cm5hbFN0ZEFiYnJldj48WlpfV29ya2Zvcm1JRD4x
PC9aWl9Xb3JrZm9ybUlEPjwvTURMPjwvQ2l0ZT48L1JlZm1hbj4AAAAA
</w:fldData>
        </w:fldChar>
      </w:r>
      <w:r>
        <w:rPr>
          <w:rFonts w:ascii="Arial" w:eastAsia="MS Mincho" w:hAnsi="Arial" w:cs="Arial"/>
          <w:lang w:val="en-GB" w:eastAsia="ja-JP"/>
        </w:rPr>
        <w:instrText xml:space="preserve"> ADDIN REFMGR.CITE </w:instrText>
      </w:r>
      <w:r>
        <w:rPr>
          <w:rFonts w:ascii="Arial" w:eastAsia="MS Mincho" w:hAnsi="Arial" w:cs="Arial"/>
          <w:lang w:val="en-GB" w:eastAsia="ja-JP"/>
        </w:rPr>
        <w:fldChar w:fldCharType="begin">
          <w:fldData xml:space="preserve">PFJlZm1hbj48Q2l0ZT48QXV0aG9yPk5haXRvPC9BdXRob3I+PFllYXI+MjAxMDwvWWVhcj48UmVj
TnVtPjY5NjwvUmVjTnVtPjxJRFRleHQ+UHJvZ25vc2lzIG9mIEphcGFuZXNlIG1ldGFzdGF0aWMg
cmVuYWwgY2VsbCBjYXJjaW5vbWEgcGF0aWVudHMgaW4gdGhlIGN5dG9raW5lIGVyYTogYSBjb29w
ZXJhdGl2ZSBncm91cCByZXBvcnQgb2YgMTQ2MyBwYXRpZW50czwvSURUZXh0PjxNREwgUmVmX1R5
cGU9IkpvdXJuYWwiPjxSZWZfVHlwZT5Kb3VybmFsPC9SZWZfVHlwZT48UmVmX0lEPjY5NjwvUmVm
X0lEPjxUaXRsZV9QcmltYXJ5PlByb2dub3NpcyBvZiBKYXBhbmVzZSBtZXRhc3RhdGljIHJlbmFs
IGNlbGwgY2FyY2lub21hIHBhdGllbnRzIGluIHRoZSBjeXRva2luZSBlcmE6IGEgY29vcGVyYXRp
dmUgZ3JvdXAgcmVwb3J0IG9mIDE0NjMgcGF0aWVudHM8L1RpdGxlX1ByaW1hcnk+PEF1dGhvcnNf
UHJpbWFyeT5OYWl0byxTLjwvQXV0aG9yc19QcmltYXJ5PjxBdXRob3JzX1ByaW1hcnk+WWFtYW1v
dG8sTi48L0F1dGhvcnNfUHJpbWFyeT48QXV0aG9yc19QcmltYXJ5PlRha2F5YW1hLFQuPC9BdXRo
b3JzX1ByaW1hcnk+PEF1dGhvcnNfUHJpbWFyeT5NdXJhbW90byxNLjwvQXV0aG9yc19QcmltYXJ5
PjxBdXRob3JzX1ByaW1hcnk+U2hpbm9oYXJhLE4uPC9BdXRob3JzX1ByaW1hcnk+PEF1dGhvcnNf
UHJpbWFyeT5OaXNoaXlhbWEsSy48L0F1dGhvcnNfUHJpbWFyeT48QXV0aG9yc19QcmltYXJ5PlRh
a2FoYXNoaSxBLjwvQXV0aG9yc19QcmltYXJ5PjxBdXRob3JzX1ByaW1hcnk+TWFydXlhbWEsUi48
L0F1dGhvcnNfUHJpbWFyeT48QXV0aG9yc19QcmltYXJ5PlNhaWthLFQuPC9BdXRob3JzX1ByaW1h
cnk+PEF1dGhvcnNfUHJpbWFyeT5Ib3NoaSxTLjwvQXV0aG9yc19QcmltYXJ5PjxBdXRob3JzX1By
aW1hcnk+TmFnYW8sSy48L0F1dGhvcnNfUHJpbWFyeT48QXV0aG9yc19QcmltYXJ5PllhbWFtb3Rv
LFMuPC9BdXRob3JzX1ByaW1hcnk+PEF1dGhvcnNfUHJpbWFyeT5TdWdpbXVyYSxJLjwvQXV0aG9y
c19QcmltYXJ5PjxBdXRob3JzX1ByaW1hcnk+VWVtdXJhLEguPC9BdXRob3JzX1ByaW1hcnk+PEF1
dGhvcnNfUHJpbWFyeT5Lb2dhLFMuPC9BdXRob3JzX1ByaW1hcnk+PEF1dGhvcnNfUHJpbWFyeT5U
YWthaGFzaGksTS48L0F1dGhvcnNfUHJpbWFyeT48QXV0aG9yc19QcmltYXJ5Pkl0byxGLjwvQXV0
aG9yc19QcmltYXJ5PjxBdXRob3JzX1ByaW1hcnk+T3pvbm8sUy48L0F1dGhvcnNfUHJpbWFyeT48
QXV0aG9yc19QcmltYXJ5PlRlcmFjaGksVC48L0F1dGhvcnNfUHJpbWFyeT48QXV0aG9yc19Qcmlt
YXJ5Pk5haXRvLFMuPC9BdXRob3JzX1ByaW1hcnk+PEF1dGhvcnNfUHJpbWFyeT5Ub21pdGEsWS48
L0F1dGhvcnNfUHJpbWFyeT48RGF0ZV9QcmltYXJ5PjIwMTAvMjwvRGF0ZV9QcmltYXJ5PjxLZXl3
b3Jkcz5BZG9sZXNjZW50PC9LZXl3b3Jkcz48S2V5d29yZHM+QWR1bHQ8L0tleXdvcmRzPjxLZXl3
b3Jkcz5BZ2VkPC9LZXl3b3Jkcz48S2V5d29yZHM+QWdlZCw4MCBhbmQgb3ZlcjwvS2V5d29yZHM+
PEtleXdvcmRzPkNhcmNpbm9tYTwvS2V5d29yZHM+PEtleXdvcmRzPkNhcmNpbm9tYSxSZW5hbCBD
ZWxsPC9LZXl3b3Jkcz48S2V5d29yZHM+Q2hpbGQ8L0tleXdvcmRzPjxLZXl3b3Jkcz5DeXRva2lu
ZXM8L0tleXdvcmRzPjxLZXl3b3Jkcz5kaWFnbm9zaXM8L0tleXdvcmRzPjxLZXl3b3Jkcz5kcnVn
IHRoZXJhcHk8L0tleXdvcmRzPjxLZXl3b3Jkcz5FdXJvcGU8L0tleXdvcmRzPjxLZXl3b3Jkcz5G
ZW1hbGU8L0tleXdvcmRzPjxLZXl3b3Jkcz5IdW1hbnM8L0tleXdvcmRzPjxLZXl3b3Jkcz5JbmNp
ZGVuY2U8L0tleXdvcmRzPjxLZXl3b3Jkcz5KYXBhbjwvS2V5d29yZHM+PEtleXdvcmRzPktpZG5l
eSBOZW9wbGFzbXM8L0tleXdvcmRzPjxLZXl3b3Jkcz5NYWxlPC9LZXl3b3Jkcz48S2V5d29yZHM+
TWlkZGxlIEFnZWQ8L0tleXdvcmRzPjxLZXl3b3Jkcz5tb3J0YWxpdHk8L0tleXdvcmRzPjxLZXl3
b3Jkcz5OZXBocmVjdG9teTwvS2V5d29yZHM+PEtleXdvcmRzPk5vcnRoIEFtZXJpY2E8L0tleXdv
cmRzPjxLZXl3b3Jkcz5wYXRob2xvZ3k8L0tleXdvcmRzPjxLZXl3b3Jkcz5Qcm9nbm9zaXM8L0tl
eXdvcmRzPjxLZXl3b3Jkcz5yZW5hbCBjZWxsPC9LZXl3b3Jkcz48S2V5d29yZHM+UmV0cm9zcGVj
dGl2ZSBTdHVkaWVzPC9LZXl3b3Jkcz48S2V5d29yZHM+UmlzazwvS2V5d29yZHM+PEtleXdvcmRz
PlJpc2sgRmFjdG9yczwvS2V5d29yZHM+PEtleXdvcmRzPnNlY29uZGFyeTwvS2V5d29yZHM+PEtl
eXdvcmRzPlN1cnZpdmFsPC9LZXl3b3Jkcz48S2V5d29yZHM+U3Vydml2YWwgUmF0ZTwvS2V5d29y
ZHM+PEtleXdvcmRzPnRoZXJhcGV1dGljIHVzZTwvS2V5d29yZHM+PEtleXdvcmRzPnRoZXJhcHk8
L0tleXdvcmRzPjxLZXl3b3Jkcz5UaW1lPC9LZXl3b3Jkcz48S2V5d29yZHM+VW5pdGVkIFN0YXRl
czwvS2V5d29yZHM+PEtleXdvcmRzPllvdW5nIEFkdWx0PC9LZXl3b3Jkcz48UmVwcmludD5Ob3Qg
aW4gRmlsZTwvUmVwcmludD48U3RhcnRfUGFnZT4zMTc8L1N0YXJ0X1BhZ2U+PEVuZF9QYWdlPjMy
NTwvRW5kX1BhZ2U+PFBlcmlvZGljYWw+RXVyIFVyb2w8L1BlcmlvZGljYWw+PFZvbHVtZT41Nzwv
Vm9sdW1lPjxJc3N1ZT4yPC9Jc3N1ZT48QWRkcmVzcz5EZXBhcnRtZW50IG9mIFVyb2xvZ3ksIFlh
bWFnYXRhIFVuaXZlcnNpdHksIFlhbWFnYXRhIDk1MS04NTEwLCBKYXBhbjwvQWRkcmVzcz48V2Vi
X1VSTD5QTToxOTEzNjE5OTwvV2ViX1VSTD48WlpfSm91cm5hbFN0ZEFiYnJldj48ZiBuYW1lPSJT
eXN0ZW0iPkV1ciBVcm9sPC9mPjwvWlpfSm91cm5hbFN0ZEFiYnJldj48WlpfV29ya2Zvcm1JRD4x
PC9aWl9Xb3JrZm9ybUlEPjwvTURMPjwvQ2l0ZT48L1JlZm1hbj4AAAAA
</w:fldData>
        </w:fldChar>
      </w:r>
      <w:r>
        <w:rPr>
          <w:rFonts w:ascii="Arial" w:eastAsia="MS Mincho" w:hAnsi="Arial" w:cs="Arial"/>
          <w:lang w:val="en-GB" w:eastAsia="ja-JP"/>
        </w:rPr>
        <w:instrText xml:space="preserve"> ADDIN EN.CITE.DATA </w:instrText>
      </w:r>
      <w:r>
        <w:rPr>
          <w:rFonts w:ascii="Arial" w:eastAsia="MS Mincho" w:hAnsi="Arial" w:cs="Arial"/>
          <w:lang w:val="en-GB" w:eastAsia="ja-JP"/>
        </w:rPr>
      </w:r>
      <w:r>
        <w:rPr>
          <w:rFonts w:ascii="Arial" w:eastAsia="MS Mincho" w:hAnsi="Arial" w:cs="Arial"/>
          <w:lang w:val="en-GB" w:eastAsia="ja-JP"/>
        </w:rPr>
        <w:fldChar w:fldCharType="end"/>
      </w:r>
      <w:r>
        <w:rPr>
          <w:rFonts w:ascii="Arial" w:eastAsia="MS Mincho" w:hAnsi="Arial" w:cs="Arial"/>
          <w:lang w:val="en-GB" w:eastAsia="ja-JP"/>
        </w:rPr>
      </w:r>
      <w:r>
        <w:rPr>
          <w:rFonts w:ascii="Arial" w:eastAsia="MS Mincho" w:hAnsi="Arial" w:cs="Arial"/>
          <w:lang w:val="en-GB" w:eastAsia="ja-JP"/>
        </w:rPr>
        <w:fldChar w:fldCharType="separate"/>
      </w:r>
      <w:r w:rsidRPr="00FF5DB9">
        <w:rPr>
          <w:rFonts w:ascii="Arial" w:eastAsia="MS Mincho" w:hAnsi="Arial" w:cs="Arial"/>
          <w:noProof/>
          <w:vertAlign w:val="superscript"/>
          <w:lang w:val="en-GB" w:eastAsia="ja-JP"/>
        </w:rPr>
        <w:t>9</w:t>
      </w:r>
      <w:r>
        <w:rPr>
          <w:rFonts w:ascii="Arial" w:eastAsia="MS Mincho" w:hAnsi="Arial" w:cs="Arial"/>
          <w:lang w:val="en-GB" w:eastAsia="ja-JP"/>
        </w:rPr>
        <w:fldChar w:fldCharType="end"/>
      </w:r>
      <w:r>
        <w:rPr>
          <w:rFonts w:ascii="Arial" w:eastAsia="MS Mincho" w:hAnsi="Arial" w:cs="Arial"/>
          <w:lang w:val="en-GB" w:eastAsia="ja-JP"/>
        </w:rPr>
        <w:t xml:space="preserve"> uncertainty</w:t>
      </w:r>
      <w:r>
        <w:rPr>
          <w:rFonts w:ascii="Arial" w:hAnsi="Arial" w:cs="Arial"/>
        </w:rPr>
        <w:t xml:space="preserve"> exists as to whether</w:t>
      </w:r>
      <w:r w:rsidRPr="00F07FFA">
        <w:rPr>
          <w:rFonts w:ascii="Arial" w:hAnsi="Arial" w:cs="Arial"/>
        </w:rPr>
        <w:t xml:space="preserve"> this is due to </w:t>
      </w:r>
      <w:r>
        <w:rPr>
          <w:rFonts w:ascii="Arial" w:hAnsi="Arial" w:cs="Arial"/>
        </w:rPr>
        <w:t xml:space="preserve">a relatively favourable </w:t>
      </w:r>
      <w:r w:rsidRPr="00F07FFA">
        <w:rPr>
          <w:rFonts w:ascii="Arial" w:hAnsi="Arial" w:cs="Arial"/>
        </w:rPr>
        <w:t xml:space="preserve">tumour biology, </w:t>
      </w:r>
      <w:r>
        <w:rPr>
          <w:rFonts w:ascii="Arial" w:hAnsi="Arial" w:cs="Arial"/>
        </w:rPr>
        <w:t xml:space="preserve">or to the role of </w:t>
      </w:r>
      <w:r w:rsidRPr="00F07FFA">
        <w:rPr>
          <w:rFonts w:ascii="Arial" w:hAnsi="Arial" w:cs="Arial"/>
        </w:rPr>
        <w:t>metastasectomy</w:t>
      </w:r>
      <w:r>
        <w:rPr>
          <w:rFonts w:ascii="Arial" w:hAnsi="Arial" w:cs="Arial"/>
        </w:rPr>
        <w:t>,</w:t>
      </w:r>
      <w:r w:rsidRPr="00F07FFA">
        <w:rPr>
          <w:rFonts w:ascii="Arial" w:hAnsi="Arial" w:cs="Arial"/>
        </w:rPr>
        <w:t xml:space="preserve"> or both. </w:t>
      </w:r>
      <w:r>
        <w:rPr>
          <w:rFonts w:ascii="Arial" w:hAnsi="Arial" w:cs="Arial"/>
        </w:rPr>
        <w:t xml:space="preserve">Less disputed benefits include </w:t>
      </w:r>
      <w:r w:rsidRPr="00F07FFA">
        <w:rPr>
          <w:rFonts w:ascii="Arial" w:hAnsi="Arial" w:cs="Arial"/>
        </w:rPr>
        <w:t>palliation of symptoms</w:t>
      </w:r>
      <w:r>
        <w:rPr>
          <w:rFonts w:ascii="Arial" w:hAnsi="Arial" w:cs="Arial"/>
        </w:rPr>
        <w:t>, and delay or withdrawal of systemic therapy, thereby avoiding associated toxicities.</w:t>
      </w:r>
    </w:p>
    <w:p w:rsidR="00C23DC8" w:rsidRDefault="00C23DC8" w:rsidP="00D21DFF">
      <w:pPr>
        <w:jc w:val="both"/>
        <w:rPr>
          <w:rFonts w:ascii="Arial" w:hAnsi="Arial" w:cs="Arial"/>
        </w:rPr>
      </w:pPr>
      <w:r>
        <w:rPr>
          <w:rFonts w:ascii="Arial" w:hAnsi="Arial" w:cs="Arial"/>
        </w:rPr>
        <w:t xml:space="preserve">RCC </w:t>
      </w:r>
      <w:r>
        <w:rPr>
          <w:rStyle w:val="Betonad"/>
          <w:rFonts w:ascii="Arial" w:hAnsi="Arial" w:cs="Arial"/>
          <w:i w:val="0"/>
          <w:iCs/>
        </w:rPr>
        <w:t>m</w:t>
      </w:r>
      <w:r w:rsidRPr="000C02FB">
        <w:rPr>
          <w:rStyle w:val="Betonad"/>
          <w:rFonts w:ascii="Arial" w:hAnsi="Arial" w:cs="Arial"/>
          <w:i w:val="0"/>
          <w:iCs/>
        </w:rPr>
        <w:t xml:space="preserve">etastases are </w:t>
      </w:r>
      <w:r>
        <w:rPr>
          <w:rStyle w:val="Betonad"/>
          <w:rFonts w:ascii="Arial" w:hAnsi="Arial" w:cs="Arial"/>
          <w:i w:val="0"/>
          <w:iCs/>
        </w:rPr>
        <w:t xml:space="preserve">common in </w:t>
      </w:r>
      <w:r w:rsidRPr="000C02FB">
        <w:rPr>
          <w:rStyle w:val="Betonad"/>
          <w:rFonts w:ascii="Arial" w:hAnsi="Arial" w:cs="Arial"/>
          <w:i w:val="0"/>
          <w:iCs/>
        </w:rPr>
        <w:t>lung, bone, liver and brain</w:t>
      </w:r>
      <w:r>
        <w:rPr>
          <w:rStyle w:val="Betonad"/>
          <w:rFonts w:ascii="Arial" w:hAnsi="Arial" w:cs="Arial"/>
          <w:i w:val="0"/>
          <w:iCs/>
        </w:rPr>
        <w:t>,</w:t>
      </w:r>
      <w:r w:rsidRPr="000C02FB">
        <w:rPr>
          <w:rStyle w:val="Betonad"/>
          <w:rFonts w:ascii="Arial" w:hAnsi="Arial" w:cs="Arial"/>
          <w:i w:val="0"/>
          <w:iCs/>
        </w:rPr>
        <w:t xml:space="preserve"> but </w:t>
      </w:r>
      <w:r>
        <w:rPr>
          <w:rStyle w:val="Betonad"/>
          <w:rFonts w:ascii="Arial" w:hAnsi="Arial" w:cs="Arial"/>
          <w:i w:val="0"/>
          <w:iCs/>
        </w:rPr>
        <w:t>can occur at any anatomical site.</w:t>
      </w:r>
      <w:r>
        <w:rPr>
          <w:rStyle w:val="Betonad"/>
          <w:rFonts w:ascii="Arial" w:hAnsi="Arial" w:cs="Arial"/>
          <w:i w:val="0"/>
          <w:iCs/>
        </w:rPr>
        <w:fldChar w:fldCharType="begin">
          <w:fldData xml:space="preserve">PFJlZm1hbj48Q2l0ZT48QXV0aG9yPkJpYW5jaGk8L0F1dGhvcj48WWVhcj4yMDEyPC9ZZWFyPjxS
ZWNOdW0+MTAzOTwvUmVjTnVtPjxJRFRleHQ+RGlzdHJpYnV0aW9uIG9mIG1ldGFzdGF0aWMgc2l0
ZXMgaW4gcmVuYWwgY2VsbCBjYXJjaW5vbWE6IGEgcG9wdWxhdGlvbi1iYXNlZCBhbmFseXNpczwv
SURUZXh0PjxNREwgUmVmX1R5cGU9IkpvdXJuYWwiPjxSZWZfVHlwZT5Kb3VybmFsPC9SZWZfVHlw
ZT48UmVmX0lEPjEwMzk8L1JlZl9JRD48VGl0bGVfUHJpbWFyeT5EaXN0cmlidXRpb24gb2YgbWV0
YXN0YXRpYyBzaXRlcyBpbiByZW5hbCBjZWxsIGNhcmNpbm9tYTogYSBwb3B1bGF0aW9uLWJhc2Vk
IGFuYWx5c2lzPC9UaXRsZV9QcmltYXJ5PjxBdXRob3JzX1ByaW1hcnk+QmlhbmNoaSxNLjwvQXV0
aG9yc19QcmltYXJ5PjxBdXRob3JzX1ByaW1hcnk+U3VuLE0uPC9BdXRob3JzX1ByaW1hcnk+PEF1
dGhvcnNfUHJpbWFyeT5KZWxkcmVzLEMuPC9BdXRob3JzX1ByaW1hcnk+PEF1dGhvcnNfUHJpbWFy
eT5TaGFyaWF0LFMuRi48L0F1dGhvcnNfUHJpbWFyeT48QXV0aG9yc19QcmltYXJ5PlRyaW5oLFEu
RC48L0F1dGhvcnNfUHJpbWFyeT48QXV0aG9yc19QcmltYXJ5PkJyaWdhbnRpLEEuPC9BdXRob3Jz
X1ByaW1hcnk+PEF1dGhvcnNfUHJpbWFyeT5UaWFuLFouPC9BdXRob3JzX1ByaW1hcnk+PEF1dGhv
cnNfUHJpbWFyeT5TY2htaXRnZXMsSi48L0F1dGhvcnNfUHJpbWFyeT48QXV0aG9yc19QcmltYXJ5
PkdyYWVmZW4sTS48L0F1dGhvcnNfUHJpbWFyeT48QXV0aG9yc19QcmltYXJ5PlBlcnJvdHRlLFAu
PC9BdXRob3JzX1ByaW1hcnk+PEF1dGhvcnNfUHJpbWFyeT5NZW5vbixNLjwvQXV0aG9yc19Qcmlt
YXJ5PjxBdXRob3JzX1ByaW1hcnk+TW9udG9yc2ksRi48L0F1dGhvcnNfUHJpbWFyeT48QXV0aG9y
c19QcmltYXJ5PkthcmFraWV3aWN6LFAuSS48L0F1dGhvcnNfUHJpbWFyeT48RGF0ZV9QcmltYXJ5
PjIwMTIvNDwvRGF0ZV9QcmltYXJ5PjxLZXl3b3Jkcz5BZ2UgRmFjdG9yczwvS2V5d29yZHM+PEtl
eXdvcmRzPkFnZWQ8L0tleXdvcmRzPjxLZXl3b3Jkcz5hbmFseXNpczwvS2V5d29yZHM+PEtleXdv
cmRzPkJvbmUgTmVvcGxhc21zPC9LZXl3b3Jkcz48S2V5d29yZHM+QnJhaW48L0tleXdvcmRzPjxL
ZXl3b3Jkcz5CcmFpbiBOZW9wbGFzbXM8L0tleXdvcmRzPjxLZXl3b3Jkcz5DYXJjaW5vbWE8L0tl
eXdvcmRzPjxLZXl3b3Jkcz5DYXJjaW5vbWEsUmVuYWwgQ2VsbDwvS2V5d29yZHM+PEtleXdvcmRz
PkNvaG9ydCBTdHVkaWVzPC9LZXl3b3Jkcz48S2V5d29yZHM+RmVtYWxlPC9LZXl3b3Jkcz48S2V5
d29yZHM+SHVtYW5zPC9LZXl3b3Jkcz48S2V5d29yZHM+SXRhbHk8L0tleXdvcmRzPjxLZXl3b3Jk
cz5LaWRuZXkgTmVvcGxhc21zPC9LZXl3b3Jkcz48S2V5d29yZHM+TGl2ZXI8L0tleXdvcmRzPjxL
ZXl3b3Jkcz5Mb2dpc3RpYyBNb2RlbHM8L0tleXdvcmRzPjxLZXl3b3Jkcz5NYWxlPC9LZXl3b3Jk
cz48S2V5d29yZHM+bWV0aG9kczwvS2V5d29yZHM+PEtleXdvcmRzPk1pZGRsZSBBZ2VkPC9LZXl3
b3Jkcz48S2V5d29yZHM+TXVsdGl2YXJpYXRlIEFuYWx5c2lzPC9LZXl3b3Jkcz48S2V5d29yZHM+
cGF0aG9sb2d5PC9LZXl3b3Jkcz48S2V5d29yZHM+UmVncmVzc2lvbiBBbmFseXNpczwvS2V5d29y
ZHM+PEtleXdvcmRzPnJlbmFsIGNlbGw8L0tleXdvcmRzPjxLZXl3b3Jkcz5SaXNrIEZhY3RvcnM8
L0tleXdvcmRzPjxLZXl3b3Jkcz5zZWNvbmRhcnk8L0tleXdvcmRzPjxSZXByaW50Pk5vdCBpbiBG
aWxlPC9SZXByaW50PjxTdGFydF9QYWdlPjk3MzwvU3RhcnRfUGFnZT48RW5kX1BhZ2U+OTgwPC9F
bmRfUGFnZT48UGVyaW9kaWNhbD5Bbm4gT25jb2w8L1BlcmlvZGljYWw+PFZvbHVtZT4yMzwvVm9s
dW1lPjxJc3N1ZT40PC9Jc3N1ZT48QWRkcmVzcz5EZXBhcnRtZW50IG9mIFVyb2xvZ3ksIFZpdGEt
U2FsdXRlIFVuaXZlcnNpdHksIFVyb2xvZ2ljYWwgUmVzZWFyY2ggSW5zdGl0dXRlLCBNaWxhbiwg
SXRhbHkuIGJpYW5jaGloc3JAZ21haWwuY29tPC9BZGRyZXNzPjxXZWJfVVJMPlBNOjIxODkwOTA5
PC9XZWJfVVJMPjxaWl9Kb3VybmFsU3RkQWJicmV2PjxmIG5hbWU9IlN5c3RlbSI+QW5uIE9uY29s
PC9mPjwvWlpfSm91cm5hbFN0ZEFiYnJldj48WlpfV29ya2Zvcm1JRD4xPC9aWl9Xb3JrZm9ybUlE
PjwvTURMPjwvQ2l0ZT48Q2l0ZT48QXV0aG9yPlNvdW50b3VsaWRlczwvQXV0aG9yPjxZZWFyPjIw
MTE8L1llYXI+PFJlY051bT4xMDU1PC9SZWNOdW0+PElEVGV4dD5BdHlwaWNhbCBwcmVzZW50YXRp
b25zIGFuZCByYXJlIG1ldGFzdGF0aWMgc2l0ZXMgb2YgcmVuYWwgY2VsbCBjYXJjaW5vbWE6IGEg
cmV2aWV3IG9mIGNhc2UgcmVwb3J0czwvSURUZXh0PjxNREwgUmVmX1R5cGU9IkpvdXJuYWwiPjxS
ZWZfVHlwZT5Kb3VybmFsPC9SZWZfVHlwZT48UmVmX0lEPjEwNTU8L1JlZl9JRD48VGl0bGVfUHJp
bWFyeT5BdHlwaWNhbCBwcmVzZW50YXRpb25zIGFuZCByYXJlIG1ldGFzdGF0aWMgc2l0ZXMgb2Yg
cmVuYWwgY2VsbCBjYXJjaW5vbWE6IGEgcmV2aWV3IG9mIGNhc2UgcmVwb3J0czwvVGl0bGVfUHJp
bWFyeT48QXV0aG9yc19QcmltYXJ5PlNvdW50b3VsaWRlcyxQLjwvQXV0aG9yc19QcmltYXJ5PjxB
dXRob3JzX1ByaW1hcnk+TWV0YXhhLEwuPC9BdXRob3JzX1ByaW1hcnk+PEF1dGhvcnNfUHJpbWFy
eT5DaW5kb2xvLEwuPC9BdXRob3JzX1ByaW1hcnk+PERhdGVfUHJpbWFyeT4yMDExPC9EYXRlX1By
aW1hcnk+PEtleXdvcmRzPkNhcmNpbm9tYTwvS2V5d29yZHM+PEtleXdvcmRzPmRpYWdub3Npczwv
S2V5d29yZHM+PEtleXdvcmRzPk5lcGhyZWN0b215PC9LZXl3b3Jkcz48S2V5d29yZHM+cmVuYWwg
Y2VsbDwvS2V5d29yZHM+PEtleXdvcmRzPlRpbWU8L0tleXdvcmRzPjxSZXByaW50Pk5vdCBpbiBG
aWxlPC9SZXByaW50PjxTdGFydF9QYWdlPjQyOTwvU3RhcnRfUGFnZT48UGVyaW9kaWNhbD5KIE1l
ZCBDYXNlLlJlcDwvUGVyaW9kaWNhbD48Vm9sdW1lPjU8L1ZvbHVtZT48QWRkcmVzcz5EZXBhcnRt
ZW50IG9mIFVyb2xvZ3ksIEdlbmVyYWwgSG9zcGl0YWwgb2YgVmVyaWEsIEFzb21hdGEgVmVyaWFz
IDU5MTAwLCBWZXJpYSwgR3JlZWNlLiBzb3VudHBAaG90bWFpbC5jb208L0FkZHJlc3M+PFdlYl9V
Ukw+UE06MjE4ODg2NDM8L1dlYl9VUkw+PFpaX0pvdXJuYWxTdGRBYmJyZXY+PGYgbmFtZT0iU3lz
dGVtIj5KIE1lZCBDYXNlLlJlcDwvZj48L1paX0pvdXJuYWxTdGRBYmJyZXY+PFpaX1dvcmtmb3Jt
SUQ+MTwvWlpfV29ya2Zvcm1JRD48L01ETD48L0NpdGU+PC9SZWZtYW4+AAAAAAA=
</w:fldData>
        </w:fldChar>
      </w:r>
      <w:r>
        <w:rPr>
          <w:rStyle w:val="Betonad"/>
          <w:rFonts w:ascii="Arial" w:hAnsi="Arial" w:cs="Arial"/>
          <w:i w:val="0"/>
          <w:iCs/>
        </w:rPr>
        <w:instrText xml:space="preserve"> ADDIN REFMGR.CITE </w:instrText>
      </w:r>
      <w:r>
        <w:rPr>
          <w:rStyle w:val="Betonad"/>
          <w:rFonts w:ascii="Arial" w:hAnsi="Arial" w:cs="Arial"/>
          <w:i w:val="0"/>
          <w:iCs/>
        </w:rPr>
        <w:fldChar w:fldCharType="begin">
          <w:fldData xml:space="preserve">PFJlZm1hbj48Q2l0ZT48QXV0aG9yPkJpYW5jaGk8L0F1dGhvcj48WWVhcj4yMDEyPC9ZZWFyPjxS
ZWNOdW0+MTAzOTwvUmVjTnVtPjxJRFRleHQ+RGlzdHJpYnV0aW9uIG9mIG1ldGFzdGF0aWMgc2l0
ZXMgaW4gcmVuYWwgY2VsbCBjYXJjaW5vbWE6IGEgcG9wdWxhdGlvbi1iYXNlZCBhbmFseXNpczwv
SURUZXh0PjxNREwgUmVmX1R5cGU9IkpvdXJuYWwiPjxSZWZfVHlwZT5Kb3VybmFsPC9SZWZfVHlw
ZT48UmVmX0lEPjEwMzk8L1JlZl9JRD48VGl0bGVfUHJpbWFyeT5EaXN0cmlidXRpb24gb2YgbWV0
YXN0YXRpYyBzaXRlcyBpbiByZW5hbCBjZWxsIGNhcmNpbm9tYTogYSBwb3B1bGF0aW9uLWJhc2Vk
IGFuYWx5c2lzPC9UaXRsZV9QcmltYXJ5PjxBdXRob3JzX1ByaW1hcnk+QmlhbmNoaSxNLjwvQXV0
aG9yc19QcmltYXJ5PjxBdXRob3JzX1ByaW1hcnk+U3VuLE0uPC9BdXRob3JzX1ByaW1hcnk+PEF1
dGhvcnNfUHJpbWFyeT5KZWxkcmVzLEMuPC9BdXRob3JzX1ByaW1hcnk+PEF1dGhvcnNfUHJpbWFy
eT5TaGFyaWF0LFMuRi48L0F1dGhvcnNfUHJpbWFyeT48QXV0aG9yc19QcmltYXJ5PlRyaW5oLFEu
RC48L0F1dGhvcnNfUHJpbWFyeT48QXV0aG9yc19QcmltYXJ5PkJyaWdhbnRpLEEuPC9BdXRob3Jz
X1ByaW1hcnk+PEF1dGhvcnNfUHJpbWFyeT5UaWFuLFouPC9BdXRob3JzX1ByaW1hcnk+PEF1dGhv
cnNfUHJpbWFyeT5TY2htaXRnZXMsSi48L0F1dGhvcnNfUHJpbWFyeT48QXV0aG9yc19QcmltYXJ5
PkdyYWVmZW4sTS48L0F1dGhvcnNfUHJpbWFyeT48QXV0aG9yc19QcmltYXJ5PlBlcnJvdHRlLFAu
PC9BdXRob3JzX1ByaW1hcnk+PEF1dGhvcnNfUHJpbWFyeT5NZW5vbixNLjwvQXV0aG9yc19Qcmlt
YXJ5PjxBdXRob3JzX1ByaW1hcnk+TW9udG9yc2ksRi48L0F1dGhvcnNfUHJpbWFyeT48QXV0aG9y
c19QcmltYXJ5PkthcmFraWV3aWN6LFAuSS48L0F1dGhvcnNfUHJpbWFyeT48RGF0ZV9QcmltYXJ5
PjIwMTIvNDwvRGF0ZV9QcmltYXJ5PjxLZXl3b3Jkcz5BZ2UgRmFjdG9yczwvS2V5d29yZHM+PEtl
eXdvcmRzPkFnZWQ8L0tleXdvcmRzPjxLZXl3b3Jkcz5hbmFseXNpczwvS2V5d29yZHM+PEtleXdv
cmRzPkJvbmUgTmVvcGxhc21zPC9LZXl3b3Jkcz48S2V5d29yZHM+QnJhaW48L0tleXdvcmRzPjxL
ZXl3b3Jkcz5CcmFpbiBOZW9wbGFzbXM8L0tleXdvcmRzPjxLZXl3b3Jkcz5DYXJjaW5vbWE8L0tl
eXdvcmRzPjxLZXl3b3Jkcz5DYXJjaW5vbWEsUmVuYWwgQ2VsbDwvS2V5d29yZHM+PEtleXdvcmRz
PkNvaG9ydCBTdHVkaWVzPC9LZXl3b3Jkcz48S2V5d29yZHM+RmVtYWxlPC9LZXl3b3Jkcz48S2V5
d29yZHM+SHVtYW5zPC9LZXl3b3Jkcz48S2V5d29yZHM+SXRhbHk8L0tleXdvcmRzPjxLZXl3b3Jk
cz5LaWRuZXkgTmVvcGxhc21zPC9LZXl3b3Jkcz48S2V5d29yZHM+TGl2ZXI8L0tleXdvcmRzPjxL
ZXl3b3Jkcz5Mb2dpc3RpYyBNb2RlbHM8L0tleXdvcmRzPjxLZXl3b3Jkcz5NYWxlPC9LZXl3b3Jk
cz48S2V5d29yZHM+bWV0aG9kczwvS2V5d29yZHM+PEtleXdvcmRzPk1pZGRsZSBBZ2VkPC9LZXl3
b3Jkcz48S2V5d29yZHM+TXVsdGl2YXJpYXRlIEFuYWx5c2lzPC9LZXl3b3Jkcz48S2V5d29yZHM+
cGF0aG9sb2d5PC9LZXl3b3Jkcz48S2V5d29yZHM+UmVncmVzc2lvbiBBbmFseXNpczwvS2V5d29y
ZHM+PEtleXdvcmRzPnJlbmFsIGNlbGw8L0tleXdvcmRzPjxLZXl3b3Jkcz5SaXNrIEZhY3RvcnM8
L0tleXdvcmRzPjxLZXl3b3Jkcz5zZWNvbmRhcnk8L0tleXdvcmRzPjxSZXByaW50Pk5vdCBpbiBG
aWxlPC9SZXByaW50PjxTdGFydF9QYWdlPjk3MzwvU3RhcnRfUGFnZT48RW5kX1BhZ2U+OTgwPC9F
bmRfUGFnZT48UGVyaW9kaWNhbD5Bbm4gT25jb2w8L1BlcmlvZGljYWw+PFZvbHVtZT4yMzwvVm9s
dW1lPjxJc3N1ZT40PC9Jc3N1ZT48QWRkcmVzcz5EZXBhcnRtZW50IG9mIFVyb2xvZ3ksIFZpdGEt
U2FsdXRlIFVuaXZlcnNpdHksIFVyb2xvZ2ljYWwgUmVzZWFyY2ggSW5zdGl0dXRlLCBNaWxhbiwg
SXRhbHkuIGJpYW5jaGloc3JAZ21haWwuY29tPC9BZGRyZXNzPjxXZWJfVVJMPlBNOjIxODkwOTA5
PC9XZWJfVVJMPjxaWl9Kb3VybmFsU3RkQWJicmV2PjxmIG5hbWU9IlN5c3RlbSI+QW5uIE9uY29s
PC9mPjwvWlpfSm91cm5hbFN0ZEFiYnJldj48WlpfV29ya2Zvcm1JRD4xPC9aWl9Xb3JrZm9ybUlE
PjwvTURMPjwvQ2l0ZT48Q2l0ZT48QXV0aG9yPlNvdW50b3VsaWRlczwvQXV0aG9yPjxZZWFyPjIw
MTE8L1llYXI+PFJlY051bT4xMDU1PC9SZWNOdW0+PElEVGV4dD5BdHlwaWNhbCBwcmVzZW50YXRp
b25zIGFuZCByYXJlIG1ldGFzdGF0aWMgc2l0ZXMgb2YgcmVuYWwgY2VsbCBjYXJjaW5vbWE6IGEg
cmV2aWV3IG9mIGNhc2UgcmVwb3J0czwvSURUZXh0PjxNREwgUmVmX1R5cGU9IkpvdXJuYWwiPjxS
ZWZfVHlwZT5Kb3VybmFsPC9SZWZfVHlwZT48UmVmX0lEPjEwNTU8L1JlZl9JRD48VGl0bGVfUHJp
bWFyeT5BdHlwaWNhbCBwcmVzZW50YXRpb25zIGFuZCByYXJlIG1ldGFzdGF0aWMgc2l0ZXMgb2Yg
cmVuYWwgY2VsbCBjYXJjaW5vbWE6IGEgcmV2aWV3IG9mIGNhc2UgcmVwb3J0czwvVGl0bGVfUHJp
bWFyeT48QXV0aG9yc19QcmltYXJ5PlNvdW50b3VsaWRlcyxQLjwvQXV0aG9yc19QcmltYXJ5PjxB
dXRob3JzX1ByaW1hcnk+TWV0YXhhLEwuPC9BdXRob3JzX1ByaW1hcnk+PEF1dGhvcnNfUHJpbWFy
eT5DaW5kb2xvLEwuPC9BdXRob3JzX1ByaW1hcnk+PERhdGVfUHJpbWFyeT4yMDExPC9EYXRlX1By
aW1hcnk+PEtleXdvcmRzPkNhcmNpbm9tYTwvS2V5d29yZHM+PEtleXdvcmRzPmRpYWdub3Npczwv
S2V5d29yZHM+PEtleXdvcmRzPk5lcGhyZWN0b215PC9LZXl3b3Jkcz48S2V5d29yZHM+cmVuYWwg
Y2VsbDwvS2V5d29yZHM+PEtleXdvcmRzPlRpbWU8L0tleXdvcmRzPjxSZXByaW50Pk5vdCBpbiBG
aWxlPC9SZXByaW50PjxTdGFydF9QYWdlPjQyOTwvU3RhcnRfUGFnZT48UGVyaW9kaWNhbD5KIE1l
ZCBDYXNlLlJlcDwvUGVyaW9kaWNhbD48Vm9sdW1lPjU8L1ZvbHVtZT48QWRkcmVzcz5EZXBhcnRt
ZW50IG9mIFVyb2xvZ3ksIEdlbmVyYWwgSG9zcGl0YWwgb2YgVmVyaWEsIEFzb21hdGEgVmVyaWFz
IDU5MTAwLCBWZXJpYSwgR3JlZWNlLiBzb3VudHBAaG90bWFpbC5jb208L0FkZHJlc3M+PFdlYl9V
Ukw+UE06MjE4ODg2NDM8L1dlYl9VUkw+PFpaX0pvdXJuYWxTdGRBYmJyZXY+PGYgbmFtZT0iU3lz
dGVtIj5KIE1lZCBDYXNlLlJlcDwvZj48L1paX0pvdXJuYWxTdGRBYmJyZXY+PFpaX1dvcmtmb3Jt
SUQ+MTwvWlpfV29ya2Zvcm1JRD48L01ETD48L0NpdGU+PC9SZWZtYW4+AAAAAAA=
</w:fldData>
        </w:fldChar>
      </w:r>
      <w:r>
        <w:rPr>
          <w:rStyle w:val="Betonad"/>
          <w:rFonts w:ascii="Arial" w:hAnsi="Arial" w:cs="Arial"/>
          <w:i w:val="0"/>
          <w:iCs/>
        </w:rPr>
        <w:instrText xml:space="preserve"> ADDIN EN.CITE.DATA </w:instrText>
      </w:r>
      <w:r>
        <w:rPr>
          <w:rStyle w:val="Betonad"/>
          <w:rFonts w:ascii="Arial" w:hAnsi="Arial" w:cs="Arial"/>
          <w:i w:val="0"/>
          <w:iCs/>
        </w:rPr>
      </w:r>
      <w:r>
        <w:rPr>
          <w:rStyle w:val="Betonad"/>
          <w:rFonts w:ascii="Arial" w:hAnsi="Arial" w:cs="Arial"/>
          <w:i w:val="0"/>
          <w:iCs/>
        </w:rPr>
        <w:fldChar w:fldCharType="end"/>
      </w:r>
      <w:r>
        <w:rPr>
          <w:rStyle w:val="Betonad"/>
          <w:rFonts w:ascii="Arial" w:hAnsi="Arial" w:cs="Arial"/>
          <w:i w:val="0"/>
          <w:iCs/>
        </w:rPr>
      </w:r>
      <w:r>
        <w:rPr>
          <w:rStyle w:val="Betonad"/>
          <w:rFonts w:ascii="Arial" w:hAnsi="Arial" w:cs="Arial"/>
          <w:i w:val="0"/>
          <w:iCs/>
        </w:rPr>
        <w:fldChar w:fldCharType="separate"/>
      </w:r>
      <w:r w:rsidRPr="00FF5DB9">
        <w:rPr>
          <w:rStyle w:val="Betonad"/>
          <w:rFonts w:ascii="Arial" w:hAnsi="Arial" w:cs="Arial"/>
          <w:i w:val="0"/>
          <w:iCs/>
          <w:noProof/>
          <w:vertAlign w:val="superscript"/>
        </w:rPr>
        <w:t>10,11</w:t>
      </w:r>
      <w:r>
        <w:rPr>
          <w:rStyle w:val="Betonad"/>
          <w:rFonts w:ascii="Arial" w:hAnsi="Arial" w:cs="Arial"/>
          <w:i w:val="0"/>
          <w:iCs/>
        </w:rPr>
        <w:fldChar w:fldCharType="end"/>
      </w:r>
      <w:r>
        <w:rPr>
          <w:rFonts w:ascii="Arial" w:hAnsi="Arial" w:cs="Arial"/>
        </w:rPr>
        <w:t xml:space="preserve">For surgical resection, accessibility, resectability, patient </w:t>
      </w:r>
      <w:r w:rsidRPr="000C02FB">
        <w:rPr>
          <w:rFonts w:ascii="Arial" w:hAnsi="Arial" w:cs="Arial"/>
        </w:rPr>
        <w:t xml:space="preserve">performance and co-morbidities have </w:t>
      </w:r>
      <w:r>
        <w:rPr>
          <w:rFonts w:ascii="Arial" w:hAnsi="Arial" w:cs="Arial"/>
        </w:rPr>
        <w:t>to be considered.</w:t>
      </w:r>
      <w:r>
        <w:rPr>
          <w:rFonts w:ascii="Arial" w:hAnsi="Arial" w:cs="Arial"/>
        </w:rPr>
        <w:fldChar w:fldCharType="begin"/>
      </w:r>
      <w:r>
        <w:rPr>
          <w:rFonts w:ascii="Arial" w:hAnsi="Arial" w:cs="Arial"/>
        </w:rPr>
        <w:instrText xml:space="preserve"> ADDIN REFMGR.CITE &lt;Refman&gt;&lt;Cite&gt;&lt;Author&gt;Alt&lt;/Author&gt;&lt;Year&gt;2011&lt;/Year&gt;&lt;RecNum&gt;663&lt;/RecNum&gt;&lt;IDText&gt;Survival after complete surgical resection of multiple metastases from renal cell carcinoma&lt;/IDText&gt;&lt;MDL Ref_Type="Journal"&gt;&lt;Ref_Type&gt;Journal&lt;/Ref_Type&gt;&lt;Ref_ID&gt;663&lt;/Ref_ID&gt;&lt;Title_Primary&gt;Survival after complete surgical resection of multiple metastases from renal cell carcinoma&lt;/Title_Primary&gt;&lt;Authors_Primary&gt;Alt,A.L.&lt;/Authors_Primary&gt;&lt;Authors_Primary&gt;Boorjian,S.A.&lt;/Authors_Primary&gt;&lt;Authors_Primary&gt;Lohse,C.M.&lt;/Authors_Primary&gt;&lt;Authors_Primary&gt;Costello,B.A.&lt;/Authors_Primary&gt;&lt;Authors_Primary&gt;Leibovich,B.C.&lt;/Authors_Primary&gt;&lt;Authors_Primary&gt;Blute,M.L.&lt;/Authors_Primary&gt;&lt;Date_Primary&gt;2011/1/10&lt;/Date_Primary&gt;&lt;Keywords&gt;analysis&lt;/Keywords&gt;&lt;Keywords&gt;Carcinoma&lt;/Keywords&gt;&lt;Keywords&gt;Disease&lt;/Keywords&gt;&lt;Keywords&gt;methods&lt;/Keywords&gt;&lt;Keywords&gt;Multivariate Analysis&lt;/Keywords&gt;&lt;Keywords&gt;Nephrectomy&lt;/Keywords&gt;&lt;Keywords&gt;renal cell&lt;/Keywords&gt;&lt;Keywords&gt;Risk&lt;/Keywords&gt;&lt;Keywords&gt;surgery&lt;/Keywords&gt;&lt;Reprint&gt;Not in File&lt;/Reprint&gt;&lt;Start_Page&gt;2873&lt;/Start_Page&gt;&lt;End_Page&gt;2882&lt;/End_Page&gt;&lt;Periodical&gt;Cancer&lt;/Periodical&gt;&lt;Volume&gt;117&lt;/Volume&gt;&lt;Issue&gt;13&lt;/Issue&gt;&lt;Address&gt;Department of Urology, Mayo Medical School and Mayo Clinic, Rochester, Minnesota&lt;/Address&gt;&lt;Web_URL&gt;PM:21225879&lt;/Web_URL&gt;&lt;ZZ_JournalUser2&gt;&lt;f name="System"&gt;Cancer&lt;/f&gt;&lt;/ZZ_JournalUser2&gt;&lt;ZZ_WorkformID&gt;1&lt;/ZZ_WorkformID&gt;&lt;/MDL&gt;&lt;/Cite&gt;&lt;/Refman&gt;</w:instrText>
      </w:r>
      <w:r>
        <w:rPr>
          <w:rFonts w:ascii="Arial" w:hAnsi="Arial" w:cs="Arial"/>
        </w:rPr>
        <w:fldChar w:fldCharType="separate"/>
      </w:r>
      <w:r w:rsidRPr="00FF5DB9">
        <w:rPr>
          <w:rFonts w:ascii="Arial" w:hAnsi="Arial" w:cs="Arial"/>
          <w:noProof/>
          <w:vertAlign w:val="superscript"/>
        </w:rPr>
        <w:t>12</w:t>
      </w:r>
      <w:r>
        <w:rPr>
          <w:rFonts w:ascii="Arial" w:hAnsi="Arial" w:cs="Arial"/>
        </w:rPr>
        <w:fldChar w:fldCharType="end"/>
      </w:r>
      <w:r>
        <w:rPr>
          <w:rFonts w:ascii="Arial" w:hAnsi="Arial" w:cs="Arial"/>
        </w:rPr>
        <w:t xml:space="preserve"> Radiotherapy modalities may provide valid local non-invasive treatment alternatives to surgery. For </w:t>
      </w:r>
      <w:r w:rsidRPr="000C02FB">
        <w:rPr>
          <w:rFonts w:ascii="Arial" w:hAnsi="Arial" w:cs="Arial"/>
        </w:rPr>
        <w:t>brain</w:t>
      </w:r>
      <w:r>
        <w:rPr>
          <w:rFonts w:ascii="Arial" w:hAnsi="Arial" w:cs="Arial"/>
        </w:rPr>
        <w:t xml:space="preserve"> </w:t>
      </w:r>
      <w:r>
        <w:rPr>
          <w:rFonts w:ascii="Arial" w:hAnsi="Arial" w:cs="Arial"/>
        </w:rPr>
        <w:lastRenderedPageBreak/>
        <w:t>metastases</w:t>
      </w:r>
      <w:r w:rsidRPr="000C02FB">
        <w:rPr>
          <w:rFonts w:ascii="Arial" w:hAnsi="Arial" w:cs="Arial"/>
        </w:rPr>
        <w:t xml:space="preserve">, </w:t>
      </w:r>
      <w:r>
        <w:rPr>
          <w:rFonts w:ascii="Arial" w:hAnsi="Arial" w:cs="Arial"/>
        </w:rPr>
        <w:t>these include</w:t>
      </w:r>
      <w:r w:rsidRPr="000C02FB">
        <w:rPr>
          <w:rFonts w:ascii="Arial" w:hAnsi="Arial" w:cs="Arial"/>
        </w:rPr>
        <w:t xml:space="preserve"> whole brain radiotherapy (WBRT) or stereotactic radiosurgery (SRS). </w:t>
      </w:r>
      <w:r>
        <w:rPr>
          <w:rFonts w:ascii="Arial" w:hAnsi="Arial" w:cs="Arial"/>
        </w:rPr>
        <w:t xml:space="preserve">In contrast to </w:t>
      </w:r>
      <w:r w:rsidRPr="000C02FB">
        <w:rPr>
          <w:rFonts w:ascii="Arial" w:hAnsi="Arial" w:cs="Arial"/>
        </w:rPr>
        <w:t>WBRT</w:t>
      </w:r>
      <w:r>
        <w:rPr>
          <w:rFonts w:ascii="Arial" w:hAnsi="Arial" w:cs="Arial"/>
        </w:rPr>
        <w:t>,</w:t>
      </w:r>
      <w:r w:rsidRPr="000C02FB">
        <w:rPr>
          <w:rFonts w:ascii="Arial" w:hAnsi="Arial" w:cs="Arial"/>
        </w:rPr>
        <w:t xml:space="preserve"> SRS delivers highly collimated radiation to a precisely defined target area,</w:t>
      </w:r>
      <w:r>
        <w:rPr>
          <w:rFonts w:ascii="Arial" w:hAnsi="Arial" w:cs="Arial"/>
        </w:rPr>
        <w:t xml:space="preserve"> </w:t>
      </w:r>
      <w:r w:rsidRPr="000C02FB">
        <w:rPr>
          <w:rFonts w:ascii="Arial" w:hAnsi="Arial" w:cs="Arial"/>
        </w:rPr>
        <w:t>minimiz</w:t>
      </w:r>
      <w:r>
        <w:rPr>
          <w:rFonts w:ascii="Arial" w:hAnsi="Arial" w:cs="Arial"/>
        </w:rPr>
        <w:t>ing</w:t>
      </w:r>
      <w:r w:rsidRPr="000C02FB">
        <w:rPr>
          <w:rFonts w:ascii="Arial" w:hAnsi="Arial" w:cs="Arial"/>
        </w:rPr>
        <w:t xml:space="preserve"> the radiation dose to surrounding areas</w:t>
      </w:r>
      <w:r>
        <w:rPr>
          <w:rFonts w:ascii="Arial" w:hAnsi="Arial" w:cs="Arial"/>
        </w:rPr>
        <w:t>.</w:t>
      </w:r>
      <w:r>
        <w:rPr>
          <w:rFonts w:ascii="Arial" w:hAnsi="Arial" w:cs="Arial"/>
        </w:rPr>
        <w:fldChar w:fldCharType="begin">
          <w:fldData xml:space="preserve">PFJlZm1hbj48Q2l0ZT48QXV0aG9yPk1laHRhPC9BdXRob3I+PFllYXI+MjAwNTwvWWVhcj48UmVj
TnVtPjEwNTc8L1JlY051bT48SURUZXh0PlRoZSBBbWVyaWNhbiBTb2NpZXR5IGZvciBUaGVyYXBl
dXRpYyBSYWRpb2xvZ3kgYW5kIE9uY29sb2d5IChBU1RSTykgZXZpZGVuY2UtYmFzZWQgcmV2aWV3
IG9mIHRoZSByb2xlIG9mIHJhZGlvc3VyZ2VyeSBmb3IgYnJhaW4gbWV0YXN0YXNlczwvSURUZXh0
PjxNREwgUmVmX1R5cGU9IkpvdXJuYWwiPjxSZWZfVHlwZT5Kb3VybmFsPC9SZWZfVHlwZT48UmVm
X0lEPjEwNTc8L1JlZl9JRD48VGl0bGVfUHJpbWFyeT5UaGUgQW1lcmljYW4gU29jaWV0eSBmb3Ig
VGhlcmFwZXV0aWMgUmFkaW9sb2d5IGFuZCBPbmNvbG9neSAoQVNUUk8pIGV2aWRlbmNlLWJhc2Vk
IHJldmlldyBvZiB0aGUgcm9sZSBvZiByYWRpb3N1cmdlcnkgZm9yIGJyYWluIG1ldGFzdGFzZXM8
L1RpdGxlX1ByaW1hcnk+PEF1dGhvcnNfUHJpbWFyeT5NZWh0YSxNLlAuPC9BdXRob3JzX1ByaW1h
cnk+PEF1dGhvcnNfUHJpbWFyeT5Uc2FvLE0uTi48L0F1dGhvcnNfUHJpbWFyeT48QXV0aG9yc19Q
cmltYXJ5PldoZWxhbixULkouPC9BdXRob3JzX1ByaW1hcnk+PEF1dGhvcnNfUHJpbWFyeT5Nb3Jy
aXMsRC5FLjwvQXV0aG9yc19QcmltYXJ5PjxBdXRob3JzX1ByaW1hcnk+SGF5bWFuLEouQS48L0F1
dGhvcnNfUHJpbWFyeT48QXV0aG9yc19QcmltYXJ5PkZsaWNraW5nZXIsSi5DLjwvQXV0aG9yc19Q
cmltYXJ5PjxBdXRob3JzX1ByaW1hcnk+TWlsbHMsTS48L0F1dGhvcnNfUHJpbWFyeT48QXV0aG9y
c19QcmltYXJ5PlJvZ2VycyxDLkwuPC9BdXRob3JzX1ByaW1hcnk+PEF1dGhvcnNfUHJpbWFyeT5T
b3VoYW1pLEwuPC9BdXRob3JzX1ByaW1hcnk+PERhdGVfUHJpbWFyeT4yMDA1LzkvMTwvRGF0ZV9Q
cmltYXJ5PjxLZXl3b3Jkcz5BZHVsdDwvS2V5d29yZHM+PEtleXdvcmRzPkJyYWluPC9LZXl3b3Jk
cz48S2V5d29yZHM+QnJhaW4gTmVvcGxhc21zPC9LZXl3b3Jkcz48S2V5d29yZHM+Q2xpbmljYWwg
VHJpYWxzPC9LZXl3b3Jkcz48S2V5d29yZHM+Q29ob3J0IFN0dWRpZXM8L0tleXdvcmRzPjxLZXl3
b3Jkcz5DcmFuaWFsIElycmFkaWF0aW9uPC9LZXl3b3Jkcz48S2V5d29yZHM+RGlzZWFzZTwvS2V5
d29yZHM+PEtleXdvcmRzPkV2aWRlbmNlLUJhc2VkIE1lZGljaW5lPC9LZXl3b3Jkcz48S2V5d29y
ZHM+SHVtYW5zPC9LZXl3b3Jkcz48S2V5d29yZHM+S2Fybm9mc2t5IFBlcmZvcm1hbmNlIFN0YXR1
czwvS2V5d29yZHM+PEtleXdvcmRzPm1ldGhvZHM8L0tleXdvcmRzPjxLZXl3b3Jkcz5tb3J0YWxp
dHk8L0tleXdvcmRzPjxLZXl3b3Jkcz5Qcm9zcGVjdGl2ZSBTdHVkaWVzPC9LZXl3b3Jkcz48S2V5
d29yZHM+UXVhbGl0eSBvZiBMaWZlPC9LZXl3b3Jkcz48S2V5d29yZHM+UmFkaW9sb2d5PC9LZXl3
b3Jkcz48S2V5d29yZHM+UmFkaW9zdXJnZXJ5PC9LZXl3b3Jkcz48S2V5d29yZHM+cmFkaW90aGVy
YXB5PC9LZXl3b3Jkcz48S2V5d29yZHM+UmFuZG9taXplZCBDb250cm9sbGVkIFRyaWFsczwvS2V5
d29yZHM+PEtleXdvcmRzPlJpc2s8L0tleXdvcmRzPjxLZXl3b3Jkcz5zZWNvbmRhcnk8L0tleXdv
cmRzPjxLZXl3b3Jkcz5Tb2NpZXRpZXMsTWVkaWNhbDwvS2V5d29yZHM+PEtleXdvcmRzPnN1cmdl
cnk8L0tleXdvcmRzPjxLZXl3b3Jkcz5TdXJ2aXZhbDwvS2V5d29yZHM+PEtleXdvcmRzPlN1cnZp
dmFsIFJhdGU8L0tleXdvcmRzPjxLZXl3b3Jkcz50b3hpY2l0eTwvS2V5d29yZHM+PEtleXdvcmRz
PlRyZWF0bWVudCBPdXRjb21lPC9LZXl3b3Jkcz48S2V5d29yZHM+VW5pdGVkIFN0YXRlczwvS2V5
d29yZHM+PFJlcHJpbnQ+Tm90IGluIEZpbGU8L1JlcHJpbnQ+PFN0YXJ0X1BhZ2U+Mzc8L1N0YXJ0
X1BhZ2U+PEVuZF9QYWdlPjQ2PC9FbmRfUGFnZT48UGVyaW9kaWNhbD5JbnQgSiBSYWRpYXQgT25j
b2wgQmlvbCBQaHlzPC9QZXJpb2RpY2FsPjxWb2x1bWU+NjM8L1ZvbHVtZT48SXNzdWU+MTwvSXNz
dWU+PEFkZHJlc3M+VGhlIEFtZXJpY2FuIFNvY2lldHkgZm9yIFRoZXJhcGV1dGljIFJhZGlvbG9n
eSBhbmQgT25jb2xvZ3ksIEZhaXJmYXgsIFZBIDIyMDMzLCBVU0E8L0FkZHJlc3M+PFdlYl9VUkw+
UE06MTYxMTE1NzA8L1dlYl9VUkw+PFpaX0pvdXJuYWxTdGRBYmJyZXY+PGYgbmFtZT0iU3lzdGVt
Ij5JbnQgSiBSYWRpYXQgT25jb2wgQmlvbCBQaHlzPC9mPjwvWlpfSm91cm5hbFN0ZEFiYnJldj48
WlpfV29ya2Zvcm1JRD4xPC9aWl9Xb3JrZm9ybUlEPjwvTURMPjwvQ2l0ZT48L1JlZm1hbj4AAAAA
</w:fldData>
        </w:fldChar>
      </w:r>
      <w:r>
        <w:rPr>
          <w:rFonts w:ascii="Arial" w:hAnsi="Arial" w:cs="Arial"/>
        </w:rPr>
        <w:instrText xml:space="preserve"> ADDIN REFMGR.CITE </w:instrText>
      </w:r>
      <w:r>
        <w:rPr>
          <w:rFonts w:ascii="Arial" w:hAnsi="Arial" w:cs="Arial"/>
        </w:rPr>
        <w:fldChar w:fldCharType="begin">
          <w:fldData xml:space="preserve">PFJlZm1hbj48Q2l0ZT48QXV0aG9yPk1laHRhPC9BdXRob3I+PFllYXI+MjAwNTwvWWVhcj48UmVj
TnVtPjEwNTc8L1JlY051bT48SURUZXh0PlRoZSBBbWVyaWNhbiBTb2NpZXR5IGZvciBUaGVyYXBl
dXRpYyBSYWRpb2xvZ3kgYW5kIE9uY29sb2d5IChBU1RSTykgZXZpZGVuY2UtYmFzZWQgcmV2aWV3
IG9mIHRoZSByb2xlIG9mIHJhZGlvc3VyZ2VyeSBmb3IgYnJhaW4gbWV0YXN0YXNlczwvSURUZXh0
PjxNREwgUmVmX1R5cGU9IkpvdXJuYWwiPjxSZWZfVHlwZT5Kb3VybmFsPC9SZWZfVHlwZT48UmVm
X0lEPjEwNTc8L1JlZl9JRD48VGl0bGVfUHJpbWFyeT5UaGUgQW1lcmljYW4gU29jaWV0eSBmb3Ig
VGhlcmFwZXV0aWMgUmFkaW9sb2d5IGFuZCBPbmNvbG9neSAoQVNUUk8pIGV2aWRlbmNlLWJhc2Vk
IHJldmlldyBvZiB0aGUgcm9sZSBvZiByYWRpb3N1cmdlcnkgZm9yIGJyYWluIG1ldGFzdGFzZXM8
L1RpdGxlX1ByaW1hcnk+PEF1dGhvcnNfUHJpbWFyeT5NZWh0YSxNLlAuPC9BdXRob3JzX1ByaW1h
cnk+PEF1dGhvcnNfUHJpbWFyeT5Uc2FvLE0uTi48L0F1dGhvcnNfUHJpbWFyeT48QXV0aG9yc19Q
cmltYXJ5PldoZWxhbixULkouPC9BdXRob3JzX1ByaW1hcnk+PEF1dGhvcnNfUHJpbWFyeT5Nb3Jy
aXMsRC5FLjwvQXV0aG9yc19QcmltYXJ5PjxBdXRob3JzX1ByaW1hcnk+SGF5bWFuLEouQS48L0F1
dGhvcnNfUHJpbWFyeT48QXV0aG9yc19QcmltYXJ5PkZsaWNraW5nZXIsSi5DLjwvQXV0aG9yc19Q
cmltYXJ5PjxBdXRob3JzX1ByaW1hcnk+TWlsbHMsTS48L0F1dGhvcnNfUHJpbWFyeT48QXV0aG9y
c19QcmltYXJ5PlJvZ2VycyxDLkwuPC9BdXRob3JzX1ByaW1hcnk+PEF1dGhvcnNfUHJpbWFyeT5T
b3VoYW1pLEwuPC9BdXRob3JzX1ByaW1hcnk+PERhdGVfUHJpbWFyeT4yMDA1LzkvMTwvRGF0ZV9Q
cmltYXJ5PjxLZXl3b3Jkcz5BZHVsdDwvS2V5d29yZHM+PEtleXdvcmRzPkJyYWluPC9LZXl3b3Jk
cz48S2V5d29yZHM+QnJhaW4gTmVvcGxhc21zPC9LZXl3b3Jkcz48S2V5d29yZHM+Q2xpbmljYWwg
VHJpYWxzPC9LZXl3b3Jkcz48S2V5d29yZHM+Q29ob3J0IFN0dWRpZXM8L0tleXdvcmRzPjxLZXl3
b3Jkcz5DcmFuaWFsIElycmFkaWF0aW9uPC9LZXl3b3Jkcz48S2V5d29yZHM+RGlzZWFzZTwvS2V5
d29yZHM+PEtleXdvcmRzPkV2aWRlbmNlLUJhc2VkIE1lZGljaW5lPC9LZXl3b3Jkcz48S2V5d29y
ZHM+SHVtYW5zPC9LZXl3b3Jkcz48S2V5d29yZHM+S2Fybm9mc2t5IFBlcmZvcm1hbmNlIFN0YXR1
czwvS2V5d29yZHM+PEtleXdvcmRzPm1ldGhvZHM8L0tleXdvcmRzPjxLZXl3b3Jkcz5tb3J0YWxp
dHk8L0tleXdvcmRzPjxLZXl3b3Jkcz5Qcm9zcGVjdGl2ZSBTdHVkaWVzPC9LZXl3b3Jkcz48S2V5
d29yZHM+UXVhbGl0eSBvZiBMaWZlPC9LZXl3b3Jkcz48S2V5d29yZHM+UmFkaW9sb2d5PC9LZXl3
b3Jkcz48S2V5d29yZHM+UmFkaW9zdXJnZXJ5PC9LZXl3b3Jkcz48S2V5d29yZHM+cmFkaW90aGVy
YXB5PC9LZXl3b3Jkcz48S2V5d29yZHM+UmFuZG9taXplZCBDb250cm9sbGVkIFRyaWFsczwvS2V5
d29yZHM+PEtleXdvcmRzPlJpc2s8L0tleXdvcmRzPjxLZXl3b3Jkcz5zZWNvbmRhcnk8L0tleXdv
cmRzPjxLZXl3b3Jkcz5Tb2NpZXRpZXMsTWVkaWNhbDwvS2V5d29yZHM+PEtleXdvcmRzPnN1cmdl
cnk8L0tleXdvcmRzPjxLZXl3b3Jkcz5TdXJ2aXZhbDwvS2V5d29yZHM+PEtleXdvcmRzPlN1cnZp
dmFsIFJhdGU8L0tleXdvcmRzPjxLZXl3b3Jkcz50b3hpY2l0eTwvS2V5d29yZHM+PEtleXdvcmRz
PlRyZWF0bWVudCBPdXRjb21lPC9LZXl3b3Jkcz48S2V5d29yZHM+VW5pdGVkIFN0YXRlczwvS2V5
d29yZHM+PFJlcHJpbnQ+Tm90IGluIEZpbGU8L1JlcHJpbnQ+PFN0YXJ0X1BhZ2U+Mzc8L1N0YXJ0
X1BhZ2U+PEVuZF9QYWdlPjQ2PC9FbmRfUGFnZT48UGVyaW9kaWNhbD5JbnQgSiBSYWRpYXQgT25j
b2wgQmlvbCBQaHlzPC9QZXJpb2RpY2FsPjxWb2x1bWU+NjM8L1ZvbHVtZT48SXNzdWU+MTwvSXNz
dWU+PEFkZHJlc3M+VGhlIEFtZXJpY2FuIFNvY2lldHkgZm9yIFRoZXJhcGV1dGljIFJhZGlvbG9n
eSBhbmQgT25jb2xvZ3ksIEZhaXJmYXgsIFZBIDIyMDMzLCBVU0E8L0FkZHJlc3M+PFdlYl9VUkw+
UE06MTYxMTE1NzA8L1dlYl9VUkw+PFpaX0pvdXJuYWxTdGRBYmJyZXY+PGYgbmFtZT0iU3lzdGVt
Ij5JbnQgSiBSYWRpYXQgT25jb2wgQmlvbCBQaHlzPC9mPjwvWlpfSm91cm5hbFN0ZEFiYnJldj48
WlpfV29ya2Zvcm1JRD4xPC9aWl9Xb3JrZm9ybUlEPjwvTURMPjwvQ2l0ZT48L1JlZm1hbj4AAAAA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13</w:t>
      </w:r>
      <w:r>
        <w:rPr>
          <w:rFonts w:ascii="Arial" w:hAnsi="Arial" w:cs="Arial"/>
        </w:rPr>
        <w:fldChar w:fldCharType="end"/>
      </w:r>
      <w:r>
        <w:rPr>
          <w:rFonts w:ascii="Arial" w:hAnsi="Arial" w:cs="Arial"/>
        </w:rPr>
        <w:t xml:space="preserve"> F</w:t>
      </w:r>
      <w:r w:rsidRPr="000C02FB">
        <w:rPr>
          <w:rFonts w:ascii="Arial" w:hAnsi="Arial" w:cs="Arial"/>
        </w:rPr>
        <w:t xml:space="preserve">or </w:t>
      </w:r>
      <w:r>
        <w:rPr>
          <w:rFonts w:ascii="Arial" w:hAnsi="Arial" w:cs="Arial"/>
        </w:rPr>
        <w:t xml:space="preserve">other sites, including </w:t>
      </w:r>
      <w:r w:rsidRPr="000C02FB">
        <w:rPr>
          <w:rFonts w:ascii="Arial" w:hAnsi="Arial" w:cs="Arial"/>
        </w:rPr>
        <w:t>bone</w:t>
      </w:r>
      <w:r>
        <w:rPr>
          <w:rFonts w:ascii="Arial" w:hAnsi="Arial" w:cs="Arial"/>
        </w:rPr>
        <w:t>,</w:t>
      </w:r>
      <w:r w:rsidRPr="000C02FB">
        <w:rPr>
          <w:rFonts w:ascii="Arial" w:hAnsi="Arial" w:cs="Arial"/>
        </w:rPr>
        <w:t xml:space="preserve"> conventional radiotherapy (CRT) or stereotactic body radiotherapy (SBRT) are </w:t>
      </w:r>
      <w:r>
        <w:rPr>
          <w:rFonts w:ascii="Arial" w:hAnsi="Arial" w:cs="Arial"/>
        </w:rPr>
        <w:t>options</w:t>
      </w:r>
      <w:r w:rsidRPr="000C02FB">
        <w:rPr>
          <w:rFonts w:ascii="Arial" w:hAnsi="Arial" w:cs="Arial"/>
        </w:rPr>
        <w:t xml:space="preserve">. CRT is fractionated radiotherapy primarily </w:t>
      </w:r>
      <w:r>
        <w:rPr>
          <w:rFonts w:ascii="Arial" w:hAnsi="Arial" w:cs="Arial"/>
        </w:rPr>
        <w:t>applied to</w:t>
      </w:r>
      <w:r w:rsidRPr="000C02FB">
        <w:rPr>
          <w:rFonts w:ascii="Arial" w:hAnsi="Arial" w:cs="Arial"/>
        </w:rPr>
        <w:t xml:space="preserve"> treat painful metastases</w:t>
      </w:r>
      <w:r>
        <w:rPr>
          <w:rFonts w:ascii="Arial" w:hAnsi="Arial" w:cs="Arial"/>
        </w:rPr>
        <w:t xml:space="preserve">, while </w:t>
      </w:r>
      <w:r w:rsidRPr="000C02FB">
        <w:rPr>
          <w:rFonts w:ascii="Arial" w:hAnsi="Arial" w:cs="Arial"/>
        </w:rPr>
        <w:t xml:space="preserve">SBRT </w:t>
      </w:r>
      <w:r>
        <w:rPr>
          <w:rFonts w:ascii="Arial" w:hAnsi="Arial" w:cs="Arial"/>
        </w:rPr>
        <w:t>shares the qualities of SRS to</w:t>
      </w:r>
      <w:r w:rsidRPr="000C02FB">
        <w:rPr>
          <w:rFonts w:ascii="Arial" w:hAnsi="Arial" w:cs="Arial"/>
        </w:rPr>
        <w:t xml:space="preserve"> deliver high</w:t>
      </w:r>
      <w:r>
        <w:rPr>
          <w:rFonts w:ascii="Arial" w:hAnsi="Arial" w:cs="Arial"/>
        </w:rPr>
        <w:t>-</w:t>
      </w:r>
      <w:r w:rsidRPr="000C02FB">
        <w:rPr>
          <w:rFonts w:ascii="Arial" w:hAnsi="Arial" w:cs="Arial"/>
        </w:rPr>
        <w:t>dose single or multi</w:t>
      </w:r>
      <w:r>
        <w:rPr>
          <w:rFonts w:ascii="Arial" w:hAnsi="Arial" w:cs="Arial"/>
        </w:rPr>
        <w:t>-</w:t>
      </w:r>
      <w:r w:rsidRPr="000C02FB">
        <w:rPr>
          <w:rFonts w:ascii="Arial" w:hAnsi="Arial" w:cs="Arial"/>
        </w:rPr>
        <w:t>fraction radiation</w:t>
      </w:r>
      <w:r>
        <w:rPr>
          <w:rFonts w:ascii="Arial" w:hAnsi="Arial" w:cs="Arial"/>
        </w:rPr>
        <w:t>.</w:t>
      </w:r>
      <w:r>
        <w:rPr>
          <w:rFonts w:ascii="Arial" w:hAnsi="Arial" w:cs="Arial"/>
        </w:rPr>
        <w:fldChar w:fldCharType="begin">
          <w:fldData xml:space="preserve">PFJlZm1hbj48Q2l0ZT48QXV0aG9yPldhbmc8L0F1dGhvcj48WWVhcj4yMDEyPC9ZZWFyPjxSZWNO
dW0+MTA1ODwvUmVjTnVtPjxJRFRleHQ+U3RlcmVvdGFjdGljIGJvZHkgcmFkaWF0aW9uIHRoZXJh
cHkgZm9yIG1hbmFnZW1lbnQgb2Ygc3BpbmFsIG1ldGFzdGFzZXMgaW4gcGF0aWVudHMgd2l0aG91
dCBzcGluYWwgY29yZCBjb21wcmVzc2lvbjogYSBwaGFzZSAxLTIgdHJpYWw8L0lEVGV4dD48TURM
IFJlZl9UeXBlPSJKb3VybmFsIj48UmVmX1R5cGU+Sm91cm5hbDwvUmVmX1R5cGU+PFJlZl9JRD4x
MDU4PC9SZWZfSUQ+PFRpdGxlX1ByaW1hcnk+U3RlcmVvdGFjdGljIGJvZHkgcmFkaWF0aW9uIHRo
ZXJhcHkgZm9yIG1hbmFnZW1lbnQgb2Ygc3BpbmFsIG1ldGFzdGFzZXMgaW4gcGF0aWVudHMgd2l0
aG91dCBzcGluYWwgY29yZCBjb21wcmVzc2lvbjogYSBwaGFzZSAxLTIgdHJpYWw8L1RpdGxlX1By
aW1hcnk+PEF1dGhvcnNfUHJpbWFyeT5XYW5nLFguUy48L0F1dGhvcnNfUHJpbWFyeT48QXV0aG9y
c19QcmltYXJ5PlJoaW5lcyxMLkQuPC9BdXRob3JzX1ByaW1hcnk+PEF1dGhvcnNfUHJpbWFyeT5T
aGl1LEEuUy48L0F1dGhvcnNfUHJpbWFyeT48QXV0aG9yc19QcmltYXJ5PllhbmcsSi5OLjwvQXV0
aG9yc19QcmltYXJ5PjxBdXRob3JzX1ByaW1hcnk+U2VsZWssVS48L0F1dGhvcnNfUHJpbWFyeT48
QXV0aG9yc19QcmltYXJ5PkduaW5nLEkuPC9BdXRob3JzX1ByaW1hcnk+PEF1dGhvcnNfUHJpbWFy
eT5MaXUsUC48L0F1dGhvcnNfUHJpbWFyeT48QXV0aG9yc19QcmltYXJ5PkFsbGVuLFAuSy48L0F1
dGhvcnNfUHJpbWFyeT48QXV0aG9yc19QcmltYXJ5PkF6ZWVtLFMuUy48L0F1dGhvcnNfUHJpbWFy
eT48QXV0aG9yc19QcmltYXJ5PkJyb3duLFAuRC48L0F1dGhvcnNfUHJpbWFyeT48QXV0aG9yc19Q
cmltYXJ5PlNoYXJwLEguSi48L0F1dGhvcnNfUHJpbWFyeT48QXV0aG9yc19QcmltYXJ5Pldla3Ni
ZXJnLEQuQy48L0F1dGhvcnNfUHJpbWFyeT48QXV0aG9yc19QcmltYXJ5PkNsZWVsYW5kLEMuUy48
L0F1dGhvcnNfUHJpbWFyeT48QXV0aG9yc19QcmltYXJ5PkNoYW5nLEUuTC48L0F1dGhvcnNfUHJp
bWFyeT48RGF0ZV9QcmltYXJ5PjIwMTIvNDwvRGF0ZV9QcmltYXJ5PjxLZXl3b3Jkcz5BZHVsdDwv
S2V5d29yZHM+PEtleXdvcmRzPmFkdmVyc2UgZWZmZWN0czwvS2V5d29yZHM+PEtleXdvcmRzPkFn
ZWQ8L0tleXdvcmRzPjxLZXl3b3Jkcz5BZ2VkLDgwIGFuZCBvdmVyPC9LZXl3b3Jkcz48S2V5d29y
ZHM+RGlzZWFzZS1GcmVlIFN1cnZpdmFsPC9LZXl3b3Jkcz48S2V5d29yZHM+RmF0aWd1ZTwvS2V5
d29yZHM+PEtleXdvcmRzPkZlbWFsZTwvS2V5d29yZHM+PEtleXdvcmRzPkZvbGxvdy1VcCBTdHVk
aWVzPC9LZXl3b3Jkcz48S2V5d29yZHM+SHVtYW5zPC9LZXl3b3Jkcz48S2V5d29yZHM+TWFsZTwv
S2V5d29yZHM+PEtleXdvcmRzPm1ldGhvZHM8L0tleXdvcmRzPjxLZXl3b3Jkcz5NaWRkbGUgQWdl
ZDwvS2V5d29yZHM+PEtleXdvcmRzPk5lb3BsYXNtIE1ldGFzdGFzaXM8L0tleXdvcmRzPjxLZXl3
b3Jkcz5OZW9wbGFzbXM8L0tleXdvcmRzPjxLZXl3b3Jkcz5QYWluPC9LZXl3b3Jkcz48S2V5d29y
ZHM+UGFpbiBNYW5hZ2VtZW50PC9LZXl3b3Jkcz48S2V5d29yZHM+cGF0aG9sb2d5PC9LZXl3b3Jk
cz48S2V5d29yZHM+UmFkaW9zdXJnZXJ5PC9LZXl3b3Jkcz48S2V5d29yZHM+cmFkaW90aGVyYXB5
PC9LZXl3b3Jkcz48S2V5d29yZHM+c2Vjb25kYXJ5PC9LZXl3b3Jkcz48S2V5d29yZHM+U3BpbmFs
IENvcmQgQ29tcHJlc3Npb248L0tleXdvcmRzPjxLZXl3b3Jkcz5TcGluYWwgQ29yZCBOZW9wbGFz
bXM8L0tleXdvcmRzPjxLZXl3b3Jkcz5TdXJ2aXZhbDwvS2V5d29yZHM+PEtleXdvcmRzPlRleGFz
PC9LZXl3b3Jkcz48S2V5d29yZHM+dGhlcmFweTwvS2V5d29yZHM+PEtleXdvcmRzPlRpbWU8L0tl
eXdvcmRzPjxLZXl3b3Jkcz50b3hpY2l0eTwvS2V5d29yZHM+PFJlcHJpbnQ+Tm90IGluIEZpbGU8
L1JlcHJpbnQ+PFN0YXJ0X1BhZ2U+Mzk1PC9TdGFydF9QYWdlPjxFbmRfUGFnZT40MDI8L0VuZF9Q
YWdlPjxQZXJpb2RpY2FsPkxhbmNldCBPbmNvbDwvUGVyaW9kaWNhbD48Vm9sdW1lPjEzPC9Wb2x1
bWU+PElzc3VlPjQ8L0lzc3VlPjxBZGRyZXNzPkRlcGFydG1lbnQgb2YgU3ltcHRvbSBSZXNlYXJj
aCwgVGhlIFVuaXZlcnNpdHkgb2YgVGV4YXMgTUQgQW5kZXJzb24gQ2FuY2VyIENlbnRlciwgSG91
c3RvbiwgVFggNzcwMzAsIFVTQS4geHN3YW5nQG1kYW5kZXJzb24ub3JnPC9BZGRyZXNzPjxXZWJf
VVJMPlBNOjIyMjg1MTk5PC9XZWJfVVJMPjxaWl9Kb3VybmFsU3RkQWJicmV2PjxmIG5hbWU9IlN5
c3RlbSI+TGFuY2V0IE9uY29sPC9mPjwvWlpfSm91cm5hbFN0ZEFiYnJldj48WlpfV29ya2Zvcm1J
RD4xPC9aWl9Xb3JrZm9ybUlEPjwvTURMPjwvQ2l0ZT48L1JlZm1hbj4AAAAAAA==
</w:fldData>
        </w:fldChar>
      </w:r>
      <w:r>
        <w:rPr>
          <w:rFonts w:ascii="Arial" w:hAnsi="Arial" w:cs="Arial"/>
        </w:rPr>
        <w:instrText xml:space="preserve"> ADDIN REFMGR.CITE </w:instrText>
      </w:r>
      <w:r>
        <w:rPr>
          <w:rFonts w:ascii="Arial" w:hAnsi="Arial" w:cs="Arial"/>
        </w:rPr>
        <w:fldChar w:fldCharType="begin">
          <w:fldData xml:space="preserve">PFJlZm1hbj48Q2l0ZT48QXV0aG9yPldhbmc8L0F1dGhvcj48WWVhcj4yMDEyPC9ZZWFyPjxSZWNO
dW0+MTA1ODwvUmVjTnVtPjxJRFRleHQ+U3RlcmVvdGFjdGljIGJvZHkgcmFkaWF0aW9uIHRoZXJh
cHkgZm9yIG1hbmFnZW1lbnQgb2Ygc3BpbmFsIG1ldGFzdGFzZXMgaW4gcGF0aWVudHMgd2l0aG91
dCBzcGluYWwgY29yZCBjb21wcmVzc2lvbjogYSBwaGFzZSAxLTIgdHJpYWw8L0lEVGV4dD48TURM
IFJlZl9UeXBlPSJKb3VybmFsIj48UmVmX1R5cGU+Sm91cm5hbDwvUmVmX1R5cGU+PFJlZl9JRD4x
MDU4PC9SZWZfSUQ+PFRpdGxlX1ByaW1hcnk+U3RlcmVvdGFjdGljIGJvZHkgcmFkaWF0aW9uIHRo
ZXJhcHkgZm9yIG1hbmFnZW1lbnQgb2Ygc3BpbmFsIG1ldGFzdGFzZXMgaW4gcGF0aWVudHMgd2l0
aG91dCBzcGluYWwgY29yZCBjb21wcmVzc2lvbjogYSBwaGFzZSAxLTIgdHJpYWw8L1RpdGxlX1By
aW1hcnk+PEF1dGhvcnNfUHJpbWFyeT5XYW5nLFguUy48L0F1dGhvcnNfUHJpbWFyeT48QXV0aG9y
c19QcmltYXJ5PlJoaW5lcyxMLkQuPC9BdXRob3JzX1ByaW1hcnk+PEF1dGhvcnNfUHJpbWFyeT5T
aGl1LEEuUy48L0F1dGhvcnNfUHJpbWFyeT48QXV0aG9yc19QcmltYXJ5PllhbmcsSi5OLjwvQXV0
aG9yc19QcmltYXJ5PjxBdXRob3JzX1ByaW1hcnk+U2VsZWssVS48L0F1dGhvcnNfUHJpbWFyeT48
QXV0aG9yc19QcmltYXJ5PkduaW5nLEkuPC9BdXRob3JzX1ByaW1hcnk+PEF1dGhvcnNfUHJpbWFy
eT5MaXUsUC48L0F1dGhvcnNfUHJpbWFyeT48QXV0aG9yc19QcmltYXJ5PkFsbGVuLFAuSy48L0F1
dGhvcnNfUHJpbWFyeT48QXV0aG9yc19QcmltYXJ5PkF6ZWVtLFMuUy48L0F1dGhvcnNfUHJpbWFy
eT48QXV0aG9yc19QcmltYXJ5PkJyb3duLFAuRC48L0F1dGhvcnNfUHJpbWFyeT48QXV0aG9yc19Q
cmltYXJ5PlNoYXJwLEguSi48L0F1dGhvcnNfUHJpbWFyeT48QXV0aG9yc19QcmltYXJ5Pldla3Ni
ZXJnLEQuQy48L0F1dGhvcnNfUHJpbWFyeT48QXV0aG9yc19QcmltYXJ5PkNsZWVsYW5kLEMuUy48
L0F1dGhvcnNfUHJpbWFyeT48QXV0aG9yc19QcmltYXJ5PkNoYW5nLEUuTC48L0F1dGhvcnNfUHJp
bWFyeT48RGF0ZV9QcmltYXJ5PjIwMTIvNDwvRGF0ZV9QcmltYXJ5PjxLZXl3b3Jkcz5BZHVsdDwv
S2V5d29yZHM+PEtleXdvcmRzPmFkdmVyc2UgZWZmZWN0czwvS2V5d29yZHM+PEtleXdvcmRzPkFn
ZWQ8L0tleXdvcmRzPjxLZXl3b3Jkcz5BZ2VkLDgwIGFuZCBvdmVyPC9LZXl3b3Jkcz48S2V5d29y
ZHM+RGlzZWFzZS1GcmVlIFN1cnZpdmFsPC9LZXl3b3Jkcz48S2V5d29yZHM+RmF0aWd1ZTwvS2V5
d29yZHM+PEtleXdvcmRzPkZlbWFsZTwvS2V5d29yZHM+PEtleXdvcmRzPkZvbGxvdy1VcCBTdHVk
aWVzPC9LZXl3b3Jkcz48S2V5d29yZHM+SHVtYW5zPC9LZXl3b3Jkcz48S2V5d29yZHM+TWFsZTwv
S2V5d29yZHM+PEtleXdvcmRzPm1ldGhvZHM8L0tleXdvcmRzPjxLZXl3b3Jkcz5NaWRkbGUgQWdl
ZDwvS2V5d29yZHM+PEtleXdvcmRzPk5lb3BsYXNtIE1ldGFzdGFzaXM8L0tleXdvcmRzPjxLZXl3
b3Jkcz5OZW9wbGFzbXM8L0tleXdvcmRzPjxLZXl3b3Jkcz5QYWluPC9LZXl3b3Jkcz48S2V5d29y
ZHM+UGFpbiBNYW5hZ2VtZW50PC9LZXl3b3Jkcz48S2V5d29yZHM+cGF0aG9sb2d5PC9LZXl3b3Jk
cz48S2V5d29yZHM+UmFkaW9zdXJnZXJ5PC9LZXl3b3Jkcz48S2V5d29yZHM+cmFkaW90aGVyYXB5
PC9LZXl3b3Jkcz48S2V5d29yZHM+c2Vjb25kYXJ5PC9LZXl3b3Jkcz48S2V5d29yZHM+U3BpbmFs
IENvcmQgQ29tcHJlc3Npb248L0tleXdvcmRzPjxLZXl3b3Jkcz5TcGluYWwgQ29yZCBOZW9wbGFz
bXM8L0tleXdvcmRzPjxLZXl3b3Jkcz5TdXJ2aXZhbDwvS2V5d29yZHM+PEtleXdvcmRzPlRleGFz
PC9LZXl3b3Jkcz48S2V5d29yZHM+dGhlcmFweTwvS2V5d29yZHM+PEtleXdvcmRzPlRpbWU8L0tl
eXdvcmRzPjxLZXl3b3Jkcz50b3hpY2l0eTwvS2V5d29yZHM+PFJlcHJpbnQ+Tm90IGluIEZpbGU8
L1JlcHJpbnQ+PFN0YXJ0X1BhZ2U+Mzk1PC9TdGFydF9QYWdlPjxFbmRfUGFnZT40MDI8L0VuZF9Q
YWdlPjxQZXJpb2RpY2FsPkxhbmNldCBPbmNvbDwvUGVyaW9kaWNhbD48Vm9sdW1lPjEzPC9Wb2x1
bWU+PElzc3VlPjQ8L0lzc3VlPjxBZGRyZXNzPkRlcGFydG1lbnQgb2YgU3ltcHRvbSBSZXNlYXJj
aCwgVGhlIFVuaXZlcnNpdHkgb2YgVGV4YXMgTUQgQW5kZXJzb24gQ2FuY2VyIENlbnRlciwgSG91
c3RvbiwgVFggNzcwMzAsIFVTQS4geHN3YW5nQG1kYW5kZXJzb24ub3JnPC9BZGRyZXNzPjxXZWJf
VVJMPlBNOjIyMjg1MTk5PC9XZWJfVVJMPjxaWl9Kb3VybmFsU3RkQWJicmV2PjxmIG5hbWU9IlN5
c3RlbSI+TGFuY2V0IE9uY29sPC9mPjwvWlpfSm91cm5hbFN0ZEFiYnJldj48WlpfV29ya2Zvcm1J
RD4xPC9aWl9Xb3JrZm9ybUlEPjwvTURMPjwvQ2l0ZT48L1JlZm1hbj4AAAAAAA==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14</w:t>
      </w:r>
      <w:r>
        <w:rPr>
          <w:rFonts w:ascii="Arial" w:hAnsi="Arial" w:cs="Arial"/>
        </w:rPr>
        <w:fldChar w:fldCharType="end"/>
      </w:r>
    </w:p>
    <w:p w:rsidR="00C23DC8" w:rsidRDefault="00C23DC8" w:rsidP="005B7145">
      <w:pPr>
        <w:jc w:val="both"/>
        <w:rPr>
          <w:rFonts w:ascii="Arial" w:hAnsi="Arial" w:cs="Arial"/>
        </w:rPr>
      </w:pPr>
      <w:r w:rsidRPr="000C02FB">
        <w:rPr>
          <w:rFonts w:ascii="Arial" w:hAnsi="Arial" w:cs="Arial"/>
        </w:rPr>
        <w:t>Until now</w:t>
      </w:r>
      <w:r>
        <w:rPr>
          <w:rFonts w:ascii="Arial" w:hAnsi="Arial" w:cs="Arial"/>
        </w:rPr>
        <w:t>,</w:t>
      </w:r>
      <w:r w:rsidRPr="000C02FB">
        <w:rPr>
          <w:rFonts w:ascii="Arial" w:hAnsi="Arial" w:cs="Arial"/>
        </w:rPr>
        <w:t xml:space="preserve"> no systematic review </w:t>
      </w:r>
      <w:r>
        <w:rPr>
          <w:rFonts w:ascii="Arial" w:hAnsi="Arial" w:cs="Arial"/>
        </w:rPr>
        <w:t xml:space="preserve">(SR) on the outcome of </w:t>
      </w:r>
      <w:r w:rsidRPr="000C02FB">
        <w:rPr>
          <w:rFonts w:ascii="Arial" w:hAnsi="Arial" w:cs="Arial"/>
        </w:rPr>
        <w:t>different local treatment options for RCC</w:t>
      </w:r>
      <w:r>
        <w:rPr>
          <w:rFonts w:ascii="Arial" w:hAnsi="Arial" w:cs="Arial"/>
        </w:rPr>
        <w:t xml:space="preserve"> metastases</w:t>
      </w:r>
      <w:r w:rsidRPr="000C02FB">
        <w:rPr>
          <w:rFonts w:ascii="Arial" w:hAnsi="Arial" w:cs="Arial"/>
        </w:rPr>
        <w:t xml:space="preserve"> has been </w:t>
      </w:r>
      <w:r>
        <w:rPr>
          <w:rFonts w:ascii="Arial" w:hAnsi="Arial" w:cs="Arial"/>
        </w:rPr>
        <w:t>performed,</w:t>
      </w:r>
      <w:r w:rsidRPr="000C02FB">
        <w:rPr>
          <w:rFonts w:ascii="Arial" w:hAnsi="Arial" w:cs="Arial"/>
        </w:rPr>
        <w:t xml:space="preserve"> and there is a need to determine potential benefits</w:t>
      </w:r>
      <w:r>
        <w:rPr>
          <w:rFonts w:ascii="Arial" w:hAnsi="Arial" w:cs="Arial"/>
        </w:rPr>
        <w:t xml:space="preserve"> of such an approach</w:t>
      </w:r>
      <w:r w:rsidRPr="000C02FB">
        <w:rPr>
          <w:rFonts w:ascii="Arial" w:hAnsi="Arial" w:cs="Arial"/>
        </w:rPr>
        <w:t xml:space="preserve">. Therefore the objective of this </w:t>
      </w:r>
      <w:r>
        <w:rPr>
          <w:rFonts w:ascii="Arial" w:hAnsi="Arial" w:cs="Arial"/>
        </w:rPr>
        <w:t>SR was</w:t>
      </w:r>
      <w:r w:rsidRPr="000C02FB">
        <w:rPr>
          <w:rFonts w:ascii="Arial" w:hAnsi="Arial" w:cs="Arial"/>
        </w:rPr>
        <w:t xml:space="preserve"> to </w:t>
      </w:r>
      <w:r>
        <w:rPr>
          <w:rFonts w:ascii="Arial" w:hAnsi="Arial" w:cs="Arial"/>
        </w:rPr>
        <w:t xml:space="preserve">address </w:t>
      </w:r>
      <w:r w:rsidRPr="000C02FB">
        <w:rPr>
          <w:rFonts w:ascii="Arial" w:hAnsi="Arial" w:cs="Arial"/>
        </w:rPr>
        <w:t xml:space="preserve">the question whether </w:t>
      </w:r>
      <w:r>
        <w:rPr>
          <w:rFonts w:ascii="Arial" w:hAnsi="Arial" w:cs="Arial"/>
        </w:rPr>
        <w:t xml:space="preserve">integration of </w:t>
      </w:r>
      <w:r w:rsidRPr="000C02FB">
        <w:rPr>
          <w:rFonts w:ascii="Arial" w:hAnsi="Arial" w:cs="Arial"/>
        </w:rPr>
        <w:t xml:space="preserve">local therapy </w:t>
      </w:r>
      <w:r>
        <w:rPr>
          <w:rFonts w:ascii="Arial" w:hAnsi="Arial" w:cs="Arial"/>
        </w:rPr>
        <w:t>of metastases into the management of mRCC</w:t>
      </w:r>
      <w:r w:rsidRPr="000C02FB">
        <w:rPr>
          <w:rFonts w:ascii="Arial" w:hAnsi="Arial" w:cs="Arial"/>
        </w:rPr>
        <w:t xml:space="preserve"> is beneficial</w:t>
      </w:r>
      <w:r>
        <w:rPr>
          <w:rFonts w:ascii="Arial" w:hAnsi="Arial" w:cs="Arial"/>
        </w:rPr>
        <w:t>,</w:t>
      </w:r>
      <w:r w:rsidRPr="000C02FB">
        <w:rPr>
          <w:rFonts w:ascii="Arial" w:hAnsi="Arial" w:cs="Arial"/>
        </w:rPr>
        <w:t xml:space="preserve"> and if so, what </w:t>
      </w:r>
      <w:r>
        <w:rPr>
          <w:rFonts w:ascii="Arial" w:hAnsi="Arial" w:cs="Arial"/>
        </w:rPr>
        <w:t>the best treatment modalities are</w:t>
      </w:r>
      <w:r w:rsidRPr="000C02FB">
        <w:rPr>
          <w:rFonts w:ascii="Arial" w:hAnsi="Arial" w:cs="Arial"/>
        </w:rPr>
        <w:t>.</w:t>
      </w:r>
    </w:p>
    <w:p w:rsidR="00C23DC8" w:rsidRDefault="00C23DC8" w:rsidP="005B7145">
      <w:pPr>
        <w:jc w:val="both"/>
        <w:rPr>
          <w:rFonts w:ascii="Arial" w:hAnsi="Arial" w:cs="Arial"/>
          <w:b/>
        </w:rPr>
      </w:pPr>
    </w:p>
    <w:p w:rsidR="00C23DC8" w:rsidRDefault="00C23DC8" w:rsidP="005B7145">
      <w:pPr>
        <w:jc w:val="both"/>
        <w:rPr>
          <w:rFonts w:ascii="Arial" w:hAnsi="Arial" w:cs="Arial"/>
          <w:b/>
        </w:rPr>
      </w:pPr>
      <w:r w:rsidRPr="0046499B">
        <w:rPr>
          <w:rFonts w:ascii="Arial" w:hAnsi="Arial" w:cs="Arial"/>
          <w:b/>
        </w:rPr>
        <w:t>Methods</w:t>
      </w:r>
    </w:p>
    <w:p w:rsidR="00C23DC8" w:rsidRDefault="00C23DC8" w:rsidP="005B7145">
      <w:pPr>
        <w:jc w:val="both"/>
        <w:rPr>
          <w:rFonts w:ascii="Arial" w:hAnsi="Arial" w:cs="Arial"/>
          <w:b/>
          <w:u w:val="single"/>
        </w:rPr>
      </w:pPr>
      <w:r w:rsidRPr="00662D83">
        <w:rPr>
          <w:rFonts w:ascii="Arial" w:hAnsi="Arial" w:cs="Arial"/>
          <w:b/>
          <w:bCs/>
        </w:rPr>
        <w:t>Search strategy and selection criteria</w:t>
      </w:r>
    </w:p>
    <w:p w:rsidR="00C23DC8" w:rsidRPr="00662D83" w:rsidRDefault="00C23DC8" w:rsidP="004723A8">
      <w:pPr>
        <w:spacing w:after="0"/>
        <w:jc w:val="both"/>
        <w:rPr>
          <w:rFonts w:ascii="Arial" w:hAnsi="Arial" w:cs="Arial"/>
          <w:bCs/>
        </w:rPr>
      </w:pPr>
      <w:r w:rsidRPr="00662D83">
        <w:rPr>
          <w:rFonts w:ascii="Arial" w:hAnsi="Arial" w:cs="Arial"/>
          <w:bCs/>
        </w:rPr>
        <w:t>The review was performed according to PRISMA guidel</w:t>
      </w:r>
      <w:r>
        <w:rPr>
          <w:rFonts w:ascii="Arial" w:hAnsi="Arial" w:cs="Arial"/>
          <w:bCs/>
        </w:rPr>
        <w:t>ines.</w:t>
      </w:r>
      <w:r>
        <w:rPr>
          <w:rFonts w:ascii="Arial" w:hAnsi="Arial" w:cs="Arial"/>
          <w:bCs/>
        </w:rPr>
        <w:fldChar w:fldCharType="begin"/>
      </w:r>
      <w:r>
        <w:rPr>
          <w:rFonts w:ascii="Arial" w:hAnsi="Arial" w:cs="Arial"/>
          <w:bCs/>
        </w:rPr>
        <w:instrText xml:space="preserve"> ADDIN REFMGR.CITE &lt;Refman&gt;&lt;Cite&gt;&lt;Author&gt;Moher&lt;/Author&gt;&lt;Year&gt;2009&lt;/Year&gt;&lt;RecNum&gt;1074&lt;/RecNum&gt;&lt;IDText&gt;Preferred reporting items for systematic reviews and meta-analyses: the PRISMA statement&lt;/IDText&gt;&lt;MDL Ref_Type="Journal"&gt;&lt;Ref_Type&gt;Journal&lt;/Ref_Type&gt;&lt;Ref_ID&gt;1074&lt;/Ref_ID&gt;&lt;Title_Primary&gt;Preferred reporting items for systematic reviews and meta-analyses: the PRISMA statement&lt;/Title_Primary&gt;&lt;Authors_Primary&gt;Moher,D.&lt;/Authors_Primary&gt;&lt;Authors_Primary&gt;Liberati,A.&lt;/Authors_Primary&gt;&lt;Authors_Primary&gt;Tetzlaff,J.&lt;/Authors_Primary&gt;&lt;Authors_Primary&gt;Altman,D.G.&lt;/Authors_Primary&gt;&lt;Date_Primary&gt;2009/8/18&lt;/Date_Primary&gt;&lt;Keywords&gt;Canada&lt;/Keywords&gt;&lt;Keywords&gt;Evidence-Based Practice&lt;/Keywords&gt;&lt;Keywords&gt;Humans&lt;/Keywords&gt;&lt;Keywords&gt;Meta-Analysis as Topic&lt;/Keywords&gt;&lt;Keywords&gt;methods&lt;/Keywords&gt;&lt;Keywords&gt;Periodicals as Topic&lt;/Keywords&gt;&lt;Keywords&gt;Publication Bias&lt;/Keywords&gt;&lt;Keywords&gt;Publishing&lt;/Keywords&gt;&lt;Keywords&gt;Quality Control&lt;/Keywords&gt;&lt;Keywords&gt;Review Literature as Topic&lt;/Keywords&gt;&lt;Keywords&gt;standards&lt;/Keywords&gt;&lt;Keywords&gt;Terminology as Topic&lt;/Keywords&gt;&lt;Reprint&gt;Not in File&lt;/Reprint&gt;&lt;Start_Page&gt;264&lt;/Start_Page&gt;&lt;End_Page&gt;9, W64&lt;/End_Page&gt;&lt;Periodical&gt;Ann Intern Med&lt;/Periodical&gt;&lt;Volume&gt;151&lt;/Volume&gt;&lt;Issue&gt;4&lt;/Issue&gt;&lt;Address&gt;Ottawa Methods Centre, Ottawa Hospital Research Institute, University of Ottawa, Ottawa, Ontario, Canada. dmoher@ohri.ca&lt;/Address&gt;&lt;Web_URL&gt;PM:19622511&lt;/Web_URL&gt;&lt;ZZ_JournalStdAbbrev&gt;&lt;f name="System"&gt;Ann Intern Med&lt;/f&gt;&lt;/ZZ_JournalStdAbbrev&gt;&lt;ZZ_WorkformID&gt;1&lt;/ZZ_WorkformID&gt;&lt;/MDL&gt;&lt;/Cite&gt;&lt;/Refman&gt;</w:instrText>
      </w:r>
      <w:r>
        <w:rPr>
          <w:rFonts w:ascii="Arial" w:hAnsi="Arial" w:cs="Arial"/>
          <w:bCs/>
        </w:rPr>
        <w:fldChar w:fldCharType="separate"/>
      </w:r>
      <w:r w:rsidRPr="00FF5DB9">
        <w:rPr>
          <w:rFonts w:ascii="Arial" w:hAnsi="Arial" w:cs="Arial"/>
          <w:bCs/>
          <w:noProof/>
          <w:vertAlign w:val="superscript"/>
        </w:rPr>
        <w:t>15</w:t>
      </w:r>
      <w:r>
        <w:rPr>
          <w:rFonts w:ascii="Arial" w:hAnsi="Arial" w:cs="Arial"/>
          <w:bCs/>
        </w:rPr>
        <w:fldChar w:fldCharType="end"/>
      </w:r>
      <w:r w:rsidRPr="00662D83">
        <w:rPr>
          <w:rFonts w:ascii="Arial" w:hAnsi="Arial" w:cs="Arial"/>
          <w:bCs/>
        </w:rPr>
        <w:t xml:space="preserve"> The  search was conducted in accordance with the principles outlined in the Cochrane Handbook </w:t>
      </w:r>
      <w:r>
        <w:rPr>
          <w:rFonts w:ascii="Arial" w:hAnsi="Arial" w:cs="Arial"/>
          <w:bCs/>
        </w:rPr>
        <w:t>for</w:t>
      </w:r>
      <w:r w:rsidRPr="00662D83">
        <w:rPr>
          <w:rFonts w:ascii="Arial" w:hAnsi="Arial" w:cs="Arial"/>
          <w:bCs/>
        </w:rPr>
        <w:t xml:space="preserve"> Systematic Reviews</w:t>
      </w:r>
      <w:r>
        <w:rPr>
          <w:rFonts w:ascii="Arial" w:hAnsi="Arial" w:cs="Arial"/>
          <w:bCs/>
        </w:rPr>
        <w:t xml:space="preserve"> of Interventions.</w:t>
      </w:r>
      <w:r>
        <w:rPr>
          <w:rFonts w:ascii="Arial" w:hAnsi="Arial" w:cs="Arial"/>
          <w:bCs/>
        </w:rPr>
        <w:fldChar w:fldCharType="begin"/>
      </w:r>
      <w:r>
        <w:rPr>
          <w:rFonts w:ascii="Arial" w:hAnsi="Arial" w:cs="Arial"/>
          <w:bCs/>
        </w:rPr>
        <w:instrText xml:space="preserve"> ADDIN REFMGR.CITE &lt;Refman&gt;&lt;Cite&gt;&lt;Author&gt;Higgins&lt;/Author&gt;&lt;Year&gt;2011&lt;/Year&gt;&lt;RecNum&gt;1059&lt;/RecNum&gt;&lt;IDText&gt;Cochrane handbook for systematic reviews of interventions version 5.0.2. The Cochrane collaboration, 2011. Cochrane Handbook web site.&lt;/IDText&gt;&lt;MDL Ref_Type="Electronic Citation"&gt;&lt;Ref_Type&gt;Electronic Citation&lt;/Ref_Type&gt;&lt;Ref_ID&gt;1059&lt;/Ref_ID&gt;&lt;Title_Primary&gt;Cochrane handbook for systematic reviews of interventions version 5.0.2. The Cochrane collaboration, 2011. Cochrane Handbook web site.&lt;/Title_Primary&gt;&lt;Authors_Primary&gt;Higgins,J.P.T.&lt;/Authors_Primary&gt;&lt;Authors_Primary&gt;Green,S.&lt;/Authors_Primary&gt;&lt;Date_Primary&gt;2011&lt;/Date_Primary&gt;&lt;Reprint&gt;Not in File&lt;/Reprint&gt;&lt;Periodical&gt;The Cochrane Collaboration&lt;/Periodical&gt;&lt;Publisher&gt;November 2013&lt;/Publisher&gt;&lt;Date_Secondary&gt;2013/11/3&lt;/Date_Secondary&gt;&lt;Web_URL&gt;Available from: &lt;u&gt;http://www.cochrane-handbook.org/&lt;/u&gt;&lt;/Web_URL&gt;&lt;ZZ_JournalFull&gt;&lt;f name="System"&gt;The Cochrane Collaboration&lt;/f&gt;&lt;/ZZ_JournalFull&gt;&lt;ZZ_WorkformID&gt;34&lt;/ZZ_WorkformID&gt;&lt;/MDL&gt;&lt;/Cite&gt;&lt;/Refman&gt;</w:instrText>
      </w:r>
      <w:r>
        <w:rPr>
          <w:rFonts w:ascii="Arial" w:hAnsi="Arial" w:cs="Arial"/>
          <w:bCs/>
        </w:rPr>
        <w:fldChar w:fldCharType="separate"/>
      </w:r>
      <w:r w:rsidRPr="00FF5DB9">
        <w:rPr>
          <w:rFonts w:ascii="Arial" w:hAnsi="Arial" w:cs="Arial"/>
          <w:bCs/>
          <w:noProof/>
          <w:vertAlign w:val="superscript"/>
        </w:rPr>
        <w:t>16</w:t>
      </w:r>
      <w:r>
        <w:rPr>
          <w:rFonts w:ascii="Arial" w:hAnsi="Arial" w:cs="Arial"/>
          <w:bCs/>
        </w:rPr>
        <w:fldChar w:fldCharType="end"/>
      </w:r>
      <w:r w:rsidRPr="00662D83">
        <w:rPr>
          <w:rFonts w:ascii="Arial" w:hAnsi="Arial" w:cs="Arial"/>
          <w:bCs/>
        </w:rPr>
        <w:t xml:space="preserve">Studies were identified by searching electronic databases and relevant websites. Highly sensitive electronic searches were conducted to identify reports of </w:t>
      </w:r>
      <w:r>
        <w:rPr>
          <w:rFonts w:ascii="Arial" w:hAnsi="Arial" w:cs="Arial"/>
          <w:bCs/>
        </w:rPr>
        <w:t>randomized controlled trials (</w:t>
      </w:r>
      <w:r w:rsidRPr="00662D83">
        <w:rPr>
          <w:rFonts w:ascii="Arial" w:hAnsi="Arial" w:cs="Arial"/>
          <w:bCs/>
        </w:rPr>
        <w:t>RCTs</w:t>
      </w:r>
      <w:r>
        <w:rPr>
          <w:rFonts w:ascii="Arial" w:hAnsi="Arial" w:cs="Arial"/>
          <w:bCs/>
        </w:rPr>
        <w:t>)</w:t>
      </w:r>
      <w:r w:rsidRPr="00662D83">
        <w:rPr>
          <w:rFonts w:ascii="Arial" w:hAnsi="Arial" w:cs="Arial"/>
          <w:bCs/>
        </w:rPr>
        <w:t xml:space="preserve"> or non-randomised comparative studies of local treatment for </w:t>
      </w:r>
      <w:r>
        <w:rPr>
          <w:rFonts w:ascii="Arial" w:hAnsi="Arial" w:cs="Arial"/>
          <w:bCs/>
        </w:rPr>
        <w:t>mRCC</w:t>
      </w:r>
      <w:r w:rsidRPr="00662D83">
        <w:rPr>
          <w:rFonts w:ascii="Arial" w:hAnsi="Arial" w:cs="Arial"/>
          <w:bCs/>
        </w:rPr>
        <w:t xml:space="preserve">. The search strategy excluded studies published before 1st January 2000 and there were no language restrictions. The databases searched were MEDLINE (1946 to 30th September </w:t>
      </w:r>
      <w:r w:rsidRPr="00662D83">
        <w:rPr>
          <w:rFonts w:ascii="Arial" w:hAnsi="Arial" w:cs="Arial"/>
          <w:bCs/>
        </w:rPr>
        <w:lastRenderedPageBreak/>
        <w:t>2013), MEDLINE In-Process (30th September 2013), Embase (1974 to 30</w:t>
      </w:r>
      <w:r w:rsidRPr="00662D83">
        <w:rPr>
          <w:rFonts w:ascii="Arial" w:hAnsi="Arial" w:cs="Arial"/>
          <w:bCs/>
          <w:vertAlign w:val="superscript"/>
        </w:rPr>
        <w:t>th</w:t>
      </w:r>
      <w:r w:rsidRPr="00662D83">
        <w:rPr>
          <w:rFonts w:ascii="Arial" w:hAnsi="Arial" w:cs="Arial"/>
          <w:bCs/>
        </w:rPr>
        <w:t xml:space="preserve"> September 2013), Cochrane </w:t>
      </w:r>
      <w:r>
        <w:rPr>
          <w:rFonts w:ascii="Arial" w:hAnsi="Arial" w:cs="Arial"/>
          <w:bCs/>
        </w:rPr>
        <w:t>Central</w:t>
      </w:r>
      <w:r w:rsidRPr="00662D83">
        <w:rPr>
          <w:rFonts w:ascii="Arial" w:hAnsi="Arial" w:cs="Arial"/>
          <w:bCs/>
        </w:rPr>
        <w:t xml:space="preserve"> Register</w:t>
      </w:r>
      <w:r>
        <w:rPr>
          <w:rFonts w:ascii="Arial" w:hAnsi="Arial" w:cs="Arial"/>
          <w:bCs/>
        </w:rPr>
        <w:t xml:space="preserve"> of Controlled Trials</w:t>
      </w:r>
      <w:r w:rsidRPr="00662D83">
        <w:rPr>
          <w:rFonts w:ascii="Arial" w:hAnsi="Arial" w:cs="Arial"/>
          <w:bCs/>
        </w:rPr>
        <w:t xml:space="preserve"> (The Cochrane Library, Issue 8, 2013) and Latin American and Caribbean Center on Health Sciences Information (LILACS) (up to 30th September 2013). The search was complemented by additional sources, including the reference lists of included studies which were hand searched, and additional reports identified by an expert panel (European Association of Urology Renal Cell Carcinoma Guideline Panel). The search strategy </w:t>
      </w:r>
      <w:r>
        <w:rPr>
          <w:rFonts w:ascii="Arial" w:hAnsi="Arial" w:cs="Arial"/>
          <w:bCs/>
        </w:rPr>
        <w:t xml:space="preserve">has been described </w:t>
      </w:r>
      <w:r w:rsidRPr="00F07407">
        <w:rPr>
          <w:rFonts w:ascii="Arial" w:hAnsi="Arial" w:cs="Arial"/>
          <w:bCs/>
        </w:rPr>
        <w:t>elsewhere (EAU RCC Guideline 2013</w:t>
      </w:r>
      <w:r>
        <w:rPr>
          <w:rFonts w:ascii="Arial" w:hAnsi="Arial" w:cs="Arial"/>
          <w:bCs/>
        </w:rPr>
        <w:fldChar w:fldCharType="begin"/>
      </w:r>
      <w:r>
        <w:rPr>
          <w:rFonts w:ascii="Arial" w:hAnsi="Arial" w:cs="Arial"/>
          <w:bCs/>
        </w:rPr>
        <w:instrText xml:space="preserve"> ADDIN REFMGR.CITE &lt;Refman&gt;&lt;Cite&gt;&lt;Author&gt;Dabestani&lt;/Author&gt;&lt;Year&gt;2013&lt;/Year&gt;&lt;RecNum&gt;1085&lt;/RecNum&gt;&lt;IDText&gt;Systematic review methodology for the EAU RCC Guideline update 2013 [document on the Internet]&lt;/IDText&gt;&lt;MDL Ref_Type="Electronic Citation"&gt;&lt;Ref_Type&gt;Electronic Citation&lt;/Ref_Type&gt;&lt;Ref_ID&gt;1085&lt;/Ref_ID&gt;&lt;Title_Primary&gt;Systematic review methodology for the EAU RCC Guideline update 2013 [document on the Internet]&lt;/Title_Primary&gt;&lt;Authors_Primary&gt;Dabestani,S.&lt;/Authors_Primary&gt;&lt;Authors_Primary&gt;Hofmann,F.&lt;/Authors_Primary&gt;&lt;Authors_Primary&gt;Marconi,L.&lt;/Authors_Primary&gt;&lt;Authors_Primary&gt;Imamura,M.&lt;/Authors_Primary&gt;&lt;Authors_Primary&gt;Stewart,F.&lt;/Authors_Primary&gt;&lt;Authors_Primary&gt;Lam,T.&lt;/Authors_Primary&gt;&lt;Authors_Primary&gt;Canfield,S.E.&lt;/Authors_Primary&gt;&lt;Authors_Primary&gt;Ljungberg,B.&lt;/Authors_Primary&gt;&lt;Authors_Primary&gt;N&amp;apos;Dow,J.&lt;/Authors_Primary&gt;&lt;Authors_Primary&gt;EUA Guideline Panel&lt;/Authors_Primary&gt;&lt;Date_Primary&gt;2013&lt;/Date_Primary&gt;&lt;Reprint&gt;Not in File&lt;/Reprint&gt;&lt;Periodical&gt;European Association of Urology&lt;/Periodical&gt;&lt;Pub_Place&gt;Arnhem, the Netherlands&lt;/Pub_Place&gt;&lt;Publisher&gt;December 2013&lt;/Publisher&gt;&lt;Date_Secondary&gt;2013/12/16&lt;/Date_Secondary&gt;&lt;Web_URL&gt;Available from: &lt;u&gt;http://www.uroweb.org/gls/refs/Systematic_methodology_RCC_2013_update.pdf&lt;/u&gt;&lt;/Web_URL&gt;&lt;ZZ_JournalFull&gt;&lt;f name="System"&gt;European Association of Urology&lt;/f&gt;&lt;/ZZ_JournalFull&gt;&lt;ZZ_WorkformID&gt;34&lt;/ZZ_WorkformID&gt;&lt;/MDL&gt;&lt;/Cite&gt;&lt;/Refman&gt;</w:instrText>
      </w:r>
      <w:r>
        <w:rPr>
          <w:rFonts w:ascii="Arial" w:hAnsi="Arial" w:cs="Arial"/>
          <w:bCs/>
        </w:rPr>
        <w:fldChar w:fldCharType="separate"/>
      </w:r>
      <w:r w:rsidRPr="00FF5DB9">
        <w:rPr>
          <w:rFonts w:ascii="Arial" w:hAnsi="Arial" w:cs="Arial"/>
          <w:bCs/>
          <w:noProof/>
          <w:vertAlign w:val="superscript"/>
        </w:rPr>
        <w:t>17</w:t>
      </w:r>
      <w:r>
        <w:rPr>
          <w:rFonts w:ascii="Arial" w:hAnsi="Arial" w:cs="Arial"/>
          <w:bCs/>
        </w:rPr>
        <w:fldChar w:fldCharType="end"/>
      </w:r>
      <w:r>
        <w:rPr>
          <w:rFonts w:ascii="Arial" w:hAnsi="Arial" w:cs="Arial"/>
          <w:bCs/>
        </w:rPr>
        <w:t>)</w:t>
      </w:r>
      <w:r w:rsidRPr="00F07407">
        <w:rPr>
          <w:rFonts w:ascii="Arial" w:hAnsi="Arial" w:cs="Arial"/>
          <w:bCs/>
        </w:rPr>
        <w:t>; the present review represents an update</w:t>
      </w:r>
      <w:r>
        <w:rPr>
          <w:rFonts w:ascii="Arial" w:hAnsi="Arial" w:cs="Arial"/>
          <w:bCs/>
        </w:rPr>
        <w:t xml:space="preserve"> of the original search</w:t>
      </w:r>
      <w:r w:rsidRPr="00662D83">
        <w:rPr>
          <w:rFonts w:ascii="Arial" w:hAnsi="Arial" w:cs="Arial"/>
          <w:bCs/>
        </w:rPr>
        <w:t xml:space="preserve">.  </w:t>
      </w:r>
    </w:p>
    <w:p w:rsidR="00C23DC8" w:rsidRPr="00662D83" w:rsidRDefault="00C23DC8" w:rsidP="004723A8">
      <w:pPr>
        <w:spacing w:after="0"/>
        <w:jc w:val="both"/>
        <w:rPr>
          <w:rFonts w:ascii="Arial" w:hAnsi="Arial" w:cs="Arial"/>
          <w:bCs/>
        </w:rPr>
      </w:pPr>
    </w:p>
    <w:p w:rsidR="00C23DC8" w:rsidRPr="00662D83" w:rsidRDefault="00C23DC8" w:rsidP="004723A8">
      <w:pPr>
        <w:spacing w:after="0"/>
        <w:jc w:val="both"/>
        <w:rPr>
          <w:rFonts w:ascii="Arial" w:hAnsi="Arial" w:cs="Arial"/>
        </w:rPr>
      </w:pPr>
      <w:r w:rsidRPr="00662D83">
        <w:rPr>
          <w:rFonts w:ascii="Arial" w:hAnsi="Arial" w:cs="Arial"/>
          <w:bCs/>
        </w:rPr>
        <w:t xml:space="preserve">The inclusion criterion was comparative studies only, and these included RCTs, prospective non-randomised comparative interventional studies, prospective observational studies with a comparator arm, and retrospective comparative studies. Studies with no comparator group (e.g. single-arm case series), non-effectiveness studies (e.g. prognostication or nomogram studies), reviews, or studies with less than </w:t>
      </w:r>
      <w:r>
        <w:rPr>
          <w:rFonts w:ascii="Arial" w:hAnsi="Arial" w:cs="Arial"/>
          <w:bCs/>
        </w:rPr>
        <w:t>ten</w:t>
      </w:r>
      <w:r w:rsidRPr="00662D83">
        <w:rPr>
          <w:rFonts w:ascii="Arial" w:hAnsi="Arial" w:cs="Arial"/>
          <w:bCs/>
        </w:rPr>
        <w:t xml:space="preserve"> patients per arm, were excluded. </w:t>
      </w:r>
      <w:r>
        <w:rPr>
          <w:rFonts w:ascii="Arial" w:hAnsi="Arial" w:cs="Arial"/>
          <w:bCs/>
        </w:rPr>
        <w:t xml:space="preserve">If appropriate, some of these excluded studies were retained for discussion. </w:t>
      </w:r>
      <w:r w:rsidRPr="00662D83">
        <w:rPr>
          <w:rFonts w:ascii="Arial" w:hAnsi="Arial" w:cs="Arial"/>
          <w:bCs/>
        </w:rPr>
        <w:t xml:space="preserve">The study population </w:t>
      </w:r>
      <w:r>
        <w:rPr>
          <w:rFonts w:ascii="Arial" w:hAnsi="Arial" w:cs="Arial"/>
          <w:bCs/>
        </w:rPr>
        <w:t>included</w:t>
      </w:r>
      <w:r w:rsidRPr="00662D83">
        <w:rPr>
          <w:rFonts w:ascii="Arial" w:hAnsi="Arial" w:cs="Arial"/>
          <w:bCs/>
        </w:rPr>
        <w:t xml:space="preserve"> patients with </w:t>
      </w:r>
      <w:r>
        <w:rPr>
          <w:rFonts w:ascii="Arial" w:hAnsi="Arial" w:cs="Arial"/>
        </w:rPr>
        <w:t>mRCC</w:t>
      </w:r>
      <w:r w:rsidRPr="00662D83">
        <w:rPr>
          <w:rFonts w:ascii="Arial" w:hAnsi="Arial" w:cs="Arial"/>
        </w:rPr>
        <w:t xml:space="preserve"> to any organ, except </w:t>
      </w:r>
      <w:r>
        <w:rPr>
          <w:rFonts w:ascii="Arial" w:hAnsi="Arial" w:cs="Arial"/>
        </w:rPr>
        <w:t xml:space="preserve">those with synchronous metastases to the </w:t>
      </w:r>
      <w:r w:rsidRPr="00662D83">
        <w:rPr>
          <w:rFonts w:ascii="Arial" w:hAnsi="Arial" w:cs="Arial"/>
        </w:rPr>
        <w:t>ipsilateral adrenal gland or retroperitoneal lymph nodes</w:t>
      </w:r>
      <w:r>
        <w:rPr>
          <w:rFonts w:ascii="Arial" w:hAnsi="Arial" w:cs="Arial"/>
        </w:rPr>
        <w:t xml:space="preserve"> only</w:t>
      </w:r>
      <w:r w:rsidRPr="00662D83">
        <w:rPr>
          <w:rFonts w:ascii="Arial" w:hAnsi="Arial" w:cs="Arial"/>
        </w:rPr>
        <w:t xml:space="preserve">. There were no restrictions regarding prior treatment with cytoreductive nephrectomy, systemic or targeted therapy. The types of interventions included metastasectomy with or without intended complete resection of </w:t>
      </w:r>
      <w:r>
        <w:rPr>
          <w:rFonts w:ascii="Arial" w:hAnsi="Arial" w:cs="Arial"/>
        </w:rPr>
        <w:t>metastases</w:t>
      </w:r>
      <w:r w:rsidRPr="00662D83">
        <w:rPr>
          <w:rFonts w:ascii="Arial" w:hAnsi="Arial" w:cs="Arial"/>
        </w:rPr>
        <w:t xml:space="preserve"> in any organ,</w:t>
      </w:r>
      <w:r>
        <w:rPr>
          <w:rFonts w:ascii="Arial" w:hAnsi="Arial" w:cs="Arial"/>
        </w:rPr>
        <w:t xml:space="preserve"> WBRT, CRT,SRS</w:t>
      </w:r>
      <w:r w:rsidRPr="00662D83">
        <w:rPr>
          <w:rFonts w:ascii="Arial" w:hAnsi="Arial" w:cs="Arial"/>
        </w:rPr>
        <w:t xml:space="preserve">, </w:t>
      </w:r>
      <w:r>
        <w:rPr>
          <w:rFonts w:ascii="Arial" w:hAnsi="Arial" w:cs="Arial"/>
        </w:rPr>
        <w:t>SBRT</w:t>
      </w:r>
      <w:r w:rsidRPr="00662D83">
        <w:rPr>
          <w:rFonts w:ascii="Arial" w:hAnsi="Arial" w:cs="Arial"/>
        </w:rPr>
        <w:t>, Cyberknife radiotherapy, hypo-fractionated radiotherapy, and no local treatment. The primary outcomes were overall survival</w:t>
      </w:r>
      <w:r>
        <w:rPr>
          <w:rFonts w:ascii="Arial" w:hAnsi="Arial" w:cs="Arial"/>
        </w:rPr>
        <w:t xml:space="preserve"> (OS)</w:t>
      </w:r>
      <w:r w:rsidRPr="00662D83">
        <w:rPr>
          <w:rFonts w:ascii="Arial" w:hAnsi="Arial" w:cs="Arial"/>
        </w:rPr>
        <w:t>, cancer-specific survival</w:t>
      </w:r>
      <w:r>
        <w:rPr>
          <w:rFonts w:ascii="Arial" w:hAnsi="Arial" w:cs="Arial"/>
        </w:rPr>
        <w:t xml:space="preserve"> (CSS)</w:t>
      </w:r>
      <w:r w:rsidRPr="00662D83">
        <w:rPr>
          <w:rFonts w:ascii="Arial" w:hAnsi="Arial" w:cs="Arial"/>
        </w:rPr>
        <w:t xml:space="preserve"> and progression-free survival</w:t>
      </w:r>
      <w:r>
        <w:rPr>
          <w:rFonts w:ascii="Arial" w:hAnsi="Arial" w:cs="Arial"/>
        </w:rPr>
        <w:t xml:space="preserve"> (PFS). </w:t>
      </w:r>
      <w:r>
        <w:rPr>
          <w:rFonts w:ascii="Arial" w:hAnsi="Arial" w:cs="Arial"/>
        </w:rPr>
        <w:lastRenderedPageBreak/>
        <w:t>L</w:t>
      </w:r>
      <w:r w:rsidRPr="00662D83">
        <w:rPr>
          <w:rFonts w:ascii="Arial" w:hAnsi="Arial" w:cs="Arial"/>
        </w:rPr>
        <w:t>ocal tumour control, quality of life, symptom control and adverse events or toxicity were considered as secondary outcomes.</w:t>
      </w:r>
    </w:p>
    <w:p w:rsidR="00C23DC8" w:rsidRPr="00662D83" w:rsidRDefault="00C23DC8" w:rsidP="004723A8">
      <w:pPr>
        <w:spacing w:after="0"/>
        <w:jc w:val="both"/>
        <w:rPr>
          <w:rFonts w:ascii="Arial" w:hAnsi="Arial" w:cs="Arial"/>
          <w:bCs/>
        </w:rPr>
      </w:pPr>
    </w:p>
    <w:p w:rsidR="00C23DC8" w:rsidRPr="00662D83" w:rsidRDefault="00C23DC8" w:rsidP="004723A8">
      <w:pPr>
        <w:spacing w:after="0"/>
        <w:jc w:val="both"/>
        <w:outlineLvl w:val="0"/>
        <w:rPr>
          <w:rFonts w:ascii="Arial" w:hAnsi="Arial" w:cs="Arial"/>
          <w:b/>
          <w:bCs/>
        </w:rPr>
      </w:pPr>
      <w:r>
        <w:rPr>
          <w:rFonts w:ascii="Arial" w:hAnsi="Arial" w:cs="Arial"/>
          <w:b/>
          <w:bCs/>
        </w:rPr>
        <w:t>Data extraction and risk of bias assessment</w:t>
      </w:r>
    </w:p>
    <w:p w:rsidR="00C23DC8" w:rsidRPr="00662D83" w:rsidRDefault="00C23DC8" w:rsidP="004723A8">
      <w:pPr>
        <w:spacing w:after="0"/>
        <w:jc w:val="both"/>
        <w:rPr>
          <w:rFonts w:ascii="Arial" w:hAnsi="Arial" w:cs="Arial"/>
        </w:rPr>
      </w:pPr>
      <w:r w:rsidRPr="00662D83">
        <w:rPr>
          <w:rFonts w:ascii="Arial" w:hAnsi="Arial" w:cs="Arial"/>
          <w:lang w:eastAsia="en-GB"/>
        </w:rPr>
        <w:t xml:space="preserve">Two reviewers </w:t>
      </w:r>
      <w:r>
        <w:rPr>
          <w:rFonts w:ascii="Arial" w:hAnsi="Arial" w:cs="Arial"/>
          <w:lang w:eastAsia="en-GB"/>
        </w:rPr>
        <w:t xml:space="preserve">(S.D., L.M.) </w:t>
      </w:r>
      <w:r w:rsidRPr="00662D83">
        <w:rPr>
          <w:rFonts w:ascii="Arial" w:hAnsi="Arial" w:cs="Arial"/>
          <w:lang w:eastAsia="en-GB"/>
        </w:rPr>
        <w:t>independently screened titles and abstracts of all citations identified by the search strategies. Full text copies of all potentially relevant reports were obtained and independently assessed by two reviewers to determine whether they met the pre-defined inclusion criteria. Any disagreements were resolved by consensus or arbitration by a third person</w:t>
      </w:r>
      <w:r>
        <w:rPr>
          <w:rFonts w:ascii="Arial" w:hAnsi="Arial" w:cs="Arial"/>
          <w:lang w:eastAsia="en-GB"/>
        </w:rPr>
        <w:t xml:space="preserve"> (T.L.)</w:t>
      </w:r>
      <w:r w:rsidRPr="00662D83">
        <w:rPr>
          <w:rFonts w:ascii="Arial" w:hAnsi="Arial" w:cs="Arial"/>
          <w:lang w:eastAsia="en-GB"/>
        </w:rPr>
        <w:t xml:space="preserve">. A data extraction form was developed specifically for the purpose of this assessment to collect information on study design, characteristics of participants, characteristics of interventions, and outcome measures. </w:t>
      </w:r>
      <w:r>
        <w:rPr>
          <w:rFonts w:ascii="Arial" w:hAnsi="Arial" w:cs="Arial"/>
          <w:lang w:eastAsia="en-GB"/>
        </w:rPr>
        <w:t xml:space="preserve">Two </w:t>
      </w:r>
      <w:r w:rsidRPr="00662D83">
        <w:rPr>
          <w:rFonts w:ascii="Arial" w:hAnsi="Arial" w:cs="Arial"/>
          <w:lang w:eastAsia="en-GB"/>
        </w:rPr>
        <w:t>reviewer</w:t>
      </w:r>
      <w:r>
        <w:rPr>
          <w:rFonts w:ascii="Arial" w:hAnsi="Arial" w:cs="Arial"/>
          <w:lang w:eastAsia="en-GB"/>
        </w:rPr>
        <w:t>s (S.D., L.M.)</w:t>
      </w:r>
      <w:r w:rsidRPr="00662D83">
        <w:rPr>
          <w:rFonts w:ascii="Arial" w:hAnsi="Arial" w:cs="Arial"/>
          <w:lang w:eastAsia="en-GB"/>
        </w:rPr>
        <w:t xml:space="preserve"> independently assessed the risk of bias (RoB) of individual studies. T</w:t>
      </w:r>
      <w:r w:rsidRPr="00662D83">
        <w:rPr>
          <w:rFonts w:ascii="Arial" w:hAnsi="Arial" w:cs="Arial"/>
        </w:rPr>
        <w:t>he standard Cochrane Colla</w:t>
      </w:r>
      <w:r>
        <w:rPr>
          <w:rFonts w:ascii="Arial" w:hAnsi="Arial" w:cs="Arial"/>
        </w:rPr>
        <w:t>boration RoB tool</w:t>
      </w:r>
      <w:r>
        <w:rPr>
          <w:rFonts w:ascii="Arial" w:hAnsi="Arial" w:cs="Arial"/>
        </w:rPr>
        <w:fldChar w:fldCharType="begin"/>
      </w:r>
      <w:r>
        <w:rPr>
          <w:rFonts w:ascii="Arial" w:hAnsi="Arial" w:cs="Arial"/>
        </w:rPr>
        <w:instrText xml:space="preserve"> ADDIN REFMGR.CITE &lt;Refman&gt;&lt;Cite&gt;&lt;Author&gt;Higgins&lt;/Author&gt;&lt;Year&gt;2011&lt;/Year&gt;&lt;RecNum&gt;1059&lt;/RecNum&gt;&lt;IDText&gt;Cochrane handbook for systematic reviews of interventions version 5.0.2. The Cochrane collaboration, 2011. Cochrane Handbook web site.&lt;/IDText&gt;&lt;MDL Ref_Type="Electronic Citation"&gt;&lt;Ref_Type&gt;Electronic Citation&lt;/Ref_Type&gt;&lt;Ref_ID&gt;1059&lt;/Ref_ID&gt;&lt;Title_Primary&gt;Cochrane handbook for systematic reviews of interventions version 5.0.2. The Cochrane collaboration, 2011. Cochrane Handbook web site.&lt;/Title_Primary&gt;&lt;Authors_Primary&gt;Higgins,J.P.T.&lt;/Authors_Primary&gt;&lt;Authors_Primary&gt;Green,S.&lt;/Authors_Primary&gt;&lt;Date_Primary&gt;2011&lt;/Date_Primary&gt;&lt;Reprint&gt;Not in File&lt;/Reprint&gt;&lt;Periodical&gt;The Cochrane Collaboration&lt;/Periodical&gt;&lt;Publisher&gt;November 2013&lt;/Publisher&gt;&lt;Date_Secondary&gt;2013/11/3&lt;/Date_Secondary&gt;&lt;Web_URL&gt;Available from: &lt;u&gt;http://www.cochrane-handbook.org/&lt;/u&gt;&lt;/Web_URL&gt;&lt;ZZ_JournalFull&gt;&lt;f name="System"&gt;The Cochrane Collaboration&lt;/f&gt;&lt;/ZZ_JournalFull&gt;&lt;ZZ_WorkformID&gt;34&lt;/ZZ_WorkformID&gt;&lt;/MDL&gt;&lt;/Cite&gt;&lt;/Refman&gt;</w:instrText>
      </w:r>
      <w:r>
        <w:rPr>
          <w:rFonts w:ascii="Arial" w:hAnsi="Arial" w:cs="Arial"/>
        </w:rPr>
        <w:fldChar w:fldCharType="separate"/>
      </w:r>
      <w:r w:rsidRPr="00FF5DB9">
        <w:rPr>
          <w:rFonts w:ascii="Arial" w:hAnsi="Arial" w:cs="Arial"/>
          <w:noProof/>
          <w:vertAlign w:val="superscript"/>
        </w:rPr>
        <w:t>16</w:t>
      </w:r>
      <w:r>
        <w:rPr>
          <w:rFonts w:ascii="Arial" w:hAnsi="Arial" w:cs="Arial"/>
        </w:rPr>
        <w:fldChar w:fldCharType="end"/>
      </w:r>
      <w:r w:rsidRPr="00662D83">
        <w:rPr>
          <w:rFonts w:ascii="Arial" w:hAnsi="Arial" w:cs="Arial"/>
        </w:rPr>
        <w:t xml:space="preserve"> was used to assess the RoB</w:t>
      </w:r>
      <w:r>
        <w:rPr>
          <w:rFonts w:ascii="Arial" w:hAnsi="Arial" w:cs="Arial"/>
        </w:rPr>
        <w:t xml:space="preserve"> </w:t>
      </w:r>
      <w:r w:rsidRPr="00662D83">
        <w:rPr>
          <w:rFonts w:ascii="Arial" w:hAnsi="Arial" w:cs="Arial"/>
        </w:rPr>
        <w:t>in RCTs, whilst for non-randomised comparative studies, the RoB tool recommended by the Cochrane Non-Randomised Studies Metho</w:t>
      </w:r>
      <w:r>
        <w:rPr>
          <w:rFonts w:ascii="Arial" w:hAnsi="Arial" w:cs="Arial"/>
        </w:rPr>
        <w:t>ds Group was used.</w:t>
      </w:r>
      <w:r>
        <w:rPr>
          <w:rFonts w:ascii="Arial" w:hAnsi="Arial" w:cs="Arial"/>
        </w:rPr>
        <w:fldChar w:fldCharType="begin"/>
      </w:r>
      <w:r>
        <w:rPr>
          <w:rFonts w:ascii="Arial" w:hAnsi="Arial" w:cs="Arial"/>
        </w:rPr>
        <w:instrText xml:space="preserve"> ADDIN REFMGR.CITE &lt;Refman&gt;&lt;Cite&gt;&lt;Author&gt;Higgins&lt;/Author&gt;&lt;Year&gt;2011&lt;/Year&gt;&lt;RecNum&gt;1059&lt;/RecNum&gt;&lt;IDText&gt;Cochrane handbook for systematic reviews of interventions version 5.0.2. The Cochrane collaboration, 2011. Cochrane Handbook web site.&lt;/IDText&gt;&lt;MDL Ref_Type="Electronic Citation"&gt;&lt;Ref_Type&gt;Electronic Citation&lt;/Ref_Type&gt;&lt;Ref_ID&gt;1059&lt;/Ref_ID&gt;&lt;Title_Primary&gt;Cochrane handbook for systematic reviews of interventions version 5.0.2. The Cochrane collaboration, 2011. Cochrane Handbook web site.&lt;/Title_Primary&gt;&lt;Authors_Primary&gt;Higgins,J.P.T.&lt;/Authors_Primary&gt;&lt;Authors_Primary&gt;Green,S.&lt;/Authors_Primary&gt;&lt;Date_Primary&gt;2011&lt;/Date_Primary&gt;&lt;Reprint&gt;Not in File&lt;/Reprint&gt;&lt;Periodical&gt;The Cochrane Collaboration&lt;/Periodical&gt;&lt;Publisher&gt;November 2013&lt;/Publisher&gt;&lt;Date_Secondary&gt;2013/11/3&lt;/Date_Secondary&gt;&lt;Web_URL&gt;Available from: &lt;u&gt;http://www.cochrane-handbook.org/&lt;/u&gt;&lt;/Web_URL&gt;&lt;ZZ_JournalFull&gt;&lt;f name="System"&gt;The Cochrane Collaboration&lt;/f&gt;&lt;/ZZ_JournalFull&gt;&lt;ZZ_WorkformID&gt;34&lt;/ZZ_WorkformID&gt;&lt;/MDL&gt;&lt;/Cite&gt;&lt;/Refman&gt;</w:instrText>
      </w:r>
      <w:r>
        <w:rPr>
          <w:rFonts w:ascii="Arial" w:hAnsi="Arial" w:cs="Arial"/>
        </w:rPr>
        <w:fldChar w:fldCharType="separate"/>
      </w:r>
      <w:r w:rsidRPr="00FF5DB9">
        <w:rPr>
          <w:rFonts w:ascii="Arial" w:hAnsi="Arial" w:cs="Arial"/>
          <w:noProof/>
          <w:vertAlign w:val="superscript"/>
        </w:rPr>
        <w:t>16</w:t>
      </w:r>
      <w:r>
        <w:rPr>
          <w:rFonts w:ascii="Arial" w:hAnsi="Arial" w:cs="Arial"/>
        </w:rPr>
        <w:fldChar w:fldCharType="end"/>
      </w:r>
      <w:r w:rsidRPr="00662D83">
        <w:rPr>
          <w:rFonts w:ascii="Arial" w:hAnsi="Arial" w:cs="Arial"/>
        </w:rPr>
        <w:t xml:space="preserve"> In addition, for non-randomised comparative studies, the main confounders were identified </w:t>
      </w:r>
      <w:r w:rsidRPr="00662D83">
        <w:rPr>
          <w:rFonts w:ascii="Arial" w:hAnsi="Arial" w:cs="Arial"/>
          <w:i/>
        </w:rPr>
        <w:t>a priori</w:t>
      </w:r>
      <w:r w:rsidRPr="00662D83">
        <w:rPr>
          <w:rFonts w:ascii="Arial" w:hAnsi="Arial" w:cs="Arial"/>
        </w:rPr>
        <w:t xml:space="preserve"> by the expert panel, for the primary (i.e. oncological) outcomes. A study was considered to be at high </w:t>
      </w:r>
      <w:r>
        <w:rPr>
          <w:rFonts w:ascii="Arial" w:hAnsi="Arial" w:cs="Arial"/>
        </w:rPr>
        <w:t>RoB</w:t>
      </w:r>
      <w:r w:rsidRPr="00662D83">
        <w:rPr>
          <w:rFonts w:ascii="Arial" w:hAnsi="Arial" w:cs="Arial"/>
        </w:rPr>
        <w:t xml:space="preserve"> if any of the confounders were imbalanced.  The main confounders identified included age, gender, Fuhrman grade, size or volume of metastases, previous treatment prior to local treatment, performance status</w:t>
      </w:r>
      <w:r>
        <w:rPr>
          <w:rFonts w:ascii="Arial" w:hAnsi="Arial" w:cs="Arial"/>
        </w:rPr>
        <w:t xml:space="preserve"> (PS)</w:t>
      </w:r>
      <w:r w:rsidRPr="00662D83">
        <w:rPr>
          <w:rFonts w:ascii="Arial" w:hAnsi="Arial" w:cs="Arial"/>
        </w:rPr>
        <w:t>, different sites treated in the same study, and tumour histology. The confounders were assessed on the following four criteria: (a) whether the confounder was considered by the study author; (b) precision of measurement; (c) baseline imbalance between the intervention and comparator group(s); and (d) quality of adjustment for imbalance in studi</w:t>
      </w:r>
      <w:r>
        <w:rPr>
          <w:rFonts w:ascii="Arial" w:hAnsi="Arial" w:cs="Arial"/>
        </w:rPr>
        <w:t xml:space="preserve">es with various treatment </w:t>
      </w:r>
      <w:r>
        <w:rPr>
          <w:rFonts w:ascii="Arial" w:hAnsi="Arial" w:cs="Arial"/>
        </w:rPr>
        <w:lastRenderedPageBreak/>
        <w:t>sites.</w:t>
      </w:r>
      <w:r>
        <w:rPr>
          <w:rFonts w:ascii="Arial" w:hAnsi="Arial" w:cs="Arial"/>
        </w:rPr>
        <w:fldChar w:fldCharType="begin">
          <w:fldData xml:space="preserve">PFJlZm1hbj48Q2l0ZT48QXV0aG9yPk1hY0xlbm5hbjwvQXV0aG9yPjxZZWFyPjIwMTI8L1llYXI+
PFJlY051bT4xMDgwPC9SZWNOdW0+PElEVGV4dD5TeXN0ZW1hdGljIHJldmlldyBvZiBvbmNvbG9n
aWNhbCBvdXRjb21lcyBmb2xsb3dpbmcgc3VyZ2ljYWwgbWFuYWdlbWVudCBvZiBsb2NhbGlzZWQg
cmVuYWwgY2FuY2VyPC9JRFRleHQ+PE1ETCBSZWZfVHlwZT0iSm91cm5hbCI+PFJlZl9UeXBlPkpv
dXJuYWw8L1JlZl9UeXBlPjxSZWZfSUQ+MTA4MDwvUmVmX0lEPjxUaXRsZV9QcmltYXJ5PlN5c3Rl
bWF0aWMgcmV2aWV3IG9mIG9uY29sb2dpY2FsIG91dGNvbWVzIGZvbGxvd2luZyBzdXJnaWNhbCBt
YW5hZ2VtZW50IG9mIGxvY2FsaXNlZCByZW5hbCBjYW5jZXI8L1RpdGxlX1ByaW1hcnk+PEF1dGhv
cnNfUHJpbWFyeT5NYWNMZW5uYW4sUy48L0F1dGhvcnNfUHJpbWFyeT48QXV0aG9yc19QcmltYXJ5
PkltYW11cmEsTS48L0F1dGhvcnNfUHJpbWFyeT48QXV0aG9yc19QcmltYXJ5PkxhcGl0YW4sTS5D
LjwvQXV0aG9yc19QcmltYXJ5PjxBdXRob3JzX1ByaW1hcnk+T21hcixNLkkuPC9BdXRob3JzX1By
aW1hcnk+PEF1dGhvcnNfUHJpbWFyeT5MYW0sVC5CLjwvQXV0aG9yc19QcmltYXJ5PjxBdXRob3Jz
X1ByaW1hcnk+SGlsdmFuby1DYWJ1bmdjYWwsQS5NLjwvQXV0aG9yc19QcmltYXJ5PjxBdXRob3Jz
X1ByaW1hcnk+Um95bGUsUC48L0F1dGhvcnNfUHJpbWFyeT48QXV0aG9yc19QcmltYXJ5PlN0ZXdh
cnQsRi48L0F1dGhvcnNfUHJpbWFyeT48QXV0aG9yc19QcmltYXJ5Pk1hY0xlbm5hbixHLjwvQXV0
aG9yc19QcmltYXJ5PjxBdXRob3JzX1ByaW1hcnk+TWFjTGVubmFuLFMuSi48L0F1dGhvcnNfUHJp
bWFyeT48QXV0aG9yc19QcmltYXJ5PkNhbmZpZWxkLFMuRS48L0F1dGhvcnNfUHJpbWFyeT48QXV0
aG9yc19QcmltYXJ5Pk1jQ2xpbnRvbixTLjwvQXV0aG9yc19QcmltYXJ5PjxBdXRob3JzX1ByaW1h
cnk+R3JpZmZpdGhzLFQuUi48L0F1dGhvcnNfUHJpbWFyeT48QXV0aG9yc19QcmltYXJ5PkxqdW5n
YmVyZyxCLjwvQXV0aG9yc19QcmltYXJ5PjxBdXRob3JzX1ByaW1hcnk+TiZhcG9zO0RvdyxKLjwv
QXV0aG9yc19QcmltYXJ5PjxEYXRlX1ByaW1hcnk+MjAxMi81PC9EYXRlX1ByaW1hcnk+PEtleXdv
cmRzPkFkcmVuYWxlY3RvbXk8L0tleXdvcmRzPjxLZXl3b3Jkcz5BZHVsdDwvS2V5d29yZHM+PEtl
eXdvcmRzPkJpYXMgKEVwaWRlbWlvbG9neSk8L0tleXdvcmRzPjxLZXl3b3Jkcz5DYXJjaW5vbWE8
L0tleXdvcmRzPjxLZXl3b3Jkcz5DYXJjaW5vbWEsUmVuYWwgQ2VsbDwvS2V5d29yZHM+PEtleXdv
cmRzPkNvbXBhcmF0aXZlIFN0dWR5PC9LZXl3b3Jkcz48S2V5d29yZHM+RmVtYWxlPC9LZXl3b3Jk
cz48S2V5d29yZHM+SHVtYW5zPC9LZXl3b3Jkcz48S2V5d29yZHM+S2lkbmV5IE5lb3BsYXNtczwv
S2V5d29yZHM+PEtleXdvcmRzPkxhcGFyb3Njb3B5PC9LZXl3b3Jkcz48S2V5d29yZHM+THltcGgg
Tm9kZSBFeGNpc2lvbjwvS2V5d29yZHM+PEtleXdvcmRzPk1hbGU8L0tleXdvcmRzPjxLZXl3b3Jk
cz5tZXRob2RzPC9LZXl3b3Jkcz48S2V5d29yZHM+TmVwaHJlY3RvbXk8L0tleXdvcmRzPjxLZXl3
b3Jkcz5SYW5kb21pemVkIENvbnRyb2xsZWQgVHJpYWxzIGFzIFRvcGljPC9LZXl3b3Jkcz48S2V5
d29yZHM+UmVjdXJyZW5jZTwvS2V5d29yZHM+PEtleXdvcmRzPnJlbmFsIGNlbGw8L0tleXdvcmRz
PjxLZXl3b3Jkcz5SaXNrPC9LZXl3b3Jkcz48S2V5d29yZHM+c3VyZ2VyeTwvS2V5d29yZHM+PEtl
eXdvcmRzPlN1cnZpdmFsPC9LZXl3b3Jkcz48S2V5d29yZHM+U3Vydml2YWwgUmF0ZTwvS2V5d29y
ZHM+PEtleXdvcmRzPlRyZWF0bWVudCBPdXRjb21lPC9LZXl3b3Jkcz48UmVwcmludD5Ob3QgaW4g
RmlsZTwvUmVwcmludD48U3RhcnRfUGFnZT45NzI8L1N0YXJ0X1BhZ2U+PEVuZF9QYWdlPjk5Mzwv
RW5kX1BhZ2U+PFBlcmlvZGljYWw+RXVyIFVyb2w8L1BlcmlvZGljYWw+PFZvbHVtZT42MTwvVm9s
dW1lPjxJc3N1ZT41PC9Jc3N1ZT48QWRkcmVzcz5BY2FkZW1pYyBVcm9sb2d5IFVuaXQsIFVuaXZl
cnNpdHkgb2YgQWJlcmRlZW4sIEFiZXJkZWVuLCBVSzwvQWRkcmVzcz48V2ViX1VSTD5QTToyMjQw
NTU5MzwvV2ViX1VSTD48WlpfSm91cm5hbFN0ZEFiYnJldj48ZiBuYW1lPSJTeXN0ZW0iPkV1ciBV
cm9sPC9mPjwvWlpfSm91cm5hbFN0ZEFiYnJldj48WlpfV29ya2Zvcm1JRD4xPC9aWl9Xb3JrZm9y
bUlEPjwvTURMPjwvQ2l0ZT48L1JlZm1hbj4AAAAAAA==
</w:fldData>
        </w:fldChar>
      </w:r>
      <w:r>
        <w:rPr>
          <w:rFonts w:ascii="Arial" w:hAnsi="Arial" w:cs="Arial"/>
        </w:rPr>
        <w:instrText xml:space="preserve"> ADDIN REFMGR.CITE </w:instrText>
      </w:r>
      <w:r>
        <w:rPr>
          <w:rFonts w:ascii="Arial" w:hAnsi="Arial" w:cs="Arial"/>
        </w:rPr>
        <w:fldChar w:fldCharType="begin">
          <w:fldData xml:space="preserve">PFJlZm1hbj48Q2l0ZT48QXV0aG9yPk1hY0xlbm5hbjwvQXV0aG9yPjxZZWFyPjIwMTI8L1llYXI+
PFJlY051bT4xMDgwPC9SZWNOdW0+PElEVGV4dD5TeXN0ZW1hdGljIHJldmlldyBvZiBvbmNvbG9n
aWNhbCBvdXRjb21lcyBmb2xsb3dpbmcgc3VyZ2ljYWwgbWFuYWdlbWVudCBvZiBsb2NhbGlzZWQg
cmVuYWwgY2FuY2VyPC9JRFRleHQ+PE1ETCBSZWZfVHlwZT0iSm91cm5hbCI+PFJlZl9UeXBlPkpv
dXJuYWw8L1JlZl9UeXBlPjxSZWZfSUQ+MTA4MDwvUmVmX0lEPjxUaXRsZV9QcmltYXJ5PlN5c3Rl
bWF0aWMgcmV2aWV3IG9mIG9uY29sb2dpY2FsIG91dGNvbWVzIGZvbGxvd2luZyBzdXJnaWNhbCBt
YW5hZ2VtZW50IG9mIGxvY2FsaXNlZCByZW5hbCBjYW5jZXI8L1RpdGxlX1ByaW1hcnk+PEF1dGhv
cnNfUHJpbWFyeT5NYWNMZW5uYW4sUy48L0F1dGhvcnNfUHJpbWFyeT48QXV0aG9yc19QcmltYXJ5
PkltYW11cmEsTS48L0F1dGhvcnNfUHJpbWFyeT48QXV0aG9yc19QcmltYXJ5PkxhcGl0YW4sTS5D
LjwvQXV0aG9yc19QcmltYXJ5PjxBdXRob3JzX1ByaW1hcnk+T21hcixNLkkuPC9BdXRob3JzX1By
aW1hcnk+PEF1dGhvcnNfUHJpbWFyeT5MYW0sVC5CLjwvQXV0aG9yc19QcmltYXJ5PjxBdXRob3Jz
X1ByaW1hcnk+SGlsdmFuby1DYWJ1bmdjYWwsQS5NLjwvQXV0aG9yc19QcmltYXJ5PjxBdXRob3Jz
X1ByaW1hcnk+Um95bGUsUC48L0F1dGhvcnNfUHJpbWFyeT48QXV0aG9yc19QcmltYXJ5PlN0ZXdh
cnQsRi48L0F1dGhvcnNfUHJpbWFyeT48QXV0aG9yc19QcmltYXJ5Pk1hY0xlbm5hbixHLjwvQXV0
aG9yc19QcmltYXJ5PjxBdXRob3JzX1ByaW1hcnk+TWFjTGVubmFuLFMuSi48L0F1dGhvcnNfUHJp
bWFyeT48QXV0aG9yc19QcmltYXJ5PkNhbmZpZWxkLFMuRS48L0F1dGhvcnNfUHJpbWFyeT48QXV0
aG9yc19QcmltYXJ5Pk1jQ2xpbnRvbixTLjwvQXV0aG9yc19QcmltYXJ5PjxBdXRob3JzX1ByaW1h
cnk+R3JpZmZpdGhzLFQuUi48L0F1dGhvcnNfUHJpbWFyeT48QXV0aG9yc19QcmltYXJ5PkxqdW5n
YmVyZyxCLjwvQXV0aG9yc19QcmltYXJ5PjxBdXRob3JzX1ByaW1hcnk+TiZhcG9zO0RvdyxKLjwv
QXV0aG9yc19QcmltYXJ5PjxEYXRlX1ByaW1hcnk+MjAxMi81PC9EYXRlX1ByaW1hcnk+PEtleXdv
cmRzPkFkcmVuYWxlY3RvbXk8L0tleXdvcmRzPjxLZXl3b3Jkcz5BZHVsdDwvS2V5d29yZHM+PEtl
eXdvcmRzPkJpYXMgKEVwaWRlbWlvbG9neSk8L0tleXdvcmRzPjxLZXl3b3Jkcz5DYXJjaW5vbWE8
L0tleXdvcmRzPjxLZXl3b3Jkcz5DYXJjaW5vbWEsUmVuYWwgQ2VsbDwvS2V5d29yZHM+PEtleXdv
cmRzPkNvbXBhcmF0aXZlIFN0dWR5PC9LZXl3b3Jkcz48S2V5d29yZHM+RmVtYWxlPC9LZXl3b3Jk
cz48S2V5d29yZHM+SHVtYW5zPC9LZXl3b3Jkcz48S2V5d29yZHM+S2lkbmV5IE5lb3BsYXNtczwv
S2V5d29yZHM+PEtleXdvcmRzPkxhcGFyb3Njb3B5PC9LZXl3b3Jkcz48S2V5d29yZHM+THltcGgg
Tm9kZSBFeGNpc2lvbjwvS2V5d29yZHM+PEtleXdvcmRzPk1hbGU8L0tleXdvcmRzPjxLZXl3b3Jk
cz5tZXRob2RzPC9LZXl3b3Jkcz48S2V5d29yZHM+TmVwaHJlY3RvbXk8L0tleXdvcmRzPjxLZXl3
b3Jkcz5SYW5kb21pemVkIENvbnRyb2xsZWQgVHJpYWxzIGFzIFRvcGljPC9LZXl3b3Jkcz48S2V5
d29yZHM+UmVjdXJyZW5jZTwvS2V5d29yZHM+PEtleXdvcmRzPnJlbmFsIGNlbGw8L0tleXdvcmRz
PjxLZXl3b3Jkcz5SaXNrPC9LZXl3b3Jkcz48S2V5d29yZHM+c3VyZ2VyeTwvS2V5d29yZHM+PEtl
eXdvcmRzPlN1cnZpdmFsPC9LZXl3b3Jkcz48S2V5d29yZHM+U3Vydml2YWwgUmF0ZTwvS2V5d29y
ZHM+PEtleXdvcmRzPlRyZWF0bWVudCBPdXRjb21lPC9LZXl3b3Jkcz48UmVwcmludD5Ob3QgaW4g
RmlsZTwvUmVwcmludD48U3RhcnRfUGFnZT45NzI8L1N0YXJ0X1BhZ2U+PEVuZF9QYWdlPjk5Mzwv
RW5kX1BhZ2U+PFBlcmlvZGljYWw+RXVyIFVyb2w8L1BlcmlvZGljYWw+PFZvbHVtZT42MTwvVm9s
dW1lPjxJc3N1ZT41PC9Jc3N1ZT48QWRkcmVzcz5BY2FkZW1pYyBVcm9sb2d5IFVuaXQsIFVuaXZl
cnNpdHkgb2YgQWJlcmRlZW4sIEFiZXJkZWVuLCBVSzwvQWRkcmVzcz48V2ViX1VSTD5QTToyMjQw
NTU5MzwvV2ViX1VSTD48WlpfSm91cm5hbFN0ZEFiYnJldj48ZiBuYW1lPSJTeXN0ZW0iPkV1ciBV
cm9sPC9mPjwvWlpfSm91cm5hbFN0ZEFiYnJldj48WlpfV29ya2Zvcm1JRD4xPC9aWl9Xb3JrZm9y
bUlEPjwvTURMPjwvQ2l0ZT48L1JlZm1hbj4AAAAAAA==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18</w:t>
      </w:r>
      <w:r>
        <w:rPr>
          <w:rFonts w:ascii="Arial" w:hAnsi="Arial" w:cs="Arial"/>
        </w:rPr>
        <w:fldChar w:fldCharType="end"/>
      </w:r>
      <w:r w:rsidRPr="00662D83">
        <w:rPr>
          <w:rFonts w:ascii="Arial" w:hAnsi="Arial" w:cs="Arial"/>
        </w:rPr>
        <w:t xml:space="preserve"> The assessment of the quality of evidence using the Grading of Recommendations Assessment, Development and Evaluation (GRADE) approach was planned for outcomes in which the data synthesis involved RCTs or non-randomised comparative studies with low </w:t>
      </w:r>
      <w:r>
        <w:rPr>
          <w:rFonts w:ascii="Arial" w:hAnsi="Arial" w:cs="Arial"/>
        </w:rPr>
        <w:t>RoB.</w:t>
      </w:r>
      <w:r>
        <w:rPr>
          <w:rFonts w:ascii="Arial" w:hAnsi="Arial" w:cs="Arial"/>
        </w:rPr>
        <w:fldChar w:fldCharType="begin"/>
      </w:r>
      <w:r>
        <w:rPr>
          <w:rFonts w:ascii="Arial" w:hAnsi="Arial" w:cs="Arial"/>
        </w:rPr>
        <w:instrText xml:space="preserve"> ADDIN REFMGR.CITE &lt;Refman&gt;&lt;Cite&gt;&lt;Author&gt;Guyatt&lt;/Author&gt;&lt;Year&gt;2008&lt;/Year&gt;&lt;RecNum&gt;1060&lt;/RecNum&gt;&lt;IDText&gt;GRADE: an emerging consensus on rating quality of evidence and strength of recommendations&lt;/IDText&gt;&lt;MDL Ref_Type="Journal"&gt;&lt;Ref_Type&gt;Journal&lt;/Ref_Type&gt;&lt;Ref_ID&gt;1060&lt;/Ref_ID&gt;&lt;Title_Primary&gt;GRADE: an emerging consensus on rating quality of evidence and strength of recommendations&lt;/Title_Primary&gt;&lt;Authors_Primary&gt;Guyatt,G.H.&lt;/Authors_Primary&gt;&lt;Authors_Primary&gt;Oxman,A.D.&lt;/Authors_Primary&gt;&lt;Authors_Primary&gt;Vist,G.E.&lt;/Authors_Primary&gt;&lt;Authors_Primary&gt;Kunz,R.&lt;/Authors_Primary&gt;&lt;Authors_Primary&gt;Falck-Ytter,Y.&lt;/Authors_Primary&gt;&lt;Authors_Primary&gt;Alonso-Coello,P.&lt;/Authors_Primary&gt;&lt;Authors_Primary&gt;Schunemann,H.J.&lt;/Authors_Primary&gt;&lt;Date_Primary&gt;2008/4/26&lt;/Date_Primary&gt;&lt;Keywords&gt;Canada&lt;/Keywords&gt;&lt;Keywords&gt;Consensus&lt;/Keywords&gt;&lt;Keywords&gt;Decision Making&lt;/Keywords&gt;&lt;Keywords&gt;epidemiology&lt;/Keywords&gt;&lt;Keywords&gt;Evidence-Based Medicine&lt;/Keywords&gt;&lt;Keywords&gt;Practice Guidelines as Topic&lt;/Keywords&gt;&lt;Keywords&gt;Quality Indicators,Health Care&lt;/Keywords&gt;&lt;Keywords&gt;standards&lt;/Keywords&gt;&lt;Reprint&gt;Not in File&lt;/Reprint&gt;&lt;Start_Page&gt;924&lt;/Start_Page&gt;&lt;End_Page&gt;926&lt;/End_Page&gt;&lt;Periodical&gt;BMJ&lt;/Periodical&gt;&lt;Volume&gt;336&lt;/Volume&gt;&lt;Issue&gt;7650&lt;/Issue&gt;&lt;Address&gt;Department of Clinical Epidemiology and Biostatistics, McMaster University, Hamilton, ON, Canada L8N 3Z5. guyatt@mcmaster.ca&lt;/Address&gt;&lt;Web_URL&gt;PM:18436948&lt;/Web_URL&gt;&lt;ZZ_JournalStdAbbrev&gt;&lt;f name="System"&gt;BMJ&lt;/f&gt;&lt;/ZZ_JournalStdAbbrev&gt;&lt;ZZ_WorkformID&gt;1&lt;/ZZ_WorkformID&gt;&lt;/MDL&gt;&lt;/Cite&gt;&lt;/Refman&gt;</w:instrText>
      </w:r>
      <w:r>
        <w:rPr>
          <w:rFonts w:ascii="Arial" w:hAnsi="Arial" w:cs="Arial"/>
        </w:rPr>
        <w:fldChar w:fldCharType="separate"/>
      </w:r>
      <w:r w:rsidRPr="00FF5DB9">
        <w:rPr>
          <w:rFonts w:ascii="Arial" w:hAnsi="Arial" w:cs="Arial"/>
          <w:noProof/>
          <w:vertAlign w:val="superscript"/>
        </w:rPr>
        <w:t>19</w:t>
      </w:r>
      <w:r>
        <w:rPr>
          <w:rFonts w:ascii="Arial" w:hAnsi="Arial" w:cs="Arial"/>
        </w:rPr>
        <w:fldChar w:fldCharType="end"/>
      </w:r>
    </w:p>
    <w:p w:rsidR="00C23DC8" w:rsidRDefault="00C23DC8" w:rsidP="004723A8">
      <w:pPr>
        <w:autoSpaceDE w:val="0"/>
        <w:autoSpaceDN w:val="0"/>
        <w:adjustRightInd w:val="0"/>
        <w:spacing w:after="0"/>
        <w:jc w:val="both"/>
        <w:rPr>
          <w:rFonts w:ascii="Arial" w:hAnsi="Arial" w:cs="Arial"/>
        </w:rPr>
      </w:pPr>
    </w:p>
    <w:p w:rsidR="00C23DC8" w:rsidRPr="0046499B" w:rsidRDefault="00C23DC8" w:rsidP="004723A8">
      <w:pPr>
        <w:autoSpaceDE w:val="0"/>
        <w:autoSpaceDN w:val="0"/>
        <w:adjustRightInd w:val="0"/>
        <w:spacing w:after="0"/>
        <w:jc w:val="both"/>
        <w:rPr>
          <w:rFonts w:ascii="Arial" w:hAnsi="Arial" w:cs="Arial"/>
          <w:b/>
        </w:rPr>
      </w:pPr>
      <w:r w:rsidRPr="0046499B">
        <w:rPr>
          <w:rFonts w:ascii="Arial" w:hAnsi="Arial" w:cs="Arial"/>
          <w:b/>
        </w:rPr>
        <w:t>Data synthesis and analysis</w:t>
      </w:r>
    </w:p>
    <w:p w:rsidR="00C23DC8" w:rsidRPr="00662D83" w:rsidRDefault="00C23DC8" w:rsidP="004723A8">
      <w:pPr>
        <w:autoSpaceDE w:val="0"/>
        <w:autoSpaceDN w:val="0"/>
        <w:adjustRightInd w:val="0"/>
        <w:spacing w:after="0"/>
        <w:jc w:val="both"/>
        <w:rPr>
          <w:rFonts w:ascii="Arial" w:hAnsi="Arial" w:cs="Arial"/>
        </w:rPr>
      </w:pPr>
      <w:r w:rsidRPr="00662D83">
        <w:rPr>
          <w:rFonts w:ascii="Arial" w:hAnsi="Arial" w:cs="Arial"/>
        </w:rPr>
        <w:t xml:space="preserve">For data analysis, descriptive statistics were used to summarise baseline characteristics data. </w:t>
      </w:r>
      <w:r>
        <w:rPr>
          <w:rFonts w:ascii="Arial" w:hAnsi="Arial" w:cs="Arial"/>
          <w:color w:val="000000"/>
        </w:rPr>
        <w:t xml:space="preserve">The main results were summarized in a summary of findings table. </w:t>
      </w:r>
      <w:r w:rsidRPr="00662D83">
        <w:rPr>
          <w:rFonts w:ascii="Arial" w:hAnsi="Arial" w:cs="Arial"/>
          <w:color w:val="000000"/>
        </w:rPr>
        <w:t xml:space="preserve">A quantitative synthesis (i.e. meta-analysis) was planned for RCTs only, due to the inherent clinical and methodological heterogeneity present in non-randomised studies. In instances when pooling of data was not performed, </w:t>
      </w:r>
      <w:r>
        <w:rPr>
          <w:rFonts w:ascii="Arial" w:hAnsi="Arial" w:cs="Arial"/>
          <w:color w:val="000000"/>
        </w:rPr>
        <w:t>where appropriate</w:t>
      </w:r>
      <w:r w:rsidRPr="00662D83">
        <w:rPr>
          <w:rFonts w:ascii="Arial" w:hAnsi="Arial" w:cs="Arial"/>
          <w:color w:val="000000"/>
        </w:rPr>
        <w:t xml:space="preserve"> the results were presented in Forest plots to allow a visual comparison of the effects of interventions between studies. Both fixed effects and random effects models were used to derive the appropriate test statistic. </w:t>
      </w:r>
      <w:r w:rsidRPr="00662D83">
        <w:rPr>
          <w:rFonts w:ascii="Arial" w:hAnsi="Arial" w:cs="Arial"/>
        </w:rPr>
        <w:t>For time-to-event data, hazard ratios and 95% confidence intervals (CIs) obtained directly from studies or indirectly from presented Kaplan-Meier survival curves</w:t>
      </w:r>
      <w:r>
        <w:rPr>
          <w:rFonts w:ascii="Arial" w:hAnsi="Arial" w:cs="Arial"/>
        </w:rPr>
        <w:t xml:space="preserve"> </w:t>
      </w:r>
      <w:r w:rsidRPr="00662D83">
        <w:rPr>
          <w:rFonts w:ascii="Arial" w:hAnsi="Arial" w:cs="Arial"/>
        </w:rPr>
        <w:t>were used to compare results</w:t>
      </w:r>
      <w:r>
        <w:rPr>
          <w:rFonts w:ascii="Arial" w:hAnsi="Arial" w:cs="Arial"/>
        </w:rPr>
        <w:t>.</w:t>
      </w:r>
      <w:r>
        <w:rPr>
          <w:rFonts w:ascii="Arial" w:hAnsi="Arial" w:cs="Arial"/>
        </w:rPr>
        <w:fldChar w:fldCharType="begin"/>
      </w:r>
      <w:r>
        <w:rPr>
          <w:rFonts w:ascii="Arial" w:hAnsi="Arial" w:cs="Arial"/>
        </w:rPr>
        <w:instrText xml:space="preserve"> ADDIN REFMGR.CITE &lt;Refman&gt;&lt;Cite&gt;&lt;Author&gt;Parmar&lt;/Author&gt;&lt;Year&gt;1998&lt;/Year&gt;&lt;RecNum&gt;1081&lt;/RecNum&gt;&lt;IDText&gt;Extracting summary statistics to perform meta-analyses of the published literature for survival endpoints&lt;/IDText&gt;&lt;MDL Ref_Type="Journal"&gt;&lt;Ref_Type&gt;Journal&lt;/Ref_Type&gt;&lt;Ref_ID&gt;1081&lt;/Ref_ID&gt;&lt;Title_Primary&gt;Extracting summary statistics to perform meta-analyses of the published literature for survival endpoints&lt;/Title_Primary&gt;&lt;Authors_Primary&gt;Parmar,M.K.&lt;/Authors_Primary&gt;&lt;Authors_Primary&gt;Torri,V.&lt;/Authors_Primary&gt;&lt;Authors_Primary&gt;Stewart,L.&lt;/Authors_Primary&gt;&lt;Date_Primary&gt;1998/12/30&lt;/Date_Primary&gt;&lt;Keywords&gt;Humans&lt;/Keywords&gt;&lt;Keywords&gt;Meta-Analysis as Topic&lt;/Keywords&gt;&lt;Keywords&gt;methods&lt;/Keywords&gt;&lt;Keywords&gt;Proportional Hazards Models&lt;/Keywords&gt;&lt;Keywords&gt;Randomized Controlled Trials as Topic&lt;/Keywords&gt;&lt;Keywords&gt;Survival&lt;/Keywords&gt;&lt;Keywords&gt;Survival Analysis&lt;/Keywords&gt;&lt;Keywords&gt;Time&lt;/Keywords&gt;&lt;Reprint&gt;Not in File&lt;/Reprint&gt;&lt;Start_Page&gt;2815&lt;/Start_Page&gt;&lt;End_Page&gt;2834&lt;/End_Page&gt;&lt;Periodical&gt;Stat Med&lt;/Periodical&gt;&lt;Volume&gt;17&lt;/Volume&gt;&lt;Issue&gt;24&lt;/Issue&gt;&lt;Address&gt;MRC Cancer Trials Office, Cambridge, U.K&lt;/Address&gt;&lt;Web_URL&gt;PM:9921604&lt;/Web_URL&gt;&lt;ZZ_JournalStdAbbrev&gt;&lt;f name="System"&gt;Stat Med&lt;/f&gt;&lt;/ZZ_JournalStdAbbrev&gt;&lt;ZZ_WorkformID&gt;1&lt;/ZZ_WorkformID&gt;&lt;/MDL&gt;&lt;/Cite&gt;&lt;/Refman&gt;</w:instrText>
      </w:r>
      <w:r>
        <w:rPr>
          <w:rFonts w:ascii="Arial" w:hAnsi="Arial" w:cs="Arial"/>
        </w:rPr>
        <w:fldChar w:fldCharType="separate"/>
      </w:r>
      <w:r w:rsidRPr="00FF5DB9">
        <w:rPr>
          <w:rFonts w:ascii="Arial" w:hAnsi="Arial" w:cs="Arial"/>
          <w:noProof/>
          <w:vertAlign w:val="superscript"/>
        </w:rPr>
        <w:t>20</w:t>
      </w:r>
      <w:r>
        <w:rPr>
          <w:rFonts w:ascii="Arial" w:hAnsi="Arial" w:cs="Arial"/>
        </w:rPr>
        <w:fldChar w:fldCharType="end"/>
      </w:r>
      <w:r w:rsidRPr="00662D83">
        <w:rPr>
          <w:rFonts w:ascii="Arial" w:hAnsi="Arial" w:cs="Arial"/>
          <w:color w:val="000000"/>
        </w:rPr>
        <w:t xml:space="preserve">In analysing dichotomous outcomes, relative risk with 95% CIs were used, whilst for continuous outcomes, means and standard deviations </w:t>
      </w:r>
      <w:r>
        <w:rPr>
          <w:rFonts w:ascii="Arial" w:hAnsi="Arial" w:cs="Arial"/>
          <w:color w:val="000000"/>
        </w:rPr>
        <w:t xml:space="preserve">or median and range </w:t>
      </w:r>
      <w:r w:rsidRPr="00662D83">
        <w:rPr>
          <w:rFonts w:ascii="Arial" w:hAnsi="Arial" w:cs="Arial"/>
          <w:color w:val="000000"/>
        </w:rPr>
        <w:t>were used to summarise the data</w:t>
      </w:r>
      <w:r>
        <w:rPr>
          <w:rFonts w:ascii="Arial" w:hAnsi="Arial" w:cs="Arial"/>
          <w:color w:val="000000"/>
        </w:rPr>
        <w:t>, and weighted</w:t>
      </w:r>
      <w:r w:rsidRPr="00662D83">
        <w:rPr>
          <w:rFonts w:ascii="Arial" w:hAnsi="Arial" w:cs="Arial"/>
          <w:color w:val="000000"/>
        </w:rPr>
        <w:t xml:space="preserve"> mean difference and 95% CIs</w:t>
      </w:r>
      <w:r>
        <w:rPr>
          <w:rFonts w:ascii="Arial" w:hAnsi="Arial" w:cs="Arial"/>
          <w:color w:val="000000"/>
        </w:rPr>
        <w:t xml:space="preserve"> were used to </w:t>
      </w:r>
      <w:r w:rsidRPr="00662D83">
        <w:rPr>
          <w:rFonts w:ascii="Arial" w:hAnsi="Arial" w:cs="Arial"/>
          <w:color w:val="000000"/>
        </w:rPr>
        <w:t xml:space="preserve">compare interventions. Statistical heterogeneity between studies was assessed by visual inspection of plots of the data, the chi-square test for heterogeneity, and the </w:t>
      </w:r>
      <w:r w:rsidRPr="00662D83">
        <w:rPr>
          <w:rFonts w:ascii="Arial" w:hAnsi="Arial" w:cs="Arial"/>
          <w:i/>
          <w:color w:val="000000"/>
        </w:rPr>
        <w:t>I</w:t>
      </w:r>
      <w:r w:rsidRPr="00662D83">
        <w:rPr>
          <w:rFonts w:ascii="Arial" w:hAnsi="Arial" w:cs="Arial"/>
          <w:i/>
          <w:color w:val="000000"/>
          <w:vertAlign w:val="superscript"/>
        </w:rPr>
        <w:t>2</w:t>
      </w:r>
      <w:r w:rsidRPr="00662D83">
        <w:rPr>
          <w:rFonts w:ascii="Arial" w:hAnsi="Arial" w:cs="Arial"/>
          <w:color w:val="000000"/>
        </w:rPr>
        <w:t>statistic</w:t>
      </w:r>
      <w:r>
        <w:rPr>
          <w:rFonts w:ascii="Arial" w:hAnsi="Arial" w:cs="Arial"/>
          <w:color w:val="000000"/>
        </w:rPr>
        <w:t>.</w:t>
      </w:r>
      <w:r>
        <w:rPr>
          <w:rFonts w:ascii="Arial" w:hAnsi="Arial" w:cs="Arial"/>
          <w:color w:val="000000"/>
        </w:rPr>
        <w:fldChar w:fldCharType="begin"/>
      </w:r>
      <w:r>
        <w:rPr>
          <w:rFonts w:ascii="Arial" w:hAnsi="Arial" w:cs="Arial"/>
          <w:color w:val="000000"/>
        </w:rPr>
        <w:instrText xml:space="preserve"> ADDIN REFMGR.CITE &lt;Refman&gt;&lt;Cite&gt;&lt;Author&gt;Higgins&lt;/Author&gt;&lt;Year&gt;2003&lt;/Year&gt;&lt;RecNum&gt;1082&lt;/RecNum&gt;&lt;IDText&gt;Measuring inconsistency in meta-analyses&lt;/IDText&gt;&lt;MDL Ref_Type="Journal"&gt;&lt;Ref_Type&gt;Journal&lt;/Ref_Type&gt;&lt;Ref_ID&gt;1082&lt;/Ref_ID&gt;&lt;Title_Primary&gt;Measuring inconsistency in meta-analyses&lt;/Title_Primary&gt;&lt;Authors_Primary&gt;Higgins,J.P.&lt;/Authors_Primary&gt;&lt;Authors_Primary&gt;Thompson,S.G.&lt;/Authors_Primary&gt;&lt;Authors_Primary&gt;Deeks,J.J.&lt;/Authors_Primary&gt;&lt;Authors_Primary&gt;Altman,D.G.&lt;/Authors_Primary&gt;&lt;Date_Primary&gt;2003/9/6&lt;/Date_Primary&gt;&lt;Keywords&gt;Data Interpretation,Statistical&lt;/Keywords&gt;&lt;Keywords&gt;Meta-Analysis as Topic&lt;/Keywords&gt;&lt;Keywords&gt;Reproducibility of Results&lt;/Keywords&gt;&lt;Keywords&gt;Sensitivity and Specificity&lt;/Keywords&gt;&lt;Reprint&gt;Not in File&lt;/Reprint&gt;&lt;Start_Page&gt;557&lt;/Start_Page&gt;&lt;End_Page&gt;560&lt;/End_Page&gt;&lt;Periodical&gt;BMJ&lt;/Periodical&gt;&lt;Volume&gt;327&lt;/Volume&gt;&lt;Issue&gt;7414&lt;/Issue&gt;&lt;Address&gt;MRC Biostatistics Unit, Institute of Public Health, Cambridge CB2 2SR. julian.higgins@mrc-bsu.cam.ac.uk&lt;/Address&gt;&lt;Web_URL&gt;PM:12958120&lt;/Web_URL&gt;&lt;ZZ_JournalStdAbbrev&gt;&lt;f name="System"&gt;BMJ&lt;/f&gt;&lt;/ZZ_JournalStdAbbrev&gt;&lt;ZZ_WorkformID&gt;1&lt;/ZZ_WorkformID&gt;&lt;/MDL&gt;&lt;/Cite&gt;&lt;/Refman&gt;</w:instrText>
      </w:r>
      <w:r>
        <w:rPr>
          <w:rFonts w:ascii="Arial" w:hAnsi="Arial" w:cs="Arial"/>
          <w:color w:val="000000"/>
        </w:rPr>
        <w:fldChar w:fldCharType="separate"/>
      </w:r>
      <w:r w:rsidRPr="00FF5DB9">
        <w:rPr>
          <w:rFonts w:ascii="Arial" w:hAnsi="Arial" w:cs="Arial"/>
          <w:noProof/>
          <w:color w:val="000000"/>
          <w:vertAlign w:val="superscript"/>
        </w:rPr>
        <w:t>21</w:t>
      </w:r>
      <w:r>
        <w:rPr>
          <w:rFonts w:ascii="Arial" w:hAnsi="Arial" w:cs="Arial"/>
          <w:color w:val="000000"/>
        </w:rPr>
        <w:fldChar w:fldCharType="end"/>
      </w:r>
      <w:r>
        <w:rPr>
          <w:rFonts w:ascii="Arial" w:hAnsi="Arial" w:cs="Arial"/>
          <w:color w:val="000000"/>
        </w:rPr>
        <w:t xml:space="preserve"> </w:t>
      </w:r>
      <w:r w:rsidRPr="00662D83">
        <w:rPr>
          <w:rFonts w:ascii="Arial" w:hAnsi="Arial" w:cs="Arial"/>
          <w:color w:val="000000"/>
        </w:rPr>
        <w:t>Analysis was performed using Cochrane RevMan v</w:t>
      </w:r>
      <w:r>
        <w:rPr>
          <w:rFonts w:ascii="Arial" w:hAnsi="Arial" w:cs="Arial"/>
          <w:color w:val="000000"/>
        </w:rPr>
        <w:t xml:space="preserve">ersion </w:t>
      </w:r>
      <w:r w:rsidRPr="00662D83">
        <w:rPr>
          <w:rFonts w:ascii="Arial" w:hAnsi="Arial" w:cs="Arial"/>
          <w:color w:val="000000"/>
        </w:rPr>
        <w:t>5</w:t>
      </w:r>
      <w:r>
        <w:rPr>
          <w:rFonts w:ascii="Arial" w:hAnsi="Arial" w:cs="Arial"/>
          <w:lang w:val="en-GB"/>
        </w:rPr>
        <w:t>·</w:t>
      </w:r>
      <w:r w:rsidRPr="00662D83">
        <w:rPr>
          <w:rFonts w:ascii="Arial" w:hAnsi="Arial" w:cs="Arial"/>
          <w:color w:val="000000"/>
        </w:rPr>
        <w:t>2 software.</w:t>
      </w:r>
      <w:r>
        <w:rPr>
          <w:rFonts w:ascii="Arial" w:hAnsi="Arial" w:cs="Arial"/>
          <w:color w:val="000000"/>
        </w:rPr>
        <w:t xml:space="preserve"> </w:t>
      </w:r>
      <w:r w:rsidRPr="00662D83">
        <w:rPr>
          <w:rFonts w:ascii="Arial" w:hAnsi="Arial" w:cs="Arial"/>
          <w:color w:val="000000"/>
        </w:rPr>
        <w:t>Where meta-analysis was not feasible, a narrative synthesis was provided instead</w:t>
      </w:r>
      <w:r>
        <w:rPr>
          <w:rFonts w:ascii="Arial" w:hAnsi="Arial" w:cs="Arial"/>
          <w:color w:val="000000"/>
        </w:rPr>
        <w:t>.</w:t>
      </w:r>
      <w:r>
        <w:rPr>
          <w:rFonts w:ascii="Arial" w:hAnsi="Arial" w:cs="Arial"/>
          <w:color w:val="000000"/>
        </w:rPr>
        <w:fldChar w:fldCharType="begin"/>
      </w:r>
      <w:r>
        <w:rPr>
          <w:rFonts w:ascii="Arial" w:hAnsi="Arial" w:cs="Arial"/>
          <w:color w:val="000000"/>
        </w:rPr>
        <w:instrText xml:space="preserve"> ADDIN REFMGR.CITE &lt;Refman&gt;&lt;Cite&gt;&lt;Author&gt;Rodgers&lt;/Author&gt;&lt;Year&gt;2006&lt;/Year&gt;&lt;RecNum&gt;1086&lt;/RecNum&gt;&lt;IDText&gt;Guidance on the conduct of narrative synthesis in systematic reviews: a comparison of guidance- led narrative synthesis versus meta-analysis. Presented at: 14th Cochrane Colloquium; October 23-26, 2006; Dublin, Ireland.&lt;/IDText&gt;&lt;MDL Ref_Type="Electronic Citation"&gt;&lt;Ref_Type&gt;Electronic Citation&lt;/Ref_Type&gt;&lt;Ref_ID&gt;1086&lt;/Ref_ID&gt;&lt;Title_Primary&gt;Guidance on the conduct of narrative synthesis in systematic reviews: a comparison of guidance- led narrative synthesis versus meta-analysis. Presented at: 14th Cochrane Colloquium; October 23-26, 2006; Dublin, Ireland.&lt;/Title_Primary&gt;&lt;Authors_Primary&gt;Rodgers,M.&lt;/Authors_Primary&gt;&lt;Authors_Primary&gt;Arai,L.&lt;/Authors_Primary&gt;&lt;Authors_Primary&gt;Britten,N.&lt;/Authors_Primary&gt;&lt;Authors_Primary&gt;Petticrew,M.&lt;/Authors_Primary&gt;&lt;Authors_Primary&gt;Popay,J.&lt;/Authors_Primary&gt;&lt;Authors_Primary&gt;Roberts,H.&lt;/Authors_Primary&gt;&lt;Authors_Primary&gt;Sowdon,A.&lt;/Authors_Primary&gt;&lt;Date_Primary&gt;2006&lt;/Date_Primary&gt;&lt;Reprint&gt;Not in File&lt;/Reprint&gt;&lt;Periodical&gt;Centre for Reviews and Dissemination&lt;/Periodical&gt;&lt;Pub_Place&gt;University of York&lt;/Pub_Place&gt;&lt;Publisher&gt;December 2013&lt;/Publisher&gt;&lt;Date_Secondary&gt;2013/12/16&lt;/Date_Secondary&gt;&lt;Web_URL&gt;Available from: &lt;u&gt;http://www.york.ac.uk/inst/crd/Posters/Guidance%20on%20the%20conduct%20of%20narrative%20synthesis%20in%20systematic%20review.pdf&lt;/u&gt;&lt;/Web_URL&gt;&lt;ZZ_JournalFull&gt;&lt;f name="System"&gt;Centre for Reviews and Dissemination&lt;/f&gt;&lt;/ZZ_JournalFull&gt;&lt;ZZ_WorkformID&gt;34&lt;/ZZ_WorkformID&gt;&lt;/MDL&gt;&lt;/Cite&gt;&lt;/Refman&gt;</w:instrText>
      </w:r>
      <w:r>
        <w:rPr>
          <w:rFonts w:ascii="Arial" w:hAnsi="Arial" w:cs="Arial"/>
          <w:color w:val="000000"/>
        </w:rPr>
        <w:fldChar w:fldCharType="separate"/>
      </w:r>
      <w:r w:rsidRPr="00FF5DB9">
        <w:rPr>
          <w:rFonts w:ascii="Arial" w:hAnsi="Arial" w:cs="Arial"/>
          <w:noProof/>
          <w:color w:val="000000"/>
          <w:vertAlign w:val="superscript"/>
        </w:rPr>
        <w:t>22</w:t>
      </w:r>
      <w:r>
        <w:rPr>
          <w:rFonts w:ascii="Arial" w:hAnsi="Arial" w:cs="Arial"/>
          <w:color w:val="000000"/>
        </w:rPr>
        <w:fldChar w:fldCharType="end"/>
      </w:r>
    </w:p>
    <w:p w:rsidR="00C23DC8" w:rsidRPr="00A6500D" w:rsidRDefault="00C23DC8" w:rsidP="005B7145">
      <w:pPr>
        <w:autoSpaceDE w:val="0"/>
        <w:autoSpaceDN w:val="0"/>
        <w:adjustRightInd w:val="0"/>
        <w:spacing w:after="0"/>
        <w:jc w:val="both"/>
        <w:rPr>
          <w:rFonts w:ascii="Arial" w:hAnsi="Arial" w:cs="Arial"/>
          <w:b/>
          <w:bCs/>
          <w:lang w:eastAsia="nl-NL"/>
        </w:rPr>
      </w:pPr>
    </w:p>
    <w:p w:rsidR="00C23DC8" w:rsidRDefault="00C23DC8" w:rsidP="005B7145">
      <w:pPr>
        <w:autoSpaceDE w:val="0"/>
        <w:autoSpaceDN w:val="0"/>
        <w:adjustRightInd w:val="0"/>
        <w:spacing w:after="0"/>
        <w:jc w:val="both"/>
        <w:rPr>
          <w:rFonts w:ascii="Arial" w:hAnsi="Arial" w:cs="Arial"/>
          <w:b/>
          <w:bCs/>
          <w:lang w:val="en-GB" w:eastAsia="nl-NL"/>
        </w:rPr>
      </w:pPr>
    </w:p>
    <w:p w:rsidR="00C23DC8" w:rsidRDefault="00C23DC8" w:rsidP="005B7145">
      <w:pPr>
        <w:autoSpaceDE w:val="0"/>
        <w:autoSpaceDN w:val="0"/>
        <w:adjustRightInd w:val="0"/>
        <w:spacing w:after="0"/>
        <w:jc w:val="both"/>
        <w:rPr>
          <w:rFonts w:ascii="Arial" w:hAnsi="Arial" w:cs="Arial"/>
          <w:b/>
          <w:bCs/>
          <w:lang w:val="en-GB" w:eastAsia="nl-NL"/>
        </w:rPr>
      </w:pPr>
      <w:r w:rsidRPr="0046499B">
        <w:rPr>
          <w:rFonts w:ascii="Arial" w:hAnsi="Arial" w:cs="Arial"/>
          <w:b/>
          <w:bCs/>
          <w:lang w:val="en-GB" w:eastAsia="nl-NL"/>
        </w:rPr>
        <w:lastRenderedPageBreak/>
        <w:t>Role of the funding source</w:t>
      </w:r>
    </w:p>
    <w:p w:rsidR="00C23DC8" w:rsidRDefault="00C23DC8" w:rsidP="005B7145">
      <w:pPr>
        <w:autoSpaceDE w:val="0"/>
        <w:autoSpaceDN w:val="0"/>
        <w:adjustRightInd w:val="0"/>
        <w:spacing w:after="0"/>
        <w:jc w:val="both"/>
        <w:rPr>
          <w:rFonts w:ascii="Arial" w:hAnsi="Arial" w:cs="Arial"/>
          <w:lang w:val="en-GB" w:eastAsia="nl-NL"/>
        </w:rPr>
      </w:pPr>
      <w:r w:rsidRPr="0046499B">
        <w:rPr>
          <w:rFonts w:ascii="Arial" w:hAnsi="Arial" w:cs="Arial"/>
          <w:lang w:val="en-GB" w:eastAsia="nl-NL"/>
        </w:rPr>
        <w:t>There was no funding source for this study. The</w:t>
      </w:r>
      <w:r>
        <w:rPr>
          <w:rFonts w:ascii="Arial" w:hAnsi="Arial" w:cs="Arial"/>
          <w:lang w:val="en-GB" w:eastAsia="nl-NL"/>
        </w:rPr>
        <w:t xml:space="preserve"> </w:t>
      </w:r>
      <w:r w:rsidRPr="0046499B">
        <w:rPr>
          <w:rFonts w:ascii="Arial" w:hAnsi="Arial" w:cs="Arial"/>
          <w:lang w:val="en-GB" w:eastAsia="nl-NL"/>
        </w:rPr>
        <w:t>corresponding author had full access to all the data in the</w:t>
      </w:r>
      <w:r>
        <w:rPr>
          <w:rFonts w:ascii="Arial" w:hAnsi="Arial" w:cs="Arial"/>
          <w:lang w:val="en-GB" w:eastAsia="nl-NL"/>
        </w:rPr>
        <w:t xml:space="preserve"> study and had fi</w:t>
      </w:r>
      <w:r w:rsidRPr="0046499B">
        <w:rPr>
          <w:rFonts w:ascii="Arial" w:hAnsi="Arial" w:cs="Arial"/>
          <w:lang w:val="en-GB" w:eastAsia="nl-NL"/>
        </w:rPr>
        <w:t>nal responsibility for the decision to</w:t>
      </w:r>
      <w:r>
        <w:rPr>
          <w:rFonts w:ascii="Arial" w:hAnsi="Arial" w:cs="Arial"/>
          <w:lang w:val="en-GB" w:eastAsia="nl-NL"/>
        </w:rPr>
        <w:t xml:space="preserve"> </w:t>
      </w:r>
      <w:r w:rsidRPr="0046499B">
        <w:rPr>
          <w:rFonts w:ascii="Arial" w:hAnsi="Arial" w:cs="Arial"/>
          <w:lang w:val="en-GB" w:eastAsia="nl-NL"/>
        </w:rPr>
        <w:t>submit for publication.</w:t>
      </w:r>
    </w:p>
    <w:p w:rsidR="00C23DC8" w:rsidRPr="0047116A" w:rsidRDefault="00C23DC8" w:rsidP="005B7145">
      <w:pPr>
        <w:jc w:val="both"/>
        <w:outlineLvl w:val="0"/>
        <w:rPr>
          <w:rFonts w:ascii="Arial" w:hAnsi="Arial" w:cs="Arial"/>
        </w:rPr>
      </w:pPr>
    </w:p>
    <w:p w:rsidR="00C23DC8" w:rsidRPr="0047116A" w:rsidRDefault="00C23DC8" w:rsidP="005B7145">
      <w:pPr>
        <w:jc w:val="both"/>
        <w:outlineLvl w:val="0"/>
        <w:rPr>
          <w:rFonts w:ascii="Arial" w:hAnsi="Arial" w:cs="Arial"/>
          <w:b/>
        </w:rPr>
      </w:pPr>
      <w:r w:rsidRPr="0047116A">
        <w:rPr>
          <w:rFonts w:ascii="Arial" w:hAnsi="Arial" w:cs="Arial"/>
          <w:b/>
        </w:rPr>
        <w:t>Results</w:t>
      </w:r>
    </w:p>
    <w:p w:rsidR="00C23DC8" w:rsidRPr="00183821" w:rsidRDefault="00C23DC8" w:rsidP="005B7145">
      <w:pPr>
        <w:jc w:val="both"/>
        <w:rPr>
          <w:rFonts w:ascii="Arial" w:hAnsi="Arial" w:cs="Arial"/>
          <w:color w:val="000000"/>
        </w:rPr>
      </w:pPr>
      <w:r w:rsidRPr="0047116A">
        <w:rPr>
          <w:rFonts w:ascii="Arial" w:hAnsi="Arial" w:cs="Arial"/>
        </w:rPr>
        <w:t>The literature search identified 2</w:t>
      </w:r>
      <w:r>
        <w:rPr>
          <w:rFonts w:ascii="Arial" w:hAnsi="Arial" w:cs="Arial"/>
        </w:rPr>
        <w:t>180</w:t>
      </w:r>
      <w:r w:rsidRPr="0047116A">
        <w:rPr>
          <w:rFonts w:ascii="Arial" w:hAnsi="Arial" w:cs="Arial"/>
        </w:rPr>
        <w:t xml:space="preserve"> studies (Figure1). Of these, </w:t>
      </w:r>
      <w:r>
        <w:rPr>
          <w:rFonts w:ascii="Arial" w:hAnsi="Arial" w:cs="Arial"/>
        </w:rPr>
        <w:t>1</w:t>
      </w:r>
      <w:r w:rsidRPr="0047116A">
        <w:rPr>
          <w:rFonts w:ascii="Arial" w:hAnsi="Arial" w:cs="Arial"/>
        </w:rPr>
        <w:t xml:space="preserve">89 were selected for full text screening. </w:t>
      </w:r>
      <w:r>
        <w:rPr>
          <w:rFonts w:ascii="Arial" w:hAnsi="Arial" w:cs="Arial"/>
        </w:rPr>
        <w:t xml:space="preserve">Non-English language articles (n = 6) were translated. 16 </w:t>
      </w:r>
      <w:r w:rsidRPr="0047116A">
        <w:rPr>
          <w:rFonts w:ascii="Arial" w:hAnsi="Arial" w:cs="Arial"/>
        </w:rPr>
        <w:t>studies reporting on 2350 patients were eligible for final inclusion. Of studies not meeting the inclusion criteria, 34 were retained for discussion</w:t>
      </w:r>
      <w:r>
        <w:rPr>
          <w:rFonts w:ascii="Arial" w:hAnsi="Arial" w:cs="Arial"/>
        </w:rPr>
        <w:t xml:space="preserve">, </w:t>
      </w:r>
      <w:r w:rsidRPr="00183821">
        <w:rPr>
          <w:rFonts w:ascii="Arial" w:hAnsi="Arial" w:cs="Arial"/>
          <w:color w:val="000000"/>
        </w:rPr>
        <w:t>to put into clinical context the relevance and implication of the review findings.</w:t>
      </w:r>
    </w:p>
    <w:p w:rsidR="00C23DC8" w:rsidRDefault="00C23DC8" w:rsidP="005B7145">
      <w:pPr>
        <w:jc w:val="both"/>
        <w:rPr>
          <w:rFonts w:ascii="Arial" w:hAnsi="Arial" w:cs="Arial"/>
        </w:rPr>
      </w:pPr>
      <w:r w:rsidRPr="0047116A">
        <w:rPr>
          <w:rFonts w:ascii="Arial" w:hAnsi="Arial" w:cs="Arial"/>
        </w:rPr>
        <w:t xml:space="preserve">All 16 included studies were retrospective comparative studies. Neither RCTs nor any prospective non-randomised comparative studies were identified. </w:t>
      </w:r>
      <w:r>
        <w:rPr>
          <w:rFonts w:ascii="Arial" w:hAnsi="Arial" w:cs="Arial"/>
        </w:rPr>
        <w:t>Eight</w:t>
      </w:r>
      <w:r w:rsidRPr="0047116A">
        <w:rPr>
          <w:rFonts w:ascii="Arial" w:hAnsi="Arial" w:cs="Arial"/>
        </w:rPr>
        <w:t xml:space="preserve"> studies concerned local therapies of R</w:t>
      </w:r>
      <w:r>
        <w:rPr>
          <w:rFonts w:ascii="Arial" w:hAnsi="Arial" w:cs="Arial"/>
        </w:rPr>
        <w:t>CC-metastases in various organs.</w:t>
      </w:r>
      <w:r>
        <w:rPr>
          <w:rFonts w:ascii="Arial" w:hAnsi="Arial" w:cs="Arial"/>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cmtmb3JtSUQ+MTwvWlpfV29ya2Zvcm1JRD48L01ETD48L0NpdGU+PENpdGU+PEF1dGhvcj5Ccmlu
a21hbm48L0F1dGhvcj48WWVhcj4yMDA3PC9ZZWFyPjxSZWNOdW0+MTA3NzwvUmVjTnVtPjxJRFRl
eHQ+VGhlIHJvbGUgb2YgcmVzaWR1YWwgdHVtb3IgcmVzZWN0aW9uIGluIHBhdGllbnRzIHdpdGgg
bWV0YXN0YXRpYyByZW5hbCBjZWxsIGNhcmNpbm9tYSBhbmQgcGFydGlhbCByZW1pc3Npb24gZm9s
bG93aW5nIGltbXVub2NoZW1vdGhlcmFweS48L0lEVGV4dD48TURMIFJlZl9UeXBlPSJKb3VybmFs
Ij48UmVmX1R5cGU+Sm91cm5hbDwvUmVmX1R5cGU+PFJlZl9JRD4xMDc3PC9SZWZfSUQ+PFRpdGxl
X1ByaW1hcnk+VGhlIHJvbGUgb2YgcmVzaWR1YWwgdHVtb3IgcmVzZWN0aW9uIGluIHBhdGllbnRz
IHdpdGggbWV0YXN0YXRpYyByZW5hbCBjZWxsIGNhcmNpbm9tYSBhbmQgcGFydGlhbCByZW1pc3Np
b24gZm9sbG93aW5nIGltbXVub2NoZW1vdGhlcmFweS48L1RpdGxlX1ByaW1hcnk+PEF1dGhvcnNf
UHJpbWFyeT5Ccmlua21hbm4sTy5BLjwvQXV0aG9yc19QcmltYXJ5PjxBdXRob3JzX1ByaW1hcnk+
U2VtaWssTS48L0F1dGhvcnNfUHJpbWFyeT48QXV0aG9yc19QcmltYXJ5Pkdvc2hlcmdlcixHLjwv
QXV0aG9yc19QcmltYXJ5PjxBdXRob3JzX1ByaW1hcnk+SGVydGxlLEwuPC9BdXRob3JzX1ByaW1h
cnk+PERhdGVfUHJpbWFyeT4yMDA3PC9EYXRlX1ByaW1hcnk+PEtleXdvcmRzPnJlbmFsIGNlbGw8
L0tleXdvcmRzPjxLZXl3b3Jkcz5DYXJjaW5vbWE8L0tleXdvcmRzPjxSZXByaW50Pk5vdCBpbiBG
aWxlPC9SZXByaW50PjxTdGFydF9QYWdlPjY0MTwvU3RhcnRfUGFnZT48RW5kX1BhZ2U+NjQ1PC9F
bmRfUGFnZT48UGVyaW9kaWNhbD5FdXIgVXJvbDwvUGVyaW9kaWNhbD48Vm9sdW1lPjYgKFN1cHBs
Lik8L1ZvbHVtZT48WlpfSm91cm5hbFN0ZEFiYnJldj48ZiBuYW1lPSJTeXN0ZW0iPkV1ciBVcm9s
PC9mPjwvWlpfSm91cm5hbFN0ZEFiYnJldj48WlpfV29ya2Zvcm1JRD4xPC9aWl9Xb3JrZm9ybUlE
PjwvTURMPjwvQ2l0ZT48Q2l0ZT48QXV0aG9yPkt3YWs8L0F1dGhvcj48WWVhcj4yMDA3PC9ZZWFy
PjxSZWNOdW0+MTA2NzwvUmVjTnVtPjxJRFRleHQ+TWV0YXN0YXNlY3RvbXkgd2l0aG91dCBzeXN0
ZW1pYyB0aGVyYXB5IGluIG1ldGFzdGF0aWMgcmVuYWwgY2VsbCBjYXJjaW5vbWE6IGNvbXBhcmlz
b24gd2l0aCBjb25zZXJ2YXRpdmUgdHJlYXRtZW50PC9JRFRleHQ+PE1ETCBSZWZfVHlwZT0iSm91
cm5hbCI+PFJlZl9UeXBlPkpvdXJuYWw8L1JlZl9UeXBlPjxSZWZfSUQ+MTA2NzwvUmVmX0lEPjxU
aXRsZV9QcmltYXJ5Pk1ldGFzdGFzZWN0b215IHdpdGhvdXQgc3lzdGVtaWMgdGhlcmFweSBpbiBt
ZXRhc3RhdGljIHJlbmFsIGNlbGwgY2FyY2lub21hOiBjb21wYXJpc29uIHdpdGggY29uc2VydmF0
aXZlIHRyZWF0bWVudDwvVGl0bGVfUHJpbWFyeT48QXV0aG9yc19QcmltYXJ5Pkt3YWssQy48L0F1
dGhvcnNfUHJpbWFyeT48QXV0aG9yc19QcmltYXJ5PlBhcmssWS5ILjwvQXV0aG9yc19QcmltYXJ5
PjxBdXRob3JzX1ByaW1hcnk+SmVvbmcsQy5XLjwvQXV0aG9yc19QcmltYXJ5PjxBdXRob3JzX1By
aW1hcnk+TGVlLFMuRS48L0F1dGhvcnNfUHJpbWFyeT48QXV0aG9yc19QcmltYXJ5Pkt1LEouSC48
L0F1dGhvcnNfUHJpbWFyeT48RGF0ZV9QcmltYXJ5PjIwMDc8L0RhdGVfUHJpbWFyeT48S2V5d29y
ZHM+YW5hbHlzaXM8L0tleXdvcmRzPjxLZXl3b3Jkcz5BbnRpbmVvcGxhc3RpYyBBZ2VudHM8L0tl
eXdvcmRzPjxLZXl3b3Jkcz5DYXJjaW5vbWE8L0tleXdvcmRzPjxLZXl3b3Jkcz5DYXJjaW5vbWEs
UmVuYWwgQ2VsbDwvS2V5d29yZHM+PEtleXdvcmRzPkNvbXBhcmF0aXZlIFN0dWR5PC9LZXl3b3Jk
cz48S2V5d29yZHM+ZGlhZ25vc2lzPC9LZXl3b3Jkcz48S2V5d29yZHM+RmVtYWxlPC9LZXl3b3Jk
cz48S2V5d29yZHM+SHVtYW5zPC9LZXl3b3Jkcz48S2V5d29yZHM+SW1tdW5vdGhlcmFweTwvS2V5
d29yZHM+PEtleXdvcmRzPktpZG5leSBOZW9wbGFzbXM8L0tleXdvcmRzPjxLZXl3b3Jkcz5NYWxl
PC9LZXl3b3Jkcz48S2V5d29yZHM+TWV0YXN0YXNlY3RvbXk8L0tleXdvcmRzPjxLZXl3b3Jkcz5t
ZXRob2RzPC9LZXl3b3Jkcz48S2V5d29yZHM+TWlkZGxlIEFnZWQ8L0tleXdvcmRzPjxLZXl3b3Jk
cz5NdWx0aXZhcmlhdGUgQW5hbHlzaXM8L0tleXdvcmRzPjxLZXl3b3Jkcz5OZXBocmVjdG9teTwv
S2V5d29yZHM+PEtleXdvcmRzPnBhdGhvbG9neTwvS2V5d29yZHM+PEtleXdvcmRzPnJlbmFsIGNl
bGw8L0tleXdvcmRzPjxLZXl3b3Jkcz5SZXRyb3NwZWN0aXZlIFN0dWRpZXM8L0tleXdvcmRzPjxL
ZXl3b3Jkcz5zZWNvbmRhcnk8L0tleXdvcmRzPjxLZXl3b3Jkcz5zdXJnZXJ5PC9LZXl3b3Jkcz48
S2V5d29yZHM+U3Vydml2YWw8L0tleXdvcmRzPjxLZXl3b3Jkcz5TdXJ2aXZhbCBBbmFseXNpczwv
S2V5d29yZHM+PEtleXdvcmRzPlN1cnZpdmFsIFJhdGU8L0tleXdvcmRzPjxLZXl3b3Jkcz50aGVy
YXBldXRpYyB1c2U8L0tleXdvcmRzPjxLZXl3b3Jkcz50aGVyYXB5PC9LZXl3b3Jkcz48S2V5d29y
ZHM+VGltZTwvS2V5d29yZHM+PFJlcHJpbnQ+Tm90IGluIEZpbGU8L1JlcHJpbnQ+PFN0YXJ0X1Bh
Z2U+MTQ1PC9TdGFydF9QYWdlPjxFbmRfUGFnZT4xNTE8L0VuZF9QYWdlPjxQZXJpb2RpY2FsPlVy
b2wgSW50PC9QZXJpb2RpY2FsPjxWb2x1bWU+Nzk8L1ZvbHVtZT48SXNzdWU+MjwvSXNzdWU+PEFk
ZHJlc3M+RGVwYXJ0bWVudCBvZiBVcm9sb2d5LCBTZW91bCBOYXRpb25hbCBVbml2ZXJzaXR5IENv
bGxlZ2Ugb2YgTWVkaWNpbmUsIFNlb3VsLCBLb3JlYTwvQWRkcmVzcz48V2ViX1VSTD5QTToxNzg1
MTI4NTwvV2ViX1VSTD48WlpfSm91cm5hbFN0ZEFiYnJldj48ZiBuYW1lPSJTeXN0ZW0iPlVyb2wg
SW50PC9mPjwvWlpfSm91cm5hbFN0ZEFiYnJldj48WlpfV29ya2Zvcm1JRD4xPC9aWl9Xb3JrZm9y
bUlEPjwvTURMPjwvQ2l0ZT48Q2l0ZT48QXV0aG9yPkxlZTwvQXV0aG9yPjxZZWFyPjIwMDY8L1ll
YXI+PFJlY051bT4xMDY4PC9SZWNOdW0+PElEVGV4dD5NZXRhc3RhdGVjdG9teSBwcmlvciB0byBp
bW11bm9jaGVtb3RoZXJhcHkgZm9yIG1ldGFzdGF0aWMgcmVuYWwgY2VsbCBjYXJjaW5vbWE8L0lE
VGV4dD48TURMIFJlZl9UeXBlPSJKb3VybmFsIj48UmVmX1R5cGU+Sm91cm5hbDwvUmVmX1R5cGU+
PFJlZl9JRD4xMDY4PC9SZWZfSUQ+PFRpdGxlX1ByaW1hcnk+TWV0YXN0YXRlY3RvbXkgcHJpb3Ig
dG8gaW1tdW5vY2hlbW90aGVyYXB5IGZvciBtZXRhc3RhdGljIHJlbmFsIGNlbGwgY2FyY2lub21h
PC9UaXRsZV9QcmltYXJ5PjxBdXRob3JzX1ByaW1hcnk+TGVlLFMuRS48L0F1dGhvcnNfUHJpbWFy
eT48QXV0aG9yc19QcmltYXJ5Pkt3YWssQy48L0F1dGhvcnNfUHJpbWFyeT48QXV0aG9yc19Qcmlt
YXJ5PkJ5dW4sUy5TLjwvQXV0aG9yc19QcmltYXJ5PjxBdXRob3JzX1ByaW1hcnk+R2lsbCxNLkMu
PC9BdXRob3JzX1ByaW1hcnk+PEF1dGhvcnNfUHJpbWFyeT5DaGFuZyxJLkguPC9BdXRob3JzX1By
aW1hcnk+PEF1dGhvcnNfUHJpbWFyeT5LaW0sWS5KLjwvQXV0aG9yc19QcmltYXJ5PjxBdXRob3Jz
X1ByaW1hcnk+SG9uZyxTLksuPC9BdXRob3JzX1ByaW1hcnk+PERhdGVfUHJpbWFyeT4yMDA2PC9E
YXRlX1ByaW1hcnk+PEtleXdvcmRzPkFkdWx0PC9LZXl3b3Jkcz48S2V5d29yZHM+QWdlZDwvS2V5
d29yZHM+PEtleXdvcmRzPmFuYWx5c2lzPC9LZXl3b3Jkcz48S2V5d29yZHM+QW50aW5lb3BsYXN0
aWMgQWdlbnRzPC9LZXl3b3Jkcz48S2V5d29yZHM+Q2FyY2lub21hPC9LZXl3b3Jkcz48S2V5d29y
ZHM+Q2FyY2lub21hLFJlbmFsIENlbGw8L0tleXdvcmRzPjxLZXl3b3Jkcz5Db21iaW5lZCBNb2Rh
bGl0eSBUaGVyYXB5PC9LZXl3b3Jkcz48S2V5d29yZHM+ZHJ1ZyB0aGVyYXB5PC9LZXl3b3Jkcz48
S2V5d29yZHM+RmVtYWxlPC9LZXl3b3Jkcz48S2V5d29yZHM+Rmx1b3JvdXJhY2lsPC9LZXl3b3Jk
cz48S2V5d29yZHM+SHVtYW5zPC9LZXl3b3Jkcz48S2V5d29yZHM+SW50ZXJmZXJvbi1hbHBoYTwv
S2V5d29yZHM+PEtleXdvcmRzPkludGVybGV1a2luLTI8L0tleXdvcmRzPjxLZXl3b3Jkcz5LaWRu
ZXkgTmVvcGxhc21zPC9LZXl3b3Jkcz48S2V5d29yZHM+TWFsZTwvS2V5d29yZHM+PEtleXdvcmRz
Pm1ldGhvZHM8L0tleXdvcmRzPjxLZXl3b3Jkcz5NaWRkbGUgQWdlZDwvS2V5d29yZHM+PEtleXdv
cmRzPk5lcGhyZWN0b215PC9LZXl3b3Jkcz48S2V5d29yZHM+cGF0aG9sb2d5PC9LZXl3b3Jkcz48
S2V5d29yZHM+UHJvZ25vc2lzPC9LZXl3b3Jkcz48S2V5d29yZHM+cmVuYWwgY2VsbDwvS2V5d29y
ZHM+PEtleXdvcmRzPlJldHJvc3BlY3RpdmUgU3R1ZGllczwvS2V5d29yZHM+PEtleXdvcmRzPnNl
Y29uZGFyeTwvS2V5d29yZHM+PEtleXdvcmRzPnN1cmdlcnk8L0tleXdvcmRzPjxLZXl3b3Jkcz5T
dXJ2aXZhbDwvS2V5d29yZHM+PEtleXdvcmRzPnRoZXJhcGV1dGljIHVzZTwvS2V5d29yZHM+PFJl
cHJpbnQ+Tm90IGluIEZpbGU8L1JlcHJpbnQ+PFN0YXJ0X1BhZ2U+MjU2PC9TdGFydF9QYWdlPjxF
bmRfUGFnZT4yNjM8L0VuZF9QYWdlPjxQZXJpb2RpY2FsPlVyb2wgSW50PC9QZXJpb2RpY2FsPjxW
b2x1bWU+NzY8L1ZvbHVtZT48SXNzdWU+MzwvSXNzdWU+PEFkZHJlc3M+RGVwYXJ0bWVudCBvZiBV
cm9sb2d5LCBTZW91bCBOYXRpb25hbCBVbml2ZXJzaXR5IEJ1bmRhbmcgSG9zcGl0YWwsIFNlb25n
bmFtLCBLb3JlYTwvQWRkcmVzcz48V2ViX1VSTD5QTToxNjYwMTM5MDwvV2ViX1VSTD48WlpfSm91
cm5hbFN0ZEFiYnJldj48ZiBuYW1lPSJTeXN0ZW0iPlVyb2wgSW50PC9mPjwvWlpfSm91cm5hbFN0
ZEFiYnJldj48WlpfV29ya2Zvcm1JRD4xPC9aWl9Xb3JrZm9ybUlEPjwvTURMPjwvQ2l0ZT48Q2l0
ZT48QXV0aG9yPlBldHJhbGlhPC9BdXRob3I+PFllYXI+MjAxMDwvWWVhcj48UmVjTnVtPjEwNzU8
L1JlY051bT48SURUZXh0PkNvbXBsZXRlIG1ldGFzdGFzZWN0b215IGlzIGFuIGluZGVwZW5kZW50
IHByZWRpY3RvciBvZiBjYW5jZXItc3BlY2lmaWMgc3Vydml2YWwgaW4gcGF0aWVudHMgd2l0aCBj
bGluaWNhbGx5IG1ldGFzdGF0aWMgcmVuYWwgY2VsbCBjYXJjaW5vbWEuPC9JRFRleHQ+PE1ETCBS
ZWZfVHlwZT0iSm91cm5hbCI+PFJlZl9UeXBlPkpvdXJuYWw8L1JlZl9UeXBlPjxSZWZfSUQ+MTA3
NTwvUmVmX0lEPjxUaXRsZV9QcmltYXJ5PkNvbXBsZXRlIG1ldGFzdGFzZWN0b215IGlzIGFuIGlu
ZGVwZW5kZW50IHByZWRpY3RvciBvZiBjYW5jZXItc3BlY2lmaWMgc3Vydml2YWwgaW4gcGF0aWVu
dHMgd2l0aCBjbGluaWNhbGx5IG1ldGFzdGF0aWMgcmVuYWwgY2VsbCBjYXJjaW5vbWEuPC9UaXRs
ZV9QcmltYXJ5PjxBdXRob3JzX1ByaW1hcnk+UGV0cmFsaWEsRy48L0F1dGhvcnNfUHJpbWFyeT48
QXV0aG9yc19QcmltYXJ5PlJvc2NpZ25vLE0uPC9BdXRob3JzX1ByaW1hcnk+PEF1dGhvcnNfUHJp
bWFyeT5aaWdldW5lcixSLjwvQXV0aG9yc19QcmltYXJ5PjxBdXRob3JzX1ByaW1hcnk+U3RyYWRh
LEUuPC9BdXRob3JzX1ByaW1hcnk+PEF1dGhvcnNfUHJpbWFyeT5EYSBQb3p6byxMLjwvQXV0aG9y
c19QcmltYXJ5PjxBdXRob3JzX1ByaW1hcnk+R3VhenpvbmksRy48L0F1dGhvcnNfUHJpbWFyeT48
QXV0aG9yc19QcmltYXJ5PkNlc3RhdGFyaSxBLjwvQXV0aG9yc19QcmltYXJ5PjxBdXRob3JzX1By
aW1hcnk+U2Fsb25pYSxBLjwvQXV0aG9yc19QcmltYXJ5PjxBdXRob3JzX1ByaW1hcnk+U2NhdHRv
bmksVi48L0F1dGhvcnNfUHJpbWFyeT48QXV0aG9yc19QcmltYXJ5Pk1vbnRvcnNpLEYuPC9BdXRo
b3JzX1ByaW1hcnk+PEF1dGhvcnNfUHJpbWFyeT5SaWdhdHRpLFAuPC9BdXRob3JzX1ByaW1hcnk+
PEF1dGhvcnNfUHJpbWFyeT5CZXJ0aW5pLFIuPC9BdXRob3JzX1ByaW1hcnk+PERhdGVfUHJpbWFy
eT4yMDEwLzQvMTY8L0RhdGVfUHJpbWFyeT48S2V5d29yZHM+TWV0YXN0YXNlY3RvbXk8L0tleXdv
cmRzPjxLZXl3b3Jkcz5TdXJ2aXZhbDwvS2V5d29yZHM+PEtleXdvcmRzPnJlbmFsIGNlbGw8L0tl
eXdvcmRzPjxLZXl3b3Jkcz5DYXJjaW5vbWE8L0tleXdvcmRzPjxSZXByaW50Pk5vdCBpbiBGaWxl
PC9SZXByaW50PjxTdGFydF9QYWdlPjE2MjwvU3RhcnRfUGFnZT48UGVyaW9kaWNhbD5FdXIgVXJv
bCBTdXBwbC48L1BlcmlvZGljYWw+PFZvbHVtZT45PC9Wb2x1bWU+PFpaX0pvdXJuYWxTdGRBYmJy
ZXY+PGYgbmFtZT0iU3lzdGVtIj5FdXIgVXJvbCBTdXBwbC48L2Y+PC9aWl9Kb3VybmFsU3RkQWJi
cmV2PjxaWl9Xb3JrZm9ybUlEPjE8L1paX1dvcmtmb3JtSUQ+PC9NREw+PC9DaXRlPjxDaXRlPjxB
dXRob3I+UnVzc288L0F1dGhvcj48WWVhcj4yMDA3PC9ZZWFyPjxSZWNOdW0+NjYxPC9SZWNOdW0+
PElEVGV4dD5DeXRvcmVkdWN0aXZlIG5lcGhyZWN0b215IGFuZCBuZXBocmVjdG9teS9jb21wbGV0
ZSBtZXRhc3Rhc2VjdG9teSBmb3IgbWV0YXN0YXRpYyByZW5hbCBjYW5jZXI8L0lEVGV4dD48TURM
IFJlZl9UeXBlPSJKb3VybmFsIj48UmVmX1R5cGU+Sm91cm5hbDwvUmVmX1R5cGU+PFJlZl9JRD42
NjE8L1JlZl9JRD48VGl0bGVfUHJpbWFyeT5DeXRvcmVkdWN0aXZlIG5lcGhyZWN0b215IGFuZCBu
ZXBocmVjdG9teS9jb21wbGV0ZSBtZXRhc3Rhc2VjdG9teSBmb3IgbWV0YXN0YXRpYyByZW5hbCBj
YW5jZXI8L1RpdGxlX1ByaW1hcnk+PEF1dGhvcnNfUHJpbWFyeT5SdXNzbyxQLjwvQXV0aG9yc19Q
cmltYXJ5PjxBdXRob3JzX1ByaW1hcnk+U3luZGVyLE0uPC9BdXRob3JzX1ByaW1hcnk+PEF1dGhv
cnNfUHJpbWFyeT5WaWNrZXJzLEEuPC9BdXRob3JzX1ByaW1hcnk+PEF1dGhvcnNfUHJpbWFyeT5L
b25kYWd1bnRhLFYuPC9BdXRob3JzX1ByaW1hcnk+PEF1dGhvcnNfUHJpbWFyeT5Nb3R6ZXIsUi48
L0F1dGhvcnNfUHJpbWFyeT48RGF0ZV9QcmltYXJ5PjIwMDc8L0RhdGVfUHJpbWFyeT48S2V5d29y
ZHM+QWdlZDwvS2V5d29yZHM+PEtleXdvcmRzPkJyYWluPC9LZXl3b3Jkcz48S2V5d29yZHM+Q2Fy
Y2lub21hPC9LZXl3b3Jkcz48S2V5d29yZHM+Y29tcGxpY2F0aW9uczwvS2V5d29yZHM+PEtleXdv
cmRzPkRpc2Vhc2U8L0tleXdvcmRzPjxLZXl3b3Jkcz5lcGlkZW1pb2xvZ3k8L0tleXdvcmRzPjxL
ZXl3b3Jkcz5GZW1hbGU8L0tleXdvcmRzPjxLZXl3b3Jkcz5IdW1hbnM8L0tleXdvcmRzPjxLZXl3
b3Jkcz5LYXJub2Zza3kgUGVyZm9ybWFuY2UgU3RhdHVzPC9LZXl3b3Jkcz48S2V5d29yZHM+S2lk
bmV5IE5lb3BsYXNtczwvS2V5d29yZHM+PEtleXdvcmRzPkxpdmVyPC9LZXl3b3Jkcz48S2V5d29y
ZHM+TWFsZTwvS2V5d29yZHM+PEtleXdvcmRzPm1ldGhvZHM8L0tleXdvcmRzPjxLZXl3b3Jkcz5N
aWRkbGUgQWdlZDwvS2V5d29yZHM+PEtleXdvcmRzPm1vcnRhbGl0eTwvS2V5d29yZHM+PEtleXdv
cmRzPk5lb3BsYXNtIE1ldGFzdGFzaXM8L0tleXdvcmRzPjxLZXl3b3Jkcz5OZXBocmVjdG9teTwv
S2V5d29yZHM+PEtleXdvcmRzPk5ldyBZb3JrPC9LZXl3b3Jkcz48S2V5d29yZHM+T3V0Y29tZSBB
c3Nlc3NtZW50IChIZWFsdGggQ2FyZSk8L0tleXdvcmRzPjxLZXl3b3Jkcz5QcmV2YWxlbmNlPC9L
ZXl3b3Jkcz48S2V5d29yZHM+cHJldmVudGlvbiAmYW1wOyBjb250cm9sPC9LZXl3b3Jkcz48S2V5
d29yZHM+cmVuYWwgY2VsbDwvS2V5d29yZHM+PEtleXdvcmRzPlJldHJvc3BlY3RpdmUgU3R1ZGll
czwvS2V5d29yZHM+PEtleXdvcmRzPlJpc2sgQXNzZXNzbWVudDwvS2V5d29yZHM+PEtleXdvcmRz
PlJpc2sgRmFjdG9yczwvS2V5d29yZHM+PEtleXdvcmRzPnN1cmdlcnk8L0tleXdvcmRzPjxLZXl3
b3Jkcz50aGVyYXB5PC9LZXl3b3Jkcz48S2V5d29yZHM+VGltZTwvS2V5d29yZHM+PEtleXdvcmRz
PlRyZWF0bWVudCBPdXRjb21lPC9LZXl3b3Jkcz48UmVwcmludD5Ob3QgaW4gRmlsZTwvUmVwcmlu
dD48U3RhcnRfUGFnZT43Njg8L1N0YXJ0X1BhZ2U+PEVuZF9QYWdlPjc3ODwvRW5kX1BhZ2U+PFBl
cmlvZGljYWw+U2NpZW50aWZpY1dvcmxkSm91cm5hbDwvUGVyaW9kaWNhbD48Vm9sdW1lPjc8L1Zv
bHVtZT48QWRkcmVzcz5EZXBhcnRtZW50IG9mIFN1cmdlcnksIFVyb2xvZ3kgU2VydmljZSwgTWVt
b3JpYWwgU2xvYW4gS2V0dGVyaW5nIENhbmNlciBDZW50ZXIsIE5ldyBZb3JrLCBOWSAxMDAyMSwg
VVNBLiBSdXNzb1BATVNLQ0Mub3JnPC9BZGRyZXNzPjxXZWJfVVJMPlBNOjE3NjE5NzU5PC9XZWJf
VVJMPjxaWl9Kb3VybmFsU3RkQWJicmV2PjxmIG5hbWU9IlN5c3RlbSI+U2NpZW50aWZpY1dvcmxk
Sm91cm5hbDwvZj48L1paX0pvdXJuYWxTdGRBYmJyZXY+PFpaX1dvcmtmb3JtSUQ+MTwvWlpfV29y
a2Zvcm1JRD48L01ETD48L0NpdGU+PENpdGU+PEF1dGhvcj5TdGFlaGxlcjwvQXV0aG9yPjxZZWFy
PjIwMDk8L1llYXI+PFJlY051bT4xMDc2PC9SZWNOdW0+PElEVGV4dD5NZXRhc3Rhc2VjdG9teSBz
aWduaWZpY2FudGx5IHByb2xvbmdzIHN1cnZpdmFsIGluIHBhdGllbnRzIHdpdGggbWV0YXN0YXRp
YyByZW5hbCBjYW5jZXIuPC9JRFRleHQ+PE1ETCBSZWZfVHlwZT0iSm91cm5hbCI+PFJlZl9UeXBl
PkpvdXJuYWw8L1JlZl9UeXBlPjxSZWZfSUQ+MTA3NjwvUmVmX0lEPjxUaXRsZV9QcmltYXJ5Pk1l
dGFzdGFzZWN0b215IHNpZ25pZmljYW50bHkgcHJvbG9uZ3Mgc3Vydml2YWwgaW4gcGF0aWVudHMg
d2l0aCBtZXRhc3RhdGljIHJlbmFsIGNhbmNlci48L1RpdGxlX1ByaW1hcnk+PEF1dGhvcnNfUHJp
bWFyeT5TdGFlaGxlcixNLjwvQXV0aG9yc19QcmltYXJ5PjxBdXRob3JzX1ByaW1hcnk+S3J1c2Us
Si48L0F1dGhvcnNfUHJpbWFyeT48QXV0aG9yc19QcmltYXJ5Pkhhc2VrZSxOLjwvQXV0aG9yc19Q
cmltYXJ5PjxBdXRob3JzX1ByaW1hcnk+U3RhZGxlcixULjwvQXV0aG9yc19QcmltYXJ5PjxBdXRo
b3JzX1ByaW1hcnk+QnJ1bnMsQy48L0F1dGhvcnNfUHJpbWFyeT48QXV0aG9yc19QcmltYXJ5Pkdy
YWViLEMuPC9BdXRob3JzX1ByaW1hcnk+PEF1dGhvcnNfUHJpbWFyeT5IYXR6LFIuPC9BdXRob3Jz
X1ByaW1hcnk+PEF1dGhvcnNfUHJpbWFyeT5KYXVjaCxLLlcuPC9BdXRob3JzX1ByaW1hcnk+PEF1
dGhvcnNfUHJpbWFyeT5TdGllZixDLkcuPC9BdXRob3JzX1ByaW1hcnk+PERhdGVfUHJpbWFyeT4y
MDA5LzMvMTc8L0RhdGVfUHJpbWFyeT48S2V5d29yZHM+TWV0YXN0YXNlY3RvbXk8L0tleXdvcmRz
PjxLZXl3b3Jkcz5TdXJ2aXZhbDwvS2V5d29yZHM+PFJlcHJpbnQ+Tm90IGluIEZpbGU8L1JlcHJp
bnQ+PFN0YXJ0X1BhZ2U+MTgxPC9TdGFydF9QYWdlPjxQZXJpb2RpY2FsPkV1ciBVcm9sIFN1cHBs
LjwvUGVyaW9kaWNhbD48Vm9sdW1lPjg8L1ZvbHVtZT48WlpfSm91cm5hbFN0ZEFiYnJldj48ZiBu
YW1lPSJTeXN0ZW0iPkV1ciBVcm9sIFN1cHBsLjwvZj48L1paX0pvdXJuYWxTdGRBYmJyZXY+PFpa
X1dvcmtmb3JtSUQ+MTwvWlpfV29ya2Zvcm1JRD48L01ETD48L0NpdGU+PENpdGU+PEF1dGhvcj5F
Z2dlbmVyPC9BdXRob3I+PFllYXI+MjAwODwvWWVhcj48UmVjTnVtPjY3MzwvUmVjTnVtPjxJRFRl
eHQ+UmlzayBzY29yZSBhbmQgbWV0YXN0YXNlY3RvbXkgaW5kZXBlbmRlbnRseSBpbXBhY3QgcHJv
Z25vc2lzIG9mIHBhdGllbnRzIHdpdGggcmVjdXJyZW50IHJlbmFsIGNlbGwgY2FyY2lub21hPC9J
RFRleHQ+PE1ETCBSZWZfVHlwZT0iSm91cm5hbCI+PFJlZl9UeXBlPkpvdXJuYWw8L1JlZl9UeXBl
PjxSZWZfSUQ+NjczPC9SZWZfSUQ+PFRpdGxlX1ByaW1hcnk+UmlzayBzY29yZSBhbmQgbWV0YXN0
YXNlY3RvbXkgaW5kZXBlbmRlbnRseSBpbXBhY3QgcHJvZ25vc2lzIG9mIHBhdGllbnRzIHdpdGgg
cmVjdXJyZW50IHJlbmFsIGNlbGwgY2FyY2lub21hPC9UaXRsZV9QcmltYXJ5PjxBdXRob3JzX1By
aW1hcnk+RWdnZW5lcixTLkUuPC9BdXRob3JzX1ByaW1hcnk+PEF1dGhvcnNfUHJpbWFyeT5Zb3Nz
ZXBvd2l0Y2gsTy48L0F1dGhvcnNfUHJpbWFyeT48QXV0aG9yc19QcmltYXJ5Pkt1bmR1LFMuPC9B
dXRob3JzX1ByaW1hcnk+PEF1dGhvcnNfUHJpbWFyeT5Nb3R6ZXIsUi5KLjwvQXV0aG9yc19Qcmlt
YXJ5PjxBdXRob3JzX1ByaW1hcnk+UnVzc28sUC48L0F1dGhvcnNfUHJpbWFyeT48RGF0ZV9Qcmlt
YXJ5PjIwMDgvOTwvRGF0ZV9QcmltYXJ5PjxLZXl3b3Jkcz5BZHVsdDwvS2V5d29yZHM+PEtleXdv
cmRzPmFuYWx5c2lzPC9LZXl3b3Jkcz48S2V5d29yZHM+QW5hbHlzaXMgb2YgVmFyaWFuY2U8L0tl
eXdvcmRzPjxLZXl3b3Jkcz5DYXJjaW5vbWE8L0tleXdvcmRzPjxLZXl3b3Jkcz5DYXJjaW5vbWEs
UmVuYWwgQ2VsbDwvS2V5d29yZHM+PEtleXdvcmRzPkRpc2Vhc2U8L0tleXdvcmRzPjxLZXl3b3Jk
cz5EaXNlYXNlIFByb2dyZXNzaW9uPC9LZXl3b3Jkcz48S2V5d29yZHM+RmVtYWxlPC9LZXl3b3Jk
cz48S2V5d29yZHM+SHVtYW5zPC9LZXl3b3Jkcz48S2V5d29yZHM+S2Fybm9mc2t5IFBlcmZvcm1h
bmNlIFN0YXR1czwvS2V5d29yZHM+PEtleXdvcmRzPktpZG5leSBOZW9wbGFzbXM8L0tleXdvcmRz
PjxLZXl3b3Jkcz5NYWxlPC9LZXl3b3Jkcz48S2V5d29yZHM+bWV0aG9kczwvS2V5d29yZHM+PEtl
eXdvcmRzPk1pZGRsZSBBZ2VkPC9LZXl3b3Jkcz48S2V5d29yZHM+bW9ydGFsaXR5PC9LZXl3b3Jk
cz48S2V5d29yZHM+TXVsdGl2YXJpYXRlIEFuYWx5c2lzPC9LZXl3b3Jkcz48S2V5d29yZHM+TmVv
cGxhc20gTWV0YXN0YXNpczwvS2V5d29yZHM+PEtleXdvcmRzPk5lb3BsYXNtIFJlY3VycmVuY2Us
TG9jYWw8L0tleXdvcmRzPjxLZXl3b3Jkcz5OZXBocmVjdG9teTwvS2V5d29yZHM+PEtleXdvcmRz
Pk5ldyBZb3JrPC9LZXl3b3Jkcz48S2V5d29yZHM+cGF0aG9sb2d5PC9LZXl3b3Jkcz48S2V5d29y
ZHM+UHJvZ25vc2lzPC9LZXl3b3Jkcz48S2V5d29yZHM+UHJvcG9ydGlvbmFsIEhhemFyZHMgTW9k
ZWxzPC9LZXl3b3Jkcz48S2V5d29yZHM+UmVjdXJyZW5jZTwvS2V5d29yZHM+PEtleXdvcmRzPnJl
bmFsIGNlbGw8L0tleXdvcmRzPjxLZXl3b3Jkcz5SZXRyb3NwZWN0aXZlIFN0dWRpZXM8L0tleXdv
cmRzPjxLZXl3b3Jkcz5SaXNrPC9LZXl3b3Jkcz48S2V5d29yZHM+UmlzayBBc3Nlc3NtZW50PC9L
ZXl3b3Jkcz48S2V5d29yZHM+c3VyZ2VyeTwvS2V5d29yZHM+PEtleXdvcmRzPlN1cnZpdmFsPC9L
ZXl3b3Jkcz48S2V5d29yZHM+U3Vydml2YWwgUmF0ZTwvS2V5d29yZHM+PEtleXdvcmRzPlRpbWU8
L0tleXdvcmRzPjxLZXl3b3Jkcz5UaW1lIEZhY3RvcnM8L0tleXdvcmRzPjxSZXByaW50Pk5vdCBp
biBGaWxlPC9SZXByaW50PjxTdGFydF9QYWdlPjg3MzwvU3RhcnRfUGFnZT48RW5kX1BhZ2U+ODc4
PC9FbmRfUGFnZT48UGVyaW9kaWNhbD5KIFVyb2w8L1BlcmlvZGljYWw+PFZvbHVtZT4xODA8L1Zv
bHVtZT48SXNzdWU+MzwvSXNzdWU+PEFkZHJlc3M+RGVwYXJ0bWVudCBvZiBVcm9sb2d5IGFuZCBE
aXZpc2lvbiBvZiBTb2xpZCBUdW1vciBPbmNvbG9neSwgTWVtb3JpYWwgU2xvYW4tS2V0dGVyaW5n
IENhbmNlciBDZW50ZXIsIE5ldyBZb3JrLCBOZXcgWW9yayAxMDAyMSwgVVNBPC9BZGRyZXNzPjxX
ZWJfVVJMPlBNOjE4NjM1MjI1PC9XZWJfVVJMPjxaWl9Kb3VybmFsU3RkQWJicmV2PjxmIG5hbWU9
IlN5c3RlbSI+SiBVcm9sPC9mPjwvWlpfSm91cm5hbFN0ZEFiYnJldj48WlpfV29ya2Zvcm1JRD4x
PC9aWl9Xb3JrZm9ybUlEPjwvTURMPjwvQ2l0ZT48L1JlZm1hbj4AAAAAAA==
</w:fldData>
        </w:fldChar>
      </w:r>
      <w:r>
        <w:rPr>
          <w:rFonts w:ascii="Arial" w:hAnsi="Arial" w:cs="Arial"/>
        </w:rPr>
        <w:instrText xml:space="preserve"> ADDIN REFMGR.CITE </w:instrText>
      </w:r>
      <w:r>
        <w:rPr>
          <w:rFonts w:ascii="Arial" w:hAnsi="Arial" w:cs="Arial"/>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cmtmb3JtSUQ+MTwvWlpfV29ya2Zvcm1JRD48L01ETD48L0NpdGU+PENpdGU+PEF1dGhvcj5Ccmlu
a21hbm48L0F1dGhvcj48WWVhcj4yMDA3PC9ZZWFyPjxSZWNOdW0+MTA3NzwvUmVjTnVtPjxJRFRl
eHQ+VGhlIHJvbGUgb2YgcmVzaWR1YWwgdHVtb3IgcmVzZWN0aW9uIGluIHBhdGllbnRzIHdpdGgg
bWV0YXN0YXRpYyByZW5hbCBjZWxsIGNhcmNpbm9tYSBhbmQgcGFydGlhbCByZW1pc3Npb24gZm9s
bG93aW5nIGltbXVub2NoZW1vdGhlcmFweS48L0lEVGV4dD48TURMIFJlZl9UeXBlPSJKb3VybmFs
Ij48UmVmX1R5cGU+Sm91cm5hbDwvUmVmX1R5cGU+PFJlZl9JRD4xMDc3PC9SZWZfSUQ+PFRpdGxl
X1ByaW1hcnk+VGhlIHJvbGUgb2YgcmVzaWR1YWwgdHVtb3IgcmVzZWN0aW9uIGluIHBhdGllbnRz
IHdpdGggbWV0YXN0YXRpYyByZW5hbCBjZWxsIGNhcmNpbm9tYSBhbmQgcGFydGlhbCByZW1pc3Np
b24gZm9sbG93aW5nIGltbXVub2NoZW1vdGhlcmFweS48L1RpdGxlX1ByaW1hcnk+PEF1dGhvcnNf
UHJpbWFyeT5Ccmlua21hbm4sTy5BLjwvQXV0aG9yc19QcmltYXJ5PjxBdXRob3JzX1ByaW1hcnk+
U2VtaWssTS48L0F1dGhvcnNfUHJpbWFyeT48QXV0aG9yc19QcmltYXJ5Pkdvc2hlcmdlcixHLjwv
QXV0aG9yc19QcmltYXJ5PjxBdXRob3JzX1ByaW1hcnk+SGVydGxlLEwuPC9BdXRob3JzX1ByaW1h
cnk+PERhdGVfUHJpbWFyeT4yMDA3PC9EYXRlX1ByaW1hcnk+PEtleXdvcmRzPnJlbmFsIGNlbGw8
L0tleXdvcmRzPjxLZXl3b3Jkcz5DYXJjaW5vbWE8L0tleXdvcmRzPjxSZXByaW50Pk5vdCBpbiBG
aWxlPC9SZXByaW50PjxTdGFydF9QYWdlPjY0MTwvU3RhcnRfUGFnZT48RW5kX1BhZ2U+NjQ1PC9F
bmRfUGFnZT48UGVyaW9kaWNhbD5FdXIgVXJvbDwvUGVyaW9kaWNhbD48Vm9sdW1lPjYgKFN1cHBs
Lik8L1ZvbHVtZT48WlpfSm91cm5hbFN0ZEFiYnJldj48ZiBuYW1lPSJTeXN0ZW0iPkV1ciBVcm9s
PC9mPjwvWlpfSm91cm5hbFN0ZEFiYnJldj48WlpfV29ya2Zvcm1JRD4xPC9aWl9Xb3JrZm9ybUlE
PjwvTURMPjwvQ2l0ZT48Q2l0ZT48QXV0aG9yPkt3YWs8L0F1dGhvcj48WWVhcj4yMDA3PC9ZZWFy
PjxSZWNOdW0+MTA2NzwvUmVjTnVtPjxJRFRleHQ+TWV0YXN0YXNlY3RvbXkgd2l0aG91dCBzeXN0
ZW1pYyB0aGVyYXB5IGluIG1ldGFzdGF0aWMgcmVuYWwgY2VsbCBjYXJjaW5vbWE6IGNvbXBhcmlz
b24gd2l0aCBjb25zZXJ2YXRpdmUgdHJlYXRtZW50PC9JRFRleHQ+PE1ETCBSZWZfVHlwZT0iSm91
cm5hbCI+PFJlZl9UeXBlPkpvdXJuYWw8L1JlZl9UeXBlPjxSZWZfSUQ+MTA2NzwvUmVmX0lEPjxU
aXRsZV9QcmltYXJ5Pk1ldGFzdGFzZWN0b215IHdpdGhvdXQgc3lzdGVtaWMgdGhlcmFweSBpbiBt
ZXRhc3RhdGljIHJlbmFsIGNlbGwgY2FyY2lub21hOiBjb21wYXJpc29uIHdpdGggY29uc2VydmF0
aXZlIHRyZWF0bWVudDwvVGl0bGVfUHJpbWFyeT48QXV0aG9yc19QcmltYXJ5Pkt3YWssQy48L0F1
dGhvcnNfUHJpbWFyeT48QXV0aG9yc19QcmltYXJ5PlBhcmssWS5ILjwvQXV0aG9yc19QcmltYXJ5
PjxBdXRob3JzX1ByaW1hcnk+SmVvbmcsQy5XLjwvQXV0aG9yc19QcmltYXJ5PjxBdXRob3JzX1By
aW1hcnk+TGVlLFMuRS48L0F1dGhvcnNfUHJpbWFyeT48QXV0aG9yc19QcmltYXJ5Pkt1LEouSC48
L0F1dGhvcnNfUHJpbWFyeT48RGF0ZV9QcmltYXJ5PjIwMDc8L0RhdGVfUHJpbWFyeT48S2V5d29y
ZHM+YW5hbHlzaXM8L0tleXdvcmRzPjxLZXl3b3Jkcz5BbnRpbmVvcGxhc3RpYyBBZ2VudHM8L0tl
eXdvcmRzPjxLZXl3b3Jkcz5DYXJjaW5vbWE8L0tleXdvcmRzPjxLZXl3b3Jkcz5DYXJjaW5vbWEs
UmVuYWwgQ2VsbDwvS2V5d29yZHM+PEtleXdvcmRzPkNvbXBhcmF0aXZlIFN0dWR5PC9LZXl3b3Jk
cz48S2V5d29yZHM+ZGlhZ25vc2lzPC9LZXl3b3Jkcz48S2V5d29yZHM+RmVtYWxlPC9LZXl3b3Jk
cz48S2V5d29yZHM+SHVtYW5zPC9LZXl3b3Jkcz48S2V5d29yZHM+SW1tdW5vdGhlcmFweTwvS2V5
d29yZHM+PEtleXdvcmRzPktpZG5leSBOZW9wbGFzbXM8L0tleXdvcmRzPjxLZXl3b3Jkcz5NYWxl
PC9LZXl3b3Jkcz48S2V5d29yZHM+TWV0YXN0YXNlY3RvbXk8L0tleXdvcmRzPjxLZXl3b3Jkcz5t
ZXRob2RzPC9LZXl3b3Jkcz48S2V5d29yZHM+TWlkZGxlIEFnZWQ8L0tleXdvcmRzPjxLZXl3b3Jk
cz5NdWx0aXZhcmlhdGUgQW5hbHlzaXM8L0tleXdvcmRzPjxLZXl3b3Jkcz5OZXBocmVjdG9teTwv
S2V5d29yZHM+PEtleXdvcmRzPnBhdGhvbG9neTwvS2V5d29yZHM+PEtleXdvcmRzPnJlbmFsIGNl
bGw8L0tleXdvcmRzPjxLZXl3b3Jkcz5SZXRyb3NwZWN0aXZlIFN0dWRpZXM8L0tleXdvcmRzPjxL
ZXl3b3Jkcz5zZWNvbmRhcnk8L0tleXdvcmRzPjxLZXl3b3Jkcz5zdXJnZXJ5PC9LZXl3b3Jkcz48
S2V5d29yZHM+U3Vydml2YWw8L0tleXdvcmRzPjxLZXl3b3Jkcz5TdXJ2aXZhbCBBbmFseXNpczwv
S2V5d29yZHM+PEtleXdvcmRzPlN1cnZpdmFsIFJhdGU8L0tleXdvcmRzPjxLZXl3b3Jkcz50aGVy
YXBldXRpYyB1c2U8L0tleXdvcmRzPjxLZXl3b3Jkcz50aGVyYXB5PC9LZXl3b3Jkcz48S2V5d29y
ZHM+VGltZTwvS2V5d29yZHM+PFJlcHJpbnQ+Tm90IGluIEZpbGU8L1JlcHJpbnQ+PFN0YXJ0X1Bh
Z2U+MTQ1PC9TdGFydF9QYWdlPjxFbmRfUGFnZT4xNTE8L0VuZF9QYWdlPjxQZXJpb2RpY2FsPlVy
b2wgSW50PC9QZXJpb2RpY2FsPjxWb2x1bWU+Nzk8L1ZvbHVtZT48SXNzdWU+MjwvSXNzdWU+PEFk
ZHJlc3M+RGVwYXJ0bWVudCBvZiBVcm9sb2d5LCBTZW91bCBOYXRpb25hbCBVbml2ZXJzaXR5IENv
bGxlZ2Ugb2YgTWVkaWNpbmUsIFNlb3VsLCBLb3JlYTwvQWRkcmVzcz48V2ViX1VSTD5QTToxNzg1
MTI4NTwvV2ViX1VSTD48WlpfSm91cm5hbFN0ZEFiYnJldj48ZiBuYW1lPSJTeXN0ZW0iPlVyb2wg
SW50PC9mPjwvWlpfSm91cm5hbFN0ZEFiYnJldj48WlpfV29ya2Zvcm1JRD4xPC9aWl9Xb3JrZm9y
bUlEPjwvTURMPjwvQ2l0ZT48Q2l0ZT48QXV0aG9yPkxlZTwvQXV0aG9yPjxZZWFyPjIwMDY8L1ll
YXI+PFJlY051bT4xMDY4PC9SZWNOdW0+PElEVGV4dD5NZXRhc3RhdGVjdG9teSBwcmlvciB0byBp
bW11bm9jaGVtb3RoZXJhcHkgZm9yIG1ldGFzdGF0aWMgcmVuYWwgY2VsbCBjYXJjaW5vbWE8L0lE
VGV4dD48TURMIFJlZl9UeXBlPSJKb3VybmFsIj48UmVmX1R5cGU+Sm91cm5hbDwvUmVmX1R5cGU+
PFJlZl9JRD4xMDY4PC9SZWZfSUQ+PFRpdGxlX1ByaW1hcnk+TWV0YXN0YXRlY3RvbXkgcHJpb3Ig
dG8gaW1tdW5vY2hlbW90aGVyYXB5IGZvciBtZXRhc3RhdGljIHJlbmFsIGNlbGwgY2FyY2lub21h
PC9UaXRsZV9QcmltYXJ5PjxBdXRob3JzX1ByaW1hcnk+TGVlLFMuRS48L0F1dGhvcnNfUHJpbWFy
eT48QXV0aG9yc19QcmltYXJ5Pkt3YWssQy48L0F1dGhvcnNfUHJpbWFyeT48QXV0aG9yc19Qcmlt
YXJ5PkJ5dW4sUy5TLjwvQXV0aG9yc19QcmltYXJ5PjxBdXRob3JzX1ByaW1hcnk+R2lsbCxNLkMu
PC9BdXRob3JzX1ByaW1hcnk+PEF1dGhvcnNfUHJpbWFyeT5DaGFuZyxJLkguPC9BdXRob3JzX1By
aW1hcnk+PEF1dGhvcnNfUHJpbWFyeT5LaW0sWS5KLjwvQXV0aG9yc19QcmltYXJ5PjxBdXRob3Jz
X1ByaW1hcnk+SG9uZyxTLksuPC9BdXRob3JzX1ByaW1hcnk+PERhdGVfUHJpbWFyeT4yMDA2PC9E
YXRlX1ByaW1hcnk+PEtleXdvcmRzPkFkdWx0PC9LZXl3b3Jkcz48S2V5d29yZHM+QWdlZDwvS2V5
d29yZHM+PEtleXdvcmRzPmFuYWx5c2lzPC9LZXl3b3Jkcz48S2V5d29yZHM+QW50aW5lb3BsYXN0
aWMgQWdlbnRzPC9LZXl3b3Jkcz48S2V5d29yZHM+Q2FyY2lub21hPC9LZXl3b3Jkcz48S2V5d29y
ZHM+Q2FyY2lub21hLFJlbmFsIENlbGw8L0tleXdvcmRzPjxLZXl3b3Jkcz5Db21iaW5lZCBNb2Rh
bGl0eSBUaGVyYXB5PC9LZXl3b3Jkcz48S2V5d29yZHM+ZHJ1ZyB0aGVyYXB5PC9LZXl3b3Jkcz48
S2V5d29yZHM+RmVtYWxlPC9LZXl3b3Jkcz48S2V5d29yZHM+Rmx1b3JvdXJhY2lsPC9LZXl3b3Jk
cz48S2V5d29yZHM+SHVtYW5zPC9LZXl3b3Jkcz48S2V5d29yZHM+SW50ZXJmZXJvbi1hbHBoYTwv
S2V5d29yZHM+PEtleXdvcmRzPkludGVybGV1a2luLTI8L0tleXdvcmRzPjxLZXl3b3Jkcz5LaWRu
ZXkgTmVvcGxhc21zPC9LZXl3b3Jkcz48S2V5d29yZHM+TWFsZTwvS2V5d29yZHM+PEtleXdvcmRz
Pm1ldGhvZHM8L0tleXdvcmRzPjxLZXl3b3Jkcz5NaWRkbGUgQWdlZDwvS2V5d29yZHM+PEtleXdv
cmRzPk5lcGhyZWN0b215PC9LZXl3b3Jkcz48S2V5d29yZHM+cGF0aG9sb2d5PC9LZXl3b3Jkcz48
S2V5d29yZHM+UHJvZ25vc2lzPC9LZXl3b3Jkcz48S2V5d29yZHM+cmVuYWwgY2VsbDwvS2V5d29y
ZHM+PEtleXdvcmRzPlJldHJvc3BlY3RpdmUgU3R1ZGllczwvS2V5d29yZHM+PEtleXdvcmRzPnNl
Y29uZGFyeTwvS2V5d29yZHM+PEtleXdvcmRzPnN1cmdlcnk8L0tleXdvcmRzPjxLZXl3b3Jkcz5T
dXJ2aXZhbDwvS2V5d29yZHM+PEtleXdvcmRzPnRoZXJhcGV1dGljIHVzZTwvS2V5d29yZHM+PFJl
cHJpbnQ+Tm90IGluIEZpbGU8L1JlcHJpbnQ+PFN0YXJ0X1BhZ2U+MjU2PC9TdGFydF9QYWdlPjxF
bmRfUGFnZT4yNjM8L0VuZF9QYWdlPjxQZXJpb2RpY2FsPlVyb2wgSW50PC9QZXJpb2RpY2FsPjxW
b2x1bWU+NzY8L1ZvbHVtZT48SXNzdWU+MzwvSXNzdWU+PEFkZHJlc3M+RGVwYXJ0bWVudCBvZiBV
cm9sb2d5LCBTZW91bCBOYXRpb25hbCBVbml2ZXJzaXR5IEJ1bmRhbmcgSG9zcGl0YWwsIFNlb25n
bmFtLCBLb3JlYTwvQWRkcmVzcz48V2ViX1VSTD5QTToxNjYwMTM5MDwvV2ViX1VSTD48WlpfSm91
cm5hbFN0ZEFiYnJldj48ZiBuYW1lPSJTeXN0ZW0iPlVyb2wgSW50PC9mPjwvWlpfSm91cm5hbFN0
ZEFiYnJldj48WlpfV29ya2Zvcm1JRD4xPC9aWl9Xb3JrZm9ybUlEPjwvTURMPjwvQ2l0ZT48Q2l0
ZT48QXV0aG9yPlBldHJhbGlhPC9BdXRob3I+PFllYXI+MjAxMDwvWWVhcj48UmVjTnVtPjEwNzU8
L1JlY051bT48SURUZXh0PkNvbXBsZXRlIG1ldGFzdGFzZWN0b215IGlzIGFuIGluZGVwZW5kZW50
IHByZWRpY3RvciBvZiBjYW5jZXItc3BlY2lmaWMgc3Vydml2YWwgaW4gcGF0aWVudHMgd2l0aCBj
bGluaWNhbGx5IG1ldGFzdGF0aWMgcmVuYWwgY2VsbCBjYXJjaW5vbWEuPC9JRFRleHQ+PE1ETCBS
ZWZfVHlwZT0iSm91cm5hbCI+PFJlZl9UeXBlPkpvdXJuYWw8L1JlZl9UeXBlPjxSZWZfSUQ+MTA3
NTwvUmVmX0lEPjxUaXRsZV9QcmltYXJ5PkNvbXBsZXRlIG1ldGFzdGFzZWN0b215IGlzIGFuIGlu
ZGVwZW5kZW50IHByZWRpY3RvciBvZiBjYW5jZXItc3BlY2lmaWMgc3Vydml2YWwgaW4gcGF0aWVu
dHMgd2l0aCBjbGluaWNhbGx5IG1ldGFzdGF0aWMgcmVuYWwgY2VsbCBjYXJjaW5vbWEuPC9UaXRs
ZV9QcmltYXJ5PjxBdXRob3JzX1ByaW1hcnk+UGV0cmFsaWEsRy48L0F1dGhvcnNfUHJpbWFyeT48
QXV0aG9yc19QcmltYXJ5PlJvc2NpZ25vLE0uPC9BdXRob3JzX1ByaW1hcnk+PEF1dGhvcnNfUHJp
bWFyeT5aaWdldW5lcixSLjwvQXV0aG9yc19QcmltYXJ5PjxBdXRob3JzX1ByaW1hcnk+U3RyYWRh
LEUuPC9BdXRob3JzX1ByaW1hcnk+PEF1dGhvcnNfUHJpbWFyeT5EYSBQb3p6byxMLjwvQXV0aG9y
c19QcmltYXJ5PjxBdXRob3JzX1ByaW1hcnk+R3VhenpvbmksRy48L0F1dGhvcnNfUHJpbWFyeT48
QXV0aG9yc19QcmltYXJ5PkNlc3RhdGFyaSxBLjwvQXV0aG9yc19QcmltYXJ5PjxBdXRob3JzX1By
aW1hcnk+U2Fsb25pYSxBLjwvQXV0aG9yc19QcmltYXJ5PjxBdXRob3JzX1ByaW1hcnk+U2NhdHRv
bmksVi48L0F1dGhvcnNfUHJpbWFyeT48QXV0aG9yc19QcmltYXJ5Pk1vbnRvcnNpLEYuPC9BdXRo
b3JzX1ByaW1hcnk+PEF1dGhvcnNfUHJpbWFyeT5SaWdhdHRpLFAuPC9BdXRob3JzX1ByaW1hcnk+
PEF1dGhvcnNfUHJpbWFyeT5CZXJ0aW5pLFIuPC9BdXRob3JzX1ByaW1hcnk+PERhdGVfUHJpbWFy
eT4yMDEwLzQvMTY8L0RhdGVfUHJpbWFyeT48S2V5d29yZHM+TWV0YXN0YXNlY3RvbXk8L0tleXdv
cmRzPjxLZXl3b3Jkcz5TdXJ2aXZhbDwvS2V5d29yZHM+PEtleXdvcmRzPnJlbmFsIGNlbGw8L0tl
eXdvcmRzPjxLZXl3b3Jkcz5DYXJjaW5vbWE8L0tleXdvcmRzPjxSZXByaW50Pk5vdCBpbiBGaWxl
PC9SZXByaW50PjxTdGFydF9QYWdlPjE2MjwvU3RhcnRfUGFnZT48UGVyaW9kaWNhbD5FdXIgVXJv
bCBTdXBwbC48L1BlcmlvZGljYWw+PFZvbHVtZT45PC9Wb2x1bWU+PFpaX0pvdXJuYWxTdGRBYmJy
ZXY+PGYgbmFtZT0iU3lzdGVtIj5FdXIgVXJvbCBTdXBwbC48L2Y+PC9aWl9Kb3VybmFsU3RkQWJi
cmV2PjxaWl9Xb3JrZm9ybUlEPjE8L1paX1dvcmtmb3JtSUQ+PC9NREw+PC9DaXRlPjxDaXRlPjxB
dXRob3I+UnVzc288L0F1dGhvcj48WWVhcj4yMDA3PC9ZZWFyPjxSZWNOdW0+NjYxPC9SZWNOdW0+
PElEVGV4dD5DeXRvcmVkdWN0aXZlIG5lcGhyZWN0b215IGFuZCBuZXBocmVjdG9teS9jb21wbGV0
ZSBtZXRhc3Rhc2VjdG9teSBmb3IgbWV0YXN0YXRpYyByZW5hbCBjYW5jZXI8L0lEVGV4dD48TURM
IFJlZl9UeXBlPSJKb3VybmFsIj48UmVmX1R5cGU+Sm91cm5hbDwvUmVmX1R5cGU+PFJlZl9JRD42
NjE8L1JlZl9JRD48VGl0bGVfUHJpbWFyeT5DeXRvcmVkdWN0aXZlIG5lcGhyZWN0b215IGFuZCBu
ZXBocmVjdG9teS9jb21wbGV0ZSBtZXRhc3Rhc2VjdG9teSBmb3IgbWV0YXN0YXRpYyByZW5hbCBj
YW5jZXI8L1RpdGxlX1ByaW1hcnk+PEF1dGhvcnNfUHJpbWFyeT5SdXNzbyxQLjwvQXV0aG9yc19Q
cmltYXJ5PjxBdXRob3JzX1ByaW1hcnk+U3luZGVyLE0uPC9BdXRob3JzX1ByaW1hcnk+PEF1dGhv
cnNfUHJpbWFyeT5WaWNrZXJzLEEuPC9BdXRob3JzX1ByaW1hcnk+PEF1dGhvcnNfUHJpbWFyeT5L
b25kYWd1bnRhLFYuPC9BdXRob3JzX1ByaW1hcnk+PEF1dGhvcnNfUHJpbWFyeT5Nb3R6ZXIsUi48
L0F1dGhvcnNfUHJpbWFyeT48RGF0ZV9QcmltYXJ5PjIwMDc8L0RhdGVfUHJpbWFyeT48S2V5d29y
ZHM+QWdlZDwvS2V5d29yZHM+PEtleXdvcmRzPkJyYWluPC9LZXl3b3Jkcz48S2V5d29yZHM+Q2Fy
Y2lub21hPC9LZXl3b3Jkcz48S2V5d29yZHM+Y29tcGxpY2F0aW9uczwvS2V5d29yZHM+PEtleXdv
cmRzPkRpc2Vhc2U8L0tleXdvcmRzPjxLZXl3b3Jkcz5lcGlkZW1pb2xvZ3k8L0tleXdvcmRzPjxL
ZXl3b3Jkcz5GZW1hbGU8L0tleXdvcmRzPjxLZXl3b3Jkcz5IdW1hbnM8L0tleXdvcmRzPjxLZXl3
b3Jkcz5LYXJub2Zza3kgUGVyZm9ybWFuY2UgU3RhdHVzPC9LZXl3b3Jkcz48S2V5d29yZHM+S2lk
bmV5IE5lb3BsYXNtczwvS2V5d29yZHM+PEtleXdvcmRzPkxpdmVyPC9LZXl3b3Jkcz48S2V5d29y
ZHM+TWFsZTwvS2V5d29yZHM+PEtleXdvcmRzPm1ldGhvZHM8L0tleXdvcmRzPjxLZXl3b3Jkcz5N
aWRkbGUgQWdlZDwvS2V5d29yZHM+PEtleXdvcmRzPm1vcnRhbGl0eTwvS2V5d29yZHM+PEtleXdv
cmRzPk5lb3BsYXNtIE1ldGFzdGFzaXM8L0tleXdvcmRzPjxLZXl3b3Jkcz5OZXBocmVjdG9teTwv
S2V5d29yZHM+PEtleXdvcmRzPk5ldyBZb3JrPC9LZXl3b3Jkcz48S2V5d29yZHM+T3V0Y29tZSBB
c3Nlc3NtZW50IChIZWFsdGggQ2FyZSk8L0tleXdvcmRzPjxLZXl3b3Jkcz5QcmV2YWxlbmNlPC9L
ZXl3b3Jkcz48S2V5d29yZHM+cHJldmVudGlvbiAmYW1wOyBjb250cm9sPC9LZXl3b3Jkcz48S2V5
d29yZHM+cmVuYWwgY2VsbDwvS2V5d29yZHM+PEtleXdvcmRzPlJldHJvc3BlY3RpdmUgU3R1ZGll
czwvS2V5d29yZHM+PEtleXdvcmRzPlJpc2sgQXNzZXNzbWVudDwvS2V5d29yZHM+PEtleXdvcmRz
PlJpc2sgRmFjdG9yczwvS2V5d29yZHM+PEtleXdvcmRzPnN1cmdlcnk8L0tleXdvcmRzPjxLZXl3
b3Jkcz50aGVyYXB5PC9LZXl3b3Jkcz48S2V5d29yZHM+VGltZTwvS2V5d29yZHM+PEtleXdvcmRz
PlRyZWF0bWVudCBPdXRjb21lPC9LZXl3b3Jkcz48UmVwcmludD5Ob3QgaW4gRmlsZTwvUmVwcmlu
dD48U3RhcnRfUGFnZT43Njg8L1N0YXJ0X1BhZ2U+PEVuZF9QYWdlPjc3ODwvRW5kX1BhZ2U+PFBl
cmlvZGljYWw+U2NpZW50aWZpY1dvcmxkSm91cm5hbDwvUGVyaW9kaWNhbD48Vm9sdW1lPjc8L1Zv
bHVtZT48QWRkcmVzcz5EZXBhcnRtZW50IG9mIFN1cmdlcnksIFVyb2xvZ3kgU2VydmljZSwgTWVt
b3JpYWwgU2xvYW4gS2V0dGVyaW5nIENhbmNlciBDZW50ZXIsIE5ldyBZb3JrLCBOWSAxMDAyMSwg
VVNBLiBSdXNzb1BATVNLQ0Mub3JnPC9BZGRyZXNzPjxXZWJfVVJMPlBNOjE3NjE5NzU5PC9XZWJf
VVJMPjxaWl9Kb3VybmFsU3RkQWJicmV2PjxmIG5hbWU9IlN5c3RlbSI+U2NpZW50aWZpY1dvcmxk
Sm91cm5hbDwvZj48L1paX0pvdXJuYWxTdGRBYmJyZXY+PFpaX1dvcmtmb3JtSUQ+MTwvWlpfV29y
a2Zvcm1JRD48L01ETD48L0NpdGU+PENpdGU+PEF1dGhvcj5TdGFlaGxlcjwvQXV0aG9yPjxZZWFy
PjIwMDk8L1llYXI+PFJlY051bT4xMDc2PC9SZWNOdW0+PElEVGV4dD5NZXRhc3Rhc2VjdG9teSBz
aWduaWZpY2FudGx5IHByb2xvbmdzIHN1cnZpdmFsIGluIHBhdGllbnRzIHdpdGggbWV0YXN0YXRp
YyByZW5hbCBjYW5jZXIuPC9JRFRleHQ+PE1ETCBSZWZfVHlwZT0iSm91cm5hbCI+PFJlZl9UeXBl
PkpvdXJuYWw8L1JlZl9UeXBlPjxSZWZfSUQ+MTA3NjwvUmVmX0lEPjxUaXRsZV9QcmltYXJ5Pk1l
dGFzdGFzZWN0b215IHNpZ25pZmljYW50bHkgcHJvbG9uZ3Mgc3Vydml2YWwgaW4gcGF0aWVudHMg
d2l0aCBtZXRhc3RhdGljIHJlbmFsIGNhbmNlci48L1RpdGxlX1ByaW1hcnk+PEF1dGhvcnNfUHJp
bWFyeT5TdGFlaGxlcixNLjwvQXV0aG9yc19QcmltYXJ5PjxBdXRob3JzX1ByaW1hcnk+S3J1c2Us
Si48L0F1dGhvcnNfUHJpbWFyeT48QXV0aG9yc19QcmltYXJ5Pkhhc2VrZSxOLjwvQXV0aG9yc19Q
cmltYXJ5PjxBdXRob3JzX1ByaW1hcnk+U3RhZGxlcixULjwvQXV0aG9yc19QcmltYXJ5PjxBdXRo
b3JzX1ByaW1hcnk+QnJ1bnMsQy48L0F1dGhvcnNfUHJpbWFyeT48QXV0aG9yc19QcmltYXJ5Pkdy
YWViLEMuPC9BdXRob3JzX1ByaW1hcnk+PEF1dGhvcnNfUHJpbWFyeT5IYXR6LFIuPC9BdXRob3Jz
X1ByaW1hcnk+PEF1dGhvcnNfUHJpbWFyeT5KYXVjaCxLLlcuPC9BdXRob3JzX1ByaW1hcnk+PEF1
dGhvcnNfUHJpbWFyeT5TdGllZixDLkcuPC9BdXRob3JzX1ByaW1hcnk+PERhdGVfUHJpbWFyeT4y
MDA5LzMvMTc8L0RhdGVfUHJpbWFyeT48S2V5d29yZHM+TWV0YXN0YXNlY3RvbXk8L0tleXdvcmRz
PjxLZXl3b3Jkcz5TdXJ2aXZhbDwvS2V5d29yZHM+PFJlcHJpbnQ+Tm90IGluIEZpbGU8L1JlcHJp
bnQ+PFN0YXJ0X1BhZ2U+MTgxPC9TdGFydF9QYWdlPjxQZXJpb2RpY2FsPkV1ciBVcm9sIFN1cHBs
LjwvUGVyaW9kaWNhbD48Vm9sdW1lPjg8L1ZvbHVtZT48WlpfSm91cm5hbFN0ZEFiYnJldj48ZiBu
YW1lPSJTeXN0ZW0iPkV1ciBVcm9sIFN1cHBsLjwvZj48L1paX0pvdXJuYWxTdGRBYmJyZXY+PFpa
X1dvcmtmb3JtSUQ+MTwvWlpfV29ya2Zvcm1JRD48L01ETD48L0NpdGU+PENpdGU+PEF1dGhvcj5F
Z2dlbmVyPC9BdXRob3I+PFllYXI+MjAwODwvWWVhcj48UmVjTnVtPjY3MzwvUmVjTnVtPjxJRFRl
eHQ+UmlzayBzY29yZSBhbmQgbWV0YXN0YXNlY3RvbXkgaW5kZXBlbmRlbnRseSBpbXBhY3QgcHJv
Z25vc2lzIG9mIHBhdGllbnRzIHdpdGggcmVjdXJyZW50IHJlbmFsIGNlbGwgY2FyY2lub21hPC9J
RFRleHQ+PE1ETCBSZWZfVHlwZT0iSm91cm5hbCI+PFJlZl9UeXBlPkpvdXJuYWw8L1JlZl9UeXBl
PjxSZWZfSUQ+NjczPC9SZWZfSUQ+PFRpdGxlX1ByaW1hcnk+UmlzayBzY29yZSBhbmQgbWV0YXN0
YXNlY3RvbXkgaW5kZXBlbmRlbnRseSBpbXBhY3QgcHJvZ25vc2lzIG9mIHBhdGllbnRzIHdpdGgg
cmVjdXJyZW50IHJlbmFsIGNlbGwgY2FyY2lub21hPC9UaXRsZV9QcmltYXJ5PjxBdXRob3JzX1By
aW1hcnk+RWdnZW5lcixTLkUuPC9BdXRob3JzX1ByaW1hcnk+PEF1dGhvcnNfUHJpbWFyeT5Zb3Nz
ZXBvd2l0Y2gsTy48L0F1dGhvcnNfUHJpbWFyeT48QXV0aG9yc19QcmltYXJ5Pkt1bmR1LFMuPC9B
dXRob3JzX1ByaW1hcnk+PEF1dGhvcnNfUHJpbWFyeT5Nb3R6ZXIsUi5KLjwvQXV0aG9yc19Qcmlt
YXJ5PjxBdXRob3JzX1ByaW1hcnk+UnVzc28sUC48L0F1dGhvcnNfUHJpbWFyeT48RGF0ZV9Qcmlt
YXJ5PjIwMDgvOTwvRGF0ZV9QcmltYXJ5PjxLZXl3b3Jkcz5BZHVsdDwvS2V5d29yZHM+PEtleXdv
cmRzPmFuYWx5c2lzPC9LZXl3b3Jkcz48S2V5d29yZHM+QW5hbHlzaXMgb2YgVmFyaWFuY2U8L0tl
eXdvcmRzPjxLZXl3b3Jkcz5DYXJjaW5vbWE8L0tleXdvcmRzPjxLZXl3b3Jkcz5DYXJjaW5vbWEs
UmVuYWwgQ2VsbDwvS2V5d29yZHM+PEtleXdvcmRzPkRpc2Vhc2U8L0tleXdvcmRzPjxLZXl3b3Jk
cz5EaXNlYXNlIFByb2dyZXNzaW9uPC9LZXl3b3Jkcz48S2V5d29yZHM+RmVtYWxlPC9LZXl3b3Jk
cz48S2V5d29yZHM+SHVtYW5zPC9LZXl3b3Jkcz48S2V5d29yZHM+S2Fybm9mc2t5IFBlcmZvcm1h
bmNlIFN0YXR1czwvS2V5d29yZHM+PEtleXdvcmRzPktpZG5leSBOZW9wbGFzbXM8L0tleXdvcmRz
PjxLZXl3b3Jkcz5NYWxlPC9LZXl3b3Jkcz48S2V5d29yZHM+bWV0aG9kczwvS2V5d29yZHM+PEtl
eXdvcmRzPk1pZGRsZSBBZ2VkPC9LZXl3b3Jkcz48S2V5d29yZHM+bW9ydGFsaXR5PC9LZXl3b3Jk
cz48S2V5d29yZHM+TXVsdGl2YXJpYXRlIEFuYWx5c2lzPC9LZXl3b3Jkcz48S2V5d29yZHM+TmVv
cGxhc20gTWV0YXN0YXNpczwvS2V5d29yZHM+PEtleXdvcmRzPk5lb3BsYXNtIFJlY3VycmVuY2Us
TG9jYWw8L0tleXdvcmRzPjxLZXl3b3Jkcz5OZXBocmVjdG9teTwvS2V5d29yZHM+PEtleXdvcmRz
Pk5ldyBZb3JrPC9LZXl3b3Jkcz48S2V5d29yZHM+cGF0aG9sb2d5PC9LZXl3b3Jkcz48S2V5d29y
ZHM+UHJvZ25vc2lzPC9LZXl3b3Jkcz48S2V5d29yZHM+UHJvcG9ydGlvbmFsIEhhemFyZHMgTW9k
ZWxzPC9LZXl3b3Jkcz48S2V5d29yZHM+UmVjdXJyZW5jZTwvS2V5d29yZHM+PEtleXdvcmRzPnJl
bmFsIGNlbGw8L0tleXdvcmRzPjxLZXl3b3Jkcz5SZXRyb3NwZWN0aXZlIFN0dWRpZXM8L0tleXdv
cmRzPjxLZXl3b3Jkcz5SaXNrPC9LZXl3b3Jkcz48S2V5d29yZHM+UmlzayBBc3Nlc3NtZW50PC9L
ZXl3b3Jkcz48S2V5d29yZHM+c3VyZ2VyeTwvS2V5d29yZHM+PEtleXdvcmRzPlN1cnZpdmFsPC9L
ZXl3b3Jkcz48S2V5d29yZHM+U3Vydml2YWwgUmF0ZTwvS2V5d29yZHM+PEtleXdvcmRzPlRpbWU8
L0tleXdvcmRzPjxLZXl3b3Jkcz5UaW1lIEZhY3RvcnM8L0tleXdvcmRzPjxSZXByaW50Pk5vdCBp
biBGaWxlPC9SZXByaW50PjxTdGFydF9QYWdlPjg3MzwvU3RhcnRfUGFnZT48RW5kX1BhZ2U+ODc4
PC9FbmRfUGFnZT48UGVyaW9kaWNhbD5KIFVyb2w8L1BlcmlvZGljYWw+PFZvbHVtZT4xODA8L1Zv
bHVtZT48SXNzdWU+MzwvSXNzdWU+PEFkZHJlc3M+RGVwYXJ0bWVudCBvZiBVcm9sb2d5IGFuZCBE
aXZpc2lvbiBvZiBTb2xpZCBUdW1vciBPbmNvbG9neSwgTWVtb3JpYWwgU2xvYW4tS2V0dGVyaW5n
IENhbmNlciBDZW50ZXIsIE5ldyBZb3JrLCBOZXcgWW9yayAxMDAyMSwgVVNBPC9BZGRyZXNzPjxX
ZWJfVVJMPlBNOjE4NjM1MjI1PC9XZWJfVVJMPjxaWl9Kb3VybmFsU3RkQWJicmV2PjxmIG5hbWU9
IlN5c3RlbSI+SiBVcm9sPC9mPjwvWlpfSm91cm5hbFN0ZEFiYnJldj48WlpfV29ya2Zvcm1JRD4x
PC9aWl9Xb3JrZm9ybUlEPjwvTURMPjwvQ2l0ZT48L1JlZm1hbj4AAAAAAA==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12,23-29</w:t>
      </w:r>
      <w:r>
        <w:rPr>
          <w:rFonts w:ascii="Arial" w:hAnsi="Arial" w:cs="Arial"/>
        </w:rPr>
        <w:fldChar w:fldCharType="end"/>
      </w:r>
      <w:r>
        <w:rPr>
          <w:rFonts w:ascii="Arial" w:hAnsi="Arial" w:cs="Arial"/>
        </w:rPr>
        <w:t xml:space="preserve"> Various organs was defined as metastases to any single organ or multiple organs of which major sites were lung, bone, liver and brain. Minor sites included pancreas, adrenal gland, lymph nodes, thyroid gland, spleen, ethmoid sinus and skin. Three studies concerned local therapies of RCC-metastases </w:t>
      </w:r>
      <w:r w:rsidRPr="0047116A">
        <w:rPr>
          <w:rFonts w:ascii="Arial" w:hAnsi="Arial" w:cs="Arial"/>
        </w:rPr>
        <w:t>in bone including the vertebrae</w:t>
      </w:r>
      <w:r>
        <w:rPr>
          <w:rFonts w:ascii="Arial" w:hAnsi="Arial" w:cs="Arial"/>
        </w:rPr>
        <w:t>,</w:t>
      </w:r>
      <w:r>
        <w:rPr>
          <w:rFonts w:ascii="Arial" w:hAnsi="Arial" w:cs="Arial"/>
        </w:rPr>
        <w:fldChar w:fldCharType="begin">
          <w:fldData xml:space="preserve">PFJlZm1hbj48Q2l0ZT48QXV0aG9yPkZ1Y2hzPC9BdXRob3I+PFllYXI+MjAwNTwvWWVhcj48UmVj
TnVtPjEwNzA8L1JlY051bT48SURUZXh0PlNvbGl0YXJ5IGJvbnkgbWV0YXN0YXNpcyBmcm9tIHJl
bmFsIGNlbGwgY2FyY2lub21hOiBzaWduaWZpY2FuY2Ugb2Ygc3VyZ2ljYWwgdHJlYXRtZW50PC9J
RFRleHQ+PE1ETCBSZWZfVHlwZT0iSm91cm5hbCI+PFJlZl9UeXBlPkpvdXJuYWw8L1JlZl9UeXBl
PjxSZWZfSUQ+MTA3MDwvUmVmX0lEPjxUaXRsZV9QcmltYXJ5PlNvbGl0YXJ5IGJvbnkgbWV0YXN0
YXNpcyBmcm9tIHJlbmFsIGNlbGwgY2FyY2lub21hOiBzaWduaWZpY2FuY2Ugb2Ygc3VyZ2ljYWwg
dHJlYXRtZW50PC9UaXRsZV9QcmltYXJ5PjxBdXRob3JzX1ByaW1hcnk+RnVjaHMsQi48L0F1dGhv
cnNfUHJpbWFyeT48QXV0aG9yc19QcmltYXJ5PlRyb3VzZGFsZSxSLlQuPC9BdXRob3JzX1ByaW1h
cnk+PEF1dGhvcnNfUHJpbWFyeT5Sb2NrLE0uRy48L0F1dGhvcnNfUHJpbWFyeT48RGF0ZV9Qcmlt
YXJ5PjIwMDUvMjwvRGF0ZV9QcmltYXJ5PjxLZXl3b3Jkcz5BZHVsdDwvS2V5d29yZHM+PEtleXdv
cmRzPkFnZWQ8L0tleXdvcmRzPjxLZXl3b3Jkcz5BZ2VkLDgwIGFuZCBvdmVyPC9LZXl3b3Jkcz48
S2V5d29yZHM+Qm9uZSBOZW9wbGFzbXM8L0tleXdvcmRzPjxLZXl3b3Jkcz5DYXJjaW5vbWE8L0tl
eXdvcmRzPjxLZXl3b3Jkcz5DYXJjaW5vbWEsUmVuYWwgQ2VsbDwvS2V5d29yZHM+PEtleXdvcmRz
PmNvbXBsaWNhdGlvbnM8L0tleXdvcmRzPjxLZXl3b3Jkcz5EaXNlYXNlPC9LZXl3b3Jkcz48S2V5
d29yZHM+RGlzZWFzZSBQcm9ncmVzc2lvbjwvS2V5d29yZHM+PEtleXdvcmRzPkZlbWFsZTwvS2V5
d29yZHM+PEtleXdvcmRzPkh1bWFuczwvS2V5d29yZHM+PEtleXdvcmRzPktpZG5leSBOZW9wbGFz
bXM8L0tleXdvcmRzPjxLZXl3b3Jkcz5NYWxlPC9LZXl3b3Jkcz48S2V5d29yZHM+TWlkZGxlIEFn
ZWQ8L0tleXdvcmRzPjxLZXl3b3Jkcz5tb3J0YWxpdHk8L0tleXdvcmRzPjxLZXl3b3Jkcz5OZXBo
cmVjdG9teTwvS2V5d29yZHM+PEtleXdvcmRzPnBhdGhvbG9neTwvS2V5d29yZHM+PEtleXdvcmRz
PnJlbmFsIGNlbGw8L0tleXdvcmRzPjxLZXl3b3Jkcz5SZXRyb3NwZWN0aXZlIFN0dWRpZXM8L0tl
eXdvcmRzPjxLZXl3b3Jkcz5zZWNvbmRhcnk8L0tleXdvcmRzPjxLZXl3b3Jkcz5TZXggRmFjdG9y
czwvS2V5d29yZHM+PEtleXdvcmRzPnN1cmdlcnk8L0tleXdvcmRzPjxLZXl3b3Jkcz5TdXJ2aXZh
bDwvS2V5d29yZHM+PEtleXdvcmRzPlN1cnZpdmFsIEFuYWx5c2lzPC9LZXl3b3Jkcz48S2V5d29y
ZHM+U3Vydml2YWwgUmF0ZTwvS2V5d29yZHM+PFJlcHJpbnQ+Tm90IGluIEZpbGU8L1JlcHJpbnQ+
PFN0YXJ0X1BhZ2U+MTg3PC9TdGFydF9QYWdlPjxFbmRfUGFnZT4xOTI8L0VuZF9QYWdlPjxQZXJp
b2RpY2FsPkNsaW4gT3J0aG9wIFJlbGF0IFJlczwvUGVyaW9kaWNhbD48SXNzdWU+NDMxPC9Jc3N1
ZT48QWRkcmVzcz5EZXBhcnRtZW50IG9mIE9ydGhvcGVkaWNzLCBNYXlvIENsaW5pYywgMjAwIFNX
IEZpcnN0IFN0cmVldCwgUm9jaGVzdGVyLCBNTiA1NTkwNSwgVVNBLiBicnVuby5mdWNoc0BiYWxn
cmlzdC5jaDwvQWRkcmVzcz48V2ViX1VSTD5QTToxNTY4NTA3NDwvV2ViX1VSTD48WlpfSm91cm5h
bFN0ZEFiYnJldj48ZiBuYW1lPSJTeXN0ZW0iPkNsaW4gT3J0aG9wIFJlbGF0IFJlczwvZj48L1pa
X0pvdXJuYWxTdGRBYmJyZXY+PFpaX1dvcmtmb3JtSUQ+MTwvWlpfV29ya2Zvcm1JRD48L01ETD48
L0NpdGU+PENpdGU+PEF1dGhvcj5IdW50ZXI8L0F1dGhvcj48WWVhcj4yMDEyPC9ZZWFyPjxSZWNO
dW0+MTA4OTwvUmVjTnVtPjxJRFRleHQ+VGhlIGVmZmljYWN5IG9mIGV4dGVybmFsIGJlYW0gcmFk
aW90aGVyYXB5IGFuZCBzdGVyZW90YWN0aWMgYm9keSByYWRpb3RoZXJhcHkgZm9yIHBhaW5mdWwg
c3BpbmFsIG1ldGFzdGFzZXMgZnJvbSByZW5hbCBjZWxsIGNhcmNpbm9tYTwvSURUZXh0PjxNREwg
UmVmX1R5cGU9IkpvdXJuYWwiPjxSZWZfVHlwZT5Kb3VybmFsPC9SZWZfVHlwZT48UmVmX0lEPjEw
ODk8L1JlZl9JRD48VGl0bGVfUHJpbWFyeT5UaGUgZWZmaWNhY3kgb2YgZXh0ZXJuYWwgYmVhbSBy
YWRpb3RoZXJhcHkgYW5kIHN0ZXJlb3RhY3RpYyBib2R5IHJhZGlvdGhlcmFweSBmb3IgcGFpbmZ1
bCBzcGluYWwgbWV0YXN0YXNlcyBmcm9tIHJlbmFsIGNlbGwgY2FyY2lub21hPC9UaXRsZV9Qcmlt
YXJ5PjxBdXRob3JzX1ByaW1hcnk+SHVudGVyLEcuSy48L0F1dGhvcnNfUHJpbWFyeT48QXV0aG9y
c19QcmltYXJ5PkJhbGFnYW13YWxhLEUuSC48L0F1dGhvcnNfUHJpbWFyeT48QXV0aG9yc19Qcmlt
YXJ5PktveWZtYW4sUy5BLjwvQXV0aG9yc19QcmltYXJ5PjxBdXRob3JzX1ByaW1hcnk+QmxlZHNv
ZSxULjwvQXV0aG9yc19QcmltYXJ5PjxBdXRob3JzX1ByaW1hcnk+U2hlcGxhbixMLkouPC9BdXRo
b3JzX1ByaW1hcnk+PEF1dGhvcnNfUHJpbWFyeT5SZWRkeSxDLkEuPC9BdXRob3JzX1ByaW1hcnk+
PEF1dGhvcnNfUHJpbWFyeT5DaGFvLFMuVC48L0F1dGhvcnNfUHJpbWFyeT48QXV0aG9yc19Qcmlt
YXJ5PkRqZW1pbCxULjwvQXV0aG9yc19QcmltYXJ5PjxBdXRob3JzX1ByaW1hcnk+QW5nZWxvdixM
LjwvQXV0aG9yc19QcmltYXJ5PjxBdXRob3JzX1ByaW1hcnk+VmlkZXRpYyxHLk0uTS48L0F1dGhv
cnNfUHJpbWFyeT48RGF0ZV9QcmltYXJ5PjIwMTI8L0RhdGVfUHJpbWFyeT48UmVwcmludD5Ob3Qg
aW4gRmlsZTwvUmVwcmludD48U3RhcnRfUGFnZT5lOTU8L1N0YXJ0X1BhZ2U+PEVuZF9QYWdlPmUx
MDA8L0VuZF9QYWdlPjxQZXJpb2RpY2FsPlByYWN0IFJhZGlhdCBPbmNvbDwvUGVyaW9kaWNhbD48
Vm9sdW1lPjI8L1ZvbHVtZT48SXNzdWU+NDwvSXNzdWU+PFpaX0pvdXJuYWxGdWxsPjxmIG5hbWU9
IlN5c3RlbSI+UHJhY3RpY2FsIFJhZGlhdGlvbiBPbmNvbG9neTwvZj48L1paX0pvdXJuYWxGdWxs
PjxaWl9Kb3VybmFsU3RkQWJicmV2PjxmIG5hbWU9IlN5c3RlbSI+UHJhY3QgUmFkaWF0IE9uY29s
PC9mPjwvWlpfSm91cm5hbFN0ZEFiYnJldj48WlpfV29ya2Zvcm1JRD4xPC9aWl9Xb3JrZm9ybUlE
PjwvTURMPjwvQ2l0ZT48Q2l0ZT48QXV0aG9yPlplbGVmc2t5PC9BdXRob3I+PFllYXI+MjAxMjwv
WWVhcj48UmVjTnVtPjEwNjk8L1JlY051bT48SURUZXh0PlR1bW9yIGNvbnRyb2wgb3V0Y29tZXMg
YWZ0ZXIgaHlwb2ZyYWN0aW9uYXRlZCBhbmQgc2luZ2xlLWRvc2Ugc3RlcmVvdGFjdGljIGltYWdl
LWd1aWRlZCBpbnRlbnNpdHktbW9kdWxhdGVkIHJhZGlvdGhlcmFweSBmb3IgZXh0cmFjcmFuaWFs
IG1ldGFzdGFzZXMgZnJvbSByZW5hbCBjZWxsIGNhcmNpbm9tYTwvSURUZXh0PjxNREwgUmVmX1R5
cGU9IkpvdXJuYWwiPjxSZWZfVHlwZT5Kb3VybmFsPC9SZWZfVHlwZT48UmVmX0lEPjEwNjk8L1Jl
Zl9JRD48VGl0bGVfUHJpbWFyeT5UdW1vciBjb250cm9sIG91dGNvbWVzIGFmdGVyIGh5cG9mcmFj
dGlvbmF0ZWQgYW5kIHNpbmdsZS1kb3NlIHN0ZXJlb3RhY3RpYyBpbWFnZS1ndWlkZWQgaW50ZW5z
aXR5LW1vZHVsYXRlZCByYWRpb3RoZXJhcHkgZm9yIGV4dHJhY3JhbmlhbCBtZXRhc3Rhc2VzIGZy
b20gcmVuYWwgY2VsbCBjYXJjaW5vbWE8L1RpdGxlX1ByaW1hcnk+PEF1dGhvcnNfUHJpbWFyeT5a
ZWxlZnNreSxNLkouPC9BdXRob3JzX1ByaW1hcnk+PEF1dGhvcnNfUHJpbWFyeT5HcmVjbyxDLjwv
QXV0aG9yc19QcmltYXJ5PjxBdXRob3JzX1ByaW1hcnk+TW90emVyLFIuPC9BdXRob3JzX1ByaW1h
cnk+PEF1dGhvcnNfUHJpbWFyeT5NYWdzYW5vYyxKLk0uPC9BdXRob3JzX1ByaW1hcnk+PEF1dGhv
cnNfUHJpbWFyeT5QZWksWC48L0F1dGhvcnNfUHJpbWFyeT48QXV0aG9yc19QcmltYXJ5PkxvdmVs
b2NrLE0uPC9BdXRob3JzX1ByaW1hcnk+PEF1dGhvcnNfUHJpbWFyeT5NZWNoYWxha29zLEouPC9B
dXRob3JzX1ByaW1hcnk+PEF1dGhvcnNfUHJpbWFyeT5aYXRja3ksSi48L0F1dGhvcnNfUHJpbWFy
eT48QXV0aG9yc19QcmltYXJ5PkZ1a3MsWi48L0F1dGhvcnNfUHJpbWFyeT48QXV0aG9yc19Qcmlt
YXJ5PllhbWFkYSxZLjwvQXV0aG9yc19QcmltYXJ5PjxEYXRlX1ByaW1hcnk+MjAxMi80LzE8L0Rh
dGVfUHJpbWFyeT48S2V5d29yZHM+YW5hbHlzaXM8L0tleXdvcmRzPjxLZXl3b3Jkcz5Cb25lIE5l
b3BsYXNtczwvS2V5d29yZHM+PEtleXdvcmRzPkNhcmNpbm9tYTwvS2V5d29yZHM+PEtleXdvcmRz
PkNhcmNpbm9tYSxSZW5hbCBDZWxsPC9LZXl3b3Jkcz48S2V5d29yZHM+RGlzZWFzZS1GcmVlIFN1
cnZpdmFsPC9LZXl3b3Jkcz48S2V5d29yZHM+RmVtYWxlPC9LZXl3b3Jkcz48S2V5d29yZHM+Rm9s
bG93LVVwIFN0dWRpZXM8L0tleXdvcmRzPjxLZXl3b3Jkcz5IdW1hbnM8L0tleXdvcmRzPjxLZXl3
b3Jkcz5LaWRuZXkgTmVvcGxhc21zPC9LZXl3b3Jkcz48S2V5d29yZHM+TWFsZTwvS2V5d29yZHM+
PEtleXdvcmRzPm1ldGhvZHM8L0tleXdvcmRzPjxLZXl3b3Jkcz5tb3J0YWxpdHk8L0tleXdvcmRz
PjxLZXl3b3Jkcz5NdWx0aXZhcmlhdGUgQW5hbHlzaXM8L0tleXdvcmRzPjxLZXl3b3Jkcz5OZXcg
WW9yazwvS2V5d29yZHM+PEtleXdvcmRzPlByb2JhYmlsaXR5PC9LZXl3b3Jkcz48S2V5d29yZHM+
cmFkaW90aGVyYXB5PC9LZXl3b3Jkcz48S2V5d29yZHM+UmFkaW90aGVyYXB5IERvc2FnZTwvS2V5
d29yZHM+PEtleXdvcmRzPlJhZGlvdGhlcmFweSxJbWFnZS1HdWlkZWQ8L0tleXdvcmRzPjxLZXl3
b3Jkcz5SYWRpb3RoZXJhcHksSW50ZW5zaXR5LU1vZHVsYXRlZDwvS2V5d29yZHM+PEtleXdvcmRz
PnJlbmFsIGNlbGw8L0tleXdvcmRzPjxLZXl3b3Jkcz5zZWNvbmRhcnk8L0tleXdvcmRzPjxLZXl3
b3Jkcz5TdXJ2aXZhbDwvS2V5d29yZHM+PEtleXdvcmRzPlR1bW9yIEJ1cmRlbjwvS2V5d29yZHM+
PFJlcHJpbnQ+Tm90IGluIEZpbGU8L1JlcHJpbnQ+PFN0YXJ0X1BhZ2U+MTc0NDwvU3RhcnRfUGFn
ZT48RW5kX1BhZ2U+MTc0ODwvRW5kX1BhZ2U+PFBlcmlvZGljYWw+SW50IEogUmFkaWF0IE9uY29s
IEJpb2wgUGh5czwvUGVyaW9kaWNhbD48Vm9sdW1lPjgyPC9Wb2x1bWU+PElzc3VlPjU8L0lzc3Vl
PjxBZGRyZXNzPkRlcGFydG1lbnQgb2YgUmFkaWF0aW9uIE9uY29sb2d5LCBNZW1vcmlhbCBTbG9h
bi1LZXR0ZXJpbmcgQ2FuY2VyIENlbnRlciwgTmV3IFlvcmssIE5ZLCBVU0EuIHplbGVmc2ttQG1z
a2NjLm9yZzwvQWRkcmVzcz48V2ViX1VSTD5QTToyMTU5NjQ4OTwvV2ViX1VSTD48WlpfSm91cm5h
bFN0ZEFiYnJldj48ZiBuYW1lPSJTeXN0ZW0iPkludCBKIFJhZGlhdCBPbmNvbCBCaW9sIFBoeXM8
L2Y+PC9aWl9Kb3VybmFsU3RkQWJicmV2PjxaWl9Xb3JrZm9ybUlEPjE8L1paX1dvcmtmb3JtSUQ+
PC9NREw+PC9DaXRlPjwvUmVmbWFuPgAAAAA=
</w:fldData>
        </w:fldChar>
      </w:r>
      <w:r>
        <w:rPr>
          <w:rFonts w:ascii="Arial" w:hAnsi="Arial" w:cs="Arial"/>
        </w:rPr>
        <w:instrText xml:space="preserve"> ADDIN REFMGR.CITE </w:instrText>
      </w:r>
      <w:r>
        <w:rPr>
          <w:rFonts w:ascii="Arial" w:hAnsi="Arial" w:cs="Arial"/>
        </w:rPr>
        <w:fldChar w:fldCharType="begin">
          <w:fldData xml:space="preserve">PFJlZm1hbj48Q2l0ZT48QXV0aG9yPkZ1Y2hzPC9BdXRob3I+PFllYXI+MjAwNTwvWWVhcj48UmVj
TnVtPjEwNzA8L1JlY051bT48SURUZXh0PlNvbGl0YXJ5IGJvbnkgbWV0YXN0YXNpcyBmcm9tIHJl
bmFsIGNlbGwgY2FyY2lub21hOiBzaWduaWZpY2FuY2Ugb2Ygc3VyZ2ljYWwgdHJlYXRtZW50PC9J
RFRleHQ+PE1ETCBSZWZfVHlwZT0iSm91cm5hbCI+PFJlZl9UeXBlPkpvdXJuYWw8L1JlZl9UeXBl
PjxSZWZfSUQ+MTA3MDwvUmVmX0lEPjxUaXRsZV9QcmltYXJ5PlNvbGl0YXJ5IGJvbnkgbWV0YXN0
YXNpcyBmcm9tIHJlbmFsIGNlbGwgY2FyY2lub21hOiBzaWduaWZpY2FuY2Ugb2Ygc3VyZ2ljYWwg
dHJlYXRtZW50PC9UaXRsZV9QcmltYXJ5PjxBdXRob3JzX1ByaW1hcnk+RnVjaHMsQi48L0F1dGhv
cnNfUHJpbWFyeT48QXV0aG9yc19QcmltYXJ5PlRyb3VzZGFsZSxSLlQuPC9BdXRob3JzX1ByaW1h
cnk+PEF1dGhvcnNfUHJpbWFyeT5Sb2NrLE0uRy48L0F1dGhvcnNfUHJpbWFyeT48RGF0ZV9Qcmlt
YXJ5PjIwMDUvMjwvRGF0ZV9QcmltYXJ5PjxLZXl3b3Jkcz5BZHVsdDwvS2V5d29yZHM+PEtleXdv
cmRzPkFnZWQ8L0tleXdvcmRzPjxLZXl3b3Jkcz5BZ2VkLDgwIGFuZCBvdmVyPC9LZXl3b3Jkcz48
S2V5d29yZHM+Qm9uZSBOZW9wbGFzbXM8L0tleXdvcmRzPjxLZXl3b3Jkcz5DYXJjaW5vbWE8L0tl
eXdvcmRzPjxLZXl3b3Jkcz5DYXJjaW5vbWEsUmVuYWwgQ2VsbDwvS2V5d29yZHM+PEtleXdvcmRz
PmNvbXBsaWNhdGlvbnM8L0tleXdvcmRzPjxLZXl3b3Jkcz5EaXNlYXNlPC9LZXl3b3Jkcz48S2V5
d29yZHM+RGlzZWFzZSBQcm9ncmVzc2lvbjwvS2V5d29yZHM+PEtleXdvcmRzPkZlbWFsZTwvS2V5
d29yZHM+PEtleXdvcmRzPkh1bWFuczwvS2V5d29yZHM+PEtleXdvcmRzPktpZG5leSBOZW9wbGFz
bXM8L0tleXdvcmRzPjxLZXl3b3Jkcz5NYWxlPC9LZXl3b3Jkcz48S2V5d29yZHM+TWlkZGxlIEFn
ZWQ8L0tleXdvcmRzPjxLZXl3b3Jkcz5tb3J0YWxpdHk8L0tleXdvcmRzPjxLZXl3b3Jkcz5OZXBo
cmVjdG9teTwvS2V5d29yZHM+PEtleXdvcmRzPnBhdGhvbG9neTwvS2V5d29yZHM+PEtleXdvcmRz
PnJlbmFsIGNlbGw8L0tleXdvcmRzPjxLZXl3b3Jkcz5SZXRyb3NwZWN0aXZlIFN0dWRpZXM8L0tl
eXdvcmRzPjxLZXl3b3Jkcz5zZWNvbmRhcnk8L0tleXdvcmRzPjxLZXl3b3Jkcz5TZXggRmFjdG9y
czwvS2V5d29yZHM+PEtleXdvcmRzPnN1cmdlcnk8L0tleXdvcmRzPjxLZXl3b3Jkcz5TdXJ2aXZh
bDwvS2V5d29yZHM+PEtleXdvcmRzPlN1cnZpdmFsIEFuYWx5c2lzPC9LZXl3b3Jkcz48S2V5d29y
ZHM+U3Vydml2YWwgUmF0ZTwvS2V5d29yZHM+PFJlcHJpbnQ+Tm90IGluIEZpbGU8L1JlcHJpbnQ+
PFN0YXJ0X1BhZ2U+MTg3PC9TdGFydF9QYWdlPjxFbmRfUGFnZT4xOTI8L0VuZF9QYWdlPjxQZXJp
b2RpY2FsPkNsaW4gT3J0aG9wIFJlbGF0IFJlczwvUGVyaW9kaWNhbD48SXNzdWU+NDMxPC9Jc3N1
ZT48QWRkcmVzcz5EZXBhcnRtZW50IG9mIE9ydGhvcGVkaWNzLCBNYXlvIENsaW5pYywgMjAwIFNX
IEZpcnN0IFN0cmVldCwgUm9jaGVzdGVyLCBNTiA1NTkwNSwgVVNBLiBicnVuby5mdWNoc0BiYWxn
cmlzdC5jaDwvQWRkcmVzcz48V2ViX1VSTD5QTToxNTY4NTA3NDwvV2ViX1VSTD48WlpfSm91cm5h
bFN0ZEFiYnJldj48ZiBuYW1lPSJTeXN0ZW0iPkNsaW4gT3J0aG9wIFJlbGF0IFJlczwvZj48L1pa
X0pvdXJuYWxTdGRBYmJyZXY+PFpaX1dvcmtmb3JtSUQ+MTwvWlpfV29ya2Zvcm1JRD48L01ETD48
L0NpdGU+PENpdGU+PEF1dGhvcj5IdW50ZXI8L0F1dGhvcj48WWVhcj4yMDEyPC9ZZWFyPjxSZWNO
dW0+MTA4OTwvUmVjTnVtPjxJRFRleHQ+VGhlIGVmZmljYWN5IG9mIGV4dGVybmFsIGJlYW0gcmFk
aW90aGVyYXB5IGFuZCBzdGVyZW90YWN0aWMgYm9keSByYWRpb3RoZXJhcHkgZm9yIHBhaW5mdWwg
c3BpbmFsIG1ldGFzdGFzZXMgZnJvbSByZW5hbCBjZWxsIGNhcmNpbm9tYTwvSURUZXh0PjxNREwg
UmVmX1R5cGU9IkpvdXJuYWwiPjxSZWZfVHlwZT5Kb3VybmFsPC9SZWZfVHlwZT48UmVmX0lEPjEw
ODk8L1JlZl9JRD48VGl0bGVfUHJpbWFyeT5UaGUgZWZmaWNhY3kgb2YgZXh0ZXJuYWwgYmVhbSBy
YWRpb3RoZXJhcHkgYW5kIHN0ZXJlb3RhY3RpYyBib2R5IHJhZGlvdGhlcmFweSBmb3IgcGFpbmZ1
bCBzcGluYWwgbWV0YXN0YXNlcyBmcm9tIHJlbmFsIGNlbGwgY2FyY2lub21hPC9UaXRsZV9Qcmlt
YXJ5PjxBdXRob3JzX1ByaW1hcnk+SHVudGVyLEcuSy48L0F1dGhvcnNfUHJpbWFyeT48QXV0aG9y
c19QcmltYXJ5PkJhbGFnYW13YWxhLEUuSC48L0F1dGhvcnNfUHJpbWFyeT48QXV0aG9yc19Qcmlt
YXJ5PktveWZtYW4sUy5BLjwvQXV0aG9yc19QcmltYXJ5PjxBdXRob3JzX1ByaW1hcnk+QmxlZHNv
ZSxULjwvQXV0aG9yc19QcmltYXJ5PjxBdXRob3JzX1ByaW1hcnk+U2hlcGxhbixMLkouPC9BdXRo
b3JzX1ByaW1hcnk+PEF1dGhvcnNfUHJpbWFyeT5SZWRkeSxDLkEuPC9BdXRob3JzX1ByaW1hcnk+
PEF1dGhvcnNfUHJpbWFyeT5DaGFvLFMuVC48L0F1dGhvcnNfUHJpbWFyeT48QXV0aG9yc19Qcmlt
YXJ5PkRqZW1pbCxULjwvQXV0aG9yc19QcmltYXJ5PjxBdXRob3JzX1ByaW1hcnk+QW5nZWxvdixM
LjwvQXV0aG9yc19QcmltYXJ5PjxBdXRob3JzX1ByaW1hcnk+VmlkZXRpYyxHLk0uTS48L0F1dGhv
cnNfUHJpbWFyeT48RGF0ZV9QcmltYXJ5PjIwMTI8L0RhdGVfUHJpbWFyeT48UmVwcmludD5Ob3Qg
aW4gRmlsZTwvUmVwcmludD48U3RhcnRfUGFnZT5lOTU8L1N0YXJ0X1BhZ2U+PEVuZF9QYWdlPmUx
MDA8L0VuZF9QYWdlPjxQZXJpb2RpY2FsPlByYWN0IFJhZGlhdCBPbmNvbDwvUGVyaW9kaWNhbD48
Vm9sdW1lPjI8L1ZvbHVtZT48SXNzdWU+NDwvSXNzdWU+PFpaX0pvdXJuYWxGdWxsPjxmIG5hbWU9
IlN5c3RlbSI+UHJhY3RpY2FsIFJhZGlhdGlvbiBPbmNvbG9neTwvZj48L1paX0pvdXJuYWxGdWxs
PjxaWl9Kb3VybmFsU3RkQWJicmV2PjxmIG5hbWU9IlN5c3RlbSI+UHJhY3QgUmFkaWF0IE9uY29s
PC9mPjwvWlpfSm91cm5hbFN0ZEFiYnJldj48WlpfV29ya2Zvcm1JRD4xPC9aWl9Xb3JrZm9ybUlE
PjwvTURMPjwvQ2l0ZT48Q2l0ZT48QXV0aG9yPlplbGVmc2t5PC9BdXRob3I+PFllYXI+MjAxMjwv
WWVhcj48UmVjTnVtPjEwNjk8L1JlY051bT48SURUZXh0PlR1bW9yIGNvbnRyb2wgb3V0Y29tZXMg
YWZ0ZXIgaHlwb2ZyYWN0aW9uYXRlZCBhbmQgc2luZ2xlLWRvc2Ugc3RlcmVvdGFjdGljIGltYWdl
LWd1aWRlZCBpbnRlbnNpdHktbW9kdWxhdGVkIHJhZGlvdGhlcmFweSBmb3IgZXh0cmFjcmFuaWFs
IG1ldGFzdGFzZXMgZnJvbSByZW5hbCBjZWxsIGNhcmNpbm9tYTwvSURUZXh0PjxNREwgUmVmX1R5
cGU9IkpvdXJuYWwiPjxSZWZfVHlwZT5Kb3VybmFsPC9SZWZfVHlwZT48UmVmX0lEPjEwNjk8L1Jl
Zl9JRD48VGl0bGVfUHJpbWFyeT5UdW1vciBjb250cm9sIG91dGNvbWVzIGFmdGVyIGh5cG9mcmFj
dGlvbmF0ZWQgYW5kIHNpbmdsZS1kb3NlIHN0ZXJlb3RhY3RpYyBpbWFnZS1ndWlkZWQgaW50ZW5z
aXR5LW1vZHVsYXRlZCByYWRpb3RoZXJhcHkgZm9yIGV4dHJhY3JhbmlhbCBtZXRhc3Rhc2VzIGZy
b20gcmVuYWwgY2VsbCBjYXJjaW5vbWE8L1RpdGxlX1ByaW1hcnk+PEF1dGhvcnNfUHJpbWFyeT5a
ZWxlZnNreSxNLkouPC9BdXRob3JzX1ByaW1hcnk+PEF1dGhvcnNfUHJpbWFyeT5HcmVjbyxDLjwv
QXV0aG9yc19QcmltYXJ5PjxBdXRob3JzX1ByaW1hcnk+TW90emVyLFIuPC9BdXRob3JzX1ByaW1h
cnk+PEF1dGhvcnNfUHJpbWFyeT5NYWdzYW5vYyxKLk0uPC9BdXRob3JzX1ByaW1hcnk+PEF1dGhv
cnNfUHJpbWFyeT5QZWksWC48L0F1dGhvcnNfUHJpbWFyeT48QXV0aG9yc19QcmltYXJ5PkxvdmVs
b2NrLE0uPC9BdXRob3JzX1ByaW1hcnk+PEF1dGhvcnNfUHJpbWFyeT5NZWNoYWxha29zLEouPC9B
dXRob3JzX1ByaW1hcnk+PEF1dGhvcnNfUHJpbWFyeT5aYXRja3ksSi48L0F1dGhvcnNfUHJpbWFy
eT48QXV0aG9yc19QcmltYXJ5PkZ1a3MsWi48L0F1dGhvcnNfUHJpbWFyeT48QXV0aG9yc19Qcmlt
YXJ5PllhbWFkYSxZLjwvQXV0aG9yc19QcmltYXJ5PjxEYXRlX1ByaW1hcnk+MjAxMi80LzE8L0Rh
dGVfUHJpbWFyeT48S2V5d29yZHM+YW5hbHlzaXM8L0tleXdvcmRzPjxLZXl3b3Jkcz5Cb25lIE5l
b3BsYXNtczwvS2V5d29yZHM+PEtleXdvcmRzPkNhcmNpbm9tYTwvS2V5d29yZHM+PEtleXdvcmRz
PkNhcmNpbm9tYSxSZW5hbCBDZWxsPC9LZXl3b3Jkcz48S2V5d29yZHM+RGlzZWFzZS1GcmVlIFN1
cnZpdmFsPC9LZXl3b3Jkcz48S2V5d29yZHM+RmVtYWxlPC9LZXl3b3Jkcz48S2V5d29yZHM+Rm9s
bG93LVVwIFN0dWRpZXM8L0tleXdvcmRzPjxLZXl3b3Jkcz5IdW1hbnM8L0tleXdvcmRzPjxLZXl3
b3Jkcz5LaWRuZXkgTmVvcGxhc21zPC9LZXl3b3Jkcz48S2V5d29yZHM+TWFsZTwvS2V5d29yZHM+
PEtleXdvcmRzPm1ldGhvZHM8L0tleXdvcmRzPjxLZXl3b3Jkcz5tb3J0YWxpdHk8L0tleXdvcmRz
PjxLZXl3b3Jkcz5NdWx0aXZhcmlhdGUgQW5hbHlzaXM8L0tleXdvcmRzPjxLZXl3b3Jkcz5OZXcg
WW9yazwvS2V5d29yZHM+PEtleXdvcmRzPlByb2JhYmlsaXR5PC9LZXl3b3Jkcz48S2V5d29yZHM+
cmFkaW90aGVyYXB5PC9LZXl3b3Jkcz48S2V5d29yZHM+UmFkaW90aGVyYXB5IERvc2FnZTwvS2V5
d29yZHM+PEtleXdvcmRzPlJhZGlvdGhlcmFweSxJbWFnZS1HdWlkZWQ8L0tleXdvcmRzPjxLZXl3
b3Jkcz5SYWRpb3RoZXJhcHksSW50ZW5zaXR5LU1vZHVsYXRlZDwvS2V5d29yZHM+PEtleXdvcmRz
PnJlbmFsIGNlbGw8L0tleXdvcmRzPjxLZXl3b3Jkcz5zZWNvbmRhcnk8L0tleXdvcmRzPjxLZXl3
b3Jkcz5TdXJ2aXZhbDwvS2V5d29yZHM+PEtleXdvcmRzPlR1bW9yIEJ1cmRlbjwvS2V5d29yZHM+
PFJlcHJpbnQ+Tm90IGluIEZpbGU8L1JlcHJpbnQ+PFN0YXJ0X1BhZ2U+MTc0NDwvU3RhcnRfUGFn
ZT48RW5kX1BhZ2U+MTc0ODwvRW5kX1BhZ2U+PFBlcmlvZGljYWw+SW50IEogUmFkaWF0IE9uY29s
IEJpb2wgUGh5czwvUGVyaW9kaWNhbD48Vm9sdW1lPjgyPC9Wb2x1bWU+PElzc3VlPjU8L0lzc3Vl
PjxBZGRyZXNzPkRlcGFydG1lbnQgb2YgUmFkaWF0aW9uIE9uY29sb2d5LCBNZW1vcmlhbCBTbG9h
bi1LZXR0ZXJpbmcgQ2FuY2VyIENlbnRlciwgTmV3IFlvcmssIE5ZLCBVU0EuIHplbGVmc2ttQG1z
a2NjLm9yZzwvQWRkcmVzcz48V2ViX1VSTD5QTToyMTU5NjQ4OTwvV2ViX1VSTD48WlpfSm91cm5h
bFN0ZEFiYnJldj48ZiBuYW1lPSJTeXN0ZW0iPkludCBKIFJhZGlhdCBPbmNvbCBCaW9sIFBoeXM8
L2Y+PC9aWl9Kb3VybmFsU3RkQWJicmV2PjxaWl9Xb3JrZm9ybUlEPjE8L1paX1dvcmtmb3JtSUQ+
PC9NREw+PC9DaXRlPjwvUmVmbWFuPgAAAAA=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30-32</w:t>
      </w:r>
      <w:r>
        <w:rPr>
          <w:rFonts w:ascii="Arial" w:hAnsi="Arial" w:cs="Arial"/>
        </w:rPr>
        <w:fldChar w:fldCharType="end"/>
      </w:r>
      <w:r>
        <w:rPr>
          <w:rFonts w:ascii="Arial" w:hAnsi="Arial" w:cs="Arial"/>
        </w:rPr>
        <w:t xml:space="preserve"> two in the brain</w:t>
      </w:r>
      <w:r>
        <w:rPr>
          <w:rFonts w:ascii="Arial" w:hAnsi="Arial" w:cs="Arial"/>
        </w:rPr>
        <w:fldChar w:fldCharType="begin">
          <w:fldData xml:space="preserve">PFJlZm1hbj48Q2l0ZT48QXV0aG9yPkZva2FzPC9BdXRob3I+PFllYXI+MjAxMDwvWWVhcj48UmVj
TnVtPjEwNzE8L1JlY051bT48SURUZXh0PlJhZGlvdGhlcmFweSBmb3IgYnJhaW4gbWV0YXN0YXNl
cyBmcm9tIHJlbmFsIGNlbGwgY2FuY2VyOiBzaG91bGQgd2hvbGUtYnJhaW4gcmFkaW90aGVyYXB5
IGJlIGFkZGVkIHRvIHN0ZXJlb3RhY3RpYyByYWRpb3N1cmdlcnk/OiBhbmFseXNpcyBvZiA4OCBw
YXRpZW50czwvSURUZXh0PjxNREwgUmVmX1R5cGU9IkpvdXJuYWwiPjxSZWZfVHlwZT5Kb3VybmFs
PC9SZWZfVHlwZT48UmVmX0lEPjEwNzE8L1JlZl9JRD48VGl0bGVfUHJpbWFyeT5SYWRpb3RoZXJh
cHkgZm9yIGJyYWluIG1ldGFzdGFzZXMgZnJvbSByZW5hbCBjZWxsIGNhbmNlcjogc2hvdWxkIHdo
b2xlLWJyYWluIHJhZGlvdGhlcmFweSBiZSBhZGRlZCB0byBzdGVyZW90YWN0aWMgcmFkaW9zdXJn
ZXJ5PzogYW5hbHlzaXMgb2YgODggcGF0aWVudHM8L1RpdGxlX1ByaW1hcnk+PEF1dGhvcnNfUHJp
bWFyeT5Gb2thcyxFLjwvQXV0aG9yc19QcmltYXJ5PjxBdXRob3JzX1ByaW1hcnk+SGVuemVsLE0u
PC9BdXRob3JzX1ByaW1hcnk+PEF1dGhvcnNfUHJpbWFyeT5IYW1tLEsuPC9BdXRob3JzX1ByaW1h
cnk+PEF1dGhvcnNfUHJpbWFyeT5TdXJiZXIsRy48L0F1dGhvcnNfUHJpbWFyeT48QXV0aG9yc19Q
cmltYXJ5PktsZWluZXJ0LEcuPC9BdXRob3JzX1ByaW1hcnk+PEF1dGhvcnNfUHJpbWFyeT5Fbmdl
bmhhcnQtQ2FiaWxsaWMsUi48L0F1dGhvcnNfUHJpbWFyeT48RGF0ZV9QcmltYXJ5PjIwMTAvNDwv
RGF0ZV9QcmltYXJ5PjxLZXl3b3Jkcz5BZ2VkPC9LZXl3b3Jkcz48S2V5d29yZHM+YW5hbHlzaXM8
L0tleXdvcmRzPjxLZXl3b3Jkcz5CcmFpbjwvS2V5d29yZHM+PEtleXdvcmRzPkJyYWluIE5lb3Bs
YXNtczwvS2V5d29yZHM+PEtleXdvcmRzPkNhcmNpbm9tYSxSZW5hbCBDZWxsPC9LZXl3b3Jkcz48
S2V5d29yZHM+Q29ob3J0IFN0dWRpZXM8L0tleXdvcmRzPjxLZXl3b3Jkcz5Db21iaW5lZCBNb2Rh
bGl0eSBUaGVyYXB5PC9LZXl3b3Jkcz48S2V5d29yZHM+Q29tcGFyYXRpdmUgU3R1ZHk8L0tleXdv
cmRzPjxLZXl3b3Jkcz5DcmFuaWFsIElycmFkaWF0aW9uPC9LZXl3b3Jkcz48S2V5d29yZHM+ZGlh
Z25vc2lzPC9LZXl3b3Jkcz48S2V5d29yZHM+RmVtYWxlPC9LZXl3b3Jkcz48S2V5d29yZHM+Rm9s
bG93LVVwIFN0dWRpZXM8L0tleXdvcmRzPjxLZXl3b3Jkcz5HZXJtYW55PC9LZXl3b3Jkcz48S2V5
d29yZHM+SHVtYW5zPC9LZXl3b3Jkcz48S2V5d29yZHM+S2FwbGFuLU1laWVyIEVzdGltYXRlPC9L
ZXl3b3Jkcz48S2V5d29yZHM+S2lkbmV5IE5lb3BsYXNtczwvS2V5d29yZHM+PEtleXdvcmRzPk1h
bGU8L0tleXdvcmRzPjxLZXl3b3Jkcz5tZXRob2RzPC9LZXl3b3Jkcz48S2V5d29yZHM+TWlkZGxl
IEFnZWQ8L0tleXdvcmRzPjxLZXl3b3Jkcz5tb3J0YWxpdHk8L0tleXdvcmRzPjxLZXl3b3Jkcz5Q
cm9iYWJpbGl0eTwvS2V5d29yZHM+PEtleXdvcmRzPlByb2dub3NpczwvS2V5d29yZHM+PEtleXdv
cmRzPlJhZGlvc3VyZ2VyeTwvS2V5d29yZHM+PEtleXdvcmRzPnJhZGlvdGhlcmFweTwvS2V5d29y
ZHM+PEtleXdvcmRzPlJhZGlvdGhlcmFweSBQbGFubmluZyxDb21wdXRlci1Bc3Npc3RlZDwvS2V5
d29yZHM+PEtleXdvcmRzPlJhZGlvdGhlcmFweSxBZGp1dmFudDwvS2V5d29yZHM+PEtleXdvcmRz
PnJlbmFsIGNlbGw8L0tleXdvcmRzPjxLZXl3b3Jkcz5SZXRyb3NwZWN0aXZlIFN0dWRpZXM8L0tl
eXdvcmRzPjxLZXl3b3Jkcz5zZWNvbmRhcnk8L0tleXdvcmRzPjxLZXl3b3Jkcz5zdXJnZXJ5PC9L
ZXl3b3Jkcz48S2V5d29yZHM+U3Vydml2YWw8L0tleXdvcmRzPjxLZXl3b3Jkcz5TdXJ2aXZhbCBB
bmFseXNpczwvS2V5d29yZHM+PEtleXdvcmRzPlRpbWU8L0tleXdvcmRzPjxSZXByaW50Pk5vdCBp
biBGaWxlPC9SZXByaW50PjxTdGFydF9QYWdlPjIxMDwvU3RhcnRfUGFnZT48RW5kX1BhZ2U+MjE3
PC9FbmRfUGFnZT48UGVyaW9kaWNhbD5TdHJhaGxlbnRoZXIgT25rb2w8L1BlcmlvZGljYWw+PFZv
bHVtZT4xODY8L1ZvbHVtZT48SXNzdWU+NDwvSXNzdWU+PEFkZHJlc3M+RGVwYXJ0bWVudCBvZiBS
YWRpb3RoZXJhcHkgYW5kIFJhZGlhdGlvbiBPbmNvbG9neSwgUGhpbGlwcHMgVW5pdmVyc2l0eSBN
YXJidXJnLCBNYXJidXJnLCBHZXJtYW55LiBlbW1hbm91aWwuZm9rYXNAcm9iLm94LmFjLnVrPC9B
ZGRyZXNzPjxXZWJfVVJMPlBNOjIwMTY1ODIwPC9XZWJfVVJMPjxaWl9Kb3VybmFsU3RkQWJicmV2
PjxmIG5hbWU9IlN5c3RlbSI+U3RyYWhsZW50aGVyIE9ua29sPC9mPjwvWlpfSm91cm5hbFN0ZEFi
YnJldj48WlpfV29ya2Zvcm1JRD4xPC9aWl9Xb3JrZm9ybUlEPjwvTURMPjwvQ2l0ZT48Q2l0ZT48
QXV0aG9yPklrdXNoaW1hPC9BdXRob3I+PFllYXI+MjAwMDwvWWVhcj48UmVjTnVtPjEwNzI8L1Jl
Y051bT48SURUZXh0PkZyYWN0aW9uYXRlZCBzdGVyZW90YWN0aWMgcmFkaW90aGVyYXB5IG9mIGJy
YWluIG1ldGFzdGFzZXMgZnJvbSByZW5hbCBjZWxsIGNhcmNpbm9tYTwvSURUZXh0PjxNREwgUmVm
X1R5cGU9IkpvdXJuYWwiPjxSZWZfVHlwZT5Kb3VybmFsPC9SZWZfVHlwZT48UmVmX0lEPjEwNzI8
L1JlZl9JRD48VGl0bGVfUHJpbWFyeT5GcmFjdGlvbmF0ZWQgc3RlcmVvdGFjdGljIHJhZGlvdGhl
cmFweSBvZiBicmFpbiBtZXRhc3Rhc2VzIGZyb20gcmVuYWwgY2VsbCBjYXJjaW5vbWE8L1RpdGxl
X1ByaW1hcnk+PEF1dGhvcnNfUHJpbWFyeT5Ja3VzaGltYSxILjwvQXV0aG9yc19QcmltYXJ5PjxB
dXRob3JzX1ByaW1hcnk+VG9rdXV5ZSxLLjwvQXV0aG9yc19QcmltYXJ5PjxBdXRob3JzX1ByaW1h
cnk+U3VtaSxNLjwvQXV0aG9yc19QcmltYXJ5PjxBdXRob3JzX1ByaW1hcnk+S2FnYW1pLFkuPC9B
dXRob3JzX1ByaW1hcnk+PEF1dGhvcnNfUHJpbWFyeT5NdXJheWFtYSxTLjwvQXV0aG9yc19Qcmlt
YXJ5PjxBdXRob3JzX1ByaW1hcnk+SWtlZGEsSC48L0F1dGhvcnNfUHJpbWFyeT48QXV0aG9yc19Q
cmltYXJ5PlRhbmFrYSxNLjwvQXV0aG9yc19QcmltYXJ5PjxBdXRob3JzX1ByaW1hcnk+T3lhbWEs
SC48L0F1dGhvcnNfUHJpbWFyeT48QXV0aG9yc19QcmltYXJ5PlNoaWJ1aSxTLjwvQXV0aG9yc19Q
cmltYXJ5PjxBdXRob3JzX1ByaW1hcnk+Tm9tdXJhLEsuPC9BdXRob3JzX1ByaW1hcnk+PERhdGVf
UHJpbWFyeT4yMDAwLzEyLzE8L0RhdGVfUHJpbWFyeT48S2V5d29yZHM+QnJhaW48L0tleXdvcmRz
PjxLZXl3b3Jkcz5CcmFpbiBOZW9wbGFzbXM8L0tleXdvcmRzPjxLZXl3b3Jkcz5DYXJjaW5vbWE8
L0tleXdvcmRzPjxLZXl3b3Jkcz5DYXJjaW5vbWEsUmVuYWwgQ2VsbDwvS2V5d29yZHM+PEtleXdv
cmRzPmNvbXBsaWNhdGlvbnM8L0tleXdvcmRzPjxLZXl3b3Jkcz5Eb3NlIEZyYWN0aW9uYXRpb248
L0tleXdvcmRzPjxLZXl3b3Jkcz5GZW1hbGU8L0tleXdvcmRzPjxLZXl3b3Jkcz5Gb2xsb3ctVXAg
U3R1ZGllczwvS2V5d29yZHM+PEtleXdvcmRzPkh1bWFuczwvS2V5d29yZHM+PEtleXdvcmRzPkph
cGFuPC9LZXl3b3Jkcz48S2V5d29yZHM+S2lkbmV5IE5lb3BsYXNtczwvS2V5d29yZHM+PEtleXdv
cmRzPk1hbGU8L0tleXdvcmRzPjxLZXl3b3Jkcz5tZXRob2RzPC9LZXl3b3Jkcz48S2V5d29yZHM+
TWlkZGxlIEFnZWQ8L0tleXdvcmRzPjxLZXl3b3Jkcz5tb3J0YWxpdHk8L0tleXdvcmRzPjxLZXl3
b3Jkcz5OZW9wbGFzbSBSZWN1cnJlbmNlLExvY2FsPC9LZXl3b3Jkcz48S2V5d29yZHM+UHJvZ25v
c2lzPC9LZXl3b3Jkcz48S2V5d29yZHM+UmFkaW9zdXJnZXJ5PC9LZXl3b3Jkcz48S2V5d29yZHM+
cmFkaW90aGVyYXB5PC9LZXl3b3Jkcz48S2V5d29yZHM+cmVuYWwgY2VsbDwvS2V5d29yZHM+PEtl
eXdvcmRzPlJldHJvc3BlY3RpdmUgU3R1ZGllczwvS2V5d29yZHM+PEtleXdvcmRzPnNlY29uZGFy
eTwvS2V5d29yZHM+PEtleXdvcmRzPnN1cmdlcnk8L0tleXdvcmRzPjxLZXl3b3Jkcz5TdXJ2aXZh
bDwvS2V5d29yZHM+PEtleXdvcmRzPlN1cnZpdmFsIFJhdGU8L0tleXdvcmRzPjxLZXl3b3Jkcz5U
aW1lPC9LZXl3b3Jkcz48UmVwcmludD5Ob3QgaW4gRmlsZTwvUmVwcmludD48U3RhcnRfUGFnZT4x
Mzg5PC9TdGFydF9QYWdlPjxFbmRfUGFnZT4xMzkzPC9FbmRfUGFnZT48UGVyaW9kaWNhbD5JbnQg
SiBSYWRpYXQgT25jb2wgQmlvbCBQaHlzPC9QZXJpb2RpY2FsPjxWb2x1bWU+NDg8L1ZvbHVtZT48
SXNzdWU+NTwvSXNzdWU+PEFkZHJlc3M+UmFkaWF0aW9uIE9uY29sb2d5IERpdmlzaW9uLCBUaGUg
TmF0aW9uYWwgQ2FuY2VyIENlbnRlciBIb3NwaXRhbCwgVG9reW8sIEphcGFuPC9BZGRyZXNzPjxX
ZWJfVVJMPlBNOjExMTIxNjM4PC9XZWJfVVJMPjxaWl9Kb3VybmFsU3RkQWJicmV2PjxmIG5hbWU9
IlN5c3RlbSI+SW50IEogUmFkaWF0IE9uY29sIEJpb2wgUGh5czwvZj48L1paX0pvdXJuYWxTdGRB
YmJyZXY+PFpaX1dvcmtmb3JtSUQ+MTwvWlpfV29ya2Zvcm1JRD48L01ETD48L0NpdGU+PC9SZWZt
YW4+AAAAAA==
</w:fldData>
        </w:fldChar>
      </w:r>
      <w:r>
        <w:rPr>
          <w:rFonts w:ascii="Arial" w:hAnsi="Arial" w:cs="Arial"/>
        </w:rPr>
        <w:instrText xml:space="preserve"> ADDIN REFMGR.CITE </w:instrText>
      </w:r>
      <w:r>
        <w:rPr>
          <w:rFonts w:ascii="Arial" w:hAnsi="Arial" w:cs="Arial"/>
        </w:rPr>
        <w:fldChar w:fldCharType="begin">
          <w:fldData xml:space="preserve">PFJlZm1hbj48Q2l0ZT48QXV0aG9yPkZva2FzPC9BdXRob3I+PFllYXI+MjAxMDwvWWVhcj48UmVj
TnVtPjEwNzE8L1JlY051bT48SURUZXh0PlJhZGlvdGhlcmFweSBmb3IgYnJhaW4gbWV0YXN0YXNl
cyBmcm9tIHJlbmFsIGNlbGwgY2FuY2VyOiBzaG91bGQgd2hvbGUtYnJhaW4gcmFkaW90aGVyYXB5
IGJlIGFkZGVkIHRvIHN0ZXJlb3RhY3RpYyByYWRpb3N1cmdlcnk/OiBhbmFseXNpcyBvZiA4OCBw
YXRpZW50czwvSURUZXh0PjxNREwgUmVmX1R5cGU9IkpvdXJuYWwiPjxSZWZfVHlwZT5Kb3VybmFs
PC9SZWZfVHlwZT48UmVmX0lEPjEwNzE8L1JlZl9JRD48VGl0bGVfUHJpbWFyeT5SYWRpb3RoZXJh
cHkgZm9yIGJyYWluIG1ldGFzdGFzZXMgZnJvbSByZW5hbCBjZWxsIGNhbmNlcjogc2hvdWxkIHdo
b2xlLWJyYWluIHJhZGlvdGhlcmFweSBiZSBhZGRlZCB0byBzdGVyZW90YWN0aWMgcmFkaW9zdXJn
ZXJ5PzogYW5hbHlzaXMgb2YgODggcGF0aWVudHM8L1RpdGxlX1ByaW1hcnk+PEF1dGhvcnNfUHJp
bWFyeT5Gb2thcyxFLjwvQXV0aG9yc19QcmltYXJ5PjxBdXRob3JzX1ByaW1hcnk+SGVuemVsLE0u
PC9BdXRob3JzX1ByaW1hcnk+PEF1dGhvcnNfUHJpbWFyeT5IYW1tLEsuPC9BdXRob3JzX1ByaW1h
cnk+PEF1dGhvcnNfUHJpbWFyeT5TdXJiZXIsRy48L0F1dGhvcnNfUHJpbWFyeT48QXV0aG9yc19Q
cmltYXJ5PktsZWluZXJ0LEcuPC9BdXRob3JzX1ByaW1hcnk+PEF1dGhvcnNfUHJpbWFyeT5Fbmdl
bmhhcnQtQ2FiaWxsaWMsUi48L0F1dGhvcnNfUHJpbWFyeT48RGF0ZV9QcmltYXJ5PjIwMTAvNDwv
RGF0ZV9QcmltYXJ5PjxLZXl3b3Jkcz5BZ2VkPC9LZXl3b3Jkcz48S2V5d29yZHM+YW5hbHlzaXM8
L0tleXdvcmRzPjxLZXl3b3Jkcz5CcmFpbjwvS2V5d29yZHM+PEtleXdvcmRzPkJyYWluIE5lb3Bs
YXNtczwvS2V5d29yZHM+PEtleXdvcmRzPkNhcmNpbm9tYSxSZW5hbCBDZWxsPC9LZXl3b3Jkcz48
S2V5d29yZHM+Q29ob3J0IFN0dWRpZXM8L0tleXdvcmRzPjxLZXl3b3Jkcz5Db21iaW5lZCBNb2Rh
bGl0eSBUaGVyYXB5PC9LZXl3b3Jkcz48S2V5d29yZHM+Q29tcGFyYXRpdmUgU3R1ZHk8L0tleXdv
cmRzPjxLZXl3b3Jkcz5DcmFuaWFsIElycmFkaWF0aW9uPC9LZXl3b3Jkcz48S2V5d29yZHM+ZGlh
Z25vc2lzPC9LZXl3b3Jkcz48S2V5d29yZHM+RmVtYWxlPC9LZXl3b3Jkcz48S2V5d29yZHM+Rm9s
bG93LVVwIFN0dWRpZXM8L0tleXdvcmRzPjxLZXl3b3Jkcz5HZXJtYW55PC9LZXl3b3Jkcz48S2V5
d29yZHM+SHVtYW5zPC9LZXl3b3Jkcz48S2V5d29yZHM+S2FwbGFuLU1laWVyIEVzdGltYXRlPC9L
ZXl3b3Jkcz48S2V5d29yZHM+S2lkbmV5IE5lb3BsYXNtczwvS2V5d29yZHM+PEtleXdvcmRzPk1h
bGU8L0tleXdvcmRzPjxLZXl3b3Jkcz5tZXRob2RzPC9LZXl3b3Jkcz48S2V5d29yZHM+TWlkZGxl
IEFnZWQ8L0tleXdvcmRzPjxLZXl3b3Jkcz5tb3J0YWxpdHk8L0tleXdvcmRzPjxLZXl3b3Jkcz5Q
cm9iYWJpbGl0eTwvS2V5d29yZHM+PEtleXdvcmRzPlByb2dub3NpczwvS2V5d29yZHM+PEtleXdv
cmRzPlJhZGlvc3VyZ2VyeTwvS2V5d29yZHM+PEtleXdvcmRzPnJhZGlvdGhlcmFweTwvS2V5d29y
ZHM+PEtleXdvcmRzPlJhZGlvdGhlcmFweSBQbGFubmluZyxDb21wdXRlci1Bc3Npc3RlZDwvS2V5
d29yZHM+PEtleXdvcmRzPlJhZGlvdGhlcmFweSxBZGp1dmFudDwvS2V5d29yZHM+PEtleXdvcmRz
PnJlbmFsIGNlbGw8L0tleXdvcmRzPjxLZXl3b3Jkcz5SZXRyb3NwZWN0aXZlIFN0dWRpZXM8L0tl
eXdvcmRzPjxLZXl3b3Jkcz5zZWNvbmRhcnk8L0tleXdvcmRzPjxLZXl3b3Jkcz5zdXJnZXJ5PC9L
ZXl3b3Jkcz48S2V5d29yZHM+U3Vydml2YWw8L0tleXdvcmRzPjxLZXl3b3Jkcz5TdXJ2aXZhbCBB
bmFseXNpczwvS2V5d29yZHM+PEtleXdvcmRzPlRpbWU8L0tleXdvcmRzPjxSZXByaW50Pk5vdCBp
biBGaWxlPC9SZXByaW50PjxTdGFydF9QYWdlPjIxMDwvU3RhcnRfUGFnZT48RW5kX1BhZ2U+MjE3
PC9FbmRfUGFnZT48UGVyaW9kaWNhbD5TdHJhaGxlbnRoZXIgT25rb2w8L1BlcmlvZGljYWw+PFZv
bHVtZT4xODY8L1ZvbHVtZT48SXNzdWU+NDwvSXNzdWU+PEFkZHJlc3M+RGVwYXJ0bWVudCBvZiBS
YWRpb3RoZXJhcHkgYW5kIFJhZGlhdGlvbiBPbmNvbG9neSwgUGhpbGlwcHMgVW5pdmVyc2l0eSBN
YXJidXJnLCBNYXJidXJnLCBHZXJtYW55LiBlbW1hbm91aWwuZm9rYXNAcm9iLm94LmFjLnVrPC9B
ZGRyZXNzPjxXZWJfVVJMPlBNOjIwMTY1ODIwPC9XZWJfVVJMPjxaWl9Kb3VybmFsU3RkQWJicmV2
PjxmIG5hbWU9IlN5c3RlbSI+U3RyYWhsZW50aGVyIE9ua29sPC9mPjwvWlpfSm91cm5hbFN0ZEFi
YnJldj48WlpfV29ya2Zvcm1JRD4xPC9aWl9Xb3JrZm9ybUlEPjwvTURMPjwvQ2l0ZT48Q2l0ZT48
QXV0aG9yPklrdXNoaW1hPC9BdXRob3I+PFllYXI+MjAwMDwvWWVhcj48UmVjTnVtPjEwNzI8L1Jl
Y051bT48SURUZXh0PkZyYWN0aW9uYXRlZCBzdGVyZW90YWN0aWMgcmFkaW90aGVyYXB5IG9mIGJy
YWluIG1ldGFzdGFzZXMgZnJvbSByZW5hbCBjZWxsIGNhcmNpbm9tYTwvSURUZXh0PjxNREwgUmVm
X1R5cGU9IkpvdXJuYWwiPjxSZWZfVHlwZT5Kb3VybmFsPC9SZWZfVHlwZT48UmVmX0lEPjEwNzI8
L1JlZl9JRD48VGl0bGVfUHJpbWFyeT5GcmFjdGlvbmF0ZWQgc3RlcmVvdGFjdGljIHJhZGlvdGhl
cmFweSBvZiBicmFpbiBtZXRhc3Rhc2VzIGZyb20gcmVuYWwgY2VsbCBjYXJjaW5vbWE8L1RpdGxl
X1ByaW1hcnk+PEF1dGhvcnNfUHJpbWFyeT5Ja3VzaGltYSxILjwvQXV0aG9yc19QcmltYXJ5PjxB
dXRob3JzX1ByaW1hcnk+VG9rdXV5ZSxLLjwvQXV0aG9yc19QcmltYXJ5PjxBdXRob3JzX1ByaW1h
cnk+U3VtaSxNLjwvQXV0aG9yc19QcmltYXJ5PjxBdXRob3JzX1ByaW1hcnk+S2FnYW1pLFkuPC9B
dXRob3JzX1ByaW1hcnk+PEF1dGhvcnNfUHJpbWFyeT5NdXJheWFtYSxTLjwvQXV0aG9yc19Qcmlt
YXJ5PjxBdXRob3JzX1ByaW1hcnk+SWtlZGEsSC48L0F1dGhvcnNfUHJpbWFyeT48QXV0aG9yc19Q
cmltYXJ5PlRhbmFrYSxNLjwvQXV0aG9yc19QcmltYXJ5PjxBdXRob3JzX1ByaW1hcnk+T3lhbWEs
SC48L0F1dGhvcnNfUHJpbWFyeT48QXV0aG9yc19QcmltYXJ5PlNoaWJ1aSxTLjwvQXV0aG9yc19Q
cmltYXJ5PjxBdXRob3JzX1ByaW1hcnk+Tm9tdXJhLEsuPC9BdXRob3JzX1ByaW1hcnk+PERhdGVf
UHJpbWFyeT4yMDAwLzEyLzE8L0RhdGVfUHJpbWFyeT48S2V5d29yZHM+QnJhaW48L0tleXdvcmRz
PjxLZXl3b3Jkcz5CcmFpbiBOZW9wbGFzbXM8L0tleXdvcmRzPjxLZXl3b3Jkcz5DYXJjaW5vbWE8
L0tleXdvcmRzPjxLZXl3b3Jkcz5DYXJjaW5vbWEsUmVuYWwgQ2VsbDwvS2V5d29yZHM+PEtleXdv
cmRzPmNvbXBsaWNhdGlvbnM8L0tleXdvcmRzPjxLZXl3b3Jkcz5Eb3NlIEZyYWN0aW9uYXRpb248
L0tleXdvcmRzPjxLZXl3b3Jkcz5GZW1hbGU8L0tleXdvcmRzPjxLZXl3b3Jkcz5Gb2xsb3ctVXAg
U3R1ZGllczwvS2V5d29yZHM+PEtleXdvcmRzPkh1bWFuczwvS2V5d29yZHM+PEtleXdvcmRzPkph
cGFuPC9LZXl3b3Jkcz48S2V5d29yZHM+S2lkbmV5IE5lb3BsYXNtczwvS2V5d29yZHM+PEtleXdv
cmRzPk1hbGU8L0tleXdvcmRzPjxLZXl3b3Jkcz5tZXRob2RzPC9LZXl3b3Jkcz48S2V5d29yZHM+
TWlkZGxlIEFnZWQ8L0tleXdvcmRzPjxLZXl3b3Jkcz5tb3J0YWxpdHk8L0tleXdvcmRzPjxLZXl3
b3Jkcz5OZW9wbGFzbSBSZWN1cnJlbmNlLExvY2FsPC9LZXl3b3Jkcz48S2V5d29yZHM+UHJvZ25v
c2lzPC9LZXl3b3Jkcz48S2V5d29yZHM+UmFkaW9zdXJnZXJ5PC9LZXl3b3Jkcz48S2V5d29yZHM+
cmFkaW90aGVyYXB5PC9LZXl3b3Jkcz48S2V5d29yZHM+cmVuYWwgY2VsbDwvS2V5d29yZHM+PEtl
eXdvcmRzPlJldHJvc3BlY3RpdmUgU3R1ZGllczwvS2V5d29yZHM+PEtleXdvcmRzPnNlY29uZGFy
eTwvS2V5d29yZHM+PEtleXdvcmRzPnN1cmdlcnk8L0tleXdvcmRzPjxLZXl3b3Jkcz5TdXJ2aXZh
bDwvS2V5d29yZHM+PEtleXdvcmRzPlN1cnZpdmFsIFJhdGU8L0tleXdvcmRzPjxLZXl3b3Jkcz5U
aW1lPC9LZXl3b3Jkcz48UmVwcmludD5Ob3QgaW4gRmlsZTwvUmVwcmludD48U3RhcnRfUGFnZT4x
Mzg5PC9TdGFydF9QYWdlPjxFbmRfUGFnZT4xMzkzPC9FbmRfUGFnZT48UGVyaW9kaWNhbD5JbnQg
SiBSYWRpYXQgT25jb2wgQmlvbCBQaHlzPC9QZXJpb2RpY2FsPjxWb2x1bWU+NDg8L1ZvbHVtZT48
SXNzdWU+NTwvSXNzdWU+PEFkZHJlc3M+UmFkaWF0aW9uIE9uY29sb2d5IERpdmlzaW9uLCBUaGUg
TmF0aW9uYWwgQ2FuY2VyIENlbnRlciBIb3NwaXRhbCwgVG9reW8sIEphcGFuPC9BZGRyZXNzPjxX
ZWJfVVJMPlBNOjExMTIxNjM4PC9XZWJfVVJMPjxaWl9Kb3VybmFsU3RkQWJicmV2PjxmIG5hbWU9
IlN5c3RlbSI+SW50IEogUmFkaWF0IE9uY29sIEJpb2wgUGh5czwvZj48L1paX0pvdXJuYWxTdGRB
YmJyZXY+PFpaX1dvcmtmb3JtSUQ+MTwvWlpfV29ya2Zvcm1JRD48L01ETD48L0NpdGU+PC9SZWZt
YW4+AAAAAA==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33,34</w:t>
      </w:r>
      <w:r>
        <w:rPr>
          <w:rFonts w:ascii="Arial" w:hAnsi="Arial" w:cs="Arial"/>
        </w:rPr>
        <w:fldChar w:fldCharType="end"/>
      </w:r>
      <w:r w:rsidRPr="0047116A">
        <w:rPr>
          <w:rFonts w:ascii="Arial" w:hAnsi="Arial" w:cs="Arial"/>
        </w:rPr>
        <w:t xml:space="preserve"> and </w:t>
      </w:r>
      <w:r>
        <w:rPr>
          <w:rFonts w:ascii="Arial" w:hAnsi="Arial" w:cs="Arial"/>
        </w:rPr>
        <w:t>one each in the liver,</w:t>
      </w:r>
      <w:r>
        <w:rPr>
          <w:rFonts w:ascii="Arial" w:hAnsi="Arial" w:cs="Arial"/>
        </w:rPr>
        <w:fldChar w:fldCharType="begin">
          <w:fldData xml:space="preserve">PFJlZm1hbj48Q2l0ZT48QXV0aG9yPlN0YWVobGVyPC9BdXRob3I+PFllYXI+MjAxMDwvWWVhcj48
UmVjTnVtPjY1NzwvUmVjTnVtPjxJRFRleHQ+TGl2ZXIgcmVzZWN0aW9uIGZvciBtZXRhc3RhdGlj
IGRpc2Vhc2UgcHJvbG9uZ3Mgc3Vydml2YWwgaW4gcmVuYWwgY2VsbCBjYXJjaW5vbWE6IDEyLXll
YXIgcmVzdWx0cyBmcm9tIGEgcmV0cm9zcGVjdGl2ZSBjb21wYXJhdGl2ZSBhbmFseXNpczwvSURU
ZXh0PjxNREwgUmVmX1R5cGU9IkpvdXJuYWwiPjxSZWZfVHlwZT5Kb3VybmFsPC9SZWZfVHlwZT48
UmVmX0lEPjY1NzwvUmVmX0lEPjxUaXRsZV9QcmltYXJ5PkxpdmVyIHJlc2VjdGlvbiBmb3IgbWV0
YXN0YXRpYyBkaXNlYXNlIHByb2xvbmdzIHN1cnZpdmFsIGluIHJlbmFsIGNlbGwgY2FyY2lub21h
OiAxMi15ZWFyIHJlc3VsdHMgZnJvbSBhIHJldHJvc3BlY3RpdmUgY29tcGFyYXRpdmUgYW5hbHlz
aXM8L1RpdGxlX1ByaW1hcnk+PEF1dGhvcnNfUHJpbWFyeT5TdGFlaGxlcixNLkQuPC9BdXRob3Jz
X1ByaW1hcnk+PEF1dGhvcnNfUHJpbWFyeT5LcnVzZSxKLjwvQXV0aG9yc19QcmltYXJ5PjxBdXRo
b3JzX1ByaW1hcnk+SGFzZWtlLE4uPC9BdXRob3JzX1ByaW1hcnk+PEF1dGhvcnNfUHJpbWFyeT5T
dGFkbGVyLFQuPC9BdXRob3JzX1ByaW1hcnk+PEF1dGhvcnNfUHJpbWFyeT5Sb29zZW4sQS48L0F1
dGhvcnNfUHJpbWFyeT48QXV0aG9yc19QcmltYXJ5PkthcmwsQS48L0F1dGhvcnNfUHJpbWFyeT48
QXV0aG9yc19QcmltYXJ5PlN0aWVmLEMuRy48L0F1dGhvcnNfUHJpbWFyeT48QXV0aG9yc19Qcmlt
YXJ5PkphdWNoLEsuVy48L0F1dGhvcnNfUHJpbWFyeT48QXV0aG9yc19QcmltYXJ5PkJydW5zLEMu
Si48L0F1dGhvcnNfUHJpbWFyeT48RGF0ZV9QcmltYXJ5PjIwMTAvODwvRGF0ZV9QcmltYXJ5PjxL
ZXl3b3Jkcz5BZG9sZXNjZW50PC9LZXl3b3Jkcz48S2V5d29yZHM+QWR1bHQ8L0tleXdvcmRzPjxL
ZXl3b3Jkcz5BZ2VkPC9LZXl3b3Jkcz48S2V5d29yZHM+YW5hbHlzaXM8L0tleXdvcmRzPjxLZXl3
b3Jkcz5DYXJjaW5vbWE8L0tleXdvcmRzPjxLZXl3b3Jkcz5DYXJjaW5vbWEsUmVuYWwgQ2VsbDwv
S2V5d29yZHM+PEtleXdvcmRzPkNvbXBhcmF0aXZlIFN0dWR5PC9LZXl3b3Jkcz48S2V5d29yZHM+
RGF0YWJhc2VzLEZhY3R1YWw8L0tleXdvcmRzPjxLZXl3b3Jkcz5EaXNlYXNlPC9LZXl3b3Jkcz48
S2V5d29yZHM+RmVtYWxlPC9LZXl3b3Jkcz48S2V5d29yZHM+SHVtYW5zPC9LZXl3b3Jkcz48S2V5
d29yZHM+S2FwbGFuLU1laWVyIEVzdGltYXRlPC9LZXl3b3Jkcz48S2V5d29yZHM+S2lkbmV5IE5l
b3BsYXNtczwvS2V5d29yZHM+PEtleXdvcmRzPkxpdmVyPC9LZXl3b3Jkcz48S2V5d29yZHM+TGl2
ZXIgTmVvcGxhc21zPC9LZXl3b3Jkcz48S2V5d29yZHM+TWFsZTwvS2V5d29yZHM+PEtleXdvcmRz
Pm1ldGhvZHM8L0tleXdvcmRzPjxLZXl3b3Jkcz5NaWRkbGUgQWdlZDwvS2V5d29yZHM+PEtleXdv
cmRzPm1vcnRhbGl0eTwvS2V5d29yZHM+PEtleXdvcmRzPnBhdGhvbG9neTwvS2V5d29yZHM+PEtl
eXdvcmRzPlByb3BvcnRpb25hbCBIYXphcmRzIE1vZGVsczwvS2V5d29yZHM+PEtleXdvcmRzPnJl
bmFsIGNlbGw8L0tleXdvcmRzPjxLZXl3b3Jkcz5SZXRyb3NwZWN0aXZlIFN0dWRpZXM8L0tleXdv
cmRzPjxLZXl3b3Jkcz5zZWNvbmRhcnk8L0tleXdvcmRzPjxLZXl3b3Jkcz5zdXJnZXJ5PC9LZXl3
b3Jkcz48S2V5d29yZHM+U3Vydml2YWwgUmF0ZTwvS2V5d29yZHM+PEtleXdvcmRzPnRoZXJhcHk8
L0tleXdvcmRzPjxLZXl3b3Jkcz5Zb3VuZyBBZHVsdDwvS2V5d29yZHM+PFJlcHJpbnQ+Tm90IGlu
IEZpbGU8L1JlcHJpbnQ+PFN0YXJ0X1BhZ2U+NTQzPC9TdGFydF9QYWdlPjxFbmRfUGFnZT41NDc8
L0VuZF9QYWdlPjxQZXJpb2RpY2FsPldvcmxkIEogVXJvbDwvUGVyaW9kaWNhbD48Vm9sdW1lPjI4
PC9Wb2x1bWU+PElzc3VlPjQ8L0lzc3VlPjxBZGRyZXNzPkRlcGFydG1lbnQgb2YgVXJvbG9neSwg
VW5pdmVyc2l0eSBvZiBNdW5pY2gsIEtsaW5pa3VtIEdyb3NzaGFkZXJuLCBNYXJjaGlvbmluaXN0
ci4gMTUsIDgxMzc3LCBNdW5jaGVuLCBHZXJtYW55LiBtaWNoYWVsLnN0YWVobGVyQG1lZC51bmkt
bXVlbmNoZW4uZGU8L0FkZHJlc3M+PFdlYl9VUkw+UE06MjA0NDA1MDU8L1dlYl9VUkw+PFpaX0pv
dXJuYWxTdGRBYmJyZXY+PGYgbmFtZT0iU3lzdGVtIj5Xb3JsZCBKIFVyb2w8L2Y+PC9aWl9Kb3Vy
bmFsU3RkQWJicmV2PjxaWl9Xb3JrZm9ybUlEPjE8L1paX1dvcmtmb3JtSUQ+PC9NREw+PC9DaXRl
PjwvUmVmbWFuPgAAAAA=
</w:fldData>
        </w:fldChar>
      </w:r>
      <w:r>
        <w:rPr>
          <w:rFonts w:ascii="Arial" w:hAnsi="Arial" w:cs="Arial"/>
        </w:rPr>
        <w:instrText xml:space="preserve"> ADDIN REFMGR.CITE </w:instrText>
      </w:r>
      <w:r>
        <w:rPr>
          <w:rFonts w:ascii="Arial" w:hAnsi="Arial" w:cs="Arial"/>
        </w:rPr>
        <w:fldChar w:fldCharType="begin">
          <w:fldData xml:space="preserve">PFJlZm1hbj48Q2l0ZT48QXV0aG9yPlN0YWVobGVyPC9BdXRob3I+PFllYXI+MjAxMDwvWWVhcj48
UmVjTnVtPjY1NzwvUmVjTnVtPjxJRFRleHQ+TGl2ZXIgcmVzZWN0aW9uIGZvciBtZXRhc3RhdGlj
IGRpc2Vhc2UgcHJvbG9uZ3Mgc3Vydml2YWwgaW4gcmVuYWwgY2VsbCBjYXJjaW5vbWE6IDEyLXll
YXIgcmVzdWx0cyBmcm9tIGEgcmV0cm9zcGVjdGl2ZSBjb21wYXJhdGl2ZSBhbmFseXNpczwvSURU
ZXh0PjxNREwgUmVmX1R5cGU9IkpvdXJuYWwiPjxSZWZfVHlwZT5Kb3VybmFsPC9SZWZfVHlwZT48
UmVmX0lEPjY1NzwvUmVmX0lEPjxUaXRsZV9QcmltYXJ5PkxpdmVyIHJlc2VjdGlvbiBmb3IgbWV0
YXN0YXRpYyBkaXNlYXNlIHByb2xvbmdzIHN1cnZpdmFsIGluIHJlbmFsIGNlbGwgY2FyY2lub21h
OiAxMi15ZWFyIHJlc3VsdHMgZnJvbSBhIHJldHJvc3BlY3RpdmUgY29tcGFyYXRpdmUgYW5hbHlz
aXM8L1RpdGxlX1ByaW1hcnk+PEF1dGhvcnNfUHJpbWFyeT5TdGFlaGxlcixNLkQuPC9BdXRob3Jz
X1ByaW1hcnk+PEF1dGhvcnNfUHJpbWFyeT5LcnVzZSxKLjwvQXV0aG9yc19QcmltYXJ5PjxBdXRo
b3JzX1ByaW1hcnk+SGFzZWtlLE4uPC9BdXRob3JzX1ByaW1hcnk+PEF1dGhvcnNfUHJpbWFyeT5T
dGFkbGVyLFQuPC9BdXRob3JzX1ByaW1hcnk+PEF1dGhvcnNfUHJpbWFyeT5Sb29zZW4sQS48L0F1
dGhvcnNfUHJpbWFyeT48QXV0aG9yc19QcmltYXJ5PkthcmwsQS48L0F1dGhvcnNfUHJpbWFyeT48
QXV0aG9yc19QcmltYXJ5PlN0aWVmLEMuRy48L0F1dGhvcnNfUHJpbWFyeT48QXV0aG9yc19Qcmlt
YXJ5PkphdWNoLEsuVy48L0F1dGhvcnNfUHJpbWFyeT48QXV0aG9yc19QcmltYXJ5PkJydW5zLEMu
Si48L0F1dGhvcnNfUHJpbWFyeT48RGF0ZV9QcmltYXJ5PjIwMTAvODwvRGF0ZV9QcmltYXJ5PjxL
ZXl3b3Jkcz5BZG9sZXNjZW50PC9LZXl3b3Jkcz48S2V5d29yZHM+QWR1bHQ8L0tleXdvcmRzPjxL
ZXl3b3Jkcz5BZ2VkPC9LZXl3b3Jkcz48S2V5d29yZHM+YW5hbHlzaXM8L0tleXdvcmRzPjxLZXl3
b3Jkcz5DYXJjaW5vbWE8L0tleXdvcmRzPjxLZXl3b3Jkcz5DYXJjaW5vbWEsUmVuYWwgQ2VsbDwv
S2V5d29yZHM+PEtleXdvcmRzPkNvbXBhcmF0aXZlIFN0dWR5PC9LZXl3b3Jkcz48S2V5d29yZHM+
RGF0YWJhc2VzLEZhY3R1YWw8L0tleXdvcmRzPjxLZXl3b3Jkcz5EaXNlYXNlPC9LZXl3b3Jkcz48
S2V5d29yZHM+RmVtYWxlPC9LZXl3b3Jkcz48S2V5d29yZHM+SHVtYW5zPC9LZXl3b3Jkcz48S2V5
d29yZHM+S2FwbGFuLU1laWVyIEVzdGltYXRlPC9LZXl3b3Jkcz48S2V5d29yZHM+S2lkbmV5IE5l
b3BsYXNtczwvS2V5d29yZHM+PEtleXdvcmRzPkxpdmVyPC9LZXl3b3Jkcz48S2V5d29yZHM+TGl2
ZXIgTmVvcGxhc21zPC9LZXl3b3Jkcz48S2V5d29yZHM+TWFsZTwvS2V5d29yZHM+PEtleXdvcmRz
Pm1ldGhvZHM8L0tleXdvcmRzPjxLZXl3b3Jkcz5NaWRkbGUgQWdlZDwvS2V5d29yZHM+PEtleXdv
cmRzPm1vcnRhbGl0eTwvS2V5d29yZHM+PEtleXdvcmRzPnBhdGhvbG9neTwvS2V5d29yZHM+PEtl
eXdvcmRzPlByb3BvcnRpb25hbCBIYXphcmRzIE1vZGVsczwvS2V5d29yZHM+PEtleXdvcmRzPnJl
bmFsIGNlbGw8L0tleXdvcmRzPjxLZXl3b3Jkcz5SZXRyb3NwZWN0aXZlIFN0dWRpZXM8L0tleXdv
cmRzPjxLZXl3b3Jkcz5zZWNvbmRhcnk8L0tleXdvcmRzPjxLZXl3b3Jkcz5zdXJnZXJ5PC9LZXl3
b3Jkcz48S2V5d29yZHM+U3Vydml2YWwgUmF0ZTwvS2V5d29yZHM+PEtleXdvcmRzPnRoZXJhcHk8
L0tleXdvcmRzPjxLZXl3b3Jkcz5Zb3VuZyBBZHVsdDwvS2V5d29yZHM+PFJlcHJpbnQ+Tm90IGlu
IEZpbGU8L1JlcHJpbnQ+PFN0YXJ0X1BhZ2U+NTQzPC9TdGFydF9QYWdlPjxFbmRfUGFnZT41NDc8
L0VuZF9QYWdlPjxQZXJpb2RpY2FsPldvcmxkIEogVXJvbDwvUGVyaW9kaWNhbD48Vm9sdW1lPjI4
PC9Wb2x1bWU+PElzc3VlPjQ8L0lzc3VlPjxBZGRyZXNzPkRlcGFydG1lbnQgb2YgVXJvbG9neSwg
VW5pdmVyc2l0eSBvZiBNdW5pY2gsIEtsaW5pa3VtIEdyb3NzaGFkZXJuLCBNYXJjaGlvbmluaXN0
ci4gMTUsIDgxMzc3LCBNdW5jaGVuLCBHZXJtYW55LiBtaWNoYWVsLnN0YWVobGVyQG1lZC51bmkt
bXVlbmNoZW4uZGU8L0FkZHJlc3M+PFdlYl9VUkw+UE06MjA0NDA1MDU8L1dlYl9VUkw+PFpaX0pv
dXJuYWxTdGRBYmJyZXY+PGYgbmFtZT0iU3lzdGVtIj5Xb3JsZCBKIFVyb2w8L2Y+PC9aWl9Kb3Vy
bmFsU3RkQWJicmV2PjxaWl9Xb3JrZm9ybUlEPjE8L1paX1dvcmtmb3JtSUQ+PC9NREw+PC9DaXRl
PjwvUmVmbWFuPgAAAAA=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35</w:t>
      </w:r>
      <w:r>
        <w:rPr>
          <w:rFonts w:ascii="Arial" w:hAnsi="Arial" w:cs="Arial"/>
        </w:rPr>
        <w:fldChar w:fldCharType="end"/>
      </w:r>
      <w:r w:rsidRPr="0047116A">
        <w:rPr>
          <w:rFonts w:ascii="Arial" w:hAnsi="Arial" w:cs="Arial"/>
        </w:rPr>
        <w:t xml:space="preserve"> lung</w:t>
      </w:r>
      <w:r>
        <w:rPr>
          <w:rFonts w:ascii="Arial" w:hAnsi="Arial" w:cs="Arial"/>
        </w:rPr>
        <w:t>,</w:t>
      </w:r>
      <w:r>
        <w:rPr>
          <w:rFonts w:ascii="Arial" w:hAnsi="Arial" w:cs="Arial"/>
        </w:rPr>
        <w:fldChar w:fldCharType="begin"/>
      </w:r>
      <w:r>
        <w:rPr>
          <w:rFonts w:ascii="Arial" w:hAnsi="Arial" w:cs="Arial"/>
        </w:rPr>
        <w:instrText xml:space="preserve"> ADDIN REFMGR.CITE &lt;Refman&gt;&lt;Cite&gt;&lt;Author&gt;Amiraliev&lt;/Author&gt;&lt;Year&gt;2012&lt;/Year&gt;&lt;RecNum&gt;1087&lt;/RecNum&gt;&lt;IDText&gt;Treatment strategy in patients with pulmonary metastases of renal cell cancer&lt;/IDText&gt;&lt;MDL Ref_Type="Journal"&gt;&lt;Ref_Type&gt;Journal&lt;/Ref_Type&gt;&lt;Ref_ID&gt;1087&lt;/Ref_ID&gt;&lt;Title_Primary&gt;Treatment strategy in patients with pulmonary metastases of renal cell cancer&lt;/Title_Primary&gt;&lt;Authors_Primary&gt;Amiraliev,A.&lt;/Authors_Primary&gt;&lt;Authors_Primary&gt;Pikin,O.&lt;/Authors_Primary&gt;&lt;Authors_Primary&gt;Alekseev,B.&lt;/Authors_Primary&gt;&lt;Authors_Primary&gt;Kalpinksiy,A.&lt;/Authors_Primary&gt;&lt;Date_Primary&gt;2012&lt;/Date_Primary&gt;&lt;Reprint&gt;Not in File&lt;/Reprint&gt;&lt;Start_Page&gt;S20&lt;/Start_Page&gt;&lt;Periodical&gt;Interact Cardiovasc Thorac Surg&lt;/Periodical&gt;&lt;Volume&gt;15 (Suppl.)&lt;/Volume&gt;&lt;ZZ_JournalFull&gt;&lt;f name="System"&gt;Interactive Cardiovascular and Thoracic Surgery&lt;/f&gt;&lt;/ZZ_JournalFull&gt;&lt;ZZ_JournalStdAbbrev&gt;&lt;f name="System"&gt;Interact Cardiovasc Thorac Surg&lt;/f&gt;&lt;/ZZ_JournalStdAbbrev&gt;&lt;ZZ_WorkformID&gt;1&lt;/ZZ_WorkformID&gt;&lt;/MDL&gt;&lt;/Cite&gt;&lt;/Refman&gt;</w:instrText>
      </w:r>
      <w:r>
        <w:rPr>
          <w:rFonts w:ascii="Arial" w:hAnsi="Arial" w:cs="Arial"/>
        </w:rPr>
        <w:fldChar w:fldCharType="separate"/>
      </w:r>
      <w:r w:rsidRPr="00FF5DB9">
        <w:rPr>
          <w:rFonts w:ascii="Arial" w:hAnsi="Arial" w:cs="Arial"/>
          <w:noProof/>
          <w:vertAlign w:val="superscript"/>
        </w:rPr>
        <w:t>36</w:t>
      </w:r>
      <w:r>
        <w:rPr>
          <w:rFonts w:ascii="Arial" w:hAnsi="Arial" w:cs="Arial"/>
        </w:rPr>
        <w:fldChar w:fldCharType="end"/>
      </w:r>
      <w:r w:rsidRPr="0047116A">
        <w:rPr>
          <w:rFonts w:ascii="Arial" w:hAnsi="Arial" w:cs="Arial"/>
        </w:rPr>
        <w:t xml:space="preserve"> and pancreas</w:t>
      </w:r>
      <w:r>
        <w:rPr>
          <w:rFonts w:ascii="Arial" w:hAnsi="Arial" w:cs="Arial"/>
        </w:rPr>
        <w:t>.</w:t>
      </w:r>
      <w:r>
        <w:rPr>
          <w:rFonts w:ascii="Arial" w:hAnsi="Arial" w:cs="Arial"/>
        </w:rPr>
        <w:fldChar w:fldCharType="begin"/>
      </w:r>
      <w:r>
        <w:rPr>
          <w:rFonts w:ascii="Arial" w:hAnsi="Arial" w:cs="Arial"/>
        </w:rPr>
        <w:instrText xml:space="preserve"> ADDIN REFMGR.CITE &lt;Refman&gt;&lt;Cite&gt;&lt;Author&gt;Zerbi&lt;/Author&gt;&lt;Year&gt;2008&lt;/Year&gt;&lt;RecNum&gt;1073&lt;/RecNum&gt;&lt;IDText&gt;Pancreatic metastasis from renal cell carcinoma: which patients benefit from surgical resection?&lt;/IDText&gt;&lt;MDL Ref_Type="Journal"&gt;&lt;Ref_Type&gt;Journal&lt;/Ref_Type&gt;&lt;Ref_ID&gt;1073&lt;/Ref_ID&gt;&lt;Title_Primary&gt;Pancreatic metastasis from renal cell carcinoma: which patients benefit from surgical resection?&lt;/Title_Primary&gt;&lt;Authors_Primary&gt;Zerbi,A.&lt;/Authors_Primary&gt;&lt;Authors_Primary&gt;Ortolano,E.&lt;/Authors_Primary&gt;&lt;Authors_Primary&gt;Balzano,G.&lt;/Authors_Primary&gt;&lt;Authors_Primary&gt;Borri,A.&lt;/Authors_Primary&gt;&lt;Authors_Primary&gt;Beneduce,A.A.&lt;/Authors_Primary&gt;&lt;Authors_Primary&gt;Di Carlo,V.&lt;/Authors_Primary&gt;&lt;Date_Primary&gt;2008/4&lt;/Date_Primary&gt;&lt;Keywords&gt;Aged&lt;/Keywords&gt;&lt;Keywords&gt;Carcinoma&lt;/Keywords&gt;&lt;Keywords&gt;Carcinoma,Renal Cell&lt;/Keywords&gt;&lt;Keywords&gt;Disease&lt;/Keywords&gt;&lt;Keywords&gt;Disease-Free Survival&lt;/Keywords&gt;&lt;Keywords&gt;Female&lt;/Keywords&gt;&lt;Keywords&gt;Humans&lt;/Keywords&gt;&lt;Keywords&gt;Italy&lt;/Keywords&gt;&lt;Keywords&gt;Kidney Neoplasms&lt;/Keywords&gt;&lt;Keywords&gt;Male&lt;/Keywords&gt;&lt;Keywords&gt;methods&lt;/Keywords&gt;&lt;Keywords&gt;Middle Aged&lt;/Keywords&gt;&lt;Keywords&gt;Morbidity&lt;/Keywords&gt;&lt;Keywords&gt;mortality&lt;/Keywords&gt;&lt;Keywords&gt;Pancreatectomy&lt;/Keywords&gt;&lt;Keywords&gt;Pancreatic Neoplasms&lt;/Keywords&gt;&lt;Keywords&gt;pathology&lt;/Keywords&gt;&lt;Keywords&gt;renal cell&lt;/Keywords&gt;&lt;Keywords&gt;Retrospective Studies&lt;/Keywords&gt;&lt;Keywords&gt;Risk&lt;/Keywords&gt;&lt;Keywords&gt;secondary&lt;/Keywords&gt;&lt;Keywords&gt;surgery&lt;/Keywords&gt;&lt;Keywords&gt;Survival&lt;/Keywords&gt;&lt;Keywords&gt;Survival Rate&lt;/Keywords&gt;&lt;Keywords&gt;Time&lt;/Keywords&gt;&lt;Keywords&gt;Treatment Outcome&lt;/Keywords&gt;&lt;Reprint&gt;Not in File&lt;/Reprint&gt;&lt;Start_Page&gt;1161&lt;/Start_Page&gt;&lt;End_Page&gt;1168&lt;/End_Page&gt;&lt;Periodical&gt;Ann Surg Oncol&lt;/Periodical&gt;&lt;Volume&gt;15&lt;/Volume&gt;&lt;Issue&gt;4&lt;/Issue&gt;&lt;Address&gt;Pancreas Unit, Department of Surgery, S. Raffaele Scientific Institute, V. Olgettina 60, 20132, Milan, Italy. zerbi.alessandro@hsr.it&lt;/Address&gt;&lt;Web_URL&gt;PM:18196343&lt;/Web_URL&gt;&lt;ZZ_JournalStdAbbrev&gt;&lt;f name="System"&gt;Ann Surg Oncol&lt;/f&gt;&lt;/ZZ_JournalStdAbbrev&gt;&lt;ZZ_WorkformID&gt;1&lt;/ZZ_WorkformID&gt;&lt;/MDL&gt;&lt;/Cite&gt;&lt;/Refman&gt;</w:instrText>
      </w:r>
      <w:r>
        <w:rPr>
          <w:rFonts w:ascii="Arial" w:hAnsi="Arial" w:cs="Arial"/>
        </w:rPr>
        <w:fldChar w:fldCharType="separate"/>
      </w:r>
      <w:r w:rsidRPr="00FF5DB9">
        <w:rPr>
          <w:rFonts w:ascii="Arial" w:hAnsi="Arial" w:cs="Arial"/>
          <w:noProof/>
          <w:vertAlign w:val="superscript"/>
        </w:rPr>
        <w:t>37</w:t>
      </w:r>
      <w:r>
        <w:rPr>
          <w:rFonts w:ascii="Arial" w:hAnsi="Arial" w:cs="Arial"/>
        </w:rPr>
        <w:fldChar w:fldCharType="end"/>
      </w:r>
      <w:r>
        <w:rPr>
          <w:rFonts w:ascii="Arial" w:hAnsi="Arial" w:cs="Arial"/>
        </w:rPr>
        <w:t xml:space="preserve"> Three studies</w:t>
      </w:r>
      <w:r>
        <w:rPr>
          <w:rFonts w:ascii="Arial" w:hAnsi="Arial" w:cs="Arial"/>
        </w:rPr>
        <w:fldChar w:fldCharType="begin">
          <w:fldData xml:space="preserve">PFJlZm1hbj48Q2l0ZT48QXV0aG9yPkFtaXJhbGlldjwvQXV0aG9yPjxZZWFyPjIwMTI8L1llYXI+
PFJlY051bT4xMDg3PC9SZWNOdW0+PElEVGV4dD5UcmVhdG1lbnQgc3RyYXRlZ3kgaW4gcGF0aWVu
dHMgd2l0aCBwdWxtb25hcnkgbWV0YXN0YXNlcyBvZiByZW5hbCBjZWxsIGNhbmNlcjwvSURUZXh0
PjxNREwgUmVmX1R5cGU9IkpvdXJuYWwiPjxSZWZfVHlwZT5Kb3VybmFsPC9SZWZfVHlwZT48UmVm
X0lEPjEwODc8L1JlZl9JRD48VGl0bGVfUHJpbWFyeT5UcmVhdG1lbnQgc3RyYXRlZ3kgaW4gcGF0
aWVudHMgd2l0aCBwdWxtb25hcnkgbWV0YXN0YXNlcyBvZiByZW5hbCBjZWxsIGNhbmNlcjwvVGl0
bGVfUHJpbWFyeT48QXV0aG9yc19QcmltYXJ5PkFtaXJhbGlldixBLjwvQXV0aG9yc19QcmltYXJ5
PjxBdXRob3JzX1ByaW1hcnk+UGlraW4sTy48L0F1dGhvcnNfUHJpbWFyeT48QXV0aG9yc19Qcmlt
YXJ5PkFsZWtzZWV2LEIuPC9BdXRob3JzX1ByaW1hcnk+PEF1dGhvcnNfUHJpbWFyeT5LYWxwaW5r
c2l5LEEuPC9BdXRob3JzX1ByaW1hcnk+PERhdGVfUHJpbWFyeT4yMDEyPC9EYXRlX1ByaW1hcnk+
PFJlcHJpbnQ+Tm90IGluIEZpbGU8L1JlcHJpbnQ+PFN0YXJ0X1BhZ2U+UzIwPC9TdGFydF9QYWdl
PjxQZXJpb2RpY2FsPkludGVyYWN0IENhcmRpb3Zhc2MgVGhvcmFjIFN1cmc8L1BlcmlvZGljYWw+
PFZvbHVtZT4xNSAoU3VwcGwuKTwvVm9sdW1lPjxaWl9Kb3VybmFsRnVsbD48ZiBuYW1lPSJTeXN0
ZW0iPkludGVyYWN0aXZlIENhcmRpb3Zhc2N1bGFyIGFuZCBUaG9yYWNpYyBTdXJnZXJ5PC9mPjwv
WlpfSm91cm5hbEZ1bGw+PFpaX0pvdXJuYWxTdGRBYmJyZXY+PGYgbmFtZT0iU3lzdGVtIj5JbnRl
cmFjdCBDYXJkaW92YXNjIFRob3JhYyBTdXJnPC9mPjwvWlpfSm91cm5hbFN0ZEFiYnJldj48Wlpf
V29ya2Zvcm1JRD4xPC9aWl9Xb3JrZm9ybUlEPjwvTURMPjwvQ2l0ZT48Q2l0ZT48QXV0aG9yPkh1
bnRlcjwvQXV0aG9yPjxZZWFyPjIwMTI8L1llYXI+PFJlY051bT4xMDg5PC9SZWNOdW0+PElEVGV4
dD5UaGUgZWZmaWNhY3kgb2YgZXh0ZXJuYWwgYmVhbSByYWRpb3RoZXJhcHkgYW5kIHN0ZXJlb3Rh
Y3RpYyBib2R5IHJhZGlvdGhlcmFweSBmb3IgcGFpbmZ1bCBzcGluYWwgbWV0YXN0YXNlcyBmcm9t
IHJlbmFsIGNlbGwgY2FyY2lub21hPC9JRFRleHQ+PE1ETCBSZWZfVHlwZT0iSm91cm5hbCI+PFJl
Zl9UeXBlPkpvdXJuYWw8L1JlZl9UeXBlPjxSZWZfSUQ+MTA4OTwvUmVmX0lEPjxUaXRsZV9Qcmlt
YXJ5PlRoZSBlZmZpY2FjeSBvZiBleHRlcm5hbCBiZWFtIHJhZGlvdGhlcmFweSBhbmQgc3RlcmVv
dGFjdGljIGJvZHkgcmFkaW90aGVyYXB5IGZvciBwYWluZnVsIHNwaW5hbCBtZXRhc3Rhc2VzIGZy
b20gcmVuYWwgY2VsbCBjYXJjaW5vbWE8L1RpdGxlX1ByaW1hcnk+PEF1dGhvcnNfUHJpbWFyeT5I
dW50ZXIsRy5LLjwvQXV0aG9yc19QcmltYXJ5PjxBdXRob3JzX1ByaW1hcnk+QmFsYWdhbXdhbGEs
RS5ILjwvQXV0aG9yc19QcmltYXJ5PjxBdXRob3JzX1ByaW1hcnk+S295Zm1hbixTLkEuPC9BdXRo
b3JzX1ByaW1hcnk+PEF1dGhvcnNfUHJpbWFyeT5CbGVkc29lLFQuPC9BdXRob3JzX1ByaW1hcnk+
PEF1dGhvcnNfUHJpbWFyeT5TaGVwbGFuLEwuSi48L0F1dGhvcnNfUHJpbWFyeT48QXV0aG9yc19Q
cmltYXJ5PlJlZGR5LEMuQS48L0F1dGhvcnNfUHJpbWFyeT48QXV0aG9yc19QcmltYXJ5PkNoYW8s
Uy5ULjwvQXV0aG9yc19QcmltYXJ5PjxBdXRob3JzX1ByaW1hcnk+RGplbWlsLFQuPC9BdXRob3Jz
X1ByaW1hcnk+PEF1dGhvcnNfUHJpbWFyeT5BbmdlbG92LEwuPC9BdXRob3JzX1ByaW1hcnk+PEF1
dGhvcnNfUHJpbWFyeT5WaWRldGljLEcuTS5NLjwvQXV0aG9yc19QcmltYXJ5PjxEYXRlX1ByaW1h
cnk+MjAxMjwvRGF0ZV9QcmltYXJ5PjxSZXByaW50Pk5vdCBpbiBGaWxlPC9SZXByaW50PjxTdGFy
dF9QYWdlPmU5NTwvU3RhcnRfUGFnZT48RW5kX1BhZ2U+ZTEwMDwvRW5kX1BhZ2U+PFBlcmlvZGlj
YWw+UHJhY3QgUmFkaWF0IE9uY29sPC9QZXJpb2RpY2FsPjxWb2x1bWU+MjwvVm9sdW1lPjxJc3N1
ZT40PC9Jc3N1ZT48WlpfSm91cm5hbEZ1bGw+PGYgbmFtZT0iU3lzdGVtIj5QcmFjdGljYWwgUmFk
aWF0aW9uIE9uY29sb2d5PC9mPjwvWlpfSm91cm5hbEZ1bGw+PFpaX0pvdXJuYWxTdGRBYmJyZXY+
PGYgbmFtZT0iU3lzdGVtIj5QcmFjdCBSYWRpYXQgT25jb2w8L2Y+PC9aWl9Kb3VybmFsU3RkQWJi
cmV2PjxaWl9Xb3JrZm9ybUlEPjE8L1paX1dvcmtmb3JtSUQ+PC9NREw+PC9DaXRlPjxDaXRlPjxB
dXRob3I+UGV0cmFsaWE8L0F1dGhvcj48WWVhcj4yMDEwPC9ZZWFyPjxSZWNOdW0+MTA3NTwvUmVj
TnVtPjxJRFRleHQ+Q29tcGxldGUgbWV0YXN0YXNlY3RvbXkgaXMgYW4gaW5kZXBlbmRlbnQgcHJl
ZGljdG9yIG9mIGNhbmNlci1zcGVjaWZpYyBzdXJ2aXZhbCBpbiBwYXRpZW50cyB3aXRoIGNsaW5p
Y2FsbHkgbWV0YXN0YXRpYyByZW5hbCBjZWxsIGNhcmNpbm9tYS48L0lEVGV4dD48TURMIFJlZl9U
eXBlPSJKb3VybmFsIj48UmVmX1R5cGU+Sm91cm5hbDwvUmVmX1R5cGU+PFJlZl9JRD4xMDc1PC9S
ZWZfSUQ+PFRpdGxlX1ByaW1hcnk+Q29tcGxldGUgbWV0YXN0YXNlY3RvbXkgaXMgYW4gaW5kZXBl
bmRlbnQgcHJlZGljdG9yIG9mIGNhbmNlci1zcGVjaWZpYyBzdXJ2aXZhbCBpbiBwYXRpZW50cyB3
aXRoIGNsaW5pY2FsbHkgbWV0YXN0YXRpYyByZW5hbCBjZWxsIGNhcmNpbm9tYS48L1RpdGxlX1By
aW1hcnk+PEF1dGhvcnNfUHJpbWFyeT5QZXRyYWxpYSxHLjwvQXV0aG9yc19QcmltYXJ5PjxBdXRo
b3JzX1ByaW1hcnk+Um9zY2lnbm8sTS48L0F1dGhvcnNfUHJpbWFyeT48QXV0aG9yc19QcmltYXJ5
PlppZ2V1bmVyLFIuPC9BdXRob3JzX1ByaW1hcnk+PEF1dGhvcnNfUHJpbWFyeT5TdHJhZGEsRS48
L0F1dGhvcnNfUHJpbWFyeT48QXV0aG9yc19QcmltYXJ5PkRhIFBvenpvLEwuPC9BdXRob3JzX1By
aW1hcnk+PEF1dGhvcnNfUHJpbWFyeT5HdWF6em9uaSxHLjwvQXV0aG9yc19QcmltYXJ5PjxBdXRo
b3JzX1ByaW1hcnk+Q2VzdGF0YXJpLEEuPC9BdXRob3JzX1ByaW1hcnk+PEF1dGhvcnNfUHJpbWFy
eT5TYWxvbmlhLEEuPC9BdXRob3JzX1ByaW1hcnk+PEF1dGhvcnNfUHJpbWFyeT5TY2F0dG9uaSxW
LjwvQXV0aG9yc19QcmltYXJ5PjxBdXRob3JzX1ByaW1hcnk+TW9udG9yc2ksRi48L0F1dGhvcnNf
UHJpbWFyeT48QXV0aG9yc19QcmltYXJ5PlJpZ2F0dGksUC48L0F1dGhvcnNfUHJpbWFyeT48QXV0
aG9yc19QcmltYXJ5PkJlcnRpbmksUi48L0F1dGhvcnNfUHJpbWFyeT48RGF0ZV9QcmltYXJ5PjIw
MTAvNC8xNjwvRGF0ZV9QcmltYXJ5PjxLZXl3b3Jkcz5NZXRhc3Rhc2VjdG9teTwvS2V5d29yZHM+
PEtleXdvcmRzPlN1cnZpdmFsPC9LZXl3b3Jkcz48S2V5d29yZHM+cmVuYWwgY2VsbDwvS2V5d29y
ZHM+PEtleXdvcmRzPkNhcmNpbm9tYTwvS2V5d29yZHM+PFJlcHJpbnQ+Tm90IGluIEZpbGU8L1Jl
cHJpbnQ+PFN0YXJ0X1BhZ2U+MTYyPC9TdGFydF9QYWdlPjxQZXJpb2RpY2FsPkV1ciBVcm9sIFN1
cHBsLjwvUGVyaW9kaWNhbD48Vm9sdW1lPjk8L1ZvbHVtZT48WlpfSm91cm5hbFN0ZEFiYnJldj48
ZiBuYW1lPSJTeXN0ZW0iPkV1ciBVcm9sIFN1cHBsLjwvZj48L1paX0pvdXJuYWxTdGRBYmJyZXY+
PFpaX1dvcmtmb3JtSUQ+MTwvWlpfV29ya2Zvcm1JRD48L01ETD48L0NpdGU+PENpdGU+PEF1dGhv
cj5TdGFlaGxlcjwvQXV0aG9yPjxZZWFyPjIwMDk8L1llYXI+PFJlY051bT4xMDc2PC9SZWNOdW0+
PElEVGV4dD5NZXRhc3Rhc2VjdG9teSBzaWduaWZpY2FudGx5IHByb2xvbmdzIHN1cnZpdmFsIGlu
IHBhdGllbnRzIHdpdGggbWV0YXN0YXRpYyByZW5hbCBjYW5jZXIuPC9JRFRleHQ+PE1ETCBSZWZf
VHlwZT0iSm91cm5hbCI+PFJlZl9UeXBlPkpvdXJuYWw8L1JlZl9UeXBlPjxSZWZfSUQ+MTA3Njwv
UmVmX0lEPjxUaXRsZV9QcmltYXJ5Pk1ldGFzdGFzZWN0b215IHNpZ25pZmljYW50bHkgcHJvbG9u
Z3Mgc3Vydml2YWwgaW4gcGF0aWVudHMgd2l0aCBtZXRhc3RhdGljIHJlbmFsIGNhbmNlci48L1Rp
dGxlX1ByaW1hcnk+PEF1dGhvcnNfUHJpbWFyeT5TdGFlaGxlcixNLjwvQXV0aG9yc19QcmltYXJ5
PjxBdXRob3JzX1ByaW1hcnk+S3J1c2UsSi48L0F1dGhvcnNfUHJpbWFyeT48QXV0aG9yc19Qcmlt
YXJ5Pkhhc2VrZSxOLjwvQXV0aG9yc19QcmltYXJ5PjxBdXRob3JzX1ByaW1hcnk+U3RhZGxlcixU
LjwvQXV0aG9yc19QcmltYXJ5PjxBdXRob3JzX1ByaW1hcnk+QnJ1bnMsQy48L0F1dGhvcnNfUHJp
bWFyeT48QXV0aG9yc19QcmltYXJ5PkdyYWViLEMuPC9BdXRob3JzX1ByaW1hcnk+PEF1dGhvcnNf
UHJpbWFyeT5IYXR6LFIuPC9BdXRob3JzX1ByaW1hcnk+PEF1dGhvcnNfUHJpbWFyeT5KYXVjaCxL
LlcuPC9BdXRob3JzX1ByaW1hcnk+PEF1dGhvcnNfUHJpbWFyeT5TdGllZixDLkcuPC9BdXRob3Jz
X1ByaW1hcnk+PERhdGVfUHJpbWFyeT4yMDA5LzMvMTc8L0RhdGVfUHJpbWFyeT48S2V5d29yZHM+
TWV0YXN0YXNlY3RvbXk8L0tleXdvcmRzPjxLZXl3b3Jkcz5TdXJ2aXZhbDwvS2V5d29yZHM+PFJl
cHJpbnQ+Tm90IGluIEZpbGU8L1JlcHJpbnQ+PFN0YXJ0X1BhZ2U+MTgxPC9TdGFydF9QYWdlPjxQ
ZXJpb2RpY2FsPkV1ciBVcm9sIFN1cHBsLjwvUGVyaW9kaWNhbD48Vm9sdW1lPjg8L1ZvbHVtZT48
WlpfSm91cm5hbFN0ZEFiYnJldj48ZiBuYW1lPSJTeXN0ZW0iPkV1ciBVcm9sIFN1cHBsLjwvZj48
L1paX0pvdXJuYWxTdGRBYmJyZXY+PFpaX1dvcmtmb3JtSUQ+MTwvWlpfV29ya2Zvcm1JRD48L01E
TD48L0NpdGU+PC9SZWZtYW4+AAAAAA==
</w:fldData>
        </w:fldChar>
      </w:r>
      <w:r>
        <w:rPr>
          <w:rFonts w:ascii="Arial" w:hAnsi="Arial" w:cs="Arial"/>
        </w:rPr>
        <w:instrText xml:space="preserve"> ADDIN REFMGR.CITE </w:instrText>
      </w:r>
      <w:r>
        <w:rPr>
          <w:rFonts w:ascii="Arial" w:hAnsi="Arial" w:cs="Arial"/>
        </w:rPr>
        <w:fldChar w:fldCharType="begin">
          <w:fldData xml:space="preserve">PFJlZm1hbj48Q2l0ZT48QXV0aG9yPkFtaXJhbGlldjwvQXV0aG9yPjxZZWFyPjIwMTI8L1llYXI+
PFJlY051bT4xMDg3PC9SZWNOdW0+PElEVGV4dD5UcmVhdG1lbnQgc3RyYXRlZ3kgaW4gcGF0aWVu
dHMgd2l0aCBwdWxtb25hcnkgbWV0YXN0YXNlcyBvZiByZW5hbCBjZWxsIGNhbmNlcjwvSURUZXh0
PjxNREwgUmVmX1R5cGU9IkpvdXJuYWwiPjxSZWZfVHlwZT5Kb3VybmFsPC9SZWZfVHlwZT48UmVm
X0lEPjEwODc8L1JlZl9JRD48VGl0bGVfUHJpbWFyeT5UcmVhdG1lbnQgc3RyYXRlZ3kgaW4gcGF0
aWVudHMgd2l0aCBwdWxtb25hcnkgbWV0YXN0YXNlcyBvZiByZW5hbCBjZWxsIGNhbmNlcjwvVGl0
bGVfUHJpbWFyeT48QXV0aG9yc19QcmltYXJ5PkFtaXJhbGlldixBLjwvQXV0aG9yc19QcmltYXJ5
PjxBdXRob3JzX1ByaW1hcnk+UGlraW4sTy48L0F1dGhvcnNfUHJpbWFyeT48QXV0aG9yc19Qcmlt
YXJ5PkFsZWtzZWV2LEIuPC9BdXRob3JzX1ByaW1hcnk+PEF1dGhvcnNfUHJpbWFyeT5LYWxwaW5r
c2l5LEEuPC9BdXRob3JzX1ByaW1hcnk+PERhdGVfUHJpbWFyeT4yMDEyPC9EYXRlX1ByaW1hcnk+
PFJlcHJpbnQ+Tm90IGluIEZpbGU8L1JlcHJpbnQ+PFN0YXJ0X1BhZ2U+UzIwPC9TdGFydF9QYWdl
PjxQZXJpb2RpY2FsPkludGVyYWN0IENhcmRpb3Zhc2MgVGhvcmFjIFN1cmc8L1BlcmlvZGljYWw+
PFZvbHVtZT4xNSAoU3VwcGwuKTwvVm9sdW1lPjxaWl9Kb3VybmFsRnVsbD48ZiBuYW1lPSJTeXN0
ZW0iPkludGVyYWN0aXZlIENhcmRpb3Zhc2N1bGFyIGFuZCBUaG9yYWNpYyBTdXJnZXJ5PC9mPjwv
WlpfSm91cm5hbEZ1bGw+PFpaX0pvdXJuYWxTdGRBYmJyZXY+PGYgbmFtZT0iU3lzdGVtIj5JbnRl
cmFjdCBDYXJkaW92YXNjIFRob3JhYyBTdXJnPC9mPjwvWlpfSm91cm5hbFN0ZEFiYnJldj48Wlpf
V29ya2Zvcm1JRD4xPC9aWl9Xb3JrZm9ybUlEPjwvTURMPjwvQ2l0ZT48Q2l0ZT48QXV0aG9yPkh1
bnRlcjwvQXV0aG9yPjxZZWFyPjIwMTI8L1llYXI+PFJlY051bT4xMDg5PC9SZWNOdW0+PElEVGV4
dD5UaGUgZWZmaWNhY3kgb2YgZXh0ZXJuYWwgYmVhbSByYWRpb3RoZXJhcHkgYW5kIHN0ZXJlb3Rh
Y3RpYyBib2R5IHJhZGlvdGhlcmFweSBmb3IgcGFpbmZ1bCBzcGluYWwgbWV0YXN0YXNlcyBmcm9t
IHJlbmFsIGNlbGwgY2FyY2lub21hPC9JRFRleHQ+PE1ETCBSZWZfVHlwZT0iSm91cm5hbCI+PFJl
Zl9UeXBlPkpvdXJuYWw8L1JlZl9UeXBlPjxSZWZfSUQ+MTA4OTwvUmVmX0lEPjxUaXRsZV9Qcmlt
YXJ5PlRoZSBlZmZpY2FjeSBvZiBleHRlcm5hbCBiZWFtIHJhZGlvdGhlcmFweSBhbmQgc3RlcmVv
dGFjdGljIGJvZHkgcmFkaW90aGVyYXB5IGZvciBwYWluZnVsIHNwaW5hbCBtZXRhc3Rhc2VzIGZy
b20gcmVuYWwgY2VsbCBjYXJjaW5vbWE8L1RpdGxlX1ByaW1hcnk+PEF1dGhvcnNfUHJpbWFyeT5I
dW50ZXIsRy5LLjwvQXV0aG9yc19QcmltYXJ5PjxBdXRob3JzX1ByaW1hcnk+QmFsYWdhbXdhbGEs
RS5ILjwvQXV0aG9yc19QcmltYXJ5PjxBdXRob3JzX1ByaW1hcnk+S295Zm1hbixTLkEuPC9BdXRo
b3JzX1ByaW1hcnk+PEF1dGhvcnNfUHJpbWFyeT5CbGVkc29lLFQuPC9BdXRob3JzX1ByaW1hcnk+
PEF1dGhvcnNfUHJpbWFyeT5TaGVwbGFuLEwuSi48L0F1dGhvcnNfUHJpbWFyeT48QXV0aG9yc19Q
cmltYXJ5PlJlZGR5LEMuQS48L0F1dGhvcnNfUHJpbWFyeT48QXV0aG9yc19QcmltYXJ5PkNoYW8s
Uy5ULjwvQXV0aG9yc19QcmltYXJ5PjxBdXRob3JzX1ByaW1hcnk+RGplbWlsLFQuPC9BdXRob3Jz
X1ByaW1hcnk+PEF1dGhvcnNfUHJpbWFyeT5BbmdlbG92LEwuPC9BdXRob3JzX1ByaW1hcnk+PEF1
dGhvcnNfUHJpbWFyeT5WaWRldGljLEcuTS5NLjwvQXV0aG9yc19QcmltYXJ5PjxEYXRlX1ByaW1h
cnk+MjAxMjwvRGF0ZV9QcmltYXJ5PjxSZXByaW50Pk5vdCBpbiBGaWxlPC9SZXByaW50PjxTdGFy
dF9QYWdlPmU5NTwvU3RhcnRfUGFnZT48RW5kX1BhZ2U+ZTEwMDwvRW5kX1BhZ2U+PFBlcmlvZGlj
YWw+UHJhY3QgUmFkaWF0IE9uY29sPC9QZXJpb2RpY2FsPjxWb2x1bWU+MjwvVm9sdW1lPjxJc3N1
ZT40PC9Jc3N1ZT48WlpfSm91cm5hbEZ1bGw+PGYgbmFtZT0iU3lzdGVtIj5QcmFjdGljYWwgUmFk
aWF0aW9uIE9uY29sb2d5PC9mPjwvWlpfSm91cm5hbEZ1bGw+PFpaX0pvdXJuYWxTdGRBYmJyZXY+
PGYgbmFtZT0iU3lzdGVtIj5QcmFjdCBSYWRpYXQgT25jb2w8L2Y+PC9aWl9Kb3VybmFsU3RkQWJi
cmV2PjxaWl9Xb3JrZm9ybUlEPjE8L1paX1dvcmtmb3JtSUQ+PC9NREw+PC9DaXRlPjxDaXRlPjxB
dXRob3I+UGV0cmFsaWE8L0F1dGhvcj48WWVhcj4yMDEwPC9ZZWFyPjxSZWNOdW0+MTA3NTwvUmVj
TnVtPjxJRFRleHQ+Q29tcGxldGUgbWV0YXN0YXNlY3RvbXkgaXMgYW4gaW5kZXBlbmRlbnQgcHJl
ZGljdG9yIG9mIGNhbmNlci1zcGVjaWZpYyBzdXJ2aXZhbCBpbiBwYXRpZW50cyB3aXRoIGNsaW5p
Y2FsbHkgbWV0YXN0YXRpYyByZW5hbCBjZWxsIGNhcmNpbm9tYS48L0lEVGV4dD48TURMIFJlZl9U
eXBlPSJKb3VybmFsIj48UmVmX1R5cGU+Sm91cm5hbDwvUmVmX1R5cGU+PFJlZl9JRD4xMDc1PC9S
ZWZfSUQ+PFRpdGxlX1ByaW1hcnk+Q29tcGxldGUgbWV0YXN0YXNlY3RvbXkgaXMgYW4gaW5kZXBl
bmRlbnQgcHJlZGljdG9yIG9mIGNhbmNlci1zcGVjaWZpYyBzdXJ2aXZhbCBpbiBwYXRpZW50cyB3
aXRoIGNsaW5pY2FsbHkgbWV0YXN0YXRpYyByZW5hbCBjZWxsIGNhcmNpbm9tYS48L1RpdGxlX1By
aW1hcnk+PEF1dGhvcnNfUHJpbWFyeT5QZXRyYWxpYSxHLjwvQXV0aG9yc19QcmltYXJ5PjxBdXRo
b3JzX1ByaW1hcnk+Um9zY2lnbm8sTS48L0F1dGhvcnNfUHJpbWFyeT48QXV0aG9yc19QcmltYXJ5
PlppZ2V1bmVyLFIuPC9BdXRob3JzX1ByaW1hcnk+PEF1dGhvcnNfUHJpbWFyeT5TdHJhZGEsRS48
L0F1dGhvcnNfUHJpbWFyeT48QXV0aG9yc19QcmltYXJ5PkRhIFBvenpvLEwuPC9BdXRob3JzX1By
aW1hcnk+PEF1dGhvcnNfUHJpbWFyeT5HdWF6em9uaSxHLjwvQXV0aG9yc19QcmltYXJ5PjxBdXRo
b3JzX1ByaW1hcnk+Q2VzdGF0YXJpLEEuPC9BdXRob3JzX1ByaW1hcnk+PEF1dGhvcnNfUHJpbWFy
eT5TYWxvbmlhLEEuPC9BdXRob3JzX1ByaW1hcnk+PEF1dGhvcnNfUHJpbWFyeT5TY2F0dG9uaSxW
LjwvQXV0aG9yc19QcmltYXJ5PjxBdXRob3JzX1ByaW1hcnk+TW9udG9yc2ksRi48L0F1dGhvcnNf
UHJpbWFyeT48QXV0aG9yc19QcmltYXJ5PlJpZ2F0dGksUC48L0F1dGhvcnNfUHJpbWFyeT48QXV0
aG9yc19QcmltYXJ5PkJlcnRpbmksUi48L0F1dGhvcnNfUHJpbWFyeT48RGF0ZV9QcmltYXJ5PjIw
MTAvNC8xNjwvRGF0ZV9QcmltYXJ5PjxLZXl3b3Jkcz5NZXRhc3Rhc2VjdG9teTwvS2V5d29yZHM+
PEtleXdvcmRzPlN1cnZpdmFsPC9LZXl3b3Jkcz48S2V5d29yZHM+cmVuYWwgY2VsbDwvS2V5d29y
ZHM+PEtleXdvcmRzPkNhcmNpbm9tYTwvS2V5d29yZHM+PFJlcHJpbnQ+Tm90IGluIEZpbGU8L1Jl
cHJpbnQ+PFN0YXJ0X1BhZ2U+MTYyPC9TdGFydF9QYWdlPjxQZXJpb2RpY2FsPkV1ciBVcm9sIFN1
cHBsLjwvUGVyaW9kaWNhbD48Vm9sdW1lPjk8L1ZvbHVtZT48WlpfSm91cm5hbFN0ZEFiYnJldj48
ZiBuYW1lPSJTeXN0ZW0iPkV1ciBVcm9sIFN1cHBsLjwvZj48L1paX0pvdXJuYWxTdGRBYmJyZXY+
PFpaX1dvcmtmb3JtSUQ+MTwvWlpfV29ya2Zvcm1JRD48L01ETD48L0NpdGU+PENpdGU+PEF1dGhv
cj5TdGFlaGxlcjwvQXV0aG9yPjxZZWFyPjIwMDk8L1llYXI+PFJlY051bT4xMDc2PC9SZWNOdW0+
PElEVGV4dD5NZXRhc3Rhc2VjdG9teSBzaWduaWZpY2FudGx5IHByb2xvbmdzIHN1cnZpdmFsIGlu
IHBhdGllbnRzIHdpdGggbWV0YXN0YXRpYyByZW5hbCBjYW5jZXIuPC9JRFRleHQ+PE1ETCBSZWZf
VHlwZT0iSm91cm5hbCI+PFJlZl9UeXBlPkpvdXJuYWw8L1JlZl9UeXBlPjxSZWZfSUQ+MTA3Njwv
UmVmX0lEPjxUaXRsZV9QcmltYXJ5Pk1ldGFzdGFzZWN0b215IHNpZ25pZmljYW50bHkgcHJvbG9u
Z3Mgc3Vydml2YWwgaW4gcGF0aWVudHMgd2l0aCBtZXRhc3RhdGljIHJlbmFsIGNhbmNlci48L1Rp
dGxlX1ByaW1hcnk+PEF1dGhvcnNfUHJpbWFyeT5TdGFlaGxlcixNLjwvQXV0aG9yc19QcmltYXJ5
PjxBdXRob3JzX1ByaW1hcnk+S3J1c2UsSi48L0F1dGhvcnNfUHJpbWFyeT48QXV0aG9yc19Qcmlt
YXJ5Pkhhc2VrZSxOLjwvQXV0aG9yc19QcmltYXJ5PjxBdXRob3JzX1ByaW1hcnk+U3RhZGxlcixU
LjwvQXV0aG9yc19QcmltYXJ5PjxBdXRob3JzX1ByaW1hcnk+QnJ1bnMsQy48L0F1dGhvcnNfUHJp
bWFyeT48QXV0aG9yc19QcmltYXJ5PkdyYWViLEMuPC9BdXRob3JzX1ByaW1hcnk+PEF1dGhvcnNf
UHJpbWFyeT5IYXR6LFIuPC9BdXRob3JzX1ByaW1hcnk+PEF1dGhvcnNfUHJpbWFyeT5KYXVjaCxL
LlcuPC9BdXRob3JzX1ByaW1hcnk+PEF1dGhvcnNfUHJpbWFyeT5TdGllZixDLkcuPC9BdXRob3Jz
X1ByaW1hcnk+PERhdGVfUHJpbWFyeT4yMDA5LzMvMTc8L0RhdGVfUHJpbWFyeT48S2V5d29yZHM+
TWV0YXN0YXNlY3RvbXk8L0tleXdvcmRzPjxLZXl3b3Jkcz5TdXJ2aXZhbDwvS2V5d29yZHM+PFJl
cHJpbnQ+Tm90IGluIEZpbGU8L1JlcHJpbnQ+PFN0YXJ0X1BhZ2U+MTgxPC9TdGFydF9QYWdlPjxQ
ZXJpb2RpY2FsPkV1ciBVcm9sIFN1cHBsLjwvUGVyaW9kaWNhbD48Vm9sdW1lPjg8L1ZvbHVtZT48
WlpfSm91cm5hbFN0ZEFiYnJldj48ZiBuYW1lPSJTeXN0ZW0iPkV1ciBVcm9sIFN1cHBsLjwvZj48
L1paX0pvdXJuYWxTdGRBYmJyZXY+PFpaX1dvcmtmb3JtSUQ+MTwvWlpfV29ya2Zvcm1JRD48L01E
TD48L0NpdGU+PC9SZWZtYW4+AAAAAA==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857047">
        <w:rPr>
          <w:rFonts w:ascii="Arial" w:hAnsi="Arial" w:cs="Arial"/>
          <w:noProof/>
          <w:vertAlign w:val="superscript"/>
        </w:rPr>
        <w:t>26,28,36</w:t>
      </w:r>
      <w:r>
        <w:rPr>
          <w:rFonts w:ascii="Arial" w:hAnsi="Arial" w:cs="Arial"/>
        </w:rPr>
        <w:fldChar w:fldCharType="end"/>
      </w:r>
      <w:r w:rsidRPr="0047116A">
        <w:rPr>
          <w:rFonts w:ascii="Arial" w:hAnsi="Arial" w:cs="Arial"/>
        </w:rPr>
        <w:t xml:space="preserve"> were abstracts only. Baseline characteristics of included studies are outlined in Table 1 and </w:t>
      </w:r>
      <w:r>
        <w:rPr>
          <w:rFonts w:ascii="Arial" w:hAnsi="Arial" w:cs="Arial"/>
        </w:rPr>
        <w:t>the</w:t>
      </w:r>
      <w:r w:rsidRPr="0047116A">
        <w:rPr>
          <w:rFonts w:ascii="Arial" w:hAnsi="Arial" w:cs="Arial"/>
        </w:rPr>
        <w:t xml:space="preserve"> summary of </w:t>
      </w:r>
      <w:r>
        <w:rPr>
          <w:rFonts w:ascii="Arial" w:hAnsi="Arial" w:cs="Arial"/>
        </w:rPr>
        <w:t xml:space="preserve">findings </w:t>
      </w:r>
      <w:r w:rsidRPr="0047116A">
        <w:rPr>
          <w:rFonts w:ascii="Arial" w:hAnsi="Arial" w:cs="Arial"/>
        </w:rPr>
        <w:t xml:space="preserve">in Table 2. The heterogeneity of data did not allow for any meta-analysis. A narrative synthesis of the evidence is presented instead. There was great variation in </w:t>
      </w:r>
      <w:r>
        <w:rPr>
          <w:rFonts w:ascii="Arial" w:hAnsi="Arial" w:cs="Arial"/>
        </w:rPr>
        <w:t xml:space="preserve">the </w:t>
      </w:r>
      <w:r w:rsidRPr="0047116A">
        <w:rPr>
          <w:rFonts w:ascii="Arial" w:hAnsi="Arial" w:cs="Arial"/>
        </w:rPr>
        <w:t xml:space="preserve">type </w:t>
      </w:r>
      <w:r>
        <w:rPr>
          <w:rFonts w:ascii="Arial" w:hAnsi="Arial" w:cs="Arial"/>
        </w:rPr>
        <w:t xml:space="preserve">and distribution </w:t>
      </w:r>
      <w:r w:rsidRPr="0047116A">
        <w:rPr>
          <w:rFonts w:ascii="Arial" w:hAnsi="Arial" w:cs="Arial"/>
        </w:rPr>
        <w:t xml:space="preserve">of systemic therapies </w:t>
      </w:r>
      <w:r>
        <w:rPr>
          <w:rFonts w:ascii="Arial" w:hAnsi="Arial" w:cs="Arial"/>
        </w:rPr>
        <w:t>and in their reporting across</w:t>
      </w:r>
      <w:r w:rsidRPr="0047116A">
        <w:rPr>
          <w:rFonts w:ascii="Arial" w:hAnsi="Arial" w:cs="Arial"/>
        </w:rPr>
        <w:t xml:space="preserve"> studies (Table 1 and 2).</w:t>
      </w:r>
      <w:r>
        <w:rPr>
          <w:rFonts w:ascii="Arial" w:hAnsi="Arial" w:cs="Arial"/>
        </w:rPr>
        <w:t xml:space="preserve"> Generally, systemic therapy consisted of cytokines and VEGF-inhibitors. Eight studies</w:t>
      </w:r>
      <w:r>
        <w:rPr>
          <w:rFonts w:ascii="Arial" w:hAnsi="Arial" w:cs="Arial"/>
        </w:rPr>
        <w:fldChar w:fldCharType="begin">
          <w:fldData xml:space="preserve">PFJlZm1hbj48Q2l0ZT48QXV0aG9yPkFtaXJhbGlldjwvQXV0aG9yPjxZZWFyPjIwMTI8L1llYXI+
PFJlY051bT4xMDg3PC9SZWNOdW0+PElEVGV4dD5UcmVhdG1lbnQgc3RyYXRlZ3kgaW4gcGF0aWVu
dHMgd2l0aCBwdWxtb25hcnkgbWV0YXN0YXNlcyBvZiByZW5hbCBjZWxsIGNhbmNlcjwvSURUZXh0
PjxNREwgUmVmX1R5cGU9IkpvdXJuYWwiPjxSZWZfVHlwZT5Kb3VybmFsPC9SZWZfVHlwZT48UmVm
X0lEPjEwODc8L1JlZl9JRD48VGl0bGVfUHJpbWFyeT5UcmVhdG1lbnQgc3RyYXRlZ3kgaW4gcGF0
aWVudHMgd2l0aCBwdWxtb25hcnkgbWV0YXN0YXNlcyBvZiByZW5hbCBjZWxsIGNhbmNlcjwvVGl0
bGVfUHJpbWFyeT48QXV0aG9yc19QcmltYXJ5PkFtaXJhbGlldixBLjwvQXV0aG9yc19QcmltYXJ5
PjxBdXRob3JzX1ByaW1hcnk+UGlraW4sTy48L0F1dGhvcnNfUHJpbWFyeT48QXV0aG9yc19Qcmlt
YXJ5PkFsZWtzZWV2LEIuPC9BdXRob3JzX1ByaW1hcnk+PEF1dGhvcnNfUHJpbWFyeT5LYWxwaW5r
c2l5LEEuPC9BdXRob3JzX1ByaW1hcnk+PERhdGVfUHJpbWFyeT4yMDEyPC9EYXRlX1ByaW1hcnk+
PFJlcHJpbnQ+Tm90IGluIEZpbGU8L1JlcHJpbnQ+PFN0YXJ0X1BhZ2U+UzIwPC9TdGFydF9QYWdl
PjxQZXJpb2RpY2FsPkludGVyYWN0IENhcmRpb3Zhc2MgVGhvcmFjIFN1cmc8L1BlcmlvZGljYWw+
PFZvbHVtZT4xNSAoU3VwcGwuKTwvVm9sdW1lPjxaWl9Kb3VybmFsRnVsbD48ZiBuYW1lPSJTeXN0
ZW0iPkludGVyYWN0aXZlIENhcmRpb3Zhc2N1bGFyIGFuZCBUaG9yYWNpYyBTdXJnZXJ5PC9mPjwv
WlpfSm91cm5hbEZ1bGw+PFpaX0pvdXJuYWxTdGRBYmJyZXY+PGYgbmFtZT0iU3lzdGVtIj5JbnRl
cmFjdCBDYXJkaW92YXNjIFRob3JhYyBTdXJnPC9mPjwvWlpfSm91cm5hbFN0ZEFiYnJldj48Wlpf
V29ya2Zvcm1JRD4xPC9aWl9Xb3JrZm9ybUlEPjwvTURMPjwvQ2l0ZT48Q2l0ZT48QXV0aG9yPkVn
Z2VuZXI8L0F1dGhvcj48WWVhcj4yMDA4PC9ZZWFyPjxSZWNOdW0+NjczPC9SZWNOdW0+PElEVGV4
dD5SaXNrIHNjb3JlIGFuZCBtZXRhc3Rhc2VjdG9teSBpbmRlcGVuZGVudGx5IGltcGFjdCBwcm9n
bm9zaXMgb2YgcGF0aWVudHMgd2l0aCByZWN1cnJlbnQgcmVuYWwgY2VsbCBjYXJjaW5vbWE8L0lE
VGV4dD48TURMIFJlZl9UeXBlPSJKb3VybmFsIj48UmVmX1R5cGU+Sm91cm5hbDwvUmVmX1R5cGU+
PFJlZl9JRD42NzM8L1JlZl9JRD48VGl0bGVfUHJpbWFyeT5SaXNrIHNjb3JlIGFuZCBtZXRhc3Rh
c2VjdG9teSBpbmRlcGVuZGVudGx5IGltcGFjdCBwcm9nbm9zaXMgb2YgcGF0aWVudHMgd2l0aCBy
ZWN1cnJlbnQgcmVuYWwgY2VsbCBjYXJjaW5vbWE8L1RpdGxlX1ByaW1hcnk+PEF1dGhvcnNfUHJp
bWFyeT5FZ2dlbmVyLFMuRS48L0F1dGhvcnNfUHJpbWFyeT48QXV0aG9yc19QcmltYXJ5Pllvc3Nl
cG93aXRjaCxPLjwvQXV0aG9yc19QcmltYXJ5PjxBdXRob3JzX1ByaW1hcnk+S3VuZHUsUy48L0F1
dGhvcnNfUHJpbWFyeT48QXV0aG9yc19QcmltYXJ5Pk1vdHplcixSLkouPC9BdXRob3JzX1ByaW1h
cnk+PEF1dGhvcnNfUHJpbWFyeT5SdXNzbyxQLjwvQXV0aG9yc19QcmltYXJ5PjxEYXRlX1ByaW1h
cnk+MjAwOC85PC9EYXRlX1ByaW1hcnk+PEtleXdvcmRzPkFkdWx0PC9LZXl3b3Jkcz48S2V5d29y
ZHM+YW5hbHlzaXM8L0tleXdvcmRzPjxLZXl3b3Jkcz5BbmFseXNpcyBvZiBWYXJpYW5jZTwvS2V5
d29yZHM+PEtleXdvcmRzPkNhcmNpbm9tYTwvS2V5d29yZHM+PEtleXdvcmRzPkNhcmNpbm9tYSxS
ZW5hbCBDZWxsPC9LZXl3b3Jkcz48S2V5d29yZHM+RGlzZWFzZTwvS2V5d29yZHM+PEtleXdvcmRz
PkRpc2Vhc2UgUHJvZ3Jlc3Npb248L0tleXdvcmRzPjxLZXl3b3Jkcz5GZW1hbGU8L0tleXdvcmRz
PjxLZXl3b3Jkcz5IdW1hbnM8L0tleXdvcmRzPjxLZXl3b3Jkcz5LYXJub2Zza3kgUGVyZm9ybWFu
Y2UgU3RhdHVzPC9LZXl3b3Jkcz48S2V5d29yZHM+S2lkbmV5IE5lb3BsYXNtczwvS2V5d29yZHM+
PEtleXdvcmRzPk1hbGU8L0tleXdvcmRzPjxLZXl3b3Jkcz5tZXRob2RzPC9LZXl3b3Jkcz48S2V5
d29yZHM+TWlkZGxlIEFnZWQ8L0tleXdvcmRzPjxLZXl3b3Jkcz5tb3J0YWxpdHk8L0tleXdvcmRz
PjxLZXl3b3Jkcz5NdWx0aXZhcmlhdGUgQW5hbHlzaXM8L0tleXdvcmRzPjxLZXl3b3Jkcz5OZW9w
bGFzbSBNZXRhc3Rhc2lzPC9LZXl3b3Jkcz48S2V5d29yZHM+TmVvcGxhc20gUmVjdXJyZW5jZSxM
b2NhbDwvS2V5d29yZHM+PEtleXdvcmRzPk5lcGhyZWN0b215PC9LZXl3b3Jkcz48S2V5d29yZHM+
TmV3IFlvcms8L0tleXdvcmRzPjxLZXl3b3Jkcz5wYXRob2xvZ3k8L0tleXdvcmRzPjxLZXl3b3Jk
cz5Qcm9nbm9zaXM8L0tleXdvcmRzPjxLZXl3b3Jkcz5Qcm9wb3J0aW9uYWwgSGF6YXJkcyBNb2Rl
bHM8L0tleXdvcmRzPjxLZXl3b3Jkcz5SZWN1cnJlbmNlPC9LZXl3b3Jkcz48S2V5d29yZHM+cmVu
YWwgY2VsbDwvS2V5d29yZHM+PEtleXdvcmRzPlJldHJvc3BlY3RpdmUgU3R1ZGllczwvS2V5d29y
ZHM+PEtleXdvcmRzPlJpc2s8L0tleXdvcmRzPjxLZXl3b3Jkcz5SaXNrIEFzc2Vzc21lbnQ8L0tl
eXdvcmRzPjxLZXl3b3Jkcz5zdXJnZXJ5PC9LZXl3b3Jkcz48S2V5d29yZHM+U3Vydml2YWw8L0tl
eXdvcmRzPjxLZXl3b3Jkcz5TdXJ2aXZhbCBSYXRlPC9LZXl3b3Jkcz48S2V5d29yZHM+VGltZTwv
S2V5d29yZHM+PEtleXdvcmRzPlRpbWUgRmFjdG9yczwvS2V5d29yZHM+PFJlcHJpbnQ+Tm90IGlu
IEZpbGU8L1JlcHJpbnQ+PFN0YXJ0X1BhZ2U+ODczPC9TdGFydF9QYWdlPjxFbmRfUGFnZT44Nzg8
L0VuZF9QYWdlPjxQZXJpb2RpY2FsPkogVXJvbDwvUGVyaW9kaWNhbD48Vm9sdW1lPjE4MDwvVm9s
dW1lPjxJc3N1ZT4zPC9Jc3N1ZT48QWRkcmVzcz5EZXBhcnRtZW50IG9mIFVyb2xvZ3kgYW5kIERp
dmlzaW9uIG9mIFNvbGlkIFR1bW9yIE9uY29sb2d5LCBNZW1vcmlhbCBTbG9hbi1LZXR0ZXJpbmcg
Q2FuY2VyIENlbnRlciwgTmV3IFlvcmssIE5ldyBZb3JrIDEwMDIxLCBVU0E8L0FkZHJlc3M+PFdl
Yl9VUkw+UE06MTg2MzUyMjU8L1dlYl9VUkw+PFpaX0pvdXJuYWxTdGRBYmJyZXY+PGYgbmFtZT0i
U3lzdGVtIj5KIFVyb2w8L2Y+PC9aWl9Kb3VybmFsU3RkQWJicmV2PjxaWl9Xb3JrZm9ybUlEPjE8
L1paX1dvcmtmb3JtSUQ+PC9NREw+PC9DaXRlPjxDaXRlPjxBdXRob3I+Rm9rYXM8L0F1dGhvcj48
WWVhcj4yMDEwPC9ZZWFyPjxSZWNOdW0+MTA3MTwvUmVjTnVtPjxJRFRleHQ+UmFkaW90aGVyYXB5
IGZvciBicmFpbiBtZXRhc3Rhc2VzIGZyb20gcmVuYWwgY2VsbCBjYW5jZXI6IHNob3VsZCB3aG9s
ZS1icmFpbiByYWRpb3RoZXJhcHkgYmUgYWRkZWQgdG8gc3RlcmVvdGFjdGljIHJhZGlvc3VyZ2Vy
eT86IGFuYWx5c2lzIG9mIDg4IHBhdGllbnRzPC9JRFRleHQ+PE1ETCBSZWZfVHlwZT0iSm91cm5h
bCI+PFJlZl9UeXBlPkpvdXJuYWw8L1JlZl9UeXBlPjxSZWZfSUQ+MTA3MTwvUmVmX0lEPjxUaXRs
ZV9QcmltYXJ5PlJhZGlvdGhlcmFweSBmb3IgYnJhaW4gbWV0YXN0YXNlcyBmcm9tIHJlbmFsIGNl
bGwgY2FuY2VyOiBzaG91bGQgd2hvbGUtYnJhaW4gcmFkaW90aGVyYXB5IGJlIGFkZGVkIHRvIHN0
ZXJlb3RhY3RpYyByYWRpb3N1cmdlcnk/OiBhbmFseXNpcyBvZiA4OCBwYXRpZW50czwvVGl0bGVf
UHJpbWFyeT48QXV0aG9yc19QcmltYXJ5PkZva2FzLEUuPC9BdXRob3JzX1ByaW1hcnk+PEF1dGhv
cnNfUHJpbWFyeT5IZW56ZWwsTS48L0F1dGhvcnNfUHJpbWFyeT48QXV0aG9yc19QcmltYXJ5Pkhh
bW0sSy48L0F1dGhvcnNfUHJpbWFyeT48QXV0aG9yc19QcmltYXJ5PlN1cmJlcixHLjwvQXV0aG9y
c19QcmltYXJ5PjxBdXRob3JzX1ByaW1hcnk+S2xlaW5lcnQsRy48L0F1dGhvcnNfUHJpbWFyeT48
QXV0aG9yc19QcmltYXJ5PkVuZ2VuaGFydC1DYWJpbGxpYyxSLjwvQXV0aG9yc19QcmltYXJ5PjxE
YXRlX1ByaW1hcnk+MjAxMC80PC9EYXRlX1ByaW1hcnk+PEtleXdvcmRzPkFnZWQ8L0tleXdvcmRz
PjxLZXl3b3Jkcz5hbmFseXNpczwvS2V5d29yZHM+PEtleXdvcmRzPkJyYWluPC9LZXl3b3Jkcz48
S2V5d29yZHM+QnJhaW4gTmVvcGxhc21zPC9LZXl3b3Jkcz48S2V5d29yZHM+Q2FyY2lub21hLFJl
bmFsIENlbGw8L0tleXdvcmRzPjxLZXl3b3Jkcz5Db2hvcnQgU3R1ZGllczwvS2V5d29yZHM+PEtl
eXdvcmRzPkNvbWJpbmVkIE1vZGFsaXR5IFRoZXJhcHk8L0tleXdvcmRzPjxLZXl3b3Jkcz5Db21w
YXJhdGl2ZSBTdHVkeTwvS2V5d29yZHM+PEtleXdvcmRzPkNyYW5pYWwgSXJyYWRpYXRpb248L0tl
eXdvcmRzPjxLZXl3b3Jkcz5kaWFnbm9zaXM8L0tleXdvcmRzPjxLZXl3b3Jkcz5GZW1hbGU8L0tl
eXdvcmRzPjxLZXl3b3Jkcz5Gb2xsb3ctVXAgU3R1ZGllczwvS2V5d29yZHM+PEtleXdvcmRzPkdl
cm1hbnk8L0tleXdvcmRzPjxLZXl3b3Jkcz5IdW1hbnM8L0tleXdvcmRzPjxLZXl3b3Jkcz5LYXBs
YW4tTWVpZXIgRXN0aW1hdGU8L0tleXdvcmRzPjxLZXl3b3Jkcz5LaWRuZXkgTmVvcGxhc21zPC9L
ZXl3b3Jkcz48S2V5d29yZHM+TWFsZTwvS2V5d29yZHM+PEtleXdvcmRzPm1ldGhvZHM8L0tleXdv
cmRzPjxLZXl3b3Jkcz5NaWRkbGUgQWdlZDwvS2V5d29yZHM+PEtleXdvcmRzPm1vcnRhbGl0eTwv
S2V5d29yZHM+PEtleXdvcmRzPlByb2JhYmlsaXR5PC9LZXl3b3Jkcz48S2V5d29yZHM+UHJvZ25v
c2lzPC9LZXl3b3Jkcz48S2V5d29yZHM+UmFkaW9zdXJnZXJ5PC9LZXl3b3Jkcz48S2V5d29yZHM+
cmFkaW90aGVyYXB5PC9LZXl3b3Jkcz48S2V5d29yZHM+UmFkaW90aGVyYXB5IFBsYW5uaW5nLENv
bXB1dGVyLUFzc2lzdGVkPC9LZXl3b3Jkcz48S2V5d29yZHM+UmFkaW90aGVyYXB5LEFkanV2YW50
PC9LZXl3b3Jkcz48S2V5d29yZHM+cmVuYWwgY2VsbDwvS2V5d29yZHM+PEtleXdvcmRzPlJldHJv
c3BlY3RpdmUgU3R1ZGllczwvS2V5d29yZHM+PEtleXdvcmRzPnNlY29uZGFyeTwvS2V5d29yZHM+
PEtleXdvcmRzPnN1cmdlcnk8L0tleXdvcmRzPjxLZXl3b3Jkcz5TdXJ2aXZhbDwvS2V5d29yZHM+
PEtleXdvcmRzPlN1cnZpdmFsIEFuYWx5c2lzPC9LZXl3b3Jkcz48S2V5d29yZHM+VGltZTwvS2V5
d29yZHM+PFJlcHJpbnQ+Tm90IGluIEZpbGU8L1JlcHJpbnQ+PFN0YXJ0X1BhZ2U+MjEwPC9TdGFy
dF9QYWdlPjxFbmRfUGFnZT4yMTc8L0VuZF9QYWdlPjxQZXJpb2RpY2FsPlN0cmFobGVudGhlciBP
bmtvbDwvUGVyaW9kaWNhbD48Vm9sdW1lPjE4NjwvVm9sdW1lPjxJc3N1ZT40PC9Jc3N1ZT48QWRk
cmVzcz5EZXBhcnRtZW50IG9mIFJhZGlvdGhlcmFweSBhbmQgUmFkaWF0aW9uIE9uY29sb2d5LCBQ
aGlsaXBwcyBVbml2ZXJzaXR5IE1hcmJ1cmcsIE1hcmJ1cmcsIEdlcm1hbnkuIGVtbWFub3VpbC5m
b2thc0Byb2Iub3guYWMudWs8L0FkZHJlc3M+PFdlYl9VUkw+UE06MjAxNjU4MjA8L1dlYl9VUkw+
PFpaX0pvdXJuYWxTdGRBYmJyZXY+PGYgbmFtZT0iU3lzdGVtIj5TdHJhaGxlbnRoZXIgT25rb2w8
L2Y+PC9aWl9Kb3VybmFsU3RkQWJicmV2PjxaWl9Xb3JrZm9ybUlEPjE8L1paX1dvcmtmb3JtSUQ+
PC9NREw+PC9DaXRlPjxDaXRlPjxBdXRob3I+SHVudGVyPC9BdXRob3I+PFllYXI+MjAxMjwvWWVh
cj48UmVjTnVtPjEwODk8L1JlY051bT48SURUZXh0PlRoZSBlZmZpY2FjeSBvZiBleHRlcm5hbCBi
ZWFtIHJhZGlvdGhlcmFweSBhbmQgc3RlcmVvdGFjdGljIGJvZHkgcmFkaW90aGVyYXB5IGZvciBw
YWluZnVsIHNwaW5hbCBtZXRhc3Rhc2VzIGZyb20gcmVuYWwgY2VsbCBjYXJjaW5vbWE8L0lEVGV4
dD48TURMIFJlZl9UeXBlPSJKb3VybmFsIj48UmVmX1R5cGU+Sm91cm5hbDwvUmVmX1R5cGU+PFJl
Zl9JRD4xMDg5PC9SZWZfSUQ+PFRpdGxlX1ByaW1hcnk+VGhlIGVmZmljYWN5IG9mIGV4dGVybmFs
IGJlYW0gcmFkaW90aGVyYXB5IGFuZCBzdGVyZW90YWN0aWMgYm9keSByYWRpb3RoZXJhcHkgZm9y
IHBhaW5mdWwgc3BpbmFsIG1ldGFzdGFzZXMgZnJvbSByZW5hbCBjZWxsIGNhcmNpbm9tYTwvVGl0
bGVfUHJpbWFyeT48QXV0aG9yc19QcmltYXJ5Pkh1bnRlcixHLksuPC9BdXRob3JzX1ByaW1hcnk+
PEF1dGhvcnNfUHJpbWFyeT5CYWxhZ2Ftd2FsYSxFLkguPC9BdXRob3JzX1ByaW1hcnk+PEF1dGhv
cnNfUHJpbWFyeT5Lb3lmbWFuLFMuQS48L0F1dGhvcnNfUHJpbWFyeT48QXV0aG9yc19QcmltYXJ5
PkJsZWRzb2UsVC48L0F1dGhvcnNfUHJpbWFyeT48QXV0aG9yc19QcmltYXJ5PlNoZXBsYW4sTC5K
LjwvQXV0aG9yc19QcmltYXJ5PjxBdXRob3JzX1ByaW1hcnk+UmVkZHksQy5BLjwvQXV0aG9yc19Q
cmltYXJ5PjxBdXRob3JzX1ByaW1hcnk+Q2hhbyxTLlQuPC9BdXRob3JzX1ByaW1hcnk+PEF1dGhv
cnNfUHJpbWFyeT5EamVtaWwsVC48L0F1dGhvcnNfUHJpbWFyeT48QXV0aG9yc19QcmltYXJ5PkFu
Z2Vsb3YsTC48L0F1dGhvcnNfUHJpbWFyeT48QXV0aG9yc19QcmltYXJ5PlZpZGV0aWMsRy5NLk0u
PC9BdXRob3JzX1ByaW1hcnk+PERhdGVfUHJpbWFyeT4yMDEyPC9EYXRlX1ByaW1hcnk+PFJlcHJp
bnQ+Tm90IGluIEZpbGU8L1JlcHJpbnQ+PFN0YXJ0X1BhZ2U+ZTk1PC9TdGFydF9QYWdlPjxFbmRf
UGFnZT5lMTAwPC9FbmRfUGFnZT48UGVyaW9kaWNhbD5QcmFjdCBSYWRpYXQgT25jb2w8L1Blcmlv
ZGljYWw+PFZvbHVtZT4yPC9Wb2x1bWU+PElzc3VlPjQ8L0lzc3VlPjxaWl9Kb3VybmFsRnVsbD48
ZiBuYW1lPSJTeXN0ZW0iPlByYWN0aWNhbCBSYWRpYXRpb24gT25jb2xvZ3k8L2Y+PC9aWl9Kb3Vy
bmFsRnVsbD48WlpfSm91cm5hbFN0ZEFiYnJldj48ZiBuYW1lPSJTeXN0ZW0iPlByYWN0IFJhZGlh
dCBPbmNvbDwvZj48L1paX0pvdXJuYWxTdGRBYmJyZXY+PFpaX1dvcmtmb3JtSUQ+MTwvWlpfV29y
a2Zvcm1JRD48L01ETD48L0NpdGU+PENpdGU+PEF1dGhvcj5Ja3VzaGltYTwvQXV0aG9yPjxZZWFy
PjIwMDA8L1llYXI+PFJlY051bT4xMDcyPC9SZWNOdW0+PElEVGV4dD5GcmFjdGlvbmF0ZWQgc3Rl
cmVvdGFjdGljIHJhZGlvdGhlcmFweSBvZiBicmFpbiBtZXRhc3Rhc2VzIGZyb20gcmVuYWwgY2Vs
bCBjYXJjaW5vbWE8L0lEVGV4dD48TURMIFJlZl9UeXBlPSJKb3VybmFsIj48UmVmX1R5cGU+Sm91
cm5hbDwvUmVmX1R5cGU+PFJlZl9JRD4xMDcyPC9SZWZfSUQ+PFRpdGxlX1ByaW1hcnk+RnJhY3Rp
b25hdGVkIHN0ZXJlb3RhY3RpYyByYWRpb3RoZXJhcHkgb2YgYnJhaW4gbWV0YXN0YXNlcyBmcm9t
IHJlbmFsIGNlbGwgY2FyY2lub21hPC9UaXRsZV9QcmltYXJ5PjxBdXRob3JzX1ByaW1hcnk+SWt1
c2hpbWEsSC48L0F1dGhvcnNfUHJpbWFyeT48QXV0aG9yc19QcmltYXJ5PlRva3V1eWUsSy48L0F1
dGhvcnNfUHJpbWFyeT48QXV0aG9yc19QcmltYXJ5PlN1bWksTS48L0F1dGhvcnNfUHJpbWFyeT48
QXV0aG9yc19QcmltYXJ5PkthZ2FtaSxZLjwvQXV0aG9yc19QcmltYXJ5PjxBdXRob3JzX1ByaW1h
cnk+TXVyYXlhbWEsUy48L0F1dGhvcnNfUHJpbWFyeT48QXV0aG9yc19QcmltYXJ5PklrZWRhLEgu
PC9BdXRob3JzX1ByaW1hcnk+PEF1dGhvcnNfUHJpbWFyeT5UYW5ha2EsTS48L0F1dGhvcnNfUHJp
bWFyeT48QXV0aG9yc19QcmltYXJ5Pk95YW1hLEguPC9BdXRob3JzX1ByaW1hcnk+PEF1dGhvcnNf
UHJpbWFyeT5TaGlidWksUy48L0F1dGhvcnNfUHJpbWFyeT48QXV0aG9yc19QcmltYXJ5Pk5vbXVy
YSxLLjwvQXV0aG9yc19QcmltYXJ5PjxEYXRlX1ByaW1hcnk+MjAwMC8xMi8xPC9EYXRlX1ByaW1h
cnk+PEtleXdvcmRzPkJyYWluPC9LZXl3b3Jkcz48S2V5d29yZHM+QnJhaW4gTmVvcGxhc21zPC9L
ZXl3b3Jkcz48S2V5d29yZHM+Q2FyY2lub21hPC9LZXl3b3Jkcz48S2V5d29yZHM+Q2FyY2lub21h
LFJlbmFsIENlbGw8L0tleXdvcmRzPjxLZXl3b3Jkcz5jb21wbGljYXRpb25zPC9LZXl3b3Jkcz48
S2V5d29yZHM+RG9zZSBGcmFjdGlvbmF0aW9uPC9LZXl3b3Jkcz48S2V5d29yZHM+RmVtYWxlPC9L
ZXl3b3Jkcz48S2V5d29yZHM+Rm9sbG93LVVwIFN0dWRpZXM8L0tleXdvcmRzPjxLZXl3b3Jkcz5I
dW1hbnM8L0tleXdvcmRzPjxLZXl3b3Jkcz5KYXBhbjwvS2V5d29yZHM+PEtleXdvcmRzPktpZG5l
eSBOZW9wbGFzbXM8L0tleXdvcmRzPjxLZXl3b3Jkcz5NYWxlPC9LZXl3b3Jkcz48S2V5d29yZHM+
bWV0aG9kczwvS2V5d29yZHM+PEtleXdvcmRzPk1pZGRsZSBBZ2VkPC9LZXl3b3Jkcz48S2V5d29y
ZHM+bW9ydGFsaXR5PC9LZXl3b3Jkcz48S2V5d29yZHM+TmVvcGxhc20gUmVjdXJyZW5jZSxMb2Nh
bDwvS2V5d29yZHM+PEtleXdvcmRzPlByb2dub3NpczwvS2V5d29yZHM+PEtleXdvcmRzPlJhZGlv
c3VyZ2VyeTwvS2V5d29yZHM+PEtleXdvcmRzPnJhZGlvdGhlcmFweTwvS2V5d29yZHM+PEtleXdv
cmRzPnJlbmFsIGNlbGw8L0tleXdvcmRzPjxLZXl3b3Jkcz5SZXRyb3NwZWN0aXZlIFN0dWRpZXM8
L0tleXdvcmRzPjxLZXl3b3Jkcz5zZWNvbmRhcnk8L0tleXdvcmRzPjxLZXl3b3Jkcz5zdXJnZXJ5
PC9LZXl3b3Jkcz48S2V5d29yZHM+U3Vydml2YWw8L0tleXdvcmRzPjxLZXl3b3Jkcz5TdXJ2aXZh
bCBSYXRlPC9LZXl3b3Jkcz48S2V5d29yZHM+VGltZTwvS2V5d29yZHM+PFJlcHJpbnQ+Tm90IGlu
IEZpbGU8L1JlcHJpbnQ+PFN0YXJ0X1BhZ2U+MTM4OTwvU3RhcnRfUGFnZT48RW5kX1BhZ2U+MTM5
MzwvRW5kX1BhZ2U+PFBlcmlvZGljYWw+SW50IEogUmFkaWF0IE9uY29sIEJpb2wgUGh5czwvUGVy
aW9kaWNhbD48Vm9sdW1lPjQ4PC9Wb2x1bWU+PElzc3VlPjU8L0lzc3VlPjxBZGRyZXNzPlJhZGlh
dGlvbiBPbmNvbG9neSBEaXZpc2lvbiwgVGhlIE5hdGlvbmFsIENhbmNlciBDZW50ZXIgSG9zcGl0
YWwsIFRva3lvLCBKYXBhbjwvQWRkcmVzcz48V2ViX1VSTD5QTToxMTEyMTYzODwvV2ViX1VSTD48
WlpfSm91cm5hbFN0ZEFiYnJldj48ZiBuYW1lPSJTeXN0ZW0iPkludCBKIFJhZGlhdCBPbmNvbCBC
aW9sIFBoeXM8L2Y+PC9aWl9Kb3VybmFsU3RkQWJicmV2PjxaWl9Xb3JrZm9ybUlEPjE8L1paX1dv
cmtmb3JtSUQ+PC9NREw+PC9DaXRlPjxDaXRlPjxBdXRob3I+UnVzc288L0F1dGhvcj48WWVhcj4y
MDA3PC9ZZWFyPjxSZWNOdW0+NjYxPC9SZWNOdW0+PElEVGV4dD5DeXRvcmVkdWN0aXZlIG5lcGhy
ZWN0b215IGFuZCBuZXBocmVjdG9teS9jb21wbGV0ZSBtZXRhc3Rhc2VjdG9teSBmb3IgbWV0YXN0
YXRpYyByZW5hbCBjYW5jZXI8L0lEVGV4dD48TURMIFJlZl9UeXBlPSJKb3VybmFsIj48UmVmX1R5
cGU+Sm91cm5hbDwvUmVmX1R5cGU+PFJlZl9JRD42NjE8L1JlZl9JRD48VGl0bGVfUHJpbWFyeT5D
eXRvcmVkdWN0aXZlIG5lcGhyZWN0b215IGFuZCBuZXBocmVjdG9teS9jb21wbGV0ZSBtZXRhc3Rh
c2VjdG9teSBmb3IgbWV0YXN0YXRpYyByZW5hbCBjYW5jZXI8L1RpdGxlX1ByaW1hcnk+PEF1dGhv
cnNfUHJpbWFyeT5SdXNzbyxQLjwvQXV0aG9yc19QcmltYXJ5PjxBdXRob3JzX1ByaW1hcnk+U3lu
ZGVyLE0uPC9BdXRob3JzX1ByaW1hcnk+PEF1dGhvcnNfUHJpbWFyeT5WaWNrZXJzLEEuPC9BdXRo
b3JzX1ByaW1hcnk+PEF1dGhvcnNfUHJpbWFyeT5Lb25kYWd1bnRhLFYuPC9BdXRob3JzX1ByaW1h
cnk+PEF1dGhvcnNfUHJpbWFyeT5Nb3R6ZXIsUi48L0F1dGhvcnNfUHJpbWFyeT48RGF0ZV9Qcmlt
YXJ5PjIwMDc8L0RhdGVfUHJpbWFyeT48S2V5d29yZHM+QWdlZDwvS2V5d29yZHM+PEtleXdvcmRz
PkJyYWluPC9LZXl3b3Jkcz48S2V5d29yZHM+Q2FyY2lub21hPC9LZXl3b3Jkcz48S2V5d29yZHM+
Y29tcGxpY2F0aW9uczwvS2V5d29yZHM+PEtleXdvcmRzPkRpc2Vhc2U8L0tleXdvcmRzPjxLZXl3
b3Jkcz5lcGlkZW1pb2xvZ3k8L0tleXdvcmRzPjxLZXl3b3Jkcz5GZW1hbGU8L0tleXdvcmRzPjxL
ZXl3b3Jkcz5IdW1hbnM8L0tleXdvcmRzPjxLZXl3b3Jkcz5LYXJub2Zza3kgUGVyZm9ybWFuY2Ug
U3RhdHVzPC9LZXl3b3Jkcz48S2V5d29yZHM+S2lkbmV5IE5lb3BsYXNtczwvS2V5d29yZHM+PEtl
eXdvcmRzPkxpdmVyPC9LZXl3b3Jkcz48S2V5d29yZHM+TWFsZTwvS2V5d29yZHM+PEtleXdvcmRz
Pm1ldGhvZHM8L0tleXdvcmRzPjxLZXl3b3Jkcz5NaWRkbGUgQWdlZDwvS2V5d29yZHM+PEtleXdv
cmRzPm1vcnRhbGl0eTwvS2V5d29yZHM+PEtleXdvcmRzPk5lb3BsYXNtIE1ldGFzdGFzaXM8L0tl
eXdvcmRzPjxLZXl3b3Jkcz5OZXBocmVjdG9teTwvS2V5d29yZHM+PEtleXdvcmRzPk5ldyBZb3Jr
PC9LZXl3b3Jkcz48S2V5d29yZHM+T3V0Y29tZSBBc3Nlc3NtZW50IChIZWFsdGggQ2FyZSk8L0tl
eXdvcmRzPjxLZXl3b3Jkcz5QcmV2YWxlbmNlPC9LZXl3b3Jkcz48S2V5d29yZHM+cHJldmVudGlv
biAmYW1wOyBjb250cm9sPC9LZXl3b3Jkcz48S2V5d29yZHM+cmVuYWwgY2VsbDwvS2V5d29yZHM+
PEtleXdvcmRzPlJldHJvc3BlY3RpdmUgU3R1ZGllczwvS2V5d29yZHM+PEtleXdvcmRzPlJpc2sg
QXNzZXNzbWVudDwvS2V5d29yZHM+PEtleXdvcmRzPlJpc2sgRmFjdG9yczwvS2V5d29yZHM+PEtl
eXdvcmRzPnN1cmdlcnk8L0tleXdvcmRzPjxLZXl3b3Jkcz50aGVyYXB5PC9LZXl3b3Jkcz48S2V5
d29yZHM+VGltZTwvS2V5d29yZHM+PEtleXdvcmRzPlRyZWF0bWVudCBPdXRjb21lPC9LZXl3b3Jk
cz48UmVwcmludD5Ob3QgaW4gRmlsZTwvUmVwcmludD48U3RhcnRfUGFnZT43Njg8L1N0YXJ0X1Bh
Z2U+PEVuZF9QYWdlPjc3ODwvRW5kX1BhZ2U+PFBlcmlvZGljYWw+U2NpZW50aWZpY1dvcmxkSm91
cm5hbDwvUGVyaW9kaWNhbD48Vm9sdW1lPjc8L1ZvbHVtZT48QWRkcmVzcz5EZXBhcnRtZW50IG9m
IFN1cmdlcnksIFVyb2xvZ3kgU2VydmljZSwgTWVtb3JpYWwgU2xvYW4gS2V0dGVyaW5nIENhbmNl
ciBDZW50ZXIsIE5ldyBZb3JrLCBOWSAxMDAyMSwgVVNBLiBSdXNzb1BATVNLQ0Mub3JnPC9BZGRy
ZXNzPjxXZWJfVVJMPlBNOjE3NjE5NzU5PC9XZWJfVVJMPjxaWl9Kb3VybmFsU3RkQWJicmV2Pjxm
IG5hbWU9IlN5c3RlbSI+U2NpZW50aWZpY1dvcmxkSm91cm5hbDwvZj48L1paX0pvdXJuYWxTdGRB
YmJyZXY+PFpaX1dvcmtmb3JtSUQ+MTwvWlpfV29ya2Zvcm1JRD48L01ETD48L0NpdGU+PENpdGU+
PEF1dGhvcj5TdGFlaGxlcjwvQXV0aG9yPjxZZWFyPjIwMDk8L1llYXI+PFJlY051bT4xMDc2PC9S
ZWNOdW0+PElEVGV4dD5NZXRhc3Rhc2VjdG9teSBzaWduaWZpY2FudGx5IHByb2xvbmdzIHN1cnZp
dmFsIGluIHBhdGllbnRzIHdpdGggbWV0YXN0YXRpYyByZW5hbCBjYW5jZXIuPC9JRFRleHQ+PE1E
TCBSZWZfVHlwZT0iSm91cm5hbCI+PFJlZl9UeXBlPkpvdXJuYWw8L1JlZl9UeXBlPjxSZWZfSUQ+
MTA3NjwvUmVmX0lEPjxUaXRsZV9QcmltYXJ5Pk1ldGFzdGFzZWN0b215IHNpZ25pZmljYW50bHkg
cHJvbG9uZ3Mgc3Vydml2YWwgaW4gcGF0aWVudHMgd2l0aCBtZXRhc3RhdGljIHJlbmFsIGNhbmNl
ci48L1RpdGxlX1ByaW1hcnk+PEF1dGhvcnNfUHJpbWFyeT5TdGFlaGxlcixNLjwvQXV0aG9yc19Q
cmltYXJ5PjxBdXRob3JzX1ByaW1hcnk+S3J1c2UsSi48L0F1dGhvcnNfUHJpbWFyeT48QXV0aG9y
c19QcmltYXJ5Pkhhc2VrZSxOLjwvQXV0aG9yc19QcmltYXJ5PjxBdXRob3JzX1ByaW1hcnk+U3Rh
ZGxlcixULjwvQXV0aG9yc19QcmltYXJ5PjxBdXRob3JzX1ByaW1hcnk+QnJ1bnMsQy48L0F1dGhv
cnNfUHJpbWFyeT48QXV0aG9yc19QcmltYXJ5PkdyYWViLEMuPC9BdXRob3JzX1ByaW1hcnk+PEF1
dGhvcnNfUHJpbWFyeT5IYXR6LFIuPC9BdXRob3JzX1ByaW1hcnk+PEF1dGhvcnNfUHJpbWFyeT5K
YXVjaCxLLlcuPC9BdXRob3JzX1ByaW1hcnk+PEF1dGhvcnNfUHJpbWFyeT5TdGllZixDLkcuPC9B
dXRob3JzX1ByaW1hcnk+PERhdGVfUHJpbWFyeT4yMDA5LzMvMTc8L0RhdGVfUHJpbWFyeT48S2V5
d29yZHM+TWV0YXN0YXNlY3RvbXk8L0tleXdvcmRzPjxLZXl3b3Jkcz5TdXJ2aXZhbDwvS2V5d29y
ZHM+PFJlcHJpbnQ+Tm90IGluIEZpbGU8L1JlcHJpbnQ+PFN0YXJ0X1BhZ2U+MTgxPC9TdGFydF9Q
YWdlPjxQZXJpb2RpY2FsPkV1ciBVcm9sIFN1cHBsLjwvUGVyaW9kaWNhbD48Vm9sdW1lPjg8L1Zv
bHVtZT48WlpfSm91cm5hbFN0ZEFiYnJldj48ZiBuYW1lPSJTeXN0ZW0iPkV1ciBVcm9sIFN1cHBs
LjwvZj48L1paX0pvdXJuYWxTdGRBYmJyZXY+PFpaX1dvcmtmb3JtSUQ+MTwvWlpfV29ya2Zvcm1J
RD48L01ETD48L0NpdGU+PENpdGU+PEF1dGhvcj5aZWxlZnNreTwvQXV0aG9yPjxZZWFyPjIwMTI8
L1llYXI+PFJlY051bT4xMDY5PC9SZWNOdW0+PElEVGV4dD5UdW1vciBjb250cm9sIG91dGNvbWVz
IGFmdGVyIGh5cG9mcmFjdGlvbmF0ZWQgYW5kIHNpbmdsZS1kb3NlIHN0ZXJlb3RhY3RpYyBpbWFn
ZS1ndWlkZWQgaW50ZW5zaXR5LW1vZHVsYXRlZCByYWRpb3RoZXJhcHkgZm9yIGV4dHJhY3Jhbmlh
bCBtZXRhc3Rhc2VzIGZyb20gcmVuYWwgY2VsbCBjYXJjaW5vbWE8L0lEVGV4dD48TURMIFJlZl9U
eXBlPSJKb3VybmFsIj48UmVmX1R5cGU+Sm91cm5hbDwvUmVmX1R5cGU+PFJlZl9JRD4xMDY5PC9S
ZWZfSUQ+PFRpdGxlX1ByaW1hcnk+VHVtb3IgY29udHJvbCBvdXRjb21lcyBhZnRlciBoeXBvZnJh
Y3Rpb25hdGVkIGFuZCBzaW5nbGUtZG9zZSBzdGVyZW90YWN0aWMgaW1hZ2UtZ3VpZGVkIGludGVu
c2l0eS1tb2R1bGF0ZWQgcmFkaW90aGVyYXB5IGZvciBleHRyYWNyYW5pYWwgbWV0YXN0YXNlcyBm
cm9tIHJlbmFsIGNlbGwgY2FyY2lub21hPC9UaXRsZV9QcmltYXJ5PjxBdXRob3JzX1ByaW1hcnk+
WmVsZWZza3ksTS5KLjwvQXV0aG9yc19QcmltYXJ5PjxBdXRob3JzX1ByaW1hcnk+R3JlY28sQy48
L0F1dGhvcnNfUHJpbWFyeT48QXV0aG9yc19QcmltYXJ5Pk1vdHplcixSLjwvQXV0aG9yc19Qcmlt
YXJ5PjxBdXRob3JzX1ByaW1hcnk+TWFnc2Fub2MsSi5NLjwvQXV0aG9yc19QcmltYXJ5PjxBdXRo
b3JzX1ByaW1hcnk+UGVpLFguPC9BdXRob3JzX1ByaW1hcnk+PEF1dGhvcnNfUHJpbWFyeT5Mb3Zl
bG9jayxNLjwvQXV0aG9yc19QcmltYXJ5PjxBdXRob3JzX1ByaW1hcnk+TWVjaGFsYWtvcyxKLjwv
QXV0aG9yc19QcmltYXJ5PjxBdXRob3JzX1ByaW1hcnk+WmF0Y2t5LEouPC9BdXRob3JzX1ByaW1h
cnk+PEF1dGhvcnNfUHJpbWFyeT5GdWtzLFouPC9BdXRob3JzX1ByaW1hcnk+PEF1dGhvcnNfUHJp
bWFyeT5ZYW1hZGEsWS48L0F1dGhvcnNfUHJpbWFyeT48RGF0ZV9QcmltYXJ5PjIwMTIvNC8xPC9E
YXRlX1ByaW1hcnk+PEtleXdvcmRzPmFuYWx5c2lzPC9LZXl3b3Jkcz48S2V5d29yZHM+Qm9uZSBO
ZW9wbGFzbXM8L0tleXdvcmRzPjxLZXl3b3Jkcz5DYXJjaW5vbWE8L0tleXdvcmRzPjxLZXl3b3Jk
cz5DYXJjaW5vbWEsUmVuYWwgQ2VsbDwvS2V5d29yZHM+PEtleXdvcmRzPkRpc2Vhc2UtRnJlZSBT
dXJ2aXZhbDwvS2V5d29yZHM+PEtleXdvcmRzPkZlbWFsZTwvS2V5d29yZHM+PEtleXdvcmRzPkZv
bGxvdy1VcCBTdHVkaWVzPC9LZXl3b3Jkcz48S2V5d29yZHM+SHVtYW5zPC9LZXl3b3Jkcz48S2V5
d29yZHM+S2lkbmV5IE5lb3BsYXNtczwvS2V5d29yZHM+PEtleXdvcmRzPk1hbGU8L0tleXdvcmRz
PjxLZXl3b3Jkcz5tZXRob2RzPC9LZXl3b3Jkcz48S2V5d29yZHM+bW9ydGFsaXR5PC9LZXl3b3Jk
cz48S2V5d29yZHM+TXVsdGl2YXJpYXRlIEFuYWx5c2lzPC9LZXl3b3Jkcz48S2V5d29yZHM+TmV3
IFlvcms8L0tleXdvcmRzPjxLZXl3b3Jkcz5Qcm9iYWJpbGl0eTwvS2V5d29yZHM+PEtleXdvcmRz
PnJhZGlvdGhlcmFweTwvS2V5d29yZHM+PEtleXdvcmRzPlJhZGlvdGhlcmFweSBEb3NhZ2U8L0tl
eXdvcmRzPjxLZXl3b3Jkcz5SYWRpb3RoZXJhcHksSW1hZ2UtR3VpZGVkPC9LZXl3b3Jkcz48S2V5
d29yZHM+UmFkaW90aGVyYXB5LEludGVuc2l0eS1Nb2R1bGF0ZWQ8L0tleXdvcmRzPjxLZXl3b3Jk
cz5yZW5hbCBjZWxsPC9LZXl3b3Jkcz48S2V5d29yZHM+c2Vjb25kYXJ5PC9LZXl3b3Jkcz48S2V5
d29yZHM+U3Vydml2YWw8L0tleXdvcmRzPjxLZXl3b3Jkcz5UdW1vciBCdXJkZW48L0tleXdvcmRz
PjxSZXByaW50Pk5vdCBpbiBGaWxlPC9SZXByaW50PjxTdGFydF9QYWdlPjE3NDQ8L1N0YXJ0X1Bh
Z2U+PEVuZF9QYWdlPjE3NDg8L0VuZF9QYWdlPjxQZXJpb2RpY2FsPkludCBKIFJhZGlhdCBPbmNv
bCBCaW9sIFBoeXM8L1BlcmlvZGljYWw+PFZvbHVtZT44MjwvVm9sdW1lPjxJc3N1ZT41PC9Jc3N1
ZT48QWRkcmVzcz5EZXBhcnRtZW50IG9mIFJhZGlhdGlvbiBPbmNvbG9neSwgTWVtb3JpYWwgU2xv
YW4tS2V0dGVyaW5nIENhbmNlciBDZW50ZXIsIE5ldyBZb3JrLCBOWSwgVVNBLiB6ZWxlZnNrbUBt
c2tjYy5vcmc8L0FkZHJlc3M+PFdlYl9VUkw+UE06MjE1OTY0ODk8L1dlYl9VUkw+PFpaX0pvdXJu
YWxTdGRBYmJyZXY+PGYgbmFtZT0iU3lzdGVtIj5JbnQgSiBSYWRpYXQgT25jb2wgQmlvbCBQaHlz
PC9mPjwvWlpfSm91cm5hbFN0ZEFiYnJldj48WlpfV29ya2Zvcm1JRD4xPC9aWl9Xb3JrZm9ybUlE
PjwvTURMPjwvQ2l0ZT48L1JlZm1hbj4AAAAAAA==
</w:fldData>
        </w:fldChar>
      </w:r>
      <w:r>
        <w:rPr>
          <w:rFonts w:ascii="Arial" w:hAnsi="Arial" w:cs="Arial"/>
        </w:rPr>
        <w:instrText xml:space="preserve"> ADDIN REFMGR.CITE </w:instrText>
      </w:r>
      <w:r>
        <w:rPr>
          <w:rFonts w:ascii="Arial" w:hAnsi="Arial" w:cs="Arial"/>
        </w:rPr>
        <w:fldChar w:fldCharType="begin">
          <w:fldData xml:space="preserve">PFJlZm1hbj48Q2l0ZT48QXV0aG9yPkFtaXJhbGlldjwvQXV0aG9yPjxZZWFyPjIwMTI8L1llYXI+
PFJlY051bT4xMDg3PC9SZWNOdW0+PElEVGV4dD5UcmVhdG1lbnQgc3RyYXRlZ3kgaW4gcGF0aWVu
dHMgd2l0aCBwdWxtb25hcnkgbWV0YXN0YXNlcyBvZiByZW5hbCBjZWxsIGNhbmNlcjwvSURUZXh0
PjxNREwgUmVmX1R5cGU9IkpvdXJuYWwiPjxSZWZfVHlwZT5Kb3VybmFsPC9SZWZfVHlwZT48UmVm
X0lEPjEwODc8L1JlZl9JRD48VGl0bGVfUHJpbWFyeT5UcmVhdG1lbnQgc3RyYXRlZ3kgaW4gcGF0
aWVudHMgd2l0aCBwdWxtb25hcnkgbWV0YXN0YXNlcyBvZiByZW5hbCBjZWxsIGNhbmNlcjwvVGl0
bGVfUHJpbWFyeT48QXV0aG9yc19QcmltYXJ5PkFtaXJhbGlldixBLjwvQXV0aG9yc19QcmltYXJ5
PjxBdXRob3JzX1ByaW1hcnk+UGlraW4sTy48L0F1dGhvcnNfUHJpbWFyeT48QXV0aG9yc19Qcmlt
YXJ5PkFsZWtzZWV2LEIuPC9BdXRob3JzX1ByaW1hcnk+PEF1dGhvcnNfUHJpbWFyeT5LYWxwaW5r
c2l5LEEuPC9BdXRob3JzX1ByaW1hcnk+PERhdGVfUHJpbWFyeT4yMDEyPC9EYXRlX1ByaW1hcnk+
PFJlcHJpbnQ+Tm90IGluIEZpbGU8L1JlcHJpbnQ+PFN0YXJ0X1BhZ2U+UzIwPC9TdGFydF9QYWdl
PjxQZXJpb2RpY2FsPkludGVyYWN0IENhcmRpb3Zhc2MgVGhvcmFjIFN1cmc8L1BlcmlvZGljYWw+
PFZvbHVtZT4xNSAoU3VwcGwuKTwvVm9sdW1lPjxaWl9Kb3VybmFsRnVsbD48ZiBuYW1lPSJTeXN0
ZW0iPkludGVyYWN0aXZlIENhcmRpb3Zhc2N1bGFyIGFuZCBUaG9yYWNpYyBTdXJnZXJ5PC9mPjwv
WlpfSm91cm5hbEZ1bGw+PFpaX0pvdXJuYWxTdGRBYmJyZXY+PGYgbmFtZT0iU3lzdGVtIj5JbnRl
cmFjdCBDYXJkaW92YXNjIFRob3JhYyBTdXJnPC9mPjwvWlpfSm91cm5hbFN0ZEFiYnJldj48Wlpf
V29ya2Zvcm1JRD4xPC9aWl9Xb3JrZm9ybUlEPjwvTURMPjwvQ2l0ZT48Q2l0ZT48QXV0aG9yPkVn
Z2VuZXI8L0F1dGhvcj48WWVhcj4yMDA4PC9ZZWFyPjxSZWNOdW0+NjczPC9SZWNOdW0+PElEVGV4
dD5SaXNrIHNjb3JlIGFuZCBtZXRhc3Rhc2VjdG9teSBpbmRlcGVuZGVudGx5IGltcGFjdCBwcm9n
bm9zaXMgb2YgcGF0aWVudHMgd2l0aCByZWN1cnJlbnQgcmVuYWwgY2VsbCBjYXJjaW5vbWE8L0lE
VGV4dD48TURMIFJlZl9UeXBlPSJKb3VybmFsIj48UmVmX1R5cGU+Sm91cm5hbDwvUmVmX1R5cGU+
PFJlZl9JRD42NzM8L1JlZl9JRD48VGl0bGVfUHJpbWFyeT5SaXNrIHNjb3JlIGFuZCBtZXRhc3Rh
c2VjdG9teSBpbmRlcGVuZGVudGx5IGltcGFjdCBwcm9nbm9zaXMgb2YgcGF0aWVudHMgd2l0aCBy
ZWN1cnJlbnQgcmVuYWwgY2VsbCBjYXJjaW5vbWE8L1RpdGxlX1ByaW1hcnk+PEF1dGhvcnNfUHJp
bWFyeT5FZ2dlbmVyLFMuRS48L0F1dGhvcnNfUHJpbWFyeT48QXV0aG9yc19QcmltYXJ5Pllvc3Nl
cG93aXRjaCxPLjwvQXV0aG9yc19QcmltYXJ5PjxBdXRob3JzX1ByaW1hcnk+S3VuZHUsUy48L0F1
dGhvcnNfUHJpbWFyeT48QXV0aG9yc19QcmltYXJ5Pk1vdHplcixSLkouPC9BdXRob3JzX1ByaW1h
cnk+PEF1dGhvcnNfUHJpbWFyeT5SdXNzbyxQLjwvQXV0aG9yc19QcmltYXJ5PjxEYXRlX1ByaW1h
cnk+MjAwOC85PC9EYXRlX1ByaW1hcnk+PEtleXdvcmRzPkFkdWx0PC9LZXl3b3Jkcz48S2V5d29y
ZHM+YW5hbHlzaXM8L0tleXdvcmRzPjxLZXl3b3Jkcz5BbmFseXNpcyBvZiBWYXJpYW5jZTwvS2V5
d29yZHM+PEtleXdvcmRzPkNhcmNpbm9tYTwvS2V5d29yZHM+PEtleXdvcmRzPkNhcmNpbm9tYSxS
ZW5hbCBDZWxsPC9LZXl3b3Jkcz48S2V5d29yZHM+RGlzZWFzZTwvS2V5d29yZHM+PEtleXdvcmRz
PkRpc2Vhc2UgUHJvZ3Jlc3Npb248L0tleXdvcmRzPjxLZXl3b3Jkcz5GZW1hbGU8L0tleXdvcmRz
PjxLZXl3b3Jkcz5IdW1hbnM8L0tleXdvcmRzPjxLZXl3b3Jkcz5LYXJub2Zza3kgUGVyZm9ybWFu
Y2UgU3RhdHVzPC9LZXl3b3Jkcz48S2V5d29yZHM+S2lkbmV5IE5lb3BsYXNtczwvS2V5d29yZHM+
PEtleXdvcmRzPk1hbGU8L0tleXdvcmRzPjxLZXl3b3Jkcz5tZXRob2RzPC9LZXl3b3Jkcz48S2V5
d29yZHM+TWlkZGxlIEFnZWQ8L0tleXdvcmRzPjxLZXl3b3Jkcz5tb3J0YWxpdHk8L0tleXdvcmRz
PjxLZXl3b3Jkcz5NdWx0aXZhcmlhdGUgQW5hbHlzaXM8L0tleXdvcmRzPjxLZXl3b3Jkcz5OZW9w
bGFzbSBNZXRhc3Rhc2lzPC9LZXl3b3Jkcz48S2V5d29yZHM+TmVvcGxhc20gUmVjdXJyZW5jZSxM
b2NhbDwvS2V5d29yZHM+PEtleXdvcmRzPk5lcGhyZWN0b215PC9LZXl3b3Jkcz48S2V5d29yZHM+
TmV3IFlvcms8L0tleXdvcmRzPjxLZXl3b3Jkcz5wYXRob2xvZ3k8L0tleXdvcmRzPjxLZXl3b3Jk
cz5Qcm9nbm9zaXM8L0tleXdvcmRzPjxLZXl3b3Jkcz5Qcm9wb3J0aW9uYWwgSGF6YXJkcyBNb2Rl
bHM8L0tleXdvcmRzPjxLZXl3b3Jkcz5SZWN1cnJlbmNlPC9LZXl3b3Jkcz48S2V5d29yZHM+cmVu
YWwgY2VsbDwvS2V5d29yZHM+PEtleXdvcmRzPlJldHJvc3BlY3RpdmUgU3R1ZGllczwvS2V5d29y
ZHM+PEtleXdvcmRzPlJpc2s8L0tleXdvcmRzPjxLZXl3b3Jkcz5SaXNrIEFzc2Vzc21lbnQ8L0tl
eXdvcmRzPjxLZXl3b3Jkcz5zdXJnZXJ5PC9LZXl3b3Jkcz48S2V5d29yZHM+U3Vydml2YWw8L0tl
eXdvcmRzPjxLZXl3b3Jkcz5TdXJ2aXZhbCBSYXRlPC9LZXl3b3Jkcz48S2V5d29yZHM+VGltZTwv
S2V5d29yZHM+PEtleXdvcmRzPlRpbWUgRmFjdG9yczwvS2V5d29yZHM+PFJlcHJpbnQ+Tm90IGlu
IEZpbGU8L1JlcHJpbnQ+PFN0YXJ0X1BhZ2U+ODczPC9TdGFydF9QYWdlPjxFbmRfUGFnZT44Nzg8
L0VuZF9QYWdlPjxQZXJpb2RpY2FsPkogVXJvbDwvUGVyaW9kaWNhbD48Vm9sdW1lPjE4MDwvVm9s
dW1lPjxJc3N1ZT4zPC9Jc3N1ZT48QWRkcmVzcz5EZXBhcnRtZW50IG9mIFVyb2xvZ3kgYW5kIERp
dmlzaW9uIG9mIFNvbGlkIFR1bW9yIE9uY29sb2d5LCBNZW1vcmlhbCBTbG9hbi1LZXR0ZXJpbmcg
Q2FuY2VyIENlbnRlciwgTmV3IFlvcmssIE5ldyBZb3JrIDEwMDIxLCBVU0E8L0FkZHJlc3M+PFdl
Yl9VUkw+UE06MTg2MzUyMjU8L1dlYl9VUkw+PFpaX0pvdXJuYWxTdGRBYmJyZXY+PGYgbmFtZT0i
U3lzdGVtIj5KIFVyb2w8L2Y+PC9aWl9Kb3VybmFsU3RkQWJicmV2PjxaWl9Xb3JrZm9ybUlEPjE8
L1paX1dvcmtmb3JtSUQ+PC9NREw+PC9DaXRlPjxDaXRlPjxBdXRob3I+Rm9rYXM8L0F1dGhvcj48
WWVhcj4yMDEwPC9ZZWFyPjxSZWNOdW0+MTA3MTwvUmVjTnVtPjxJRFRleHQ+UmFkaW90aGVyYXB5
IGZvciBicmFpbiBtZXRhc3Rhc2VzIGZyb20gcmVuYWwgY2VsbCBjYW5jZXI6IHNob3VsZCB3aG9s
ZS1icmFpbiByYWRpb3RoZXJhcHkgYmUgYWRkZWQgdG8gc3RlcmVvdGFjdGljIHJhZGlvc3VyZ2Vy
eT86IGFuYWx5c2lzIG9mIDg4IHBhdGllbnRzPC9JRFRleHQ+PE1ETCBSZWZfVHlwZT0iSm91cm5h
bCI+PFJlZl9UeXBlPkpvdXJuYWw8L1JlZl9UeXBlPjxSZWZfSUQ+MTA3MTwvUmVmX0lEPjxUaXRs
ZV9QcmltYXJ5PlJhZGlvdGhlcmFweSBmb3IgYnJhaW4gbWV0YXN0YXNlcyBmcm9tIHJlbmFsIGNl
bGwgY2FuY2VyOiBzaG91bGQgd2hvbGUtYnJhaW4gcmFkaW90aGVyYXB5IGJlIGFkZGVkIHRvIHN0
ZXJlb3RhY3RpYyByYWRpb3N1cmdlcnk/OiBhbmFseXNpcyBvZiA4OCBwYXRpZW50czwvVGl0bGVf
UHJpbWFyeT48QXV0aG9yc19QcmltYXJ5PkZva2FzLEUuPC9BdXRob3JzX1ByaW1hcnk+PEF1dGhv
cnNfUHJpbWFyeT5IZW56ZWwsTS48L0F1dGhvcnNfUHJpbWFyeT48QXV0aG9yc19QcmltYXJ5Pkhh
bW0sSy48L0F1dGhvcnNfUHJpbWFyeT48QXV0aG9yc19QcmltYXJ5PlN1cmJlcixHLjwvQXV0aG9y
c19QcmltYXJ5PjxBdXRob3JzX1ByaW1hcnk+S2xlaW5lcnQsRy48L0F1dGhvcnNfUHJpbWFyeT48
QXV0aG9yc19QcmltYXJ5PkVuZ2VuaGFydC1DYWJpbGxpYyxSLjwvQXV0aG9yc19QcmltYXJ5PjxE
YXRlX1ByaW1hcnk+MjAxMC80PC9EYXRlX1ByaW1hcnk+PEtleXdvcmRzPkFnZWQ8L0tleXdvcmRz
PjxLZXl3b3Jkcz5hbmFseXNpczwvS2V5d29yZHM+PEtleXdvcmRzPkJyYWluPC9LZXl3b3Jkcz48
S2V5d29yZHM+QnJhaW4gTmVvcGxhc21zPC9LZXl3b3Jkcz48S2V5d29yZHM+Q2FyY2lub21hLFJl
bmFsIENlbGw8L0tleXdvcmRzPjxLZXl3b3Jkcz5Db2hvcnQgU3R1ZGllczwvS2V5d29yZHM+PEtl
eXdvcmRzPkNvbWJpbmVkIE1vZGFsaXR5IFRoZXJhcHk8L0tleXdvcmRzPjxLZXl3b3Jkcz5Db21w
YXJhdGl2ZSBTdHVkeTwvS2V5d29yZHM+PEtleXdvcmRzPkNyYW5pYWwgSXJyYWRpYXRpb248L0tl
eXdvcmRzPjxLZXl3b3Jkcz5kaWFnbm9zaXM8L0tleXdvcmRzPjxLZXl3b3Jkcz5GZW1hbGU8L0tl
eXdvcmRzPjxLZXl3b3Jkcz5Gb2xsb3ctVXAgU3R1ZGllczwvS2V5d29yZHM+PEtleXdvcmRzPkdl
cm1hbnk8L0tleXdvcmRzPjxLZXl3b3Jkcz5IdW1hbnM8L0tleXdvcmRzPjxLZXl3b3Jkcz5LYXBs
YW4tTWVpZXIgRXN0aW1hdGU8L0tleXdvcmRzPjxLZXl3b3Jkcz5LaWRuZXkgTmVvcGxhc21zPC9L
ZXl3b3Jkcz48S2V5d29yZHM+TWFsZTwvS2V5d29yZHM+PEtleXdvcmRzPm1ldGhvZHM8L0tleXdv
cmRzPjxLZXl3b3Jkcz5NaWRkbGUgQWdlZDwvS2V5d29yZHM+PEtleXdvcmRzPm1vcnRhbGl0eTwv
S2V5d29yZHM+PEtleXdvcmRzPlByb2JhYmlsaXR5PC9LZXl3b3Jkcz48S2V5d29yZHM+UHJvZ25v
c2lzPC9LZXl3b3Jkcz48S2V5d29yZHM+UmFkaW9zdXJnZXJ5PC9LZXl3b3Jkcz48S2V5d29yZHM+
cmFkaW90aGVyYXB5PC9LZXl3b3Jkcz48S2V5d29yZHM+UmFkaW90aGVyYXB5IFBsYW5uaW5nLENv
bXB1dGVyLUFzc2lzdGVkPC9LZXl3b3Jkcz48S2V5d29yZHM+UmFkaW90aGVyYXB5LEFkanV2YW50
PC9LZXl3b3Jkcz48S2V5d29yZHM+cmVuYWwgY2VsbDwvS2V5d29yZHM+PEtleXdvcmRzPlJldHJv
c3BlY3RpdmUgU3R1ZGllczwvS2V5d29yZHM+PEtleXdvcmRzPnNlY29uZGFyeTwvS2V5d29yZHM+
PEtleXdvcmRzPnN1cmdlcnk8L0tleXdvcmRzPjxLZXl3b3Jkcz5TdXJ2aXZhbDwvS2V5d29yZHM+
PEtleXdvcmRzPlN1cnZpdmFsIEFuYWx5c2lzPC9LZXl3b3Jkcz48S2V5d29yZHM+VGltZTwvS2V5
d29yZHM+PFJlcHJpbnQ+Tm90IGluIEZpbGU8L1JlcHJpbnQ+PFN0YXJ0X1BhZ2U+MjEwPC9TdGFy
dF9QYWdlPjxFbmRfUGFnZT4yMTc8L0VuZF9QYWdlPjxQZXJpb2RpY2FsPlN0cmFobGVudGhlciBP
bmtvbDwvUGVyaW9kaWNhbD48Vm9sdW1lPjE4NjwvVm9sdW1lPjxJc3N1ZT40PC9Jc3N1ZT48QWRk
cmVzcz5EZXBhcnRtZW50IG9mIFJhZGlvdGhlcmFweSBhbmQgUmFkaWF0aW9uIE9uY29sb2d5LCBQ
aGlsaXBwcyBVbml2ZXJzaXR5IE1hcmJ1cmcsIE1hcmJ1cmcsIEdlcm1hbnkuIGVtbWFub3VpbC5m
b2thc0Byb2Iub3guYWMudWs8L0FkZHJlc3M+PFdlYl9VUkw+UE06MjAxNjU4MjA8L1dlYl9VUkw+
PFpaX0pvdXJuYWxTdGRBYmJyZXY+PGYgbmFtZT0iU3lzdGVtIj5TdHJhaGxlbnRoZXIgT25rb2w8
L2Y+PC9aWl9Kb3VybmFsU3RkQWJicmV2PjxaWl9Xb3JrZm9ybUlEPjE8L1paX1dvcmtmb3JtSUQ+
PC9NREw+PC9DaXRlPjxDaXRlPjxBdXRob3I+SHVudGVyPC9BdXRob3I+PFllYXI+MjAxMjwvWWVh
cj48UmVjTnVtPjEwODk8L1JlY051bT48SURUZXh0PlRoZSBlZmZpY2FjeSBvZiBleHRlcm5hbCBi
ZWFtIHJhZGlvdGhlcmFweSBhbmQgc3RlcmVvdGFjdGljIGJvZHkgcmFkaW90aGVyYXB5IGZvciBw
YWluZnVsIHNwaW5hbCBtZXRhc3Rhc2VzIGZyb20gcmVuYWwgY2VsbCBjYXJjaW5vbWE8L0lEVGV4
dD48TURMIFJlZl9UeXBlPSJKb3VybmFsIj48UmVmX1R5cGU+Sm91cm5hbDwvUmVmX1R5cGU+PFJl
Zl9JRD4xMDg5PC9SZWZfSUQ+PFRpdGxlX1ByaW1hcnk+VGhlIGVmZmljYWN5IG9mIGV4dGVybmFs
IGJlYW0gcmFkaW90aGVyYXB5IGFuZCBzdGVyZW90YWN0aWMgYm9keSByYWRpb3RoZXJhcHkgZm9y
IHBhaW5mdWwgc3BpbmFsIG1ldGFzdGFzZXMgZnJvbSByZW5hbCBjZWxsIGNhcmNpbm9tYTwvVGl0
bGVfUHJpbWFyeT48QXV0aG9yc19QcmltYXJ5Pkh1bnRlcixHLksuPC9BdXRob3JzX1ByaW1hcnk+
PEF1dGhvcnNfUHJpbWFyeT5CYWxhZ2Ftd2FsYSxFLkguPC9BdXRob3JzX1ByaW1hcnk+PEF1dGhv
cnNfUHJpbWFyeT5Lb3lmbWFuLFMuQS48L0F1dGhvcnNfUHJpbWFyeT48QXV0aG9yc19QcmltYXJ5
PkJsZWRzb2UsVC48L0F1dGhvcnNfUHJpbWFyeT48QXV0aG9yc19QcmltYXJ5PlNoZXBsYW4sTC5K
LjwvQXV0aG9yc19QcmltYXJ5PjxBdXRob3JzX1ByaW1hcnk+UmVkZHksQy5BLjwvQXV0aG9yc19Q
cmltYXJ5PjxBdXRob3JzX1ByaW1hcnk+Q2hhbyxTLlQuPC9BdXRob3JzX1ByaW1hcnk+PEF1dGhv
cnNfUHJpbWFyeT5EamVtaWwsVC48L0F1dGhvcnNfUHJpbWFyeT48QXV0aG9yc19QcmltYXJ5PkFu
Z2Vsb3YsTC48L0F1dGhvcnNfUHJpbWFyeT48QXV0aG9yc19QcmltYXJ5PlZpZGV0aWMsRy5NLk0u
PC9BdXRob3JzX1ByaW1hcnk+PERhdGVfUHJpbWFyeT4yMDEyPC9EYXRlX1ByaW1hcnk+PFJlcHJp
bnQ+Tm90IGluIEZpbGU8L1JlcHJpbnQ+PFN0YXJ0X1BhZ2U+ZTk1PC9TdGFydF9QYWdlPjxFbmRf
UGFnZT5lMTAwPC9FbmRfUGFnZT48UGVyaW9kaWNhbD5QcmFjdCBSYWRpYXQgT25jb2w8L1Blcmlv
ZGljYWw+PFZvbHVtZT4yPC9Wb2x1bWU+PElzc3VlPjQ8L0lzc3VlPjxaWl9Kb3VybmFsRnVsbD48
ZiBuYW1lPSJTeXN0ZW0iPlByYWN0aWNhbCBSYWRpYXRpb24gT25jb2xvZ3k8L2Y+PC9aWl9Kb3Vy
bmFsRnVsbD48WlpfSm91cm5hbFN0ZEFiYnJldj48ZiBuYW1lPSJTeXN0ZW0iPlByYWN0IFJhZGlh
dCBPbmNvbDwvZj48L1paX0pvdXJuYWxTdGRBYmJyZXY+PFpaX1dvcmtmb3JtSUQ+MTwvWlpfV29y
a2Zvcm1JRD48L01ETD48L0NpdGU+PENpdGU+PEF1dGhvcj5Ja3VzaGltYTwvQXV0aG9yPjxZZWFy
PjIwMDA8L1llYXI+PFJlY051bT4xMDcyPC9SZWNOdW0+PElEVGV4dD5GcmFjdGlvbmF0ZWQgc3Rl
cmVvdGFjdGljIHJhZGlvdGhlcmFweSBvZiBicmFpbiBtZXRhc3Rhc2VzIGZyb20gcmVuYWwgY2Vs
bCBjYXJjaW5vbWE8L0lEVGV4dD48TURMIFJlZl9UeXBlPSJKb3VybmFsIj48UmVmX1R5cGU+Sm91
cm5hbDwvUmVmX1R5cGU+PFJlZl9JRD4xMDcyPC9SZWZfSUQ+PFRpdGxlX1ByaW1hcnk+RnJhY3Rp
b25hdGVkIHN0ZXJlb3RhY3RpYyByYWRpb3RoZXJhcHkgb2YgYnJhaW4gbWV0YXN0YXNlcyBmcm9t
IHJlbmFsIGNlbGwgY2FyY2lub21hPC9UaXRsZV9QcmltYXJ5PjxBdXRob3JzX1ByaW1hcnk+SWt1
c2hpbWEsSC48L0F1dGhvcnNfUHJpbWFyeT48QXV0aG9yc19QcmltYXJ5PlRva3V1eWUsSy48L0F1
dGhvcnNfUHJpbWFyeT48QXV0aG9yc19QcmltYXJ5PlN1bWksTS48L0F1dGhvcnNfUHJpbWFyeT48
QXV0aG9yc19QcmltYXJ5PkthZ2FtaSxZLjwvQXV0aG9yc19QcmltYXJ5PjxBdXRob3JzX1ByaW1h
cnk+TXVyYXlhbWEsUy48L0F1dGhvcnNfUHJpbWFyeT48QXV0aG9yc19QcmltYXJ5PklrZWRhLEgu
PC9BdXRob3JzX1ByaW1hcnk+PEF1dGhvcnNfUHJpbWFyeT5UYW5ha2EsTS48L0F1dGhvcnNfUHJp
bWFyeT48QXV0aG9yc19QcmltYXJ5Pk95YW1hLEguPC9BdXRob3JzX1ByaW1hcnk+PEF1dGhvcnNf
UHJpbWFyeT5TaGlidWksUy48L0F1dGhvcnNfUHJpbWFyeT48QXV0aG9yc19QcmltYXJ5Pk5vbXVy
YSxLLjwvQXV0aG9yc19QcmltYXJ5PjxEYXRlX1ByaW1hcnk+MjAwMC8xMi8xPC9EYXRlX1ByaW1h
cnk+PEtleXdvcmRzPkJyYWluPC9LZXl3b3Jkcz48S2V5d29yZHM+QnJhaW4gTmVvcGxhc21zPC9L
ZXl3b3Jkcz48S2V5d29yZHM+Q2FyY2lub21hPC9LZXl3b3Jkcz48S2V5d29yZHM+Q2FyY2lub21h
LFJlbmFsIENlbGw8L0tleXdvcmRzPjxLZXl3b3Jkcz5jb21wbGljYXRpb25zPC9LZXl3b3Jkcz48
S2V5d29yZHM+RG9zZSBGcmFjdGlvbmF0aW9uPC9LZXl3b3Jkcz48S2V5d29yZHM+RmVtYWxlPC9L
ZXl3b3Jkcz48S2V5d29yZHM+Rm9sbG93LVVwIFN0dWRpZXM8L0tleXdvcmRzPjxLZXl3b3Jkcz5I
dW1hbnM8L0tleXdvcmRzPjxLZXl3b3Jkcz5KYXBhbjwvS2V5d29yZHM+PEtleXdvcmRzPktpZG5l
eSBOZW9wbGFzbXM8L0tleXdvcmRzPjxLZXl3b3Jkcz5NYWxlPC9LZXl3b3Jkcz48S2V5d29yZHM+
bWV0aG9kczwvS2V5d29yZHM+PEtleXdvcmRzPk1pZGRsZSBBZ2VkPC9LZXl3b3Jkcz48S2V5d29y
ZHM+bW9ydGFsaXR5PC9LZXl3b3Jkcz48S2V5d29yZHM+TmVvcGxhc20gUmVjdXJyZW5jZSxMb2Nh
bDwvS2V5d29yZHM+PEtleXdvcmRzPlByb2dub3NpczwvS2V5d29yZHM+PEtleXdvcmRzPlJhZGlv
c3VyZ2VyeTwvS2V5d29yZHM+PEtleXdvcmRzPnJhZGlvdGhlcmFweTwvS2V5d29yZHM+PEtleXdv
cmRzPnJlbmFsIGNlbGw8L0tleXdvcmRzPjxLZXl3b3Jkcz5SZXRyb3NwZWN0aXZlIFN0dWRpZXM8
L0tleXdvcmRzPjxLZXl3b3Jkcz5zZWNvbmRhcnk8L0tleXdvcmRzPjxLZXl3b3Jkcz5zdXJnZXJ5
PC9LZXl3b3Jkcz48S2V5d29yZHM+U3Vydml2YWw8L0tleXdvcmRzPjxLZXl3b3Jkcz5TdXJ2aXZh
bCBSYXRlPC9LZXl3b3Jkcz48S2V5d29yZHM+VGltZTwvS2V5d29yZHM+PFJlcHJpbnQ+Tm90IGlu
IEZpbGU8L1JlcHJpbnQ+PFN0YXJ0X1BhZ2U+MTM4OTwvU3RhcnRfUGFnZT48RW5kX1BhZ2U+MTM5
MzwvRW5kX1BhZ2U+PFBlcmlvZGljYWw+SW50IEogUmFkaWF0IE9uY29sIEJpb2wgUGh5czwvUGVy
aW9kaWNhbD48Vm9sdW1lPjQ4PC9Wb2x1bWU+PElzc3VlPjU8L0lzc3VlPjxBZGRyZXNzPlJhZGlh
dGlvbiBPbmNvbG9neSBEaXZpc2lvbiwgVGhlIE5hdGlvbmFsIENhbmNlciBDZW50ZXIgSG9zcGl0
YWwsIFRva3lvLCBKYXBhbjwvQWRkcmVzcz48V2ViX1VSTD5QTToxMTEyMTYzODwvV2ViX1VSTD48
WlpfSm91cm5hbFN0ZEFiYnJldj48ZiBuYW1lPSJTeXN0ZW0iPkludCBKIFJhZGlhdCBPbmNvbCBC
aW9sIFBoeXM8L2Y+PC9aWl9Kb3VybmFsU3RkQWJicmV2PjxaWl9Xb3JrZm9ybUlEPjE8L1paX1dv
cmtmb3JtSUQ+PC9NREw+PC9DaXRlPjxDaXRlPjxBdXRob3I+UnVzc288L0F1dGhvcj48WWVhcj4y
MDA3PC9ZZWFyPjxSZWNOdW0+NjYxPC9SZWNOdW0+PElEVGV4dD5DeXRvcmVkdWN0aXZlIG5lcGhy
ZWN0b215IGFuZCBuZXBocmVjdG9teS9jb21wbGV0ZSBtZXRhc3Rhc2VjdG9teSBmb3IgbWV0YXN0
YXRpYyByZW5hbCBjYW5jZXI8L0lEVGV4dD48TURMIFJlZl9UeXBlPSJKb3VybmFsIj48UmVmX1R5
cGU+Sm91cm5hbDwvUmVmX1R5cGU+PFJlZl9JRD42NjE8L1JlZl9JRD48VGl0bGVfUHJpbWFyeT5D
eXRvcmVkdWN0aXZlIG5lcGhyZWN0b215IGFuZCBuZXBocmVjdG9teS9jb21wbGV0ZSBtZXRhc3Rh
c2VjdG9teSBmb3IgbWV0YXN0YXRpYyByZW5hbCBjYW5jZXI8L1RpdGxlX1ByaW1hcnk+PEF1dGhv
cnNfUHJpbWFyeT5SdXNzbyxQLjwvQXV0aG9yc19QcmltYXJ5PjxBdXRob3JzX1ByaW1hcnk+U3lu
ZGVyLE0uPC9BdXRob3JzX1ByaW1hcnk+PEF1dGhvcnNfUHJpbWFyeT5WaWNrZXJzLEEuPC9BdXRo
b3JzX1ByaW1hcnk+PEF1dGhvcnNfUHJpbWFyeT5Lb25kYWd1bnRhLFYuPC9BdXRob3JzX1ByaW1h
cnk+PEF1dGhvcnNfUHJpbWFyeT5Nb3R6ZXIsUi48L0F1dGhvcnNfUHJpbWFyeT48RGF0ZV9Qcmlt
YXJ5PjIwMDc8L0RhdGVfUHJpbWFyeT48S2V5d29yZHM+QWdlZDwvS2V5d29yZHM+PEtleXdvcmRz
PkJyYWluPC9LZXl3b3Jkcz48S2V5d29yZHM+Q2FyY2lub21hPC9LZXl3b3Jkcz48S2V5d29yZHM+
Y29tcGxpY2F0aW9uczwvS2V5d29yZHM+PEtleXdvcmRzPkRpc2Vhc2U8L0tleXdvcmRzPjxLZXl3
b3Jkcz5lcGlkZW1pb2xvZ3k8L0tleXdvcmRzPjxLZXl3b3Jkcz5GZW1hbGU8L0tleXdvcmRzPjxL
ZXl3b3Jkcz5IdW1hbnM8L0tleXdvcmRzPjxLZXl3b3Jkcz5LYXJub2Zza3kgUGVyZm9ybWFuY2Ug
U3RhdHVzPC9LZXl3b3Jkcz48S2V5d29yZHM+S2lkbmV5IE5lb3BsYXNtczwvS2V5d29yZHM+PEtl
eXdvcmRzPkxpdmVyPC9LZXl3b3Jkcz48S2V5d29yZHM+TWFsZTwvS2V5d29yZHM+PEtleXdvcmRz
Pm1ldGhvZHM8L0tleXdvcmRzPjxLZXl3b3Jkcz5NaWRkbGUgQWdlZDwvS2V5d29yZHM+PEtleXdv
cmRzPm1vcnRhbGl0eTwvS2V5d29yZHM+PEtleXdvcmRzPk5lb3BsYXNtIE1ldGFzdGFzaXM8L0tl
eXdvcmRzPjxLZXl3b3Jkcz5OZXBocmVjdG9teTwvS2V5d29yZHM+PEtleXdvcmRzPk5ldyBZb3Jr
PC9LZXl3b3Jkcz48S2V5d29yZHM+T3V0Y29tZSBBc3Nlc3NtZW50IChIZWFsdGggQ2FyZSk8L0tl
eXdvcmRzPjxLZXl3b3Jkcz5QcmV2YWxlbmNlPC9LZXl3b3Jkcz48S2V5d29yZHM+cHJldmVudGlv
biAmYW1wOyBjb250cm9sPC9LZXl3b3Jkcz48S2V5d29yZHM+cmVuYWwgY2VsbDwvS2V5d29yZHM+
PEtleXdvcmRzPlJldHJvc3BlY3RpdmUgU3R1ZGllczwvS2V5d29yZHM+PEtleXdvcmRzPlJpc2sg
QXNzZXNzbWVudDwvS2V5d29yZHM+PEtleXdvcmRzPlJpc2sgRmFjdG9yczwvS2V5d29yZHM+PEtl
eXdvcmRzPnN1cmdlcnk8L0tleXdvcmRzPjxLZXl3b3Jkcz50aGVyYXB5PC9LZXl3b3Jkcz48S2V5
d29yZHM+VGltZTwvS2V5d29yZHM+PEtleXdvcmRzPlRyZWF0bWVudCBPdXRjb21lPC9LZXl3b3Jk
cz48UmVwcmludD5Ob3QgaW4gRmlsZTwvUmVwcmludD48U3RhcnRfUGFnZT43Njg8L1N0YXJ0X1Bh
Z2U+PEVuZF9QYWdlPjc3ODwvRW5kX1BhZ2U+PFBlcmlvZGljYWw+U2NpZW50aWZpY1dvcmxkSm91
cm5hbDwvUGVyaW9kaWNhbD48Vm9sdW1lPjc8L1ZvbHVtZT48QWRkcmVzcz5EZXBhcnRtZW50IG9m
IFN1cmdlcnksIFVyb2xvZ3kgU2VydmljZSwgTWVtb3JpYWwgU2xvYW4gS2V0dGVyaW5nIENhbmNl
ciBDZW50ZXIsIE5ldyBZb3JrLCBOWSAxMDAyMSwgVVNBLiBSdXNzb1BATVNLQ0Mub3JnPC9BZGRy
ZXNzPjxXZWJfVVJMPlBNOjE3NjE5NzU5PC9XZWJfVVJMPjxaWl9Kb3VybmFsU3RkQWJicmV2Pjxm
IG5hbWU9IlN5c3RlbSI+U2NpZW50aWZpY1dvcmxkSm91cm5hbDwvZj48L1paX0pvdXJuYWxTdGRB
YmJyZXY+PFpaX1dvcmtmb3JtSUQ+MTwvWlpfV29ya2Zvcm1JRD48L01ETD48L0NpdGU+PENpdGU+
PEF1dGhvcj5TdGFlaGxlcjwvQXV0aG9yPjxZZWFyPjIwMDk8L1llYXI+PFJlY051bT4xMDc2PC9S
ZWNOdW0+PElEVGV4dD5NZXRhc3Rhc2VjdG9teSBzaWduaWZpY2FudGx5IHByb2xvbmdzIHN1cnZp
dmFsIGluIHBhdGllbnRzIHdpdGggbWV0YXN0YXRpYyByZW5hbCBjYW5jZXIuPC9JRFRleHQ+PE1E
TCBSZWZfVHlwZT0iSm91cm5hbCI+PFJlZl9UeXBlPkpvdXJuYWw8L1JlZl9UeXBlPjxSZWZfSUQ+
MTA3NjwvUmVmX0lEPjxUaXRsZV9QcmltYXJ5Pk1ldGFzdGFzZWN0b215IHNpZ25pZmljYW50bHkg
cHJvbG9uZ3Mgc3Vydml2YWwgaW4gcGF0aWVudHMgd2l0aCBtZXRhc3RhdGljIHJlbmFsIGNhbmNl
ci48L1RpdGxlX1ByaW1hcnk+PEF1dGhvcnNfUHJpbWFyeT5TdGFlaGxlcixNLjwvQXV0aG9yc19Q
cmltYXJ5PjxBdXRob3JzX1ByaW1hcnk+S3J1c2UsSi48L0F1dGhvcnNfUHJpbWFyeT48QXV0aG9y
c19QcmltYXJ5Pkhhc2VrZSxOLjwvQXV0aG9yc19QcmltYXJ5PjxBdXRob3JzX1ByaW1hcnk+U3Rh
ZGxlcixULjwvQXV0aG9yc19QcmltYXJ5PjxBdXRob3JzX1ByaW1hcnk+QnJ1bnMsQy48L0F1dGhv
cnNfUHJpbWFyeT48QXV0aG9yc19QcmltYXJ5PkdyYWViLEMuPC9BdXRob3JzX1ByaW1hcnk+PEF1
dGhvcnNfUHJpbWFyeT5IYXR6LFIuPC9BdXRob3JzX1ByaW1hcnk+PEF1dGhvcnNfUHJpbWFyeT5K
YXVjaCxLLlcuPC9BdXRob3JzX1ByaW1hcnk+PEF1dGhvcnNfUHJpbWFyeT5TdGllZixDLkcuPC9B
dXRob3JzX1ByaW1hcnk+PERhdGVfUHJpbWFyeT4yMDA5LzMvMTc8L0RhdGVfUHJpbWFyeT48S2V5
d29yZHM+TWV0YXN0YXNlY3RvbXk8L0tleXdvcmRzPjxLZXl3b3Jkcz5TdXJ2aXZhbDwvS2V5d29y
ZHM+PFJlcHJpbnQ+Tm90IGluIEZpbGU8L1JlcHJpbnQ+PFN0YXJ0X1BhZ2U+MTgxPC9TdGFydF9Q
YWdlPjxQZXJpb2RpY2FsPkV1ciBVcm9sIFN1cHBsLjwvUGVyaW9kaWNhbD48Vm9sdW1lPjg8L1Zv
bHVtZT48WlpfSm91cm5hbFN0ZEFiYnJldj48ZiBuYW1lPSJTeXN0ZW0iPkV1ciBVcm9sIFN1cHBs
LjwvZj48L1paX0pvdXJuYWxTdGRBYmJyZXY+PFpaX1dvcmtmb3JtSUQ+MTwvWlpfV29ya2Zvcm1J
RD48L01ETD48L0NpdGU+PENpdGU+PEF1dGhvcj5aZWxlZnNreTwvQXV0aG9yPjxZZWFyPjIwMTI8
L1llYXI+PFJlY051bT4xMDY5PC9SZWNOdW0+PElEVGV4dD5UdW1vciBjb250cm9sIG91dGNvbWVz
IGFmdGVyIGh5cG9mcmFjdGlvbmF0ZWQgYW5kIHNpbmdsZS1kb3NlIHN0ZXJlb3RhY3RpYyBpbWFn
ZS1ndWlkZWQgaW50ZW5zaXR5LW1vZHVsYXRlZCByYWRpb3RoZXJhcHkgZm9yIGV4dHJhY3Jhbmlh
bCBtZXRhc3Rhc2VzIGZyb20gcmVuYWwgY2VsbCBjYXJjaW5vbWE8L0lEVGV4dD48TURMIFJlZl9U
eXBlPSJKb3VybmFsIj48UmVmX1R5cGU+Sm91cm5hbDwvUmVmX1R5cGU+PFJlZl9JRD4xMDY5PC9S
ZWZfSUQ+PFRpdGxlX1ByaW1hcnk+VHVtb3IgY29udHJvbCBvdXRjb21lcyBhZnRlciBoeXBvZnJh
Y3Rpb25hdGVkIGFuZCBzaW5nbGUtZG9zZSBzdGVyZW90YWN0aWMgaW1hZ2UtZ3VpZGVkIGludGVu
c2l0eS1tb2R1bGF0ZWQgcmFkaW90aGVyYXB5IGZvciBleHRyYWNyYW5pYWwgbWV0YXN0YXNlcyBm
cm9tIHJlbmFsIGNlbGwgY2FyY2lub21hPC9UaXRsZV9QcmltYXJ5PjxBdXRob3JzX1ByaW1hcnk+
WmVsZWZza3ksTS5KLjwvQXV0aG9yc19QcmltYXJ5PjxBdXRob3JzX1ByaW1hcnk+R3JlY28sQy48
L0F1dGhvcnNfUHJpbWFyeT48QXV0aG9yc19QcmltYXJ5Pk1vdHplcixSLjwvQXV0aG9yc19Qcmlt
YXJ5PjxBdXRob3JzX1ByaW1hcnk+TWFnc2Fub2MsSi5NLjwvQXV0aG9yc19QcmltYXJ5PjxBdXRo
b3JzX1ByaW1hcnk+UGVpLFguPC9BdXRob3JzX1ByaW1hcnk+PEF1dGhvcnNfUHJpbWFyeT5Mb3Zl
bG9jayxNLjwvQXV0aG9yc19QcmltYXJ5PjxBdXRob3JzX1ByaW1hcnk+TWVjaGFsYWtvcyxKLjwv
QXV0aG9yc19QcmltYXJ5PjxBdXRob3JzX1ByaW1hcnk+WmF0Y2t5LEouPC9BdXRob3JzX1ByaW1h
cnk+PEF1dGhvcnNfUHJpbWFyeT5GdWtzLFouPC9BdXRob3JzX1ByaW1hcnk+PEF1dGhvcnNfUHJp
bWFyeT5ZYW1hZGEsWS48L0F1dGhvcnNfUHJpbWFyeT48RGF0ZV9QcmltYXJ5PjIwMTIvNC8xPC9E
YXRlX1ByaW1hcnk+PEtleXdvcmRzPmFuYWx5c2lzPC9LZXl3b3Jkcz48S2V5d29yZHM+Qm9uZSBO
ZW9wbGFzbXM8L0tleXdvcmRzPjxLZXl3b3Jkcz5DYXJjaW5vbWE8L0tleXdvcmRzPjxLZXl3b3Jk
cz5DYXJjaW5vbWEsUmVuYWwgQ2VsbDwvS2V5d29yZHM+PEtleXdvcmRzPkRpc2Vhc2UtRnJlZSBT
dXJ2aXZhbDwvS2V5d29yZHM+PEtleXdvcmRzPkZlbWFsZTwvS2V5d29yZHM+PEtleXdvcmRzPkZv
bGxvdy1VcCBTdHVkaWVzPC9LZXl3b3Jkcz48S2V5d29yZHM+SHVtYW5zPC9LZXl3b3Jkcz48S2V5
d29yZHM+S2lkbmV5IE5lb3BsYXNtczwvS2V5d29yZHM+PEtleXdvcmRzPk1hbGU8L0tleXdvcmRz
PjxLZXl3b3Jkcz5tZXRob2RzPC9LZXl3b3Jkcz48S2V5d29yZHM+bW9ydGFsaXR5PC9LZXl3b3Jk
cz48S2V5d29yZHM+TXVsdGl2YXJpYXRlIEFuYWx5c2lzPC9LZXl3b3Jkcz48S2V5d29yZHM+TmV3
IFlvcms8L0tleXdvcmRzPjxLZXl3b3Jkcz5Qcm9iYWJpbGl0eTwvS2V5d29yZHM+PEtleXdvcmRz
PnJhZGlvdGhlcmFweTwvS2V5d29yZHM+PEtleXdvcmRzPlJhZGlvdGhlcmFweSBEb3NhZ2U8L0tl
eXdvcmRzPjxLZXl3b3Jkcz5SYWRpb3RoZXJhcHksSW1hZ2UtR3VpZGVkPC9LZXl3b3Jkcz48S2V5
d29yZHM+UmFkaW90aGVyYXB5LEludGVuc2l0eS1Nb2R1bGF0ZWQ8L0tleXdvcmRzPjxLZXl3b3Jk
cz5yZW5hbCBjZWxsPC9LZXl3b3Jkcz48S2V5d29yZHM+c2Vjb25kYXJ5PC9LZXl3b3Jkcz48S2V5
d29yZHM+U3Vydml2YWw8L0tleXdvcmRzPjxLZXl3b3Jkcz5UdW1vciBCdXJkZW48L0tleXdvcmRz
PjxSZXByaW50Pk5vdCBpbiBGaWxlPC9SZXByaW50PjxTdGFydF9QYWdlPjE3NDQ8L1N0YXJ0X1Bh
Z2U+PEVuZF9QYWdlPjE3NDg8L0VuZF9QYWdlPjxQZXJpb2RpY2FsPkludCBKIFJhZGlhdCBPbmNv
bCBCaW9sIFBoeXM8L1BlcmlvZGljYWw+PFZvbHVtZT44MjwvVm9sdW1lPjxJc3N1ZT41PC9Jc3N1
ZT48QWRkcmVzcz5EZXBhcnRtZW50IG9mIFJhZGlhdGlvbiBPbmNvbG9neSwgTWVtb3JpYWwgU2xv
YW4tS2V0dGVyaW5nIENhbmNlciBDZW50ZXIsIE5ldyBZb3JrLCBOWSwgVVNBLiB6ZWxlZnNrbUBt
c2tjYy5vcmc8L0FkZHJlc3M+PFdlYl9VUkw+UE06MjE1OTY0ODk8L1dlYl9VUkw+PFpaX0pvdXJu
YWxTdGRBYmJyZXY+PGYgbmFtZT0iU3lzdGVtIj5JbnQgSiBSYWRpYXQgT25jb2wgQmlvbCBQaHlz
PC9mPjwvWlpfSm91cm5hbFN0ZEFiYnJldj48WlpfV29ya2Zvcm1JRD4xPC9aWl9Xb3JrZm9ybUlE
PjwvTURMPjwvQ2l0ZT48L1JlZm1hbj4AAAAAAA==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27-29,31-</w:t>
      </w:r>
      <w:r w:rsidRPr="00FF5DB9">
        <w:rPr>
          <w:rFonts w:ascii="Arial" w:hAnsi="Arial" w:cs="Arial"/>
          <w:noProof/>
          <w:vertAlign w:val="superscript"/>
        </w:rPr>
        <w:lastRenderedPageBreak/>
        <w:t>34,36</w:t>
      </w:r>
      <w:r>
        <w:rPr>
          <w:rFonts w:ascii="Arial" w:hAnsi="Arial" w:cs="Arial"/>
        </w:rPr>
        <w:fldChar w:fldCharType="end"/>
      </w:r>
      <w:r w:rsidRPr="0047116A">
        <w:rPr>
          <w:rFonts w:ascii="Arial" w:hAnsi="Arial" w:cs="Arial"/>
        </w:rPr>
        <w:t>contained no information on systemic therapies</w:t>
      </w:r>
      <w:r>
        <w:rPr>
          <w:rFonts w:ascii="Arial" w:hAnsi="Arial" w:cs="Arial"/>
        </w:rPr>
        <w:t>; three</w:t>
      </w:r>
      <w:r w:rsidRPr="0047116A">
        <w:rPr>
          <w:rFonts w:ascii="Arial" w:hAnsi="Arial" w:cs="Arial"/>
        </w:rPr>
        <w:t xml:space="preserve"> studies</w:t>
      </w:r>
      <w:r>
        <w:rPr>
          <w:rFonts w:ascii="Arial" w:hAnsi="Arial" w:cs="Arial"/>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cmtmb3JtSUQ+MTwvWlpfV29ya2Zvcm1JRD48L01ETD48L0NpdGU+PENpdGU+PEF1dGhvcj5GdWNo
czwvQXV0aG9yPjxZZWFyPjIwMDU8L1llYXI+PFJlY051bT4xMDcwPC9SZWNOdW0+PElEVGV4dD5T
b2xpdGFyeSBib255IG1ldGFzdGFzaXMgZnJvbSByZW5hbCBjZWxsIGNhcmNpbm9tYTogc2lnbmlm
aWNhbmNlIG9mIHN1cmdpY2FsIHRyZWF0bWVudDwvSURUZXh0PjxNREwgUmVmX1R5cGU9IkpvdXJu
YWwiPjxSZWZfVHlwZT5Kb3VybmFsPC9SZWZfVHlwZT48UmVmX0lEPjEwNzA8L1JlZl9JRD48VGl0
bGVfUHJpbWFyeT5Tb2xpdGFyeSBib255IG1ldGFzdGFzaXMgZnJvbSByZW5hbCBjZWxsIGNhcmNp
bm9tYTogc2lnbmlmaWNhbmNlIG9mIHN1cmdpY2FsIHRyZWF0bWVudDwvVGl0bGVfUHJpbWFyeT48
QXV0aG9yc19QcmltYXJ5PkZ1Y2hzLEIuPC9BdXRob3JzX1ByaW1hcnk+PEF1dGhvcnNfUHJpbWFy
eT5Ucm91c2RhbGUsUi5ULjwvQXV0aG9yc19QcmltYXJ5PjxBdXRob3JzX1ByaW1hcnk+Um9jayxN
LkcuPC9BdXRob3JzX1ByaW1hcnk+PERhdGVfUHJpbWFyeT4yMDA1LzI8L0RhdGVfUHJpbWFyeT48
S2V5d29yZHM+QWR1bHQ8L0tleXdvcmRzPjxLZXl3b3Jkcz5BZ2VkPC9LZXl3b3Jkcz48S2V5d29y
ZHM+QWdlZCw4MCBhbmQgb3ZlcjwvS2V5d29yZHM+PEtleXdvcmRzPkJvbmUgTmVvcGxhc21zPC9L
ZXl3b3Jkcz48S2V5d29yZHM+Q2FyY2lub21hPC9LZXl3b3Jkcz48S2V5d29yZHM+Q2FyY2lub21h
LFJlbmFsIENlbGw8L0tleXdvcmRzPjxLZXl3b3Jkcz5jb21wbGljYXRpb25zPC9LZXl3b3Jkcz48
S2V5d29yZHM+RGlzZWFzZTwvS2V5d29yZHM+PEtleXdvcmRzPkRpc2Vhc2UgUHJvZ3Jlc3Npb248
L0tleXdvcmRzPjxLZXl3b3Jkcz5GZW1hbGU8L0tleXdvcmRzPjxLZXl3b3Jkcz5IdW1hbnM8L0tl
eXdvcmRzPjxLZXl3b3Jkcz5LaWRuZXkgTmVvcGxhc21zPC9LZXl3b3Jkcz48S2V5d29yZHM+TWFs
ZTwvS2V5d29yZHM+PEtleXdvcmRzPk1pZGRsZSBBZ2VkPC9LZXl3b3Jkcz48S2V5d29yZHM+bW9y
dGFsaXR5PC9LZXl3b3Jkcz48S2V5d29yZHM+TmVwaHJlY3RvbXk8L0tleXdvcmRzPjxLZXl3b3Jk
cz5wYXRob2xvZ3k8L0tleXdvcmRzPjxLZXl3b3Jkcz5yZW5hbCBjZWxsPC9LZXl3b3Jkcz48S2V5
d29yZHM+UmV0cm9zcGVjdGl2ZSBTdHVkaWVzPC9LZXl3b3Jkcz48S2V5d29yZHM+c2Vjb25kYXJ5
PC9LZXl3b3Jkcz48S2V5d29yZHM+U2V4IEZhY3RvcnM8L0tleXdvcmRzPjxLZXl3b3Jkcz5zdXJn
ZXJ5PC9LZXl3b3Jkcz48S2V5d29yZHM+U3Vydml2YWw8L0tleXdvcmRzPjxLZXl3b3Jkcz5TdXJ2
aXZhbCBBbmFseXNpczwvS2V5d29yZHM+PEtleXdvcmRzPlN1cnZpdmFsIFJhdGU8L0tleXdvcmRz
PjxSZXByaW50Pk5vdCBpbiBGaWxlPC9SZXByaW50PjxTdGFydF9QYWdlPjE4NzwvU3RhcnRfUGFn
ZT48RW5kX1BhZ2U+MTkyPC9FbmRfUGFnZT48UGVyaW9kaWNhbD5DbGluIE9ydGhvcCBSZWxhdCBS
ZXM8L1BlcmlvZGljYWw+PElzc3VlPjQzMTwvSXNzdWU+PEFkZHJlc3M+RGVwYXJ0bWVudCBvZiBP
cnRob3BlZGljcywgTWF5byBDbGluaWMsIDIwMCBTVyBGaXJzdCBTdHJlZXQsIFJvY2hlc3Rlciwg
TU4gNTU5MDUsIFVTQS4gYnJ1bm8uZnVjaHNAYmFsZ3Jpc3QuY2g8L0FkZHJlc3M+PFdlYl9VUkw+
UE06MTU2ODUwNzQ8L1dlYl9VUkw+PFpaX0pvdXJuYWxTdGRBYmJyZXY+PGYgbmFtZT0iU3lzdGVt
Ij5DbGluIE9ydGhvcCBSZWxhdCBSZXM8L2Y+PC9aWl9Kb3VybmFsU3RkQWJicmV2PjxaWl9Xb3Jr
Zm9ybUlEPjE8L1paX1dvcmtmb3JtSUQ+PC9NREw+PC9DaXRlPjxDaXRlPjxBdXRob3I+UGV0cmFs
aWE8L0F1dGhvcj48WWVhcj4yMDEwPC9ZZWFyPjxSZWNOdW0+MTA3NTwvUmVjTnVtPjxJRFRleHQ+
Q29tcGxldGUgbWV0YXN0YXNlY3RvbXkgaXMgYW4gaW5kZXBlbmRlbnQgcHJlZGljdG9yIG9mIGNh
bmNlci1zcGVjaWZpYyBzdXJ2aXZhbCBpbiBwYXRpZW50cyB3aXRoIGNsaW5pY2FsbHkgbWV0YXN0
YXRpYyByZW5hbCBjZWxsIGNhcmNpbm9tYS48L0lEVGV4dD48TURMIFJlZl9UeXBlPSJKb3VybmFs
Ij48UmVmX1R5cGU+Sm91cm5hbDwvUmVmX1R5cGU+PFJlZl9JRD4xMDc1PC9SZWZfSUQ+PFRpdGxl
X1ByaW1hcnk+Q29tcGxldGUgbWV0YXN0YXNlY3RvbXkgaXMgYW4gaW5kZXBlbmRlbnQgcHJlZGlj
dG9yIG9mIGNhbmNlci1zcGVjaWZpYyBzdXJ2aXZhbCBpbiBwYXRpZW50cyB3aXRoIGNsaW5pY2Fs
bHkgbWV0YXN0YXRpYyByZW5hbCBjZWxsIGNhcmNpbm9tYS48L1RpdGxlX1ByaW1hcnk+PEF1dGhv
cnNfUHJpbWFyeT5QZXRyYWxpYSxHLjwvQXV0aG9yc19QcmltYXJ5PjxBdXRob3JzX1ByaW1hcnk+
Um9zY2lnbm8sTS48L0F1dGhvcnNfUHJpbWFyeT48QXV0aG9yc19QcmltYXJ5PlppZ2V1bmVyLFIu
PC9BdXRob3JzX1ByaW1hcnk+PEF1dGhvcnNfUHJpbWFyeT5TdHJhZGEsRS48L0F1dGhvcnNfUHJp
bWFyeT48QXV0aG9yc19QcmltYXJ5PkRhIFBvenpvLEwuPC9BdXRob3JzX1ByaW1hcnk+PEF1dGhv
cnNfUHJpbWFyeT5HdWF6em9uaSxHLjwvQXV0aG9yc19QcmltYXJ5PjxBdXRob3JzX1ByaW1hcnk+
Q2VzdGF0YXJpLEEuPC9BdXRob3JzX1ByaW1hcnk+PEF1dGhvcnNfUHJpbWFyeT5TYWxvbmlhLEEu
PC9BdXRob3JzX1ByaW1hcnk+PEF1dGhvcnNfUHJpbWFyeT5TY2F0dG9uaSxWLjwvQXV0aG9yc19Q
cmltYXJ5PjxBdXRob3JzX1ByaW1hcnk+TW9udG9yc2ksRi48L0F1dGhvcnNfUHJpbWFyeT48QXV0
aG9yc19QcmltYXJ5PlJpZ2F0dGksUC48L0F1dGhvcnNfUHJpbWFyeT48QXV0aG9yc19QcmltYXJ5
PkJlcnRpbmksUi48L0F1dGhvcnNfUHJpbWFyeT48RGF0ZV9QcmltYXJ5PjIwMTAvNC8xNjwvRGF0
ZV9QcmltYXJ5PjxLZXl3b3Jkcz5NZXRhc3Rhc2VjdG9teTwvS2V5d29yZHM+PEtleXdvcmRzPlN1
cnZpdmFsPC9LZXl3b3Jkcz48S2V5d29yZHM+cmVuYWwgY2VsbDwvS2V5d29yZHM+PEtleXdvcmRz
PkNhcmNpbm9tYTwvS2V5d29yZHM+PFJlcHJpbnQ+Tm90IGluIEZpbGU8L1JlcHJpbnQ+PFN0YXJ0
X1BhZ2U+MTYyPC9TdGFydF9QYWdlPjxQZXJpb2RpY2FsPkV1ciBVcm9sIFN1cHBsLjwvUGVyaW9k
aWNhbD48Vm9sdW1lPjk8L1ZvbHVtZT48WlpfSm91cm5hbFN0ZEFiYnJldj48ZiBuYW1lPSJTeXN0
ZW0iPkV1ciBVcm9sIFN1cHBsLjwvZj48L1paX0pvdXJuYWxTdGRBYmJyZXY+PFpaX1dvcmtmb3Jt
SUQ+MTwvWlpfV29ya2Zvcm1JRD48L01ETD48L0NpdGU+PC9SZWZtYW4+AAAAAAA=
</w:fldData>
        </w:fldChar>
      </w:r>
      <w:r>
        <w:rPr>
          <w:rFonts w:ascii="Arial" w:hAnsi="Arial" w:cs="Arial"/>
        </w:rPr>
        <w:instrText xml:space="preserve"> ADDIN REFMGR.CITE </w:instrText>
      </w:r>
      <w:r>
        <w:rPr>
          <w:rFonts w:ascii="Arial" w:hAnsi="Arial" w:cs="Arial"/>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cmtmb3JtSUQ+MTwvWlpfV29ya2Zvcm1JRD48L01ETD48L0NpdGU+PENpdGU+PEF1dGhvcj5GdWNo
czwvQXV0aG9yPjxZZWFyPjIwMDU8L1llYXI+PFJlY051bT4xMDcwPC9SZWNOdW0+PElEVGV4dD5T
b2xpdGFyeSBib255IG1ldGFzdGFzaXMgZnJvbSByZW5hbCBjZWxsIGNhcmNpbm9tYTogc2lnbmlm
aWNhbmNlIG9mIHN1cmdpY2FsIHRyZWF0bWVudDwvSURUZXh0PjxNREwgUmVmX1R5cGU9IkpvdXJu
YWwiPjxSZWZfVHlwZT5Kb3VybmFsPC9SZWZfVHlwZT48UmVmX0lEPjEwNzA8L1JlZl9JRD48VGl0
bGVfUHJpbWFyeT5Tb2xpdGFyeSBib255IG1ldGFzdGFzaXMgZnJvbSByZW5hbCBjZWxsIGNhcmNp
bm9tYTogc2lnbmlmaWNhbmNlIG9mIHN1cmdpY2FsIHRyZWF0bWVudDwvVGl0bGVfUHJpbWFyeT48
QXV0aG9yc19QcmltYXJ5PkZ1Y2hzLEIuPC9BdXRob3JzX1ByaW1hcnk+PEF1dGhvcnNfUHJpbWFy
eT5Ucm91c2RhbGUsUi5ULjwvQXV0aG9yc19QcmltYXJ5PjxBdXRob3JzX1ByaW1hcnk+Um9jayxN
LkcuPC9BdXRob3JzX1ByaW1hcnk+PERhdGVfUHJpbWFyeT4yMDA1LzI8L0RhdGVfUHJpbWFyeT48
S2V5d29yZHM+QWR1bHQ8L0tleXdvcmRzPjxLZXl3b3Jkcz5BZ2VkPC9LZXl3b3Jkcz48S2V5d29y
ZHM+QWdlZCw4MCBhbmQgb3ZlcjwvS2V5d29yZHM+PEtleXdvcmRzPkJvbmUgTmVvcGxhc21zPC9L
ZXl3b3Jkcz48S2V5d29yZHM+Q2FyY2lub21hPC9LZXl3b3Jkcz48S2V5d29yZHM+Q2FyY2lub21h
LFJlbmFsIENlbGw8L0tleXdvcmRzPjxLZXl3b3Jkcz5jb21wbGljYXRpb25zPC9LZXl3b3Jkcz48
S2V5d29yZHM+RGlzZWFzZTwvS2V5d29yZHM+PEtleXdvcmRzPkRpc2Vhc2UgUHJvZ3Jlc3Npb248
L0tleXdvcmRzPjxLZXl3b3Jkcz5GZW1hbGU8L0tleXdvcmRzPjxLZXl3b3Jkcz5IdW1hbnM8L0tl
eXdvcmRzPjxLZXl3b3Jkcz5LaWRuZXkgTmVvcGxhc21zPC9LZXl3b3Jkcz48S2V5d29yZHM+TWFs
ZTwvS2V5d29yZHM+PEtleXdvcmRzPk1pZGRsZSBBZ2VkPC9LZXl3b3Jkcz48S2V5d29yZHM+bW9y
dGFsaXR5PC9LZXl3b3Jkcz48S2V5d29yZHM+TmVwaHJlY3RvbXk8L0tleXdvcmRzPjxLZXl3b3Jk
cz5wYXRob2xvZ3k8L0tleXdvcmRzPjxLZXl3b3Jkcz5yZW5hbCBjZWxsPC9LZXl3b3Jkcz48S2V5
d29yZHM+UmV0cm9zcGVjdGl2ZSBTdHVkaWVzPC9LZXl3b3Jkcz48S2V5d29yZHM+c2Vjb25kYXJ5
PC9LZXl3b3Jkcz48S2V5d29yZHM+U2V4IEZhY3RvcnM8L0tleXdvcmRzPjxLZXl3b3Jkcz5zdXJn
ZXJ5PC9LZXl3b3Jkcz48S2V5d29yZHM+U3Vydml2YWw8L0tleXdvcmRzPjxLZXl3b3Jkcz5TdXJ2
aXZhbCBBbmFseXNpczwvS2V5d29yZHM+PEtleXdvcmRzPlN1cnZpdmFsIFJhdGU8L0tleXdvcmRz
PjxSZXByaW50Pk5vdCBpbiBGaWxlPC9SZXByaW50PjxTdGFydF9QYWdlPjE4NzwvU3RhcnRfUGFn
ZT48RW5kX1BhZ2U+MTkyPC9FbmRfUGFnZT48UGVyaW9kaWNhbD5DbGluIE9ydGhvcCBSZWxhdCBS
ZXM8L1BlcmlvZGljYWw+PElzc3VlPjQzMTwvSXNzdWU+PEFkZHJlc3M+RGVwYXJ0bWVudCBvZiBP
cnRob3BlZGljcywgTWF5byBDbGluaWMsIDIwMCBTVyBGaXJzdCBTdHJlZXQsIFJvY2hlc3Rlciwg
TU4gNTU5MDUsIFVTQS4gYnJ1bm8uZnVjaHNAYmFsZ3Jpc3QuY2g8L0FkZHJlc3M+PFdlYl9VUkw+
UE06MTU2ODUwNzQ8L1dlYl9VUkw+PFpaX0pvdXJuYWxTdGRBYmJyZXY+PGYgbmFtZT0iU3lzdGVt
Ij5DbGluIE9ydGhvcCBSZWxhdCBSZXM8L2Y+PC9aWl9Kb3VybmFsU3RkQWJicmV2PjxaWl9Xb3Jr
Zm9ybUlEPjE8L1paX1dvcmtmb3JtSUQ+PC9NREw+PC9DaXRlPjxDaXRlPjxBdXRob3I+UGV0cmFs
aWE8L0F1dGhvcj48WWVhcj4yMDEwPC9ZZWFyPjxSZWNOdW0+MTA3NTwvUmVjTnVtPjxJRFRleHQ+
Q29tcGxldGUgbWV0YXN0YXNlY3RvbXkgaXMgYW4gaW5kZXBlbmRlbnQgcHJlZGljdG9yIG9mIGNh
bmNlci1zcGVjaWZpYyBzdXJ2aXZhbCBpbiBwYXRpZW50cyB3aXRoIGNsaW5pY2FsbHkgbWV0YXN0
YXRpYyByZW5hbCBjZWxsIGNhcmNpbm9tYS48L0lEVGV4dD48TURMIFJlZl9UeXBlPSJKb3VybmFs
Ij48UmVmX1R5cGU+Sm91cm5hbDwvUmVmX1R5cGU+PFJlZl9JRD4xMDc1PC9SZWZfSUQ+PFRpdGxl
X1ByaW1hcnk+Q29tcGxldGUgbWV0YXN0YXNlY3RvbXkgaXMgYW4gaW5kZXBlbmRlbnQgcHJlZGlj
dG9yIG9mIGNhbmNlci1zcGVjaWZpYyBzdXJ2aXZhbCBpbiBwYXRpZW50cyB3aXRoIGNsaW5pY2Fs
bHkgbWV0YXN0YXRpYyByZW5hbCBjZWxsIGNhcmNpbm9tYS48L1RpdGxlX1ByaW1hcnk+PEF1dGhv
cnNfUHJpbWFyeT5QZXRyYWxpYSxHLjwvQXV0aG9yc19QcmltYXJ5PjxBdXRob3JzX1ByaW1hcnk+
Um9zY2lnbm8sTS48L0F1dGhvcnNfUHJpbWFyeT48QXV0aG9yc19QcmltYXJ5PlppZ2V1bmVyLFIu
PC9BdXRob3JzX1ByaW1hcnk+PEF1dGhvcnNfUHJpbWFyeT5TdHJhZGEsRS48L0F1dGhvcnNfUHJp
bWFyeT48QXV0aG9yc19QcmltYXJ5PkRhIFBvenpvLEwuPC9BdXRob3JzX1ByaW1hcnk+PEF1dGhv
cnNfUHJpbWFyeT5HdWF6em9uaSxHLjwvQXV0aG9yc19QcmltYXJ5PjxBdXRob3JzX1ByaW1hcnk+
Q2VzdGF0YXJpLEEuPC9BdXRob3JzX1ByaW1hcnk+PEF1dGhvcnNfUHJpbWFyeT5TYWxvbmlhLEEu
PC9BdXRob3JzX1ByaW1hcnk+PEF1dGhvcnNfUHJpbWFyeT5TY2F0dG9uaSxWLjwvQXV0aG9yc19Q
cmltYXJ5PjxBdXRob3JzX1ByaW1hcnk+TW9udG9yc2ksRi48L0F1dGhvcnNfUHJpbWFyeT48QXV0
aG9yc19QcmltYXJ5PlJpZ2F0dGksUC48L0F1dGhvcnNfUHJpbWFyeT48QXV0aG9yc19QcmltYXJ5
PkJlcnRpbmksUi48L0F1dGhvcnNfUHJpbWFyeT48RGF0ZV9QcmltYXJ5PjIwMTAvNC8xNjwvRGF0
ZV9QcmltYXJ5PjxLZXl3b3Jkcz5NZXRhc3Rhc2VjdG9teTwvS2V5d29yZHM+PEtleXdvcmRzPlN1
cnZpdmFsPC9LZXl3b3Jkcz48S2V5d29yZHM+cmVuYWwgY2VsbDwvS2V5d29yZHM+PEtleXdvcmRz
PkNhcmNpbm9tYTwvS2V5d29yZHM+PFJlcHJpbnQ+Tm90IGluIEZpbGU8L1JlcHJpbnQ+PFN0YXJ0
X1BhZ2U+MTYyPC9TdGFydF9QYWdlPjxQZXJpb2RpY2FsPkV1ciBVcm9sIFN1cHBsLjwvUGVyaW9k
aWNhbD48Vm9sdW1lPjk8L1ZvbHVtZT48WlpfSm91cm5hbFN0ZEFiYnJldj48ZiBuYW1lPSJTeXN0
ZW0iPkV1ciBVcm9sIFN1cHBsLjwvZj48L1paX0pvdXJuYWxTdGRBYmJyZXY+PFpaX1dvcmtmb3Jt
SUQ+MTwvWlpfV29ya2Zvcm1JRD48L01ETD48L0NpdGU+PC9SZWZtYW4+AAAAAAA=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12,26,30</w:t>
      </w:r>
      <w:r>
        <w:rPr>
          <w:rFonts w:ascii="Arial" w:hAnsi="Arial" w:cs="Arial"/>
        </w:rPr>
        <w:fldChar w:fldCharType="end"/>
      </w:r>
      <w:r w:rsidRPr="0047116A">
        <w:rPr>
          <w:rFonts w:ascii="Arial" w:hAnsi="Arial" w:cs="Arial"/>
        </w:rPr>
        <w:t xml:space="preserve"> did not specify type of systemic therapies</w:t>
      </w:r>
      <w:r>
        <w:rPr>
          <w:rFonts w:ascii="Arial" w:hAnsi="Arial" w:cs="Arial"/>
        </w:rPr>
        <w:t>. Three studies</w:t>
      </w:r>
      <w:r>
        <w:rPr>
          <w:rFonts w:ascii="Arial" w:hAnsi="Arial" w:cs="Arial"/>
        </w:rPr>
        <w:fldChar w:fldCharType="begin">
          <w:fldData xml:space="preserve">PFJlZm1hbj48Q2l0ZT48QXV0aG9yPkxlZTwvQXV0aG9yPjxZZWFyPjIwMDY8L1llYXI+PFJlY051
bT4xMDY4PC9SZWNOdW0+PElEVGV4dD5NZXRhc3RhdGVjdG9teSBwcmlvciB0byBpbW11bm9jaGVt
b3RoZXJhcHkgZm9yIG1ldGFzdGF0aWMgcmVuYWwgY2VsbCBjYXJjaW5vbWE8L0lEVGV4dD48TURM
IFJlZl9UeXBlPSJKb3VybmFsIj48UmVmX1R5cGU+Sm91cm5hbDwvUmVmX1R5cGU+PFJlZl9JRD4x
MDY4PC9SZWZfSUQ+PFRpdGxlX1ByaW1hcnk+TWV0YXN0YXRlY3RvbXkgcHJpb3IgdG8gaW1tdW5v
Y2hlbW90aGVyYXB5IGZvciBtZXRhc3RhdGljIHJlbmFsIGNlbGwgY2FyY2lub21hPC9UaXRsZV9Q
cmltYXJ5PjxBdXRob3JzX1ByaW1hcnk+TGVlLFMuRS48L0F1dGhvcnNfUHJpbWFyeT48QXV0aG9y
c19QcmltYXJ5Pkt3YWssQy48L0F1dGhvcnNfUHJpbWFyeT48QXV0aG9yc19QcmltYXJ5PkJ5dW4s
Uy5TLjwvQXV0aG9yc19QcmltYXJ5PjxBdXRob3JzX1ByaW1hcnk+R2lsbCxNLkMuPC9BdXRob3Jz
X1ByaW1hcnk+PEF1dGhvcnNfUHJpbWFyeT5DaGFuZyxJLkguPC9BdXRob3JzX1ByaW1hcnk+PEF1
dGhvcnNfUHJpbWFyeT5LaW0sWS5KLjwvQXV0aG9yc19QcmltYXJ5PjxBdXRob3JzX1ByaW1hcnk+
SG9uZyxTLksuPC9BdXRob3JzX1ByaW1hcnk+PERhdGVfUHJpbWFyeT4yMDA2PC9EYXRlX1ByaW1h
cnk+PEtleXdvcmRzPkFkdWx0PC9LZXl3b3Jkcz48S2V5d29yZHM+QWdlZDwvS2V5d29yZHM+PEtl
eXdvcmRzPmFuYWx5c2lzPC9LZXl3b3Jkcz48S2V5d29yZHM+QW50aW5lb3BsYXN0aWMgQWdlbnRz
PC9LZXl3b3Jkcz48S2V5d29yZHM+Q2FyY2lub21hPC9LZXl3b3Jkcz48S2V5d29yZHM+Q2FyY2lu
b21hLFJlbmFsIENlbGw8L0tleXdvcmRzPjxLZXl3b3Jkcz5Db21iaW5lZCBNb2RhbGl0eSBUaGVy
YXB5PC9LZXl3b3Jkcz48S2V5d29yZHM+ZHJ1ZyB0aGVyYXB5PC9LZXl3b3Jkcz48S2V5d29yZHM+
RmVtYWxlPC9LZXl3b3Jkcz48S2V5d29yZHM+Rmx1b3JvdXJhY2lsPC9LZXl3b3Jkcz48S2V5d29y
ZHM+SHVtYW5zPC9LZXl3b3Jkcz48S2V5d29yZHM+SW50ZXJmZXJvbi1hbHBoYTwvS2V5d29yZHM+
PEtleXdvcmRzPkludGVybGV1a2luLTI8L0tleXdvcmRzPjxLZXl3b3Jkcz5LaWRuZXkgTmVvcGxh
c21zPC9LZXl3b3Jkcz48S2V5d29yZHM+TWFsZTwvS2V5d29yZHM+PEtleXdvcmRzPm1ldGhvZHM8
L0tleXdvcmRzPjxLZXl3b3Jkcz5NaWRkbGUgQWdlZDwvS2V5d29yZHM+PEtleXdvcmRzPk5lcGhy
ZWN0b215PC9LZXl3b3Jkcz48S2V5d29yZHM+cGF0aG9sb2d5PC9LZXl3b3Jkcz48S2V5d29yZHM+
UHJvZ25vc2lzPC9LZXl3b3Jkcz48S2V5d29yZHM+cmVuYWwgY2VsbDwvS2V5d29yZHM+PEtleXdv
cmRzPlJldHJvc3BlY3RpdmUgU3R1ZGllczwvS2V5d29yZHM+PEtleXdvcmRzPnNlY29uZGFyeTwv
S2V5d29yZHM+PEtleXdvcmRzPnN1cmdlcnk8L0tleXdvcmRzPjxLZXl3b3Jkcz5TdXJ2aXZhbDwv
S2V5d29yZHM+PEtleXdvcmRzPnRoZXJhcGV1dGljIHVzZTwvS2V5d29yZHM+PFJlcHJpbnQ+Tm90
IGluIEZpbGU8L1JlcHJpbnQ+PFN0YXJ0X1BhZ2U+MjU2PC9TdGFydF9QYWdlPjxFbmRfUGFnZT4y
NjM8L0VuZF9QYWdlPjxQZXJpb2RpY2FsPlVyb2wgSW50PC9QZXJpb2RpY2FsPjxWb2x1bWU+NzY8
L1ZvbHVtZT48SXNzdWU+MzwvSXNzdWU+PEFkZHJlc3M+RGVwYXJ0bWVudCBvZiBVcm9sb2d5LCBT
ZW91bCBOYXRpb25hbCBVbml2ZXJzaXR5IEJ1bmRhbmcgSG9zcGl0YWwsIFNlb25nbmFtLCBLb3Jl
YTwvQWRkcmVzcz48V2ViX1VSTD5QTToxNjYwMTM5MDwvV2ViX1VSTD48WlpfSm91cm5hbFN0ZEFi
YnJldj48ZiBuYW1lPSJTeXN0ZW0iPlVyb2wgSW50PC9mPjwvWlpfSm91cm5hbFN0ZEFiYnJldj48
WlpfV29ya2Zvcm1JRD4xPC9aWl9Xb3JrZm9ybUlEPjwvTURMPjwvQ2l0ZT48Q2l0ZT48QXV0aG9y
PlN0YWVobGVyPC9BdXRob3I+PFllYXI+MjAxMDwvWWVhcj48UmVjTnVtPjY1NzwvUmVjTnVtPjxJ
RFRleHQ+TGl2ZXIgcmVzZWN0aW9uIGZvciBtZXRhc3RhdGljIGRpc2Vhc2UgcHJvbG9uZ3Mgc3Vy
dml2YWwgaW4gcmVuYWwgY2VsbCBjYXJjaW5vbWE6IDEyLXllYXIgcmVzdWx0cyBmcm9tIGEgcmV0
cm9zcGVjdGl2ZSBjb21wYXJhdGl2ZSBhbmFseXNpczwvSURUZXh0PjxNREwgUmVmX1R5cGU9Ikpv
dXJuYWwiPjxSZWZfVHlwZT5Kb3VybmFsPC9SZWZfVHlwZT48UmVmX0lEPjY1NzwvUmVmX0lEPjxU
aXRsZV9QcmltYXJ5PkxpdmVyIHJlc2VjdGlvbiBmb3IgbWV0YXN0YXRpYyBkaXNlYXNlIHByb2xv
bmdzIHN1cnZpdmFsIGluIHJlbmFsIGNlbGwgY2FyY2lub21hOiAxMi15ZWFyIHJlc3VsdHMgZnJv
bSBhIHJldHJvc3BlY3RpdmUgY29tcGFyYXRpdmUgYW5hbHlzaXM8L1RpdGxlX1ByaW1hcnk+PEF1
dGhvcnNfUHJpbWFyeT5TdGFlaGxlcixNLkQuPC9BdXRob3JzX1ByaW1hcnk+PEF1dGhvcnNfUHJp
bWFyeT5LcnVzZSxKLjwvQXV0aG9yc19QcmltYXJ5PjxBdXRob3JzX1ByaW1hcnk+SGFzZWtlLE4u
PC9BdXRob3JzX1ByaW1hcnk+PEF1dGhvcnNfUHJpbWFyeT5TdGFkbGVyLFQuPC9BdXRob3JzX1By
aW1hcnk+PEF1dGhvcnNfUHJpbWFyeT5Sb29zZW4sQS48L0F1dGhvcnNfUHJpbWFyeT48QXV0aG9y
c19QcmltYXJ5PkthcmwsQS48L0F1dGhvcnNfUHJpbWFyeT48QXV0aG9yc19QcmltYXJ5PlN0aWVm
LEMuRy48L0F1dGhvcnNfUHJpbWFyeT48QXV0aG9yc19QcmltYXJ5PkphdWNoLEsuVy48L0F1dGhv
cnNfUHJpbWFyeT48QXV0aG9yc19QcmltYXJ5PkJydW5zLEMuSi48L0F1dGhvcnNfUHJpbWFyeT48
RGF0ZV9QcmltYXJ5PjIwMTAvODwvRGF0ZV9QcmltYXJ5PjxLZXl3b3Jkcz5BZG9sZXNjZW50PC9L
ZXl3b3Jkcz48S2V5d29yZHM+QWR1bHQ8L0tleXdvcmRzPjxLZXl3b3Jkcz5BZ2VkPC9LZXl3b3Jk
cz48S2V5d29yZHM+YW5hbHlzaXM8L0tleXdvcmRzPjxLZXl3b3Jkcz5DYXJjaW5vbWE8L0tleXdv
cmRzPjxLZXl3b3Jkcz5DYXJjaW5vbWEsUmVuYWwgQ2VsbDwvS2V5d29yZHM+PEtleXdvcmRzPkNv
bXBhcmF0aXZlIFN0dWR5PC9LZXl3b3Jkcz48S2V5d29yZHM+RGF0YWJhc2VzLEZhY3R1YWw8L0tl
eXdvcmRzPjxLZXl3b3Jkcz5EaXNlYXNlPC9LZXl3b3Jkcz48S2V5d29yZHM+RmVtYWxlPC9LZXl3
b3Jkcz48S2V5d29yZHM+SHVtYW5zPC9LZXl3b3Jkcz48S2V5d29yZHM+S2FwbGFuLU1laWVyIEVz
dGltYXRlPC9LZXl3b3Jkcz48S2V5d29yZHM+S2lkbmV5IE5lb3BsYXNtczwvS2V5d29yZHM+PEtl
eXdvcmRzPkxpdmVyPC9LZXl3b3Jkcz48S2V5d29yZHM+TGl2ZXIgTmVvcGxhc21zPC9LZXl3b3Jk
cz48S2V5d29yZHM+TWFsZTwvS2V5d29yZHM+PEtleXdvcmRzPm1ldGhvZHM8L0tleXdvcmRzPjxL
ZXl3b3Jkcz5NaWRkbGUgQWdlZDwvS2V5d29yZHM+PEtleXdvcmRzPm1vcnRhbGl0eTwvS2V5d29y
ZHM+PEtleXdvcmRzPnBhdGhvbG9neTwvS2V5d29yZHM+PEtleXdvcmRzPlByb3BvcnRpb25hbCBI
YXphcmRzIE1vZGVsczwvS2V5d29yZHM+PEtleXdvcmRzPnJlbmFsIGNlbGw8L0tleXdvcmRzPjxL
ZXl3b3Jkcz5SZXRyb3NwZWN0aXZlIFN0dWRpZXM8L0tleXdvcmRzPjxLZXl3b3Jkcz5zZWNvbmRh
cnk8L0tleXdvcmRzPjxLZXl3b3Jkcz5zdXJnZXJ5PC9LZXl3b3Jkcz48S2V5d29yZHM+U3Vydml2
YWwgUmF0ZTwvS2V5d29yZHM+PEtleXdvcmRzPnRoZXJhcHk8L0tleXdvcmRzPjxLZXl3b3Jkcz5Z
b3VuZyBBZHVsdDwvS2V5d29yZHM+PFJlcHJpbnQ+Tm90IGluIEZpbGU8L1JlcHJpbnQ+PFN0YXJ0
X1BhZ2U+NTQzPC9TdGFydF9QYWdlPjxFbmRfUGFnZT41NDc8L0VuZF9QYWdlPjxQZXJpb2RpY2Fs
PldvcmxkIEogVXJvbDwvUGVyaW9kaWNhbD48Vm9sdW1lPjI4PC9Wb2x1bWU+PElzc3VlPjQ8L0lz
c3VlPjxBZGRyZXNzPkRlcGFydG1lbnQgb2YgVXJvbG9neSwgVW5pdmVyc2l0eSBvZiBNdW5pY2gs
IEtsaW5pa3VtIEdyb3NzaGFkZXJuLCBNYXJjaGlvbmluaXN0ci4gMTUsIDgxMzc3LCBNdW5jaGVu
LCBHZXJtYW55LiBtaWNoYWVsLnN0YWVobGVyQG1lZC51bmktbXVlbmNoZW4uZGU8L0FkZHJlc3M+
PFdlYl9VUkw+UE06MjA0NDA1MDU8L1dlYl9VUkw+PFpaX0pvdXJuYWxTdGRBYmJyZXY+PGYgbmFt
ZT0iU3lzdGVtIj5Xb3JsZCBKIFVyb2w8L2Y+PC9aWl9Kb3VybmFsU3RkQWJicmV2PjxaWl9Xb3Jr
Zm9ybUlEPjE8L1paX1dvcmtmb3JtSUQ+PC9NREw+PC9DaXRlPjxDaXRlPjxBdXRob3I+WmVyYmk8
L0F1dGhvcj48WWVhcj4yMDA4PC9ZZWFyPjxSZWNOdW0+MTA3MzwvUmVjTnVtPjxJRFRleHQ+UGFu
Y3JlYXRpYyBtZXRhc3Rhc2lzIGZyb20gcmVuYWwgY2VsbCBjYXJjaW5vbWE6IHdoaWNoIHBhdGll
bnRzIGJlbmVmaXQgZnJvbSBzdXJnaWNhbCByZXNlY3Rpb24/PC9JRFRleHQ+PE1ETCBSZWZfVHlw
ZT0iSm91cm5hbCI+PFJlZl9UeXBlPkpvdXJuYWw8L1JlZl9UeXBlPjxSZWZfSUQ+MTA3MzwvUmVm
X0lEPjxUaXRsZV9QcmltYXJ5PlBhbmNyZWF0aWMgbWV0YXN0YXNpcyBmcm9tIHJlbmFsIGNlbGwg
Y2FyY2lub21hOiB3aGljaCBwYXRpZW50cyBiZW5lZml0IGZyb20gc3VyZ2ljYWwgcmVzZWN0aW9u
PzwvVGl0bGVfUHJpbWFyeT48QXV0aG9yc19QcmltYXJ5PlplcmJpLEEuPC9BdXRob3JzX1ByaW1h
cnk+PEF1dGhvcnNfUHJpbWFyeT5PcnRvbGFubyxFLjwvQXV0aG9yc19QcmltYXJ5PjxBdXRob3Jz
X1ByaW1hcnk+QmFsemFubyxHLjwvQXV0aG9yc19QcmltYXJ5PjxBdXRob3JzX1ByaW1hcnk+Qm9y
cmksQS48L0F1dGhvcnNfUHJpbWFyeT48QXV0aG9yc19QcmltYXJ5PkJlbmVkdWNlLEEuQS48L0F1
dGhvcnNfUHJpbWFyeT48QXV0aG9yc19QcmltYXJ5PkRpIENhcmxvLFYuPC9BdXRob3JzX1ByaW1h
cnk+PERhdGVfUHJpbWFyeT4yMDA4LzQ8L0RhdGVfUHJpbWFyeT48S2V5d29yZHM+QWdlZDwvS2V5
d29yZHM+PEtleXdvcmRzPkNhcmNpbm9tYTwvS2V5d29yZHM+PEtleXdvcmRzPkNhcmNpbm9tYSxS
ZW5hbCBDZWxsPC9LZXl3b3Jkcz48S2V5d29yZHM+RGlzZWFzZTwvS2V5d29yZHM+PEtleXdvcmRz
PkRpc2Vhc2UtRnJlZSBTdXJ2aXZhbDwvS2V5d29yZHM+PEtleXdvcmRzPkZlbWFsZTwvS2V5d29y
ZHM+PEtleXdvcmRzPkh1bWFuczwvS2V5d29yZHM+PEtleXdvcmRzPkl0YWx5PC9LZXl3b3Jkcz48
S2V5d29yZHM+S2lkbmV5IE5lb3BsYXNtczwvS2V5d29yZHM+PEtleXdvcmRzPk1hbGU8L0tleXdv
cmRzPjxLZXl3b3Jkcz5tZXRob2RzPC9LZXl3b3Jkcz48S2V5d29yZHM+TWlkZGxlIEFnZWQ8L0tl
eXdvcmRzPjxLZXl3b3Jkcz5Nb3JiaWRpdHk8L0tleXdvcmRzPjxLZXl3b3Jkcz5tb3J0YWxpdHk8
L0tleXdvcmRzPjxLZXl3b3Jkcz5QYW5jcmVhdGVjdG9teTwvS2V5d29yZHM+PEtleXdvcmRzPlBh
bmNyZWF0aWMgTmVvcGxhc21zPC9LZXl3b3Jkcz48S2V5d29yZHM+cGF0aG9sb2d5PC9LZXl3b3Jk
cz48S2V5d29yZHM+cmVuYWwgY2VsbDwvS2V5d29yZHM+PEtleXdvcmRzPlJldHJvc3BlY3RpdmUg
U3R1ZGllczwvS2V5d29yZHM+PEtleXdvcmRzPlJpc2s8L0tleXdvcmRzPjxLZXl3b3Jkcz5zZWNv
bmRhcnk8L0tleXdvcmRzPjxLZXl3b3Jkcz5zdXJnZXJ5PC9LZXl3b3Jkcz48S2V5d29yZHM+U3Vy
dml2YWw8L0tleXdvcmRzPjxLZXl3b3Jkcz5TdXJ2aXZhbCBSYXRlPC9LZXl3b3Jkcz48S2V5d29y
ZHM+VGltZTwvS2V5d29yZHM+PEtleXdvcmRzPlRyZWF0bWVudCBPdXRjb21lPC9LZXl3b3Jkcz48
UmVwcmludD5Ob3QgaW4gRmlsZTwvUmVwcmludD48U3RhcnRfUGFnZT4xMTYxPC9TdGFydF9QYWdl
PjxFbmRfUGFnZT4xMTY4PC9FbmRfUGFnZT48UGVyaW9kaWNhbD5Bbm4gU3VyZyBPbmNvbDwvUGVy
aW9kaWNhbD48Vm9sdW1lPjE1PC9Wb2x1bWU+PElzc3VlPjQ8L0lzc3VlPjxBZGRyZXNzPlBhbmNy
ZWFzIFVuaXQsIERlcGFydG1lbnQgb2YgU3VyZ2VyeSwgUy4gUmFmZmFlbGUgU2NpZW50aWZpYyBJ
bnN0aXR1dGUsIFYuIE9sZ2V0dGluYSA2MCwgMjAxMzIsIE1pbGFuLCBJdGFseS4gemVyYmkuYWxl
c3NhbmRyb0Boc3IuaXQ8L0FkZHJlc3M+PFdlYl9VUkw+UE06MTgxOTYzNDM8L1dlYl9VUkw+PFpa
X0pvdXJuYWxTdGRBYmJyZXY+PGYgbmFtZT0iU3lzdGVtIj5Bbm4gU3VyZyBPbmNvbDwvZj48L1pa
X0pvdXJuYWxTdGRBYmJyZXY+PFpaX1dvcmtmb3JtSUQ+MTwvWlpfV29ya2Zvcm1JRD48L01ETD48
L0NpdGU+PC9SZWZtYW4+AAAAAAA=
</w:fldData>
        </w:fldChar>
      </w:r>
      <w:r>
        <w:rPr>
          <w:rFonts w:ascii="Arial" w:hAnsi="Arial" w:cs="Arial"/>
        </w:rPr>
        <w:instrText xml:space="preserve"> ADDIN REFMGR.CITE </w:instrText>
      </w:r>
      <w:r>
        <w:rPr>
          <w:rFonts w:ascii="Arial" w:hAnsi="Arial" w:cs="Arial"/>
        </w:rPr>
        <w:fldChar w:fldCharType="begin">
          <w:fldData xml:space="preserve">PFJlZm1hbj48Q2l0ZT48QXV0aG9yPkxlZTwvQXV0aG9yPjxZZWFyPjIwMDY8L1llYXI+PFJlY051
bT4xMDY4PC9SZWNOdW0+PElEVGV4dD5NZXRhc3RhdGVjdG9teSBwcmlvciB0byBpbW11bm9jaGVt
b3RoZXJhcHkgZm9yIG1ldGFzdGF0aWMgcmVuYWwgY2VsbCBjYXJjaW5vbWE8L0lEVGV4dD48TURM
IFJlZl9UeXBlPSJKb3VybmFsIj48UmVmX1R5cGU+Sm91cm5hbDwvUmVmX1R5cGU+PFJlZl9JRD4x
MDY4PC9SZWZfSUQ+PFRpdGxlX1ByaW1hcnk+TWV0YXN0YXRlY3RvbXkgcHJpb3IgdG8gaW1tdW5v
Y2hlbW90aGVyYXB5IGZvciBtZXRhc3RhdGljIHJlbmFsIGNlbGwgY2FyY2lub21hPC9UaXRsZV9Q
cmltYXJ5PjxBdXRob3JzX1ByaW1hcnk+TGVlLFMuRS48L0F1dGhvcnNfUHJpbWFyeT48QXV0aG9y
c19QcmltYXJ5Pkt3YWssQy48L0F1dGhvcnNfUHJpbWFyeT48QXV0aG9yc19QcmltYXJ5PkJ5dW4s
Uy5TLjwvQXV0aG9yc19QcmltYXJ5PjxBdXRob3JzX1ByaW1hcnk+R2lsbCxNLkMuPC9BdXRob3Jz
X1ByaW1hcnk+PEF1dGhvcnNfUHJpbWFyeT5DaGFuZyxJLkguPC9BdXRob3JzX1ByaW1hcnk+PEF1
dGhvcnNfUHJpbWFyeT5LaW0sWS5KLjwvQXV0aG9yc19QcmltYXJ5PjxBdXRob3JzX1ByaW1hcnk+
SG9uZyxTLksuPC9BdXRob3JzX1ByaW1hcnk+PERhdGVfUHJpbWFyeT4yMDA2PC9EYXRlX1ByaW1h
cnk+PEtleXdvcmRzPkFkdWx0PC9LZXl3b3Jkcz48S2V5d29yZHM+QWdlZDwvS2V5d29yZHM+PEtl
eXdvcmRzPmFuYWx5c2lzPC9LZXl3b3Jkcz48S2V5d29yZHM+QW50aW5lb3BsYXN0aWMgQWdlbnRz
PC9LZXl3b3Jkcz48S2V5d29yZHM+Q2FyY2lub21hPC9LZXl3b3Jkcz48S2V5d29yZHM+Q2FyY2lu
b21hLFJlbmFsIENlbGw8L0tleXdvcmRzPjxLZXl3b3Jkcz5Db21iaW5lZCBNb2RhbGl0eSBUaGVy
YXB5PC9LZXl3b3Jkcz48S2V5d29yZHM+ZHJ1ZyB0aGVyYXB5PC9LZXl3b3Jkcz48S2V5d29yZHM+
RmVtYWxlPC9LZXl3b3Jkcz48S2V5d29yZHM+Rmx1b3JvdXJhY2lsPC9LZXl3b3Jkcz48S2V5d29y
ZHM+SHVtYW5zPC9LZXl3b3Jkcz48S2V5d29yZHM+SW50ZXJmZXJvbi1hbHBoYTwvS2V5d29yZHM+
PEtleXdvcmRzPkludGVybGV1a2luLTI8L0tleXdvcmRzPjxLZXl3b3Jkcz5LaWRuZXkgTmVvcGxh
c21zPC9LZXl3b3Jkcz48S2V5d29yZHM+TWFsZTwvS2V5d29yZHM+PEtleXdvcmRzPm1ldGhvZHM8
L0tleXdvcmRzPjxLZXl3b3Jkcz5NaWRkbGUgQWdlZDwvS2V5d29yZHM+PEtleXdvcmRzPk5lcGhy
ZWN0b215PC9LZXl3b3Jkcz48S2V5d29yZHM+cGF0aG9sb2d5PC9LZXl3b3Jkcz48S2V5d29yZHM+
UHJvZ25vc2lzPC9LZXl3b3Jkcz48S2V5d29yZHM+cmVuYWwgY2VsbDwvS2V5d29yZHM+PEtleXdv
cmRzPlJldHJvc3BlY3RpdmUgU3R1ZGllczwvS2V5d29yZHM+PEtleXdvcmRzPnNlY29uZGFyeTwv
S2V5d29yZHM+PEtleXdvcmRzPnN1cmdlcnk8L0tleXdvcmRzPjxLZXl3b3Jkcz5TdXJ2aXZhbDwv
S2V5d29yZHM+PEtleXdvcmRzPnRoZXJhcGV1dGljIHVzZTwvS2V5d29yZHM+PFJlcHJpbnQ+Tm90
IGluIEZpbGU8L1JlcHJpbnQ+PFN0YXJ0X1BhZ2U+MjU2PC9TdGFydF9QYWdlPjxFbmRfUGFnZT4y
NjM8L0VuZF9QYWdlPjxQZXJpb2RpY2FsPlVyb2wgSW50PC9QZXJpb2RpY2FsPjxWb2x1bWU+NzY8
L1ZvbHVtZT48SXNzdWU+MzwvSXNzdWU+PEFkZHJlc3M+RGVwYXJ0bWVudCBvZiBVcm9sb2d5LCBT
ZW91bCBOYXRpb25hbCBVbml2ZXJzaXR5IEJ1bmRhbmcgSG9zcGl0YWwsIFNlb25nbmFtLCBLb3Jl
YTwvQWRkcmVzcz48V2ViX1VSTD5QTToxNjYwMTM5MDwvV2ViX1VSTD48WlpfSm91cm5hbFN0ZEFi
YnJldj48ZiBuYW1lPSJTeXN0ZW0iPlVyb2wgSW50PC9mPjwvWlpfSm91cm5hbFN0ZEFiYnJldj48
WlpfV29ya2Zvcm1JRD4xPC9aWl9Xb3JrZm9ybUlEPjwvTURMPjwvQ2l0ZT48Q2l0ZT48QXV0aG9y
PlN0YWVobGVyPC9BdXRob3I+PFllYXI+MjAxMDwvWWVhcj48UmVjTnVtPjY1NzwvUmVjTnVtPjxJ
RFRleHQ+TGl2ZXIgcmVzZWN0aW9uIGZvciBtZXRhc3RhdGljIGRpc2Vhc2UgcHJvbG9uZ3Mgc3Vy
dml2YWwgaW4gcmVuYWwgY2VsbCBjYXJjaW5vbWE6IDEyLXllYXIgcmVzdWx0cyBmcm9tIGEgcmV0
cm9zcGVjdGl2ZSBjb21wYXJhdGl2ZSBhbmFseXNpczwvSURUZXh0PjxNREwgUmVmX1R5cGU9Ikpv
dXJuYWwiPjxSZWZfVHlwZT5Kb3VybmFsPC9SZWZfVHlwZT48UmVmX0lEPjY1NzwvUmVmX0lEPjxU
aXRsZV9QcmltYXJ5PkxpdmVyIHJlc2VjdGlvbiBmb3IgbWV0YXN0YXRpYyBkaXNlYXNlIHByb2xv
bmdzIHN1cnZpdmFsIGluIHJlbmFsIGNlbGwgY2FyY2lub21hOiAxMi15ZWFyIHJlc3VsdHMgZnJv
bSBhIHJldHJvc3BlY3RpdmUgY29tcGFyYXRpdmUgYW5hbHlzaXM8L1RpdGxlX1ByaW1hcnk+PEF1
dGhvcnNfUHJpbWFyeT5TdGFlaGxlcixNLkQuPC9BdXRob3JzX1ByaW1hcnk+PEF1dGhvcnNfUHJp
bWFyeT5LcnVzZSxKLjwvQXV0aG9yc19QcmltYXJ5PjxBdXRob3JzX1ByaW1hcnk+SGFzZWtlLE4u
PC9BdXRob3JzX1ByaW1hcnk+PEF1dGhvcnNfUHJpbWFyeT5TdGFkbGVyLFQuPC9BdXRob3JzX1By
aW1hcnk+PEF1dGhvcnNfUHJpbWFyeT5Sb29zZW4sQS48L0F1dGhvcnNfUHJpbWFyeT48QXV0aG9y
c19QcmltYXJ5PkthcmwsQS48L0F1dGhvcnNfUHJpbWFyeT48QXV0aG9yc19QcmltYXJ5PlN0aWVm
LEMuRy48L0F1dGhvcnNfUHJpbWFyeT48QXV0aG9yc19QcmltYXJ5PkphdWNoLEsuVy48L0F1dGhv
cnNfUHJpbWFyeT48QXV0aG9yc19QcmltYXJ5PkJydW5zLEMuSi48L0F1dGhvcnNfUHJpbWFyeT48
RGF0ZV9QcmltYXJ5PjIwMTAvODwvRGF0ZV9QcmltYXJ5PjxLZXl3b3Jkcz5BZG9sZXNjZW50PC9L
ZXl3b3Jkcz48S2V5d29yZHM+QWR1bHQ8L0tleXdvcmRzPjxLZXl3b3Jkcz5BZ2VkPC9LZXl3b3Jk
cz48S2V5d29yZHM+YW5hbHlzaXM8L0tleXdvcmRzPjxLZXl3b3Jkcz5DYXJjaW5vbWE8L0tleXdv
cmRzPjxLZXl3b3Jkcz5DYXJjaW5vbWEsUmVuYWwgQ2VsbDwvS2V5d29yZHM+PEtleXdvcmRzPkNv
bXBhcmF0aXZlIFN0dWR5PC9LZXl3b3Jkcz48S2V5d29yZHM+RGF0YWJhc2VzLEZhY3R1YWw8L0tl
eXdvcmRzPjxLZXl3b3Jkcz5EaXNlYXNlPC9LZXl3b3Jkcz48S2V5d29yZHM+RmVtYWxlPC9LZXl3
b3Jkcz48S2V5d29yZHM+SHVtYW5zPC9LZXl3b3Jkcz48S2V5d29yZHM+S2FwbGFuLU1laWVyIEVz
dGltYXRlPC9LZXl3b3Jkcz48S2V5d29yZHM+S2lkbmV5IE5lb3BsYXNtczwvS2V5d29yZHM+PEtl
eXdvcmRzPkxpdmVyPC9LZXl3b3Jkcz48S2V5d29yZHM+TGl2ZXIgTmVvcGxhc21zPC9LZXl3b3Jk
cz48S2V5d29yZHM+TWFsZTwvS2V5d29yZHM+PEtleXdvcmRzPm1ldGhvZHM8L0tleXdvcmRzPjxL
ZXl3b3Jkcz5NaWRkbGUgQWdlZDwvS2V5d29yZHM+PEtleXdvcmRzPm1vcnRhbGl0eTwvS2V5d29y
ZHM+PEtleXdvcmRzPnBhdGhvbG9neTwvS2V5d29yZHM+PEtleXdvcmRzPlByb3BvcnRpb25hbCBI
YXphcmRzIE1vZGVsczwvS2V5d29yZHM+PEtleXdvcmRzPnJlbmFsIGNlbGw8L0tleXdvcmRzPjxL
ZXl3b3Jkcz5SZXRyb3NwZWN0aXZlIFN0dWRpZXM8L0tleXdvcmRzPjxLZXl3b3Jkcz5zZWNvbmRh
cnk8L0tleXdvcmRzPjxLZXl3b3Jkcz5zdXJnZXJ5PC9LZXl3b3Jkcz48S2V5d29yZHM+U3Vydml2
YWwgUmF0ZTwvS2V5d29yZHM+PEtleXdvcmRzPnRoZXJhcHk8L0tleXdvcmRzPjxLZXl3b3Jkcz5Z
b3VuZyBBZHVsdDwvS2V5d29yZHM+PFJlcHJpbnQ+Tm90IGluIEZpbGU8L1JlcHJpbnQ+PFN0YXJ0
X1BhZ2U+NTQzPC9TdGFydF9QYWdlPjxFbmRfUGFnZT41NDc8L0VuZF9QYWdlPjxQZXJpb2RpY2Fs
PldvcmxkIEogVXJvbDwvUGVyaW9kaWNhbD48Vm9sdW1lPjI4PC9Wb2x1bWU+PElzc3VlPjQ8L0lz
c3VlPjxBZGRyZXNzPkRlcGFydG1lbnQgb2YgVXJvbG9neSwgVW5pdmVyc2l0eSBvZiBNdW5pY2gs
IEtsaW5pa3VtIEdyb3NzaGFkZXJuLCBNYXJjaGlvbmluaXN0ci4gMTUsIDgxMzc3LCBNdW5jaGVu
LCBHZXJtYW55LiBtaWNoYWVsLnN0YWVobGVyQG1lZC51bmktbXVlbmNoZW4uZGU8L0FkZHJlc3M+
PFdlYl9VUkw+UE06MjA0NDA1MDU8L1dlYl9VUkw+PFpaX0pvdXJuYWxTdGRBYmJyZXY+PGYgbmFt
ZT0iU3lzdGVtIj5Xb3JsZCBKIFVyb2w8L2Y+PC9aWl9Kb3VybmFsU3RkQWJicmV2PjxaWl9Xb3Jr
Zm9ybUlEPjE8L1paX1dvcmtmb3JtSUQ+PC9NREw+PC9DaXRlPjxDaXRlPjxBdXRob3I+WmVyYmk8
L0F1dGhvcj48WWVhcj4yMDA4PC9ZZWFyPjxSZWNOdW0+MTA3MzwvUmVjTnVtPjxJRFRleHQ+UGFu
Y3JlYXRpYyBtZXRhc3Rhc2lzIGZyb20gcmVuYWwgY2VsbCBjYXJjaW5vbWE6IHdoaWNoIHBhdGll
bnRzIGJlbmVmaXQgZnJvbSBzdXJnaWNhbCByZXNlY3Rpb24/PC9JRFRleHQ+PE1ETCBSZWZfVHlw
ZT0iSm91cm5hbCI+PFJlZl9UeXBlPkpvdXJuYWw8L1JlZl9UeXBlPjxSZWZfSUQ+MTA3MzwvUmVm
X0lEPjxUaXRsZV9QcmltYXJ5PlBhbmNyZWF0aWMgbWV0YXN0YXNpcyBmcm9tIHJlbmFsIGNlbGwg
Y2FyY2lub21hOiB3aGljaCBwYXRpZW50cyBiZW5lZml0IGZyb20gc3VyZ2ljYWwgcmVzZWN0aW9u
PzwvVGl0bGVfUHJpbWFyeT48QXV0aG9yc19QcmltYXJ5PlplcmJpLEEuPC9BdXRob3JzX1ByaW1h
cnk+PEF1dGhvcnNfUHJpbWFyeT5PcnRvbGFubyxFLjwvQXV0aG9yc19QcmltYXJ5PjxBdXRob3Jz
X1ByaW1hcnk+QmFsemFubyxHLjwvQXV0aG9yc19QcmltYXJ5PjxBdXRob3JzX1ByaW1hcnk+Qm9y
cmksQS48L0F1dGhvcnNfUHJpbWFyeT48QXV0aG9yc19QcmltYXJ5PkJlbmVkdWNlLEEuQS48L0F1
dGhvcnNfUHJpbWFyeT48QXV0aG9yc19QcmltYXJ5PkRpIENhcmxvLFYuPC9BdXRob3JzX1ByaW1h
cnk+PERhdGVfUHJpbWFyeT4yMDA4LzQ8L0RhdGVfUHJpbWFyeT48S2V5d29yZHM+QWdlZDwvS2V5
d29yZHM+PEtleXdvcmRzPkNhcmNpbm9tYTwvS2V5d29yZHM+PEtleXdvcmRzPkNhcmNpbm9tYSxS
ZW5hbCBDZWxsPC9LZXl3b3Jkcz48S2V5d29yZHM+RGlzZWFzZTwvS2V5d29yZHM+PEtleXdvcmRz
PkRpc2Vhc2UtRnJlZSBTdXJ2aXZhbDwvS2V5d29yZHM+PEtleXdvcmRzPkZlbWFsZTwvS2V5d29y
ZHM+PEtleXdvcmRzPkh1bWFuczwvS2V5d29yZHM+PEtleXdvcmRzPkl0YWx5PC9LZXl3b3Jkcz48
S2V5d29yZHM+S2lkbmV5IE5lb3BsYXNtczwvS2V5d29yZHM+PEtleXdvcmRzPk1hbGU8L0tleXdv
cmRzPjxLZXl3b3Jkcz5tZXRob2RzPC9LZXl3b3Jkcz48S2V5d29yZHM+TWlkZGxlIEFnZWQ8L0tl
eXdvcmRzPjxLZXl3b3Jkcz5Nb3JiaWRpdHk8L0tleXdvcmRzPjxLZXl3b3Jkcz5tb3J0YWxpdHk8
L0tleXdvcmRzPjxLZXl3b3Jkcz5QYW5jcmVhdGVjdG9teTwvS2V5d29yZHM+PEtleXdvcmRzPlBh
bmNyZWF0aWMgTmVvcGxhc21zPC9LZXl3b3Jkcz48S2V5d29yZHM+cGF0aG9sb2d5PC9LZXl3b3Jk
cz48S2V5d29yZHM+cmVuYWwgY2VsbDwvS2V5d29yZHM+PEtleXdvcmRzPlJldHJvc3BlY3RpdmUg
U3R1ZGllczwvS2V5d29yZHM+PEtleXdvcmRzPlJpc2s8L0tleXdvcmRzPjxLZXl3b3Jkcz5zZWNv
bmRhcnk8L0tleXdvcmRzPjxLZXl3b3Jkcz5zdXJnZXJ5PC9LZXl3b3Jkcz48S2V5d29yZHM+U3Vy
dml2YWw8L0tleXdvcmRzPjxLZXl3b3Jkcz5TdXJ2aXZhbCBSYXRlPC9LZXl3b3Jkcz48S2V5d29y
ZHM+VGltZTwvS2V5d29yZHM+PEtleXdvcmRzPlRyZWF0bWVudCBPdXRjb21lPC9LZXl3b3Jkcz48
UmVwcmludD5Ob3QgaW4gRmlsZTwvUmVwcmludD48U3RhcnRfUGFnZT4xMTYxPC9TdGFydF9QYWdl
PjxFbmRfUGFnZT4xMTY4PC9FbmRfUGFnZT48UGVyaW9kaWNhbD5Bbm4gU3VyZyBPbmNvbDwvUGVy
aW9kaWNhbD48Vm9sdW1lPjE1PC9Wb2x1bWU+PElzc3VlPjQ8L0lzc3VlPjxBZGRyZXNzPlBhbmNy
ZWFzIFVuaXQsIERlcGFydG1lbnQgb2YgU3VyZ2VyeSwgUy4gUmFmZmFlbGUgU2NpZW50aWZpYyBJ
bnN0aXR1dGUsIFYuIE9sZ2V0dGluYSA2MCwgMjAxMzIsIE1pbGFuLCBJdGFseS4gemVyYmkuYWxl
c3NhbmRyb0Boc3IuaXQ8L0FkZHJlc3M+PFdlYl9VUkw+UE06MTgxOTYzNDM8L1dlYl9VUkw+PFpa
X0pvdXJuYWxTdGRBYmJyZXY+PGYgbmFtZT0iU3lzdGVtIj5Bbm4gU3VyZyBPbmNvbDwvZj48L1pa
X0pvdXJuYWxTdGRBYmJyZXY+PFpaX1dvcmtmb3JtSUQ+MTwvWlpfV29ya2Zvcm1JRD48L01ETD48
L0NpdGU+PC9SZWZtYW4+AAAAAAA=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25,35,37</w:t>
      </w:r>
      <w:r>
        <w:rPr>
          <w:rFonts w:ascii="Arial" w:hAnsi="Arial" w:cs="Arial"/>
        </w:rPr>
        <w:fldChar w:fldCharType="end"/>
      </w:r>
      <w:r>
        <w:rPr>
          <w:rFonts w:ascii="Arial" w:hAnsi="Arial" w:cs="Arial"/>
        </w:rPr>
        <w:t xml:space="preserve"> used therapy after and one study</w:t>
      </w:r>
      <w:r>
        <w:rPr>
          <w:rFonts w:ascii="Arial" w:hAnsi="Arial" w:cs="Arial"/>
        </w:rPr>
        <w:fldChar w:fldCharType="begin"/>
      </w:r>
      <w:r>
        <w:rPr>
          <w:rFonts w:ascii="Arial" w:hAnsi="Arial" w:cs="Arial"/>
        </w:rPr>
        <w:instrText xml:space="preserve"> ADDIN REFMGR.CITE &lt;Refman&gt;&lt;Cite&gt;&lt;Author&gt;Brinkmann&lt;/Author&gt;&lt;Year&gt;2007&lt;/Year&gt;&lt;RecNum&gt;1077&lt;/RecNum&gt;&lt;IDText&gt;The role of residual tumor resection in patients with metastatic renal cell carcinoma and partial remission following immunochemotherapy.&lt;/IDText&gt;&lt;MDL Ref_Type="Journal"&gt;&lt;Ref_Type&gt;Journal&lt;/Ref_Type&gt;&lt;Ref_ID&gt;1077&lt;/Ref_ID&gt;&lt;Title_Primary&gt;The role of residual tumor resection in patients with metastatic renal cell carcinoma and partial remission following immunochemotherapy.&lt;/Title_Primary&gt;&lt;Authors_Primary&gt;Brinkmann,O.A.&lt;/Authors_Primary&gt;&lt;Authors_Primary&gt;Semik,M.&lt;/Authors_Primary&gt;&lt;Authors_Primary&gt;Gosherger,G.&lt;/Authors_Primary&gt;&lt;Authors_Primary&gt;Hertle,L.&lt;/Authors_Primary&gt;&lt;Date_Primary&gt;2007&lt;/Date_Primary&gt;&lt;Keywords&gt;renal cell&lt;/Keywords&gt;&lt;Keywords&gt;Carcinoma&lt;/Keywords&gt;&lt;Reprint&gt;Not in File&lt;/Reprint&gt;&lt;Start_Page&gt;641&lt;/Start_Page&gt;&lt;End_Page&gt;645&lt;/End_Page&gt;&lt;Periodical&gt;Eur Urol&lt;/Periodical&gt;&lt;Volume&gt;6 (Suppl.)&lt;/Volume&gt;&lt;ZZ_JournalStdAbbrev&gt;&lt;f name="System"&gt;Eur Urol&lt;/f&gt;&lt;/ZZ_JournalStdAbbrev&gt;&lt;ZZ_WorkformID&gt;1&lt;/ZZ_WorkformID&gt;&lt;/MDL&gt;&lt;/Cite&gt;&lt;/Refman&gt;</w:instrText>
      </w:r>
      <w:r>
        <w:rPr>
          <w:rFonts w:ascii="Arial" w:hAnsi="Arial" w:cs="Arial"/>
        </w:rPr>
        <w:fldChar w:fldCharType="separate"/>
      </w:r>
      <w:r w:rsidRPr="00FF5DB9">
        <w:rPr>
          <w:rFonts w:ascii="Arial" w:hAnsi="Arial" w:cs="Arial"/>
          <w:noProof/>
          <w:vertAlign w:val="superscript"/>
        </w:rPr>
        <w:t>23</w:t>
      </w:r>
      <w:r>
        <w:rPr>
          <w:rFonts w:ascii="Arial" w:hAnsi="Arial" w:cs="Arial"/>
        </w:rPr>
        <w:fldChar w:fldCharType="end"/>
      </w:r>
      <w:r>
        <w:rPr>
          <w:rFonts w:ascii="Arial" w:hAnsi="Arial" w:cs="Arial"/>
        </w:rPr>
        <w:t xml:space="preserve"> used therapy prior to metastasectomy. One</w:t>
      </w:r>
      <w:r w:rsidRPr="0047116A">
        <w:rPr>
          <w:rFonts w:ascii="Arial" w:hAnsi="Arial" w:cs="Arial"/>
        </w:rPr>
        <w:t xml:space="preserve"> study</w:t>
      </w:r>
      <w:r>
        <w:rPr>
          <w:rFonts w:ascii="Arial" w:hAnsi="Arial" w:cs="Arial"/>
        </w:rPr>
        <w:fldChar w:fldCharType="begin"/>
      </w:r>
      <w:r>
        <w:rPr>
          <w:rFonts w:ascii="Arial" w:hAnsi="Arial" w:cs="Arial"/>
        </w:rPr>
        <w:instrText xml:space="preserve"> ADDIN REFMGR.CITE &lt;Refman&gt;&lt;Cite&gt;&lt;Author&gt;Kwak&lt;/Author&gt;&lt;Year&gt;2007&lt;/Year&gt;&lt;RecNum&gt;1067&lt;/RecNum&gt;&lt;IDText&gt;Metastasectomy without systemic therapy in metastatic renal cell carcinoma: comparison with conservative treatment&lt;/IDText&gt;&lt;MDL Ref_Type="Journal"&gt;&lt;Ref_Type&gt;Journal&lt;/Ref_Type&gt;&lt;Ref_ID&gt;1067&lt;/Ref_ID&gt;&lt;Title_Primary&gt;Metastasectomy without systemic therapy in metastatic renal cell carcinoma: comparison with conservative treatment&lt;/Title_Primary&gt;&lt;Authors_Primary&gt;Kwak,C.&lt;/Authors_Primary&gt;&lt;Authors_Primary&gt;Park,Y.H.&lt;/Authors_Primary&gt;&lt;Authors_Primary&gt;Jeong,C.W.&lt;/Authors_Primary&gt;&lt;Authors_Primary&gt;Lee,S.E.&lt;/Authors_Primary&gt;&lt;Authors_Primary&gt;Ku,J.H.&lt;/Authors_Primary&gt;&lt;Date_Primary&gt;2007&lt;/Date_Primary&gt;&lt;Keywords&gt;analysis&lt;/Keywords&gt;&lt;Keywords&gt;Antineoplastic Agents&lt;/Keywords&gt;&lt;Keywords&gt;Carcinoma&lt;/Keywords&gt;&lt;Keywords&gt;Carcinoma,Renal Cell&lt;/Keywords&gt;&lt;Keywords&gt;Comparative Study&lt;/Keywords&gt;&lt;Keywords&gt;diagnosis&lt;/Keywords&gt;&lt;Keywords&gt;Female&lt;/Keywords&gt;&lt;Keywords&gt;Humans&lt;/Keywords&gt;&lt;Keywords&gt;Immunotherapy&lt;/Keywords&gt;&lt;Keywords&gt;Kidney Neoplasms&lt;/Keywords&gt;&lt;Keywords&gt;Male&lt;/Keywords&gt;&lt;Keywords&gt;Metastasectomy&lt;/Keywords&gt;&lt;Keywords&gt;methods&lt;/Keywords&gt;&lt;Keywords&gt;Middle Aged&lt;/Keywords&gt;&lt;Keywords&gt;Multivariate Analysis&lt;/Keywords&gt;&lt;Keywords&gt;Nephrectomy&lt;/Keywords&gt;&lt;Keywords&gt;pathology&lt;/Keywords&gt;&lt;Keywords&gt;renal cell&lt;/Keywords&gt;&lt;Keywords&gt;Retrospective Studies&lt;/Keywords&gt;&lt;Keywords&gt;secondary&lt;/Keywords&gt;&lt;Keywords&gt;surgery&lt;/Keywords&gt;&lt;Keywords&gt;Survival&lt;/Keywords&gt;&lt;Keywords&gt;Survival Analysis&lt;/Keywords&gt;&lt;Keywords&gt;Survival Rate&lt;/Keywords&gt;&lt;Keywords&gt;therapeutic use&lt;/Keywords&gt;&lt;Keywords&gt;therapy&lt;/Keywords&gt;&lt;Keywords&gt;Time&lt;/Keywords&gt;&lt;Reprint&gt;Not in File&lt;/Reprint&gt;&lt;Start_Page&gt;145&lt;/Start_Page&gt;&lt;End_Page&gt;151&lt;/End_Page&gt;&lt;Periodical&gt;Urol Int&lt;/Periodical&gt;&lt;Volume&gt;79&lt;/Volume&gt;&lt;Issue&gt;2&lt;/Issue&gt;&lt;Address&gt;Department of Urology, Seoul National University College of Medicine, Seoul, Korea&lt;/Address&gt;&lt;Web_URL&gt;PM:17851285&lt;/Web_URL&gt;&lt;ZZ_JournalStdAbbrev&gt;&lt;f name="System"&gt;Urol Int&lt;/f&gt;&lt;/ZZ_JournalStdAbbrev&gt;&lt;ZZ_WorkformID&gt;1&lt;/ZZ_WorkformID&gt;&lt;/MDL&gt;&lt;/Cite&gt;&lt;/Refman&gt;</w:instrText>
      </w:r>
      <w:r>
        <w:rPr>
          <w:rFonts w:ascii="Arial" w:hAnsi="Arial" w:cs="Arial"/>
        </w:rPr>
        <w:fldChar w:fldCharType="separate"/>
      </w:r>
      <w:r w:rsidRPr="00FF5DB9">
        <w:rPr>
          <w:rFonts w:ascii="Arial" w:hAnsi="Arial" w:cs="Arial"/>
          <w:noProof/>
          <w:vertAlign w:val="superscript"/>
        </w:rPr>
        <w:t>24</w:t>
      </w:r>
      <w:r>
        <w:rPr>
          <w:rFonts w:ascii="Arial" w:hAnsi="Arial" w:cs="Arial"/>
        </w:rPr>
        <w:fldChar w:fldCharType="end"/>
      </w:r>
      <w:r>
        <w:rPr>
          <w:rFonts w:ascii="Arial" w:hAnsi="Arial" w:cs="Arial"/>
        </w:rPr>
        <w:t xml:space="preserve"> reported</w:t>
      </w:r>
      <w:r w:rsidRPr="0047116A">
        <w:rPr>
          <w:rFonts w:ascii="Arial" w:hAnsi="Arial" w:cs="Arial"/>
        </w:rPr>
        <w:t xml:space="preserve"> systemic treatment</w:t>
      </w:r>
      <w:r>
        <w:rPr>
          <w:rFonts w:ascii="Arial" w:hAnsi="Arial" w:cs="Arial"/>
        </w:rPr>
        <w:t xml:space="preserve"> was not used.</w:t>
      </w:r>
    </w:p>
    <w:p w:rsidR="00C23DC8" w:rsidRPr="0047116A" w:rsidRDefault="00C23DC8" w:rsidP="005B7145">
      <w:pPr>
        <w:jc w:val="both"/>
        <w:rPr>
          <w:rFonts w:ascii="Arial" w:hAnsi="Arial" w:cs="Arial"/>
        </w:rPr>
      </w:pPr>
    </w:p>
    <w:p w:rsidR="00C23DC8" w:rsidRPr="0047116A" w:rsidRDefault="00C23DC8" w:rsidP="005B7145">
      <w:pPr>
        <w:jc w:val="both"/>
        <w:rPr>
          <w:rFonts w:ascii="Arial" w:hAnsi="Arial" w:cs="Arial"/>
          <w:i/>
          <w:u w:val="single"/>
          <w:lang w:val="en-GB"/>
        </w:rPr>
      </w:pPr>
      <w:r w:rsidRPr="0047116A">
        <w:rPr>
          <w:rFonts w:ascii="Arial" w:hAnsi="Arial" w:cs="Arial"/>
          <w:i/>
          <w:u w:val="single"/>
          <w:lang w:val="en-GB"/>
        </w:rPr>
        <w:t>Complete vs no/incomplete metastasectomy</w:t>
      </w:r>
    </w:p>
    <w:p w:rsidR="00C23DC8" w:rsidRPr="00E0658D" w:rsidRDefault="00C23DC8" w:rsidP="00055DE6">
      <w:pPr>
        <w:jc w:val="both"/>
        <w:rPr>
          <w:rFonts w:ascii="Arial" w:hAnsi="Arial" w:cs="Arial"/>
          <w:lang w:val="en-GB"/>
        </w:rPr>
      </w:pPr>
      <w:r w:rsidRPr="0047116A">
        <w:rPr>
          <w:rFonts w:ascii="Arial" w:hAnsi="Arial" w:cs="Arial"/>
          <w:lang w:val="en-GB"/>
        </w:rPr>
        <w:t xml:space="preserve">All of the </w:t>
      </w:r>
      <w:r>
        <w:rPr>
          <w:rFonts w:ascii="Arial" w:hAnsi="Arial" w:cs="Arial"/>
          <w:lang w:val="en-GB"/>
        </w:rPr>
        <w:t>eight</w:t>
      </w:r>
      <w:r w:rsidRPr="0047116A">
        <w:rPr>
          <w:rFonts w:ascii="Arial" w:hAnsi="Arial" w:cs="Arial"/>
          <w:lang w:val="en-GB"/>
        </w:rPr>
        <w:t xml:space="preserve"> studies</w:t>
      </w:r>
      <w:r>
        <w:rPr>
          <w:rFonts w:ascii="Arial" w:hAnsi="Arial" w:cs="Arial"/>
          <w:lang w:val="en-GB"/>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cmtmb3JtSUQ+MTwvWlpfV29ya2Zvcm1JRD48L01ETD48L0NpdGU+PENpdGU+PEF1dGhvcj5Ccmlu
a21hbm48L0F1dGhvcj48WWVhcj4yMDA3PC9ZZWFyPjxSZWNOdW0+MTA3NzwvUmVjTnVtPjxJRFRl
eHQ+VGhlIHJvbGUgb2YgcmVzaWR1YWwgdHVtb3IgcmVzZWN0aW9uIGluIHBhdGllbnRzIHdpdGgg
bWV0YXN0YXRpYyByZW5hbCBjZWxsIGNhcmNpbm9tYSBhbmQgcGFydGlhbCByZW1pc3Npb24gZm9s
bG93aW5nIGltbXVub2NoZW1vdGhlcmFweS48L0lEVGV4dD48TURMIFJlZl9UeXBlPSJKb3VybmFs
Ij48UmVmX1R5cGU+Sm91cm5hbDwvUmVmX1R5cGU+PFJlZl9JRD4xMDc3PC9SZWZfSUQ+PFRpdGxl
X1ByaW1hcnk+VGhlIHJvbGUgb2YgcmVzaWR1YWwgdHVtb3IgcmVzZWN0aW9uIGluIHBhdGllbnRz
IHdpdGggbWV0YXN0YXRpYyByZW5hbCBjZWxsIGNhcmNpbm9tYSBhbmQgcGFydGlhbCByZW1pc3Np
b24gZm9sbG93aW5nIGltbXVub2NoZW1vdGhlcmFweS48L1RpdGxlX1ByaW1hcnk+PEF1dGhvcnNf
UHJpbWFyeT5Ccmlua21hbm4sTy5BLjwvQXV0aG9yc19QcmltYXJ5PjxBdXRob3JzX1ByaW1hcnk+
U2VtaWssTS48L0F1dGhvcnNfUHJpbWFyeT48QXV0aG9yc19QcmltYXJ5Pkdvc2hlcmdlcixHLjwv
QXV0aG9yc19QcmltYXJ5PjxBdXRob3JzX1ByaW1hcnk+SGVydGxlLEwuPC9BdXRob3JzX1ByaW1h
cnk+PERhdGVfUHJpbWFyeT4yMDA3PC9EYXRlX1ByaW1hcnk+PEtleXdvcmRzPnJlbmFsIGNlbGw8
L0tleXdvcmRzPjxLZXl3b3Jkcz5DYXJjaW5vbWE8L0tleXdvcmRzPjxSZXByaW50Pk5vdCBpbiBG
aWxlPC9SZXByaW50PjxTdGFydF9QYWdlPjY0MTwvU3RhcnRfUGFnZT48RW5kX1BhZ2U+NjQ1PC9F
bmRfUGFnZT48UGVyaW9kaWNhbD5FdXIgVXJvbDwvUGVyaW9kaWNhbD48Vm9sdW1lPjYgKFN1cHBs
Lik8L1ZvbHVtZT48WlpfSm91cm5hbFN0ZEFiYnJldj48ZiBuYW1lPSJTeXN0ZW0iPkV1ciBVcm9s
PC9mPjwvWlpfSm91cm5hbFN0ZEFiYnJldj48WlpfV29ya2Zvcm1JRD4xPC9aWl9Xb3JrZm9ybUlE
PjwvTURMPjwvQ2l0ZT48Q2l0ZT48QXV0aG9yPkVnZ2VuZXI8L0F1dGhvcj48WWVhcj4yMDA4PC9Z
ZWFyPjxSZWNOdW0+NjczPC9SZWNOdW0+PElEVGV4dD5SaXNrIHNjb3JlIGFuZCBtZXRhc3Rhc2Vj
dG9teSBpbmRlcGVuZGVudGx5IGltcGFjdCBwcm9nbm9zaXMgb2YgcGF0aWVudHMgd2l0aCByZWN1
cnJlbnQgcmVuYWwgY2VsbCBjYXJjaW5vbWE8L0lEVGV4dD48TURMIFJlZl9UeXBlPSJKb3VybmFs
Ij48UmVmX1R5cGU+Sm91cm5hbDwvUmVmX1R5cGU+PFJlZl9JRD42NzM8L1JlZl9JRD48VGl0bGVf
UHJpbWFyeT5SaXNrIHNjb3JlIGFuZCBtZXRhc3Rhc2VjdG9teSBpbmRlcGVuZGVudGx5IGltcGFj
dCBwcm9nbm9zaXMgb2YgcGF0aWVudHMgd2l0aCByZWN1cnJlbnQgcmVuYWwgY2VsbCBjYXJjaW5v
bWE8L1RpdGxlX1ByaW1hcnk+PEF1dGhvcnNfUHJpbWFyeT5FZ2dlbmVyLFMuRS48L0F1dGhvcnNf
UHJpbWFyeT48QXV0aG9yc19QcmltYXJ5Pllvc3NlcG93aXRjaCxPLjwvQXV0aG9yc19QcmltYXJ5
PjxBdXRob3JzX1ByaW1hcnk+S3VuZHUsUy48L0F1dGhvcnNfUHJpbWFyeT48QXV0aG9yc19Qcmlt
YXJ5Pk1vdHplcixSLkouPC9BdXRob3JzX1ByaW1hcnk+PEF1dGhvcnNfUHJpbWFyeT5SdXNzbyxQ
LjwvQXV0aG9yc19QcmltYXJ5PjxEYXRlX1ByaW1hcnk+MjAwOC85PC9EYXRlX1ByaW1hcnk+PEtl
eXdvcmRzPkFkdWx0PC9LZXl3b3Jkcz48S2V5d29yZHM+YW5hbHlzaXM8L0tleXdvcmRzPjxLZXl3
b3Jkcz5BbmFseXNpcyBvZiBWYXJpYW5jZTwvS2V5d29yZHM+PEtleXdvcmRzPkNhcmNpbm9tYTwv
S2V5d29yZHM+PEtleXdvcmRzPkNhcmNpbm9tYSxSZW5hbCBDZWxsPC9LZXl3b3Jkcz48S2V5d29y
ZHM+RGlzZWFzZTwvS2V5d29yZHM+PEtleXdvcmRzPkRpc2Vhc2UgUHJvZ3Jlc3Npb248L0tleXdv
cmRzPjxLZXl3b3Jkcz5GZW1hbGU8L0tleXdvcmRzPjxLZXl3b3Jkcz5IdW1hbnM8L0tleXdvcmRz
PjxLZXl3b3Jkcz5LYXJub2Zza3kgUGVyZm9ybWFuY2UgU3RhdHVzPC9LZXl3b3Jkcz48S2V5d29y
ZHM+S2lkbmV5IE5lb3BsYXNtczwvS2V5d29yZHM+PEtleXdvcmRzPk1hbGU8L0tleXdvcmRzPjxL
ZXl3b3Jkcz5tZXRob2RzPC9LZXl3b3Jkcz48S2V5d29yZHM+TWlkZGxlIEFnZWQ8L0tleXdvcmRz
PjxLZXl3b3Jkcz5tb3J0YWxpdHk8L0tleXdvcmRzPjxLZXl3b3Jkcz5NdWx0aXZhcmlhdGUgQW5h
bHlzaXM8L0tleXdvcmRzPjxLZXl3b3Jkcz5OZW9wbGFzbSBNZXRhc3Rhc2lzPC9LZXl3b3Jkcz48
S2V5d29yZHM+TmVvcGxhc20gUmVjdXJyZW5jZSxMb2NhbDwvS2V5d29yZHM+PEtleXdvcmRzPk5l
cGhyZWN0b215PC9LZXl3b3Jkcz48S2V5d29yZHM+TmV3IFlvcms8L0tleXdvcmRzPjxLZXl3b3Jk
cz5wYXRob2xvZ3k8L0tleXdvcmRzPjxLZXl3b3Jkcz5Qcm9nbm9zaXM8L0tleXdvcmRzPjxLZXl3
b3Jkcz5Qcm9wb3J0aW9uYWwgSGF6YXJkcyBNb2RlbHM8L0tleXdvcmRzPjxLZXl3b3Jkcz5SZWN1
cnJlbmNlPC9LZXl3b3Jkcz48S2V5d29yZHM+cmVuYWwgY2VsbDwvS2V5d29yZHM+PEtleXdvcmRz
PlJldHJvc3BlY3RpdmUgU3R1ZGllczwvS2V5d29yZHM+PEtleXdvcmRzPlJpc2s8L0tleXdvcmRz
PjxLZXl3b3Jkcz5SaXNrIEFzc2Vzc21lbnQ8L0tleXdvcmRzPjxLZXl3b3Jkcz5zdXJnZXJ5PC9L
ZXl3b3Jkcz48S2V5d29yZHM+U3Vydml2YWw8L0tleXdvcmRzPjxLZXl3b3Jkcz5TdXJ2aXZhbCBS
YXRlPC9LZXl3b3Jkcz48S2V5d29yZHM+VGltZTwvS2V5d29yZHM+PEtleXdvcmRzPlRpbWUgRmFj
dG9yczwvS2V5d29yZHM+PFJlcHJpbnQ+Tm90IGluIEZpbGU8L1JlcHJpbnQ+PFN0YXJ0X1BhZ2U+
ODczPC9TdGFydF9QYWdlPjxFbmRfUGFnZT44Nzg8L0VuZF9QYWdlPjxQZXJpb2RpY2FsPkogVXJv
bDwvUGVyaW9kaWNhbD48Vm9sdW1lPjE4MDwvVm9sdW1lPjxJc3N1ZT4zPC9Jc3N1ZT48QWRkcmVz
cz5EZXBhcnRtZW50IG9mIFVyb2xvZ3kgYW5kIERpdmlzaW9uIG9mIFNvbGlkIFR1bW9yIE9uY29s
b2d5LCBNZW1vcmlhbCBTbG9hbi1LZXR0ZXJpbmcgQ2FuY2VyIENlbnRlciwgTmV3IFlvcmssIE5l
dyBZb3JrIDEwMDIxLCBVU0E8L0FkZHJlc3M+PFdlYl9VUkw+UE06MTg2MzUyMjU8L1dlYl9VUkw+
PFpaX0pvdXJuYWxTdGRBYmJyZXY+PGYgbmFtZT0iU3lzdGVtIj5KIFVyb2w8L2Y+PC9aWl9Kb3Vy
bmFsU3RkQWJicmV2PjxaWl9Xb3JrZm9ybUlEPjE8L1paX1dvcmtmb3JtSUQ+PC9NREw+PC9DaXRl
PjxDaXRlPjxBdXRob3I+S3dhazwvQXV0aG9yPjxZZWFyPjIwMDc8L1llYXI+PFJlY051bT4xMDY3
PC9SZWNOdW0+PElEVGV4dD5NZXRhc3Rhc2VjdG9teSB3aXRob3V0IHN5c3RlbWljIHRoZXJhcHkg
aW4gbWV0YXN0YXRpYyByZW5hbCBjZWxsIGNhcmNpbm9tYTogY29tcGFyaXNvbiB3aXRoIGNvbnNl
cnZhdGl2ZSB0cmVhdG1lbnQ8L0lEVGV4dD48TURMIFJlZl9UeXBlPSJKb3VybmFsIj48UmVmX1R5
cGU+Sm91cm5hbDwvUmVmX1R5cGU+PFJlZl9JRD4xMDY3PC9SZWZfSUQ+PFRpdGxlX1ByaW1hcnk+
TWV0YXN0YXNlY3RvbXkgd2l0aG91dCBzeXN0ZW1pYyB0aGVyYXB5IGluIG1ldGFzdGF0aWMgcmVu
YWwgY2VsbCBjYXJjaW5vbWE6IGNvbXBhcmlzb24gd2l0aCBjb25zZXJ2YXRpdmUgdHJlYXRtZW50
PC9UaXRsZV9QcmltYXJ5PjxBdXRob3JzX1ByaW1hcnk+S3dhayxDLjwvQXV0aG9yc19QcmltYXJ5
PjxBdXRob3JzX1ByaW1hcnk+UGFyayxZLkguPC9BdXRob3JzX1ByaW1hcnk+PEF1dGhvcnNfUHJp
bWFyeT5KZW9uZyxDLlcuPC9BdXRob3JzX1ByaW1hcnk+PEF1dGhvcnNfUHJpbWFyeT5MZWUsUy5F
LjwvQXV0aG9yc19QcmltYXJ5PjxBdXRob3JzX1ByaW1hcnk+S3UsSi5ILjwvQXV0aG9yc19Qcmlt
YXJ5PjxEYXRlX1ByaW1hcnk+MjAwNzwvRGF0ZV9QcmltYXJ5PjxLZXl3b3Jkcz5hbmFseXNpczwv
S2V5d29yZHM+PEtleXdvcmRzPkFudGluZW9wbGFzdGljIEFnZW50czwvS2V5d29yZHM+PEtleXdv
cmRzPkNhcmNpbm9tYTwvS2V5d29yZHM+PEtleXdvcmRzPkNhcmNpbm9tYSxSZW5hbCBDZWxsPC9L
ZXl3b3Jkcz48S2V5d29yZHM+Q29tcGFyYXRpdmUgU3R1ZHk8L0tleXdvcmRzPjxLZXl3b3Jkcz5k
aWFnbm9zaXM8L0tleXdvcmRzPjxLZXl3b3Jkcz5GZW1hbGU8L0tleXdvcmRzPjxLZXl3b3Jkcz5I
dW1hbnM8L0tleXdvcmRzPjxLZXl3b3Jkcz5JbW11bm90aGVyYXB5PC9LZXl3b3Jkcz48S2V5d29y
ZHM+S2lkbmV5IE5lb3BsYXNtczwvS2V5d29yZHM+PEtleXdvcmRzPk1hbGU8L0tleXdvcmRzPjxL
ZXl3b3Jkcz5NZXRhc3Rhc2VjdG9teTwvS2V5d29yZHM+PEtleXdvcmRzPm1ldGhvZHM8L0tleXdv
cmRzPjxLZXl3b3Jkcz5NaWRkbGUgQWdlZDwvS2V5d29yZHM+PEtleXdvcmRzPk11bHRpdmFyaWF0
ZSBBbmFseXNpczwvS2V5d29yZHM+PEtleXdvcmRzPk5lcGhyZWN0b215PC9LZXl3b3Jkcz48S2V5
d29yZHM+cGF0aG9sb2d5PC9LZXl3b3Jkcz48S2V5d29yZHM+cmVuYWwgY2VsbDwvS2V5d29yZHM+
PEtleXdvcmRzPlJldHJvc3BlY3RpdmUgU3R1ZGllczwvS2V5d29yZHM+PEtleXdvcmRzPnNlY29u
ZGFyeTwvS2V5d29yZHM+PEtleXdvcmRzPnN1cmdlcnk8L0tleXdvcmRzPjxLZXl3b3Jkcz5TdXJ2
aXZhbDwvS2V5d29yZHM+PEtleXdvcmRzPlN1cnZpdmFsIEFuYWx5c2lzPC9LZXl3b3Jkcz48S2V5
d29yZHM+U3Vydml2YWwgUmF0ZTwvS2V5d29yZHM+PEtleXdvcmRzPnRoZXJhcGV1dGljIHVzZTwv
S2V5d29yZHM+PEtleXdvcmRzPnRoZXJhcHk8L0tleXdvcmRzPjxLZXl3b3Jkcz5UaW1lPC9LZXl3
b3Jkcz48UmVwcmludD5Ob3QgaW4gRmlsZTwvUmVwcmludD48U3RhcnRfUGFnZT4xNDU8L1N0YXJ0
X1BhZ2U+PEVuZF9QYWdlPjE1MTwvRW5kX1BhZ2U+PFBlcmlvZGljYWw+VXJvbCBJbnQ8L1Blcmlv
ZGljYWw+PFZvbHVtZT43OTwvVm9sdW1lPjxJc3N1ZT4yPC9Jc3N1ZT48QWRkcmVzcz5EZXBhcnRt
ZW50IG9mIFVyb2xvZ3ksIFNlb3VsIE5hdGlvbmFsIFVuaXZlcnNpdHkgQ29sbGVnZSBvZiBNZWRp
Y2luZSwgU2VvdWwsIEtvcmVhPC9BZGRyZXNzPjxXZWJfVVJMPlBNOjE3ODUxMjg1PC9XZWJfVVJM
PjxaWl9Kb3VybmFsU3RkQWJicmV2PjxmIG5hbWU9IlN5c3RlbSI+VXJvbCBJbnQ8L2Y+PC9aWl9K
b3VybmFsU3RkQWJicmV2PjxaWl9Xb3JrZm9ybUlEPjE8L1paX1dvcmtmb3JtSUQ+PC9NREw+PC9D
aXRlPjxDaXRlPjxBdXRob3I+TGVlPC9BdXRob3I+PFllYXI+MjAwNjwvWWVhcj48UmVjTnVtPjEw
Njg8L1JlY051bT48SURUZXh0Pk1ldGFzdGF0ZWN0b215IHByaW9yIHRvIGltbXVub2NoZW1vdGhl
cmFweSBmb3IgbWV0YXN0YXRpYyByZW5hbCBjZWxsIGNhcmNpbm9tYTwvSURUZXh0PjxNREwgUmVm
X1R5cGU9IkpvdXJuYWwiPjxSZWZfVHlwZT5Kb3VybmFsPC9SZWZfVHlwZT48UmVmX0lEPjEwNjg8
L1JlZl9JRD48VGl0bGVfUHJpbWFyeT5NZXRhc3RhdGVjdG9teSBwcmlvciB0byBpbW11bm9jaGVt
b3RoZXJhcHkgZm9yIG1ldGFzdGF0aWMgcmVuYWwgY2VsbCBjYXJjaW5vbWE8L1RpdGxlX1ByaW1h
cnk+PEF1dGhvcnNfUHJpbWFyeT5MZWUsUy5FLjwvQXV0aG9yc19QcmltYXJ5PjxBdXRob3JzX1By
aW1hcnk+S3dhayxDLjwvQXV0aG9yc19QcmltYXJ5PjxBdXRob3JzX1ByaW1hcnk+Qnl1bixTLlMu
PC9BdXRob3JzX1ByaW1hcnk+PEF1dGhvcnNfUHJpbWFyeT5HaWxsLE0uQy48L0F1dGhvcnNfUHJp
bWFyeT48QXV0aG9yc19QcmltYXJ5PkNoYW5nLEkuSC48L0F1dGhvcnNfUHJpbWFyeT48QXV0aG9y
c19QcmltYXJ5PktpbSxZLkouPC9BdXRob3JzX1ByaW1hcnk+PEF1dGhvcnNfUHJpbWFyeT5Ib25n
LFMuSy48L0F1dGhvcnNfUHJpbWFyeT48RGF0ZV9QcmltYXJ5PjIwMDY8L0RhdGVfUHJpbWFyeT48
S2V5d29yZHM+QWR1bHQ8L0tleXdvcmRzPjxLZXl3b3Jkcz5BZ2VkPC9LZXl3b3Jkcz48S2V5d29y
ZHM+YW5hbHlzaXM8L0tleXdvcmRzPjxLZXl3b3Jkcz5BbnRpbmVvcGxhc3RpYyBBZ2VudHM8L0tl
eXdvcmRzPjxLZXl3b3Jkcz5DYXJjaW5vbWE8L0tleXdvcmRzPjxLZXl3b3Jkcz5DYXJjaW5vbWEs
UmVuYWwgQ2VsbDwvS2V5d29yZHM+PEtleXdvcmRzPkNvbWJpbmVkIE1vZGFsaXR5IFRoZXJhcHk8
L0tleXdvcmRzPjxLZXl3b3Jkcz5kcnVnIHRoZXJhcHk8L0tleXdvcmRzPjxLZXl3b3Jkcz5GZW1h
bGU8L0tleXdvcmRzPjxLZXl3b3Jkcz5GbHVvcm91cmFjaWw8L0tleXdvcmRzPjxLZXl3b3Jkcz5I
dW1hbnM8L0tleXdvcmRzPjxLZXl3b3Jkcz5JbnRlcmZlcm9uLWFscGhhPC9LZXl3b3Jkcz48S2V5
d29yZHM+SW50ZXJsZXVraW4tMjwvS2V5d29yZHM+PEtleXdvcmRzPktpZG5leSBOZW9wbGFzbXM8
L0tleXdvcmRzPjxLZXl3b3Jkcz5NYWxlPC9LZXl3b3Jkcz48S2V5d29yZHM+bWV0aG9kczwvS2V5
d29yZHM+PEtleXdvcmRzPk1pZGRsZSBBZ2VkPC9LZXl3b3Jkcz48S2V5d29yZHM+TmVwaHJlY3Rv
bXk8L0tleXdvcmRzPjxLZXl3b3Jkcz5wYXRob2xvZ3k8L0tleXdvcmRzPjxLZXl3b3Jkcz5Qcm9n
bm9zaXM8L0tleXdvcmRzPjxLZXl3b3Jkcz5yZW5hbCBjZWxsPC9LZXl3b3Jkcz48S2V5d29yZHM+
UmV0cm9zcGVjdGl2ZSBTdHVkaWVzPC9LZXl3b3Jkcz48S2V5d29yZHM+c2Vjb25kYXJ5PC9LZXl3
b3Jkcz48S2V5d29yZHM+c3VyZ2VyeTwvS2V5d29yZHM+PEtleXdvcmRzPlN1cnZpdmFsPC9LZXl3
b3Jkcz48S2V5d29yZHM+dGhlcmFwZXV0aWMgdXNlPC9LZXl3b3Jkcz48UmVwcmludD5Ob3QgaW4g
RmlsZTwvUmVwcmludD48U3RhcnRfUGFnZT4yNTY8L1N0YXJ0X1BhZ2U+PEVuZF9QYWdlPjI2Mzwv
RW5kX1BhZ2U+PFBlcmlvZGljYWw+VXJvbCBJbnQ8L1BlcmlvZGljYWw+PFZvbHVtZT43NjwvVm9s
dW1lPjxJc3N1ZT4zPC9Jc3N1ZT48QWRkcmVzcz5EZXBhcnRtZW50IG9mIFVyb2xvZ3ksIFNlb3Vs
IE5hdGlvbmFsIFVuaXZlcnNpdHkgQnVuZGFuZyBIb3NwaXRhbCwgU2VvbmduYW0sIEtvcmVhPC9B
ZGRyZXNzPjxXZWJfVVJMPlBNOjE2NjAxMzkwPC9XZWJfVVJMPjxaWl9Kb3VybmFsU3RkQWJicmV2
PjxmIG5hbWU9IlN5c3RlbSI+VXJvbCBJbnQ8L2Y+PC9aWl9Kb3VybmFsU3RkQWJicmV2PjxaWl9X
b3JrZm9ybUlEPjE8L1paX1dvcmtmb3JtSUQ+PC9NREw+PC9DaXRlPjxDaXRlPjxBdXRob3I+UGV0
cmFsaWE8L0F1dGhvcj48WWVhcj4yMDEwPC9ZZWFyPjxSZWNOdW0+MTA3NTwvUmVjTnVtPjxJRFRl
eHQ+Q29tcGxldGUgbWV0YXN0YXNlY3RvbXkgaXMgYW4gaW5kZXBlbmRlbnQgcHJlZGljdG9yIG9m
IGNhbmNlci1zcGVjaWZpYyBzdXJ2aXZhbCBpbiBwYXRpZW50cyB3aXRoIGNsaW5pY2FsbHkgbWV0
YXN0YXRpYyByZW5hbCBjZWxsIGNhcmNpbm9tYS48L0lEVGV4dD48TURMIFJlZl9UeXBlPSJKb3Vy
bmFsIj48UmVmX1R5cGU+Sm91cm5hbDwvUmVmX1R5cGU+PFJlZl9JRD4xMDc1PC9SZWZfSUQ+PFRp
dGxlX1ByaW1hcnk+Q29tcGxldGUgbWV0YXN0YXNlY3RvbXkgaXMgYW4gaW5kZXBlbmRlbnQgcHJl
ZGljdG9yIG9mIGNhbmNlci1zcGVjaWZpYyBzdXJ2aXZhbCBpbiBwYXRpZW50cyB3aXRoIGNsaW5p
Y2FsbHkgbWV0YXN0YXRpYyByZW5hbCBjZWxsIGNhcmNpbm9tYS48L1RpdGxlX1ByaW1hcnk+PEF1
dGhvcnNfUHJpbWFyeT5QZXRyYWxpYSxHLjwvQXV0aG9yc19QcmltYXJ5PjxBdXRob3JzX1ByaW1h
cnk+Um9zY2lnbm8sTS48L0F1dGhvcnNfUHJpbWFyeT48QXV0aG9yc19QcmltYXJ5PlppZ2V1bmVy
LFIuPC9BdXRob3JzX1ByaW1hcnk+PEF1dGhvcnNfUHJpbWFyeT5TdHJhZGEsRS48L0F1dGhvcnNf
UHJpbWFyeT48QXV0aG9yc19QcmltYXJ5PkRhIFBvenpvLEwuPC9BdXRob3JzX1ByaW1hcnk+PEF1
dGhvcnNfUHJpbWFyeT5HdWF6em9uaSxHLjwvQXV0aG9yc19QcmltYXJ5PjxBdXRob3JzX1ByaW1h
cnk+Q2VzdGF0YXJpLEEuPC9BdXRob3JzX1ByaW1hcnk+PEF1dGhvcnNfUHJpbWFyeT5TYWxvbmlh
LEEuPC9BdXRob3JzX1ByaW1hcnk+PEF1dGhvcnNfUHJpbWFyeT5TY2F0dG9uaSxWLjwvQXV0aG9y
c19QcmltYXJ5PjxBdXRob3JzX1ByaW1hcnk+TW9udG9yc2ksRi48L0F1dGhvcnNfUHJpbWFyeT48
QXV0aG9yc19QcmltYXJ5PlJpZ2F0dGksUC48L0F1dGhvcnNfUHJpbWFyeT48QXV0aG9yc19Qcmlt
YXJ5PkJlcnRpbmksUi48L0F1dGhvcnNfUHJpbWFyeT48RGF0ZV9QcmltYXJ5PjIwMTAvNC8xNjwv
RGF0ZV9QcmltYXJ5PjxLZXl3b3Jkcz5NZXRhc3Rhc2VjdG9teTwvS2V5d29yZHM+PEtleXdvcmRz
PlN1cnZpdmFsPC9LZXl3b3Jkcz48S2V5d29yZHM+cmVuYWwgY2VsbDwvS2V5d29yZHM+PEtleXdv
cmRzPkNhcmNpbm9tYTwvS2V5d29yZHM+PFJlcHJpbnQ+Tm90IGluIEZpbGU8L1JlcHJpbnQ+PFN0
YXJ0X1BhZ2U+MTYyPC9TdGFydF9QYWdlPjxQZXJpb2RpY2FsPkV1ciBVcm9sIFN1cHBsLjwvUGVy
aW9kaWNhbD48Vm9sdW1lPjk8L1ZvbHVtZT48WlpfSm91cm5hbFN0ZEFiYnJldj48ZiBuYW1lPSJT
eXN0ZW0iPkV1ciBVcm9sIFN1cHBsLjwvZj48L1paX0pvdXJuYWxTdGRBYmJyZXY+PFpaX1dvcmtm
b3JtSUQ+MTwvWlpfV29ya2Zvcm1JRD48L01ETD48L0NpdGU+PENpdGU+PEF1dGhvcj5SdXNzbzwv
QXV0aG9yPjxZZWFyPjIwMDc8L1llYXI+PFJlY051bT42NjE8L1JlY051bT48SURUZXh0PkN5dG9y
ZWR1Y3RpdmUgbmVwaHJlY3RvbXkgYW5kIG5lcGhyZWN0b215L2NvbXBsZXRlIG1ldGFzdGFzZWN0
b215IGZvciBtZXRhc3RhdGljIHJlbmFsIGNhbmNlcjwvSURUZXh0PjxNREwgUmVmX1R5cGU9Ikpv
dXJuYWwiPjxSZWZfVHlwZT5Kb3VybmFsPC9SZWZfVHlwZT48UmVmX0lEPjY2MTwvUmVmX0lEPjxU
aXRsZV9QcmltYXJ5PkN5dG9yZWR1Y3RpdmUgbmVwaHJlY3RvbXkgYW5kIG5lcGhyZWN0b215L2Nv
bXBsZXRlIG1ldGFzdGFzZWN0b215IGZvciBtZXRhc3RhdGljIHJlbmFsIGNhbmNlcjwvVGl0bGVf
UHJpbWFyeT48QXV0aG9yc19QcmltYXJ5PlJ1c3NvLFAuPC9BdXRob3JzX1ByaW1hcnk+PEF1dGhv
cnNfUHJpbWFyeT5TeW5kZXIsTS48L0F1dGhvcnNfUHJpbWFyeT48QXV0aG9yc19QcmltYXJ5PlZp
Y2tlcnMsQS48L0F1dGhvcnNfUHJpbWFyeT48QXV0aG9yc19QcmltYXJ5PktvbmRhZ3VudGEsVi48
L0F1dGhvcnNfUHJpbWFyeT48QXV0aG9yc19QcmltYXJ5Pk1vdHplcixSLjwvQXV0aG9yc19Qcmlt
YXJ5PjxEYXRlX1ByaW1hcnk+MjAwNzwvRGF0ZV9QcmltYXJ5PjxLZXl3b3Jkcz5BZ2VkPC9LZXl3
b3Jkcz48S2V5d29yZHM+QnJhaW48L0tleXdvcmRzPjxLZXl3b3Jkcz5DYXJjaW5vbWE8L0tleXdv
cmRzPjxLZXl3b3Jkcz5jb21wbGljYXRpb25zPC9LZXl3b3Jkcz48S2V5d29yZHM+RGlzZWFzZTwv
S2V5d29yZHM+PEtleXdvcmRzPmVwaWRlbWlvbG9neTwvS2V5d29yZHM+PEtleXdvcmRzPkZlbWFs
ZTwvS2V5d29yZHM+PEtleXdvcmRzPkh1bWFuczwvS2V5d29yZHM+PEtleXdvcmRzPkthcm5vZnNr
eSBQZXJmb3JtYW5jZSBTdGF0dXM8L0tleXdvcmRzPjxLZXl3b3Jkcz5LaWRuZXkgTmVvcGxhc21z
PC9LZXl3b3Jkcz48S2V5d29yZHM+TGl2ZXI8L0tleXdvcmRzPjxLZXl3b3Jkcz5NYWxlPC9LZXl3
b3Jkcz48S2V5d29yZHM+bWV0aG9kczwvS2V5d29yZHM+PEtleXdvcmRzPk1pZGRsZSBBZ2VkPC9L
ZXl3b3Jkcz48S2V5d29yZHM+bW9ydGFsaXR5PC9LZXl3b3Jkcz48S2V5d29yZHM+TmVvcGxhc20g
TWV0YXN0YXNpczwvS2V5d29yZHM+PEtleXdvcmRzPk5lcGhyZWN0b215PC9LZXl3b3Jkcz48S2V5
d29yZHM+TmV3IFlvcms8L0tleXdvcmRzPjxLZXl3b3Jkcz5PdXRjb21lIEFzc2Vzc21lbnQgKEhl
YWx0aCBDYXJlKTwvS2V5d29yZHM+PEtleXdvcmRzPlByZXZhbGVuY2U8L0tleXdvcmRzPjxLZXl3
b3Jkcz5wcmV2ZW50aW9uICZhbXA7IGNvbnRyb2w8L0tleXdvcmRzPjxLZXl3b3Jkcz5yZW5hbCBj
ZWxsPC9LZXl3b3Jkcz48S2V5d29yZHM+UmV0cm9zcGVjdGl2ZSBTdHVkaWVzPC9LZXl3b3Jkcz48
S2V5d29yZHM+UmlzayBBc3Nlc3NtZW50PC9LZXl3b3Jkcz48S2V5d29yZHM+UmlzayBGYWN0b3Jz
PC9LZXl3b3Jkcz48S2V5d29yZHM+c3VyZ2VyeTwvS2V5d29yZHM+PEtleXdvcmRzPnRoZXJhcHk8
L0tleXdvcmRzPjxLZXl3b3Jkcz5UaW1lPC9LZXl3b3Jkcz48S2V5d29yZHM+VHJlYXRtZW50IE91
dGNvbWU8L0tleXdvcmRzPjxSZXByaW50Pk5vdCBpbiBGaWxlPC9SZXByaW50PjxTdGFydF9QYWdl
Pjc2ODwvU3RhcnRfUGFnZT48RW5kX1BhZ2U+Nzc4PC9FbmRfUGFnZT48UGVyaW9kaWNhbD5TY2ll
bnRpZmljV29ybGRKb3VybmFsPC9QZXJpb2RpY2FsPjxWb2x1bWU+NzwvVm9sdW1lPjxBZGRyZXNz
PkRlcGFydG1lbnQgb2YgU3VyZ2VyeSwgVXJvbG9neSBTZXJ2aWNlLCBNZW1vcmlhbCBTbG9hbiBL
ZXR0ZXJpbmcgQ2FuY2VyIENlbnRlciwgTmV3IFlvcmssIE5ZIDEwMDIxLCBVU0EuIFJ1c3NvUEBN
U0tDQy5vcmc8L0FkZHJlc3M+PFdlYl9VUkw+UE06MTc2MTk3NTk8L1dlYl9VUkw+PFpaX0pvdXJu
YWxTdGRBYmJyZXY+PGYgbmFtZT0iU3lzdGVtIj5TY2llbnRpZmljV29ybGRKb3VybmFsPC9mPjwv
WlpfSm91cm5hbFN0ZEFiYnJldj48WlpfV29ya2Zvcm1JRD4xPC9aWl9Xb3JrZm9ybUlEPjwvTURM
PjwvQ2l0ZT48Q2l0ZT48QXV0aG9yPlN0YWVobGVyPC9BdXRob3I+PFllYXI+MjAwOTwvWWVhcj48
UmVjTnVtPjEwNzY8L1JlY051bT48SURUZXh0Pk1ldGFzdGFzZWN0b215IHNpZ25pZmljYW50bHkg
cHJvbG9uZ3Mgc3Vydml2YWwgaW4gcGF0aWVudHMgd2l0aCBtZXRhc3RhdGljIHJlbmFsIGNhbmNl
ci48L0lEVGV4dD48TURMIFJlZl9UeXBlPSJKb3VybmFsIj48UmVmX1R5cGU+Sm91cm5hbDwvUmVm
X1R5cGU+PFJlZl9JRD4xMDc2PC9SZWZfSUQ+PFRpdGxlX1ByaW1hcnk+TWV0YXN0YXNlY3RvbXkg
c2lnbmlmaWNhbnRseSBwcm9sb25ncyBzdXJ2aXZhbCBpbiBwYXRpZW50cyB3aXRoIG1ldGFzdGF0
aWMgcmVuYWwgY2FuY2VyLjwvVGl0bGVfUHJpbWFyeT48QXV0aG9yc19QcmltYXJ5PlN0YWVobGVy
LE0uPC9BdXRob3JzX1ByaW1hcnk+PEF1dGhvcnNfUHJpbWFyeT5LcnVzZSxKLjwvQXV0aG9yc19Q
cmltYXJ5PjxBdXRob3JzX1ByaW1hcnk+SGFzZWtlLE4uPC9BdXRob3JzX1ByaW1hcnk+PEF1dGhv
cnNfUHJpbWFyeT5TdGFkbGVyLFQuPC9BdXRob3JzX1ByaW1hcnk+PEF1dGhvcnNfUHJpbWFyeT5C
cnVucyxDLjwvQXV0aG9yc19QcmltYXJ5PjxBdXRob3JzX1ByaW1hcnk+R3JhZWIsQy48L0F1dGhv
cnNfUHJpbWFyeT48QXV0aG9yc19QcmltYXJ5PkhhdHosUi48L0F1dGhvcnNfUHJpbWFyeT48QXV0
aG9yc19QcmltYXJ5PkphdWNoLEsuVy48L0F1dGhvcnNfUHJpbWFyeT48QXV0aG9yc19QcmltYXJ5
PlN0aWVmLEMuRy48L0F1dGhvcnNfUHJpbWFyeT48RGF0ZV9QcmltYXJ5PjIwMDkvMy8xNzwvRGF0
ZV9QcmltYXJ5PjxLZXl3b3Jkcz5NZXRhc3Rhc2VjdG9teTwvS2V5d29yZHM+PEtleXdvcmRzPlN1
cnZpdmFsPC9LZXl3b3Jkcz48UmVwcmludD5Ob3QgaW4gRmlsZTwvUmVwcmludD48U3RhcnRfUGFn
ZT4xODE8L1N0YXJ0X1BhZ2U+PFBlcmlvZGljYWw+RXVyIFVyb2wgU3VwcGwuPC9QZXJpb2RpY2Fs
PjxWb2x1bWU+ODwvVm9sdW1lPjxaWl9Kb3VybmFsU3RkQWJicmV2PjxmIG5hbWU9IlN5c3RlbSI+
RXVyIFVyb2wgU3VwcGwuPC9mPjwvWlpfSm91cm5hbFN0ZEFiYnJldj48WlpfV29ya2Zvcm1JRD4x
PC9aWl9Xb3JrZm9ybUlEPjwvTURMPjwvQ2l0ZT48L1JlZm1hbj4AAAAAAA==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cmtmb3JtSUQ+MTwvWlpfV29ya2Zvcm1JRD48L01ETD48L0NpdGU+PENpdGU+PEF1dGhvcj5Ccmlu
a21hbm48L0F1dGhvcj48WWVhcj4yMDA3PC9ZZWFyPjxSZWNOdW0+MTA3NzwvUmVjTnVtPjxJRFRl
eHQ+VGhlIHJvbGUgb2YgcmVzaWR1YWwgdHVtb3IgcmVzZWN0aW9uIGluIHBhdGllbnRzIHdpdGgg
bWV0YXN0YXRpYyByZW5hbCBjZWxsIGNhcmNpbm9tYSBhbmQgcGFydGlhbCByZW1pc3Npb24gZm9s
bG93aW5nIGltbXVub2NoZW1vdGhlcmFweS48L0lEVGV4dD48TURMIFJlZl9UeXBlPSJKb3VybmFs
Ij48UmVmX1R5cGU+Sm91cm5hbDwvUmVmX1R5cGU+PFJlZl9JRD4xMDc3PC9SZWZfSUQ+PFRpdGxl
X1ByaW1hcnk+VGhlIHJvbGUgb2YgcmVzaWR1YWwgdHVtb3IgcmVzZWN0aW9uIGluIHBhdGllbnRz
IHdpdGggbWV0YXN0YXRpYyByZW5hbCBjZWxsIGNhcmNpbm9tYSBhbmQgcGFydGlhbCByZW1pc3Np
b24gZm9sbG93aW5nIGltbXVub2NoZW1vdGhlcmFweS48L1RpdGxlX1ByaW1hcnk+PEF1dGhvcnNf
UHJpbWFyeT5Ccmlua21hbm4sTy5BLjwvQXV0aG9yc19QcmltYXJ5PjxBdXRob3JzX1ByaW1hcnk+
U2VtaWssTS48L0F1dGhvcnNfUHJpbWFyeT48QXV0aG9yc19QcmltYXJ5Pkdvc2hlcmdlcixHLjwv
QXV0aG9yc19QcmltYXJ5PjxBdXRob3JzX1ByaW1hcnk+SGVydGxlLEwuPC9BdXRob3JzX1ByaW1h
cnk+PERhdGVfUHJpbWFyeT4yMDA3PC9EYXRlX1ByaW1hcnk+PEtleXdvcmRzPnJlbmFsIGNlbGw8
L0tleXdvcmRzPjxLZXl3b3Jkcz5DYXJjaW5vbWE8L0tleXdvcmRzPjxSZXByaW50Pk5vdCBpbiBG
aWxlPC9SZXByaW50PjxTdGFydF9QYWdlPjY0MTwvU3RhcnRfUGFnZT48RW5kX1BhZ2U+NjQ1PC9F
bmRfUGFnZT48UGVyaW9kaWNhbD5FdXIgVXJvbDwvUGVyaW9kaWNhbD48Vm9sdW1lPjYgKFN1cHBs
Lik8L1ZvbHVtZT48WlpfSm91cm5hbFN0ZEFiYnJldj48ZiBuYW1lPSJTeXN0ZW0iPkV1ciBVcm9s
PC9mPjwvWlpfSm91cm5hbFN0ZEFiYnJldj48WlpfV29ya2Zvcm1JRD4xPC9aWl9Xb3JrZm9ybUlE
PjwvTURMPjwvQ2l0ZT48Q2l0ZT48QXV0aG9yPkVnZ2VuZXI8L0F1dGhvcj48WWVhcj4yMDA4PC9Z
ZWFyPjxSZWNOdW0+NjczPC9SZWNOdW0+PElEVGV4dD5SaXNrIHNjb3JlIGFuZCBtZXRhc3Rhc2Vj
dG9teSBpbmRlcGVuZGVudGx5IGltcGFjdCBwcm9nbm9zaXMgb2YgcGF0aWVudHMgd2l0aCByZWN1
cnJlbnQgcmVuYWwgY2VsbCBjYXJjaW5vbWE8L0lEVGV4dD48TURMIFJlZl9UeXBlPSJKb3VybmFs
Ij48UmVmX1R5cGU+Sm91cm5hbDwvUmVmX1R5cGU+PFJlZl9JRD42NzM8L1JlZl9JRD48VGl0bGVf
UHJpbWFyeT5SaXNrIHNjb3JlIGFuZCBtZXRhc3Rhc2VjdG9teSBpbmRlcGVuZGVudGx5IGltcGFj
dCBwcm9nbm9zaXMgb2YgcGF0aWVudHMgd2l0aCByZWN1cnJlbnQgcmVuYWwgY2VsbCBjYXJjaW5v
bWE8L1RpdGxlX1ByaW1hcnk+PEF1dGhvcnNfUHJpbWFyeT5FZ2dlbmVyLFMuRS48L0F1dGhvcnNf
UHJpbWFyeT48QXV0aG9yc19QcmltYXJ5Pllvc3NlcG93aXRjaCxPLjwvQXV0aG9yc19QcmltYXJ5
PjxBdXRob3JzX1ByaW1hcnk+S3VuZHUsUy48L0F1dGhvcnNfUHJpbWFyeT48QXV0aG9yc19Qcmlt
YXJ5Pk1vdHplcixSLkouPC9BdXRob3JzX1ByaW1hcnk+PEF1dGhvcnNfUHJpbWFyeT5SdXNzbyxQ
LjwvQXV0aG9yc19QcmltYXJ5PjxEYXRlX1ByaW1hcnk+MjAwOC85PC9EYXRlX1ByaW1hcnk+PEtl
eXdvcmRzPkFkdWx0PC9LZXl3b3Jkcz48S2V5d29yZHM+YW5hbHlzaXM8L0tleXdvcmRzPjxLZXl3
b3Jkcz5BbmFseXNpcyBvZiBWYXJpYW5jZTwvS2V5d29yZHM+PEtleXdvcmRzPkNhcmNpbm9tYTwv
S2V5d29yZHM+PEtleXdvcmRzPkNhcmNpbm9tYSxSZW5hbCBDZWxsPC9LZXl3b3Jkcz48S2V5d29y
ZHM+RGlzZWFzZTwvS2V5d29yZHM+PEtleXdvcmRzPkRpc2Vhc2UgUHJvZ3Jlc3Npb248L0tleXdv
cmRzPjxLZXl3b3Jkcz5GZW1hbGU8L0tleXdvcmRzPjxLZXl3b3Jkcz5IdW1hbnM8L0tleXdvcmRz
PjxLZXl3b3Jkcz5LYXJub2Zza3kgUGVyZm9ybWFuY2UgU3RhdHVzPC9LZXl3b3Jkcz48S2V5d29y
ZHM+S2lkbmV5IE5lb3BsYXNtczwvS2V5d29yZHM+PEtleXdvcmRzPk1hbGU8L0tleXdvcmRzPjxL
ZXl3b3Jkcz5tZXRob2RzPC9LZXl3b3Jkcz48S2V5d29yZHM+TWlkZGxlIEFnZWQ8L0tleXdvcmRz
PjxLZXl3b3Jkcz5tb3J0YWxpdHk8L0tleXdvcmRzPjxLZXl3b3Jkcz5NdWx0aXZhcmlhdGUgQW5h
bHlzaXM8L0tleXdvcmRzPjxLZXl3b3Jkcz5OZW9wbGFzbSBNZXRhc3Rhc2lzPC9LZXl3b3Jkcz48
S2V5d29yZHM+TmVvcGxhc20gUmVjdXJyZW5jZSxMb2NhbDwvS2V5d29yZHM+PEtleXdvcmRzPk5l
cGhyZWN0b215PC9LZXl3b3Jkcz48S2V5d29yZHM+TmV3IFlvcms8L0tleXdvcmRzPjxLZXl3b3Jk
cz5wYXRob2xvZ3k8L0tleXdvcmRzPjxLZXl3b3Jkcz5Qcm9nbm9zaXM8L0tleXdvcmRzPjxLZXl3
b3Jkcz5Qcm9wb3J0aW9uYWwgSGF6YXJkcyBNb2RlbHM8L0tleXdvcmRzPjxLZXl3b3Jkcz5SZWN1
cnJlbmNlPC9LZXl3b3Jkcz48S2V5d29yZHM+cmVuYWwgY2VsbDwvS2V5d29yZHM+PEtleXdvcmRz
PlJldHJvc3BlY3RpdmUgU3R1ZGllczwvS2V5d29yZHM+PEtleXdvcmRzPlJpc2s8L0tleXdvcmRz
PjxLZXl3b3Jkcz5SaXNrIEFzc2Vzc21lbnQ8L0tleXdvcmRzPjxLZXl3b3Jkcz5zdXJnZXJ5PC9L
ZXl3b3Jkcz48S2V5d29yZHM+U3Vydml2YWw8L0tleXdvcmRzPjxLZXl3b3Jkcz5TdXJ2aXZhbCBS
YXRlPC9LZXl3b3Jkcz48S2V5d29yZHM+VGltZTwvS2V5d29yZHM+PEtleXdvcmRzPlRpbWUgRmFj
dG9yczwvS2V5d29yZHM+PFJlcHJpbnQ+Tm90IGluIEZpbGU8L1JlcHJpbnQ+PFN0YXJ0X1BhZ2U+
ODczPC9TdGFydF9QYWdlPjxFbmRfUGFnZT44Nzg8L0VuZF9QYWdlPjxQZXJpb2RpY2FsPkogVXJv
bDwvUGVyaW9kaWNhbD48Vm9sdW1lPjE4MDwvVm9sdW1lPjxJc3N1ZT4zPC9Jc3N1ZT48QWRkcmVz
cz5EZXBhcnRtZW50IG9mIFVyb2xvZ3kgYW5kIERpdmlzaW9uIG9mIFNvbGlkIFR1bW9yIE9uY29s
b2d5LCBNZW1vcmlhbCBTbG9hbi1LZXR0ZXJpbmcgQ2FuY2VyIENlbnRlciwgTmV3IFlvcmssIE5l
dyBZb3JrIDEwMDIxLCBVU0E8L0FkZHJlc3M+PFdlYl9VUkw+UE06MTg2MzUyMjU8L1dlYl9VUkw+
PFpaX0pvdXJuYWxTdGRBYmJyZXY+PGYgbmFtZT0iU3lzdGVtIj5KIFVyb2w8L2Y+PC9aWl9Kb3Vy
bmFsU3RkQWJicmV2PjxaWl9Xb3JrZm9ybUlEPjE8L1paX1dvcmtmb3JtSUQ+PC9NREw+PC9DaXRl
PjxDaXRlPjxBdXRob3I+S3dhazwvQXV0aG9yPjxZZWFyPjIwMDc8L1llYXI+PFJlY051bT4xMDY3
PC9SZWNOdW0+PElEVGV4dD5NZXRhc3Rhc2VjdG9teSB3aXRob3V0IHN5c3RlbWljIHRoZXJhcHkg
aW4gbWV0YXN0YXRpYyByZW5hbCBjZWxsIGNhcmNpbm9tYTogY29tcGFyaXNvbiB3aXRoIGNvbnNl
cnZhdGl2ZSB0cmVhdG1lbnQ8L0lEVGV4dD48TURMIFJlZl9UeXBlPSJKb3VybmFsIj48UmVmX1R5
cGU+Sm91cm5hbDwvUmVmX1R5cGU+PFJlZl9JRD4xMDY3PC9SZWZfSUQ+PFRpdGxlX1ByaW1hcnk+
TWV0YXN0YXNlY3RvbXkgd2l0aG91dCBzeXN0ZW1pYyB0aGVyYXB5IGluIG1ldGFzdGF0aWMgcmVu
YWwgY2VsbCBjYXJjaW5vbWE6IGNvbXBhcmlzb24gd2l0aCBjb25zZXJ2YXRpdmUgdHJlYXRtZW50
PC9UaXRsZV9QcmltYXJ5PjxBdXRob3JzX1ByaW1hcnk+S3dhayxDLjwvQXV0aG9yc19QcmltYXJ5
PjxBdXRob3JzX1ByaW1hcnk+UGFyayxZLkguPC9BdXRob3JzX1ByaW1hcnk+PEF1dGhvcnNfUHJp
bWFyeT5KZW9uZyxDLlcuPC9BdXRob3JzX1ByaW1hcnk+PEF1dGhvcnNfUHJpbWFyeT5MZWUsUy5F
LjwvQXV0aG9yc19QcmltYXJ5PjxBdXRob3JzX1ByaW1hcnk+S3UsSi5ILjwvQXV0aG9yc19Qcmlt
YXJ5PjxEYXRlX1ByaW1hcnk+MjAwNzwvRGF0ZV9QcmltYXJ5PjxLZXl3b3Jkcz5hbmFseXNpczwv
S2V5d29yZHM+PEtleXdvcmRzPkFudGluZW9wbGFzdGljIEFnZW50czwvS2V5d29yZHM+PEtleXdv
cmRzPkNhcmNpbm9tYTwvS2V5d29yZHM+PEtleXdvcmRzPkNhcmNpbm9tYSxSZW5hbCBDZWxsPC9L
ZXl3b3Jkcz48S2V5d29yZHM+Q29tcGFyYXRpdmUgU3R1ZHk8L0tleXdvcmRzPjxLZXl3b3Jkcz5k
aWFnbm9zaXM8L0tleXdvcmRzPjxLZXl3b3Jkcz5GZW1hbGU8L0tleXdvcmRzPjxLZXl3b3Jkcz5I
dW1hbnM8L0tleXdvcmRzPjxLZXl3b3Jkcz5JbW11bm90aGVyYXB5PC9LZXl3b3Jkcz48S2V5d29y
ZHM+S2lkbmV5IE5lb3BsYXNtczwvS2V5d29yZHM+PEtleXdvcmRzPk1hbGU8L0tleXdvcmRzPjxL
ZXl3b3Jkcz5NZXRhc3Rhc2VjdG9teTwvS2V5d29yZHM+PEtleXdvcmRzPm1ldGhvZHM8L0tleXdv
cmRzPjxLZXl3b3Jkcz5NaWRkbGUgQWdlZDwvS2V5d29yZHM+PEtleXdvcmRzPk11bHRpdmFyaWF0
ZSBBbmFseXNpczwvS2V5d29yZHM+PEtleXdvcmRzPk5lcGhyZWN0b215PC9LZXl3b3Jkcz48S2V5
d29yZHM+cGF0aG9sb2d5PC9LZXl3b3Jkcz48S2V5d29yZHM+cmVuYWwgY2VsbDwvS2V5d29yZHM+
PEtleXdvcmRzPlJldHJvc3BlY3RpdmUgU3R1ZGllczwvS2V5d29yZHM+PEtleXdvcmRzPnNlY29u
ZGFyeTwvS2V5d29yZHM+PEtleXdvcmRzPnN1cmdlcnk8L0tleXdvcmRzPjxLZXl3b3Jkcz5TdXJ2
aXZhbDwvS2V5d29yZHM+PEtleXdvcmRzPlN1cnZpdmFsIEFuYWx5c2lzPC9LZXl3b3Jkcz48S2V5
d29yZHM+U3Vydml2YWwgUmF0ZTwvS2V5d29yZHM+PEtleXdvcmRzPnRoZXJhcGV1dGljIHVzZTwv
S2V5d29yZHM+PEtleXdvcmRzPnRoZXJhcHk8L0tleXdvcmRzPjxLZXl3b3Jkcz5UaW1lPC9LZXl3
b3Jkcz48UmVwcmludD5Ob3QgaW4gRmlsZTwvUmVwcmludD48U3RhcnRfUGFnZT4xNDU8L1N0YXJ0
X1BhZ2U+PEVuZF9QYWdlPjE1MTwvRW5kX1BhZ2U+PFBlcmlvZGljYWw+VXJvbCBJbnQ8L1Blcmlv
ZGljYWw+PFZvbHVtZT43OTwvVm9sdW1lPjxJc3N1ZT4yPC9Jc3N1ZT48QWRkcmVzcz5EZXBhcnRt
ZW50IG9mIFVyb2xvZ3ksIFNlb3VsIE5hdGlvbmFsIFVuaXZlcnNpdHkgQ29sbGVnZSBvZiBNZWRp
Y2luZSwgU2VvdWwsIEtvcmVhPC9BZGRyZXNzPjxXZWJfVVJMPlBNOjE3ODUxMjg1PC9XZWJfVVJM
PjxaWl9Kb3VybmFsU3RkQWJicmV2PjxmIG5hbWU9IlN5c3RlbSI+VXJvbCBJbnQ8L2Y+PC9aWl9K
b3VybmFsU3RkQWJicmV2PjxaWl9Xb3JrZm9ybUlEPjE8L1paX1dvcmtmb3JtSUQ+PC9NREw+PC9D
aXRlPjxDaXRlPjxBdXRob3I+TGVlPC9BdXRob3I+PFllYXI+MjAwNjwvWWVhcj48UmVjTnVtPjEw
Njg8L1JlY051bT48SURUZXh0Pk1ldGFzdGF0ZWN0b215IHByaW9yIHRvIGltbXVub2NoZW1vdGhl
cmFweSBmb3IgbWV0YXN0YXRpYyByZW5hbCBjZWxsIGNhcmNpbm9tYTwvSURUZXh0PjxNREwgUmVm
X1R5cGU9IkpvdXJuYWwiPjxSZWZfVHlwZT5Kb3VybmFsPC9SZWZfVHlwZT48UmVmX0lEPjEwNjg8
L1JlZl9JRD48VGl0bGVfUHJpbWFyeT5NZXRhc3RhdGVjdG9teSBwcmlvciB0byBpbW11bm9jaGVt
b3RoZXJhcHkgZm9yIG1ldGFzdGF0aWMgcmVuYWwgY2VsbCBjYXJjaW5vbWE8L1RpdGxlX1ByaW1h
cnk+PEF1dGhvcnNfUHJpbWFyeT5MZWUsUy5FLjwvQXV0aG9yc19QcmltYXJ5PjxBdXRob3JzX1By
aW1hcnk+S3dhayxDLjwvQXV0aG9yc19QcmltYXJ5PjxBdXRob3JzX1ByaW1hcnk+Qnl1bixTLlMu
PC9BdXRob3JzX1ByaW1hcnk+PEF1dGhvcnNfUHJpbWFyeT5HaWxsLE0uQy48L0F1dGhvcnNfUHJp
bWFyeT48QXV0aG9yc19QcmltYXJ5PkNoYW5nLEkuSC48L0F1dGhvcnNfUHJpbWFyeT48QXV0aG9y
c19QcmltYXJ5PktpbSxZLkouPC9BdXRob3JzX1ByaW1hcnk+PEF1dGhvcnNfUHJpbWFyeT5Ib25n
LFMuSy48L0F1dGhvcnNfUHJpbWFyeT48RGF0ZV9QcmltYXJ5PjIwMDY8L0RhdGVfUHJpbWFyeT48
S2V5d29yZHM+QWR1bHQ8L0tleXdvcmRzPjxLZXl3b3Jkcz5BZ2VkPC9LZXl3b3Jkcz48S2V5d29y
ZHM+YW5hbHlzaXM8L0tleXdvcmRzPjxLZXl3b3Jkcz5BbnRpbmVvcGxhc3RpYyBBZ2VudHM8L0tl
eXdvcmRzPjxLZXl3b3Jkcz5DYXJjaW5vbWE8L0tleXdvcmRzPjxLZXl3b3Jkcz5DYXJjaW5vbWEs
UmVuYWwgQ2VsbDwvS2V5d29yZHM+PEtleXdvcmRzPkNvbWJpbmVkIE1vZGFsaXR5IFRoZXJhcHk8
L0tleXdvcmRzPjxLZXl3b3Jkcz5kcnVnIHRoZXJhcHk8L0tleXdvcmRzPjxLZXl3b3Jkcz5GZW1h
bGU8L0tleXdvcmRzPjxLZXl3b3Jkcz5GbHVvcm91cmFjaWw8L0tleXdvcmRzPjxLZXl3b3Jkcz5I
dW1hbnM8L0tleXdvcmRzPjxLZXl3b3Jkcz5JbnRlcmZlcm9uLWFscGhhPC9LZXl3b3Jkcz48S2V5
d29yZHM+SW50ZXJsZXVraW4tMjwvS2V5d29yZHM+PEtleXdvcmRzPktpZG5leSBOZW9wbGFzbXM8
L0tleXdvcmRzPjxLZXl3b3Jkcz5NYWxlPC9LZXl3b3Jkcz48S2V5d29yZHM+bWV0aG9kczwvS2V5
d29yZHM+PEtleXdvcmRzPk1pZGRsZSBBZ2VkPC9LZXl3b3Jkcz48S2V5d29yZHM+TmVwaHJlY3Rv
bXk8L0tleXdvcmRzPjxLZXl3b3Jkcz5wYXRob2xvZ3k8L0tleXdvcmRzPjxLZXl3b3Jkcz5Qcm9n
bm9zaXM8L0tleXdvcmRzPjxLZXl3b3Jkcz5yZW5hbCBjZWxsPC9LZXl3b3Jkcz48S2V5d29yZHM+
UmV0cm9zcGVjdGl2ZSBTdHVkaWVzPC9LZXl3b3Jkcz48S2V5d29yZHM+c2Vjb25kYXJ5PC9LZXl3
b3Jkcz48S2V5d29yZHM+c3VyZ2VyeTwvS2V5d29yZHM+PEtleXdvcmRzPlN1cnZpdmFsPC9LZXl3
b3Jkcz48S2V5d29yZHM+dGhlcmFwZXV0aWMgdXNlPC9LZXl3b3Jkcz48UmVwcmludD5Ob3QgaW4g
RmlsZTwvUmVwcmludD48U3RhcnRfUGFnZT4yNTY8L1N0YXJ0X1BhZ2U+PEVuZF9QYWdlPjI2Mzwv
RW5kX1BhZ2U+PFBlcmlvZGljYWw+VXJvbCBJbnQ8L1BlcmlvZGljYWw+PFZvbHVtZT43NjwvVm9s
dW1lPjxJc3N1ZT4zPC9Jc3N1ZT48QWRkcmVzcz5EZXBhcnRtZW50IG9mIFVyb2xvZ3ksIFNlb3Vs
IE5hdGlvbmFsIFVuaXZlcnNpdHkgQnVuZGFuZyBIb3NwaXRhbCwgU2VvbmduYW0sIEtvcmVhPC9B
ZGRyZXNzPjxXZWJfVVJMPlBNOjE2NjAxMzkwPC9XZWJfVVJMPjxaWl9Kb3VybmFsU3RkQWJicmV2
PjxmIG5hbWU9IlN5c3RlbSI+VXJvbCBJbnQ8L2Y+PC9aWl9Kb3VybmFsU3RkQWJicmV2PjxaWl9X
b3JrZm9ybUlEPjE8L1paX1dvcmtmb3JtSUQ+PC9NREw+PC9DaXRlPjxDaXRlPjxBdXRob3I+UGV0
cmFsaWE8L0F1dGhvcj48WWVhcj4yMDEwPC9ZZWFyPjxSZWNOdW0+MTA3NTwvUmVjTnVtPjxJRFRl
eHQ+Q29tcGxldGUgbWV0YXN0YXNlY3RvbXkgaXMgYW4gaW5kZXBlbmRlbnQgcHJlZGljdG9yIG9m
IGNhbmNlci1zcGVjaWZpYyBzdXJ2aXZhbCBpbiBwYXRpZW50cyB3aXRoIGNsaW5pY2FsbHkgbWV0
YXN0YXRpYyByZW5hbCBjZWxsIGNhcmNpbm9tYS48L0lEVGV4dD48TURMIFJlZl9UeXBlPSJKb3Vy
bmFsIj48UmVmX1R5cGU+Sm91cm5hbDwvUmVmX1R5cGU+PFJlZl9JRD4xMDc1PC9SZWZfSUQ+PFRp
dGxlX1ByaW1hcnk+Q29tcGxldGUgbWV0YXN0YXNlY3RvbXkgaXMgYW4gaW5kZXBlbmRlbnQgcHJl
ZGljdG9yIG9mIGNhbmNlci1zcGVjaWZpYyBzdXJ2aXZhbCBpbiBwYXRpZW50cyB3aXRoIGNsaW5p
Y2FsbHkgbWV0YXN0YXRpYyByZW5hbCBjZWxsIGNhcmNpbm9tYS48L1RpdGxlX1ByaW1hcnk+PEF1
dGhvcnNfUHJpbWFyeT5QZXRyYWxpYSxHLjwvQXV0aG9yc19QcmltYXJ5PjxBdXRob3JzX1ByaW1h
cnk+Um9zY2lnbm8sTS48L0F1dGhvcnNfUHJpbWFyeT48QXV0aG9yc19QcmltYXJ5PlppZ2V1bmVy
LFIuPC9BdXRob3JzX1ByaW1hcnk+PEF1dGhvcnNfUHJpbWFyeT5TdHJhZGEsRS48L0F1dGhvcnNf
UHJpbWFyeT48QXV0aG9yc19QcmltYXJ5PkRhIFBvenpvLEwuPC9BdXRob3JzX1ByaW1hcnk+PEF1
dGhvcnNfUHJpbWFyeT5HdWF6em9uaSxHLjwvQXV0aG9yc19QcmltYXJ5PjxBdXRob3JzX1ByaW1h
cnk+Q2VzdGF0YXJpLEEuPC9BdXRob3JzX1ByaW1hcnk+PEF1dGhvcnNfUHJpbWFyeT5TYWxvbmlh
LEEuPC9BdXRob3JzX1ByaW1hcnk+PEF1dGhvcnNfUHJpbWFyeT5TY2F0dG9uaSxWLjwvQXV0aG9y
c19QcmltYXJ5PjxBdXRob3JzX1ByaW1hcnk+TW9udG9yc2ksRi48L0F1dGhvcnNfUHJpbWFyeT48
QXV0aG9yc19QcmltYXJ5PlJpZ2F0dGksUC48L0F1dGhvcnNfUHJpbWFyeT48QXV0aG9yc19Qcmlt
YXJ5PkJlcnRpbmksUi48L0F1dGhvcnNfUHJpbWFyeT48RGF0ZV9QcmltYXJ5PjIwMTAvNC8xNjwv
RGF0ZV9QcmltYXJ5PjxLZXl3b3Jkcz5NZXRhc3Rhc2VjdG9teTwvS2V5d29yZHM+PEtleXdvcmRz
PlN1cnZpdmFsPC9LZXl3b3Jkcz48S2V5d29yZHM+cmVuYWwgY2VsbDwvS2V5d29yZHM+PEtleXdv
cmRzPkNhcmNpbm9tYTwvS2V5d29yZHM+PFJlcHJpbnQ+Tm90IGluIEZpbGU8L1JlcHJpbnQ+PFN0
YXJ0X1BhZ2U+MTYyPC9TdGFydF9QYWdlPjxQZXJpb2RpY2FsPkV1ciBVcm9sIFN1cHBsLjwvUGVy
aW9kaWNhbD48Vm9sdW1lPjk8L1ZvbHVtZT48WlpfSm91cm5hbFN0ZEFiYnJldj48ZiBuYW1lPSJT
eXN0ZW0iPkV1ciBVcm9sIFN1cHBsLjwvZj48L1paX0pvdXJuYWxTdGRBYmJyZXY+PFpaX1dvcmtm
b3JtSUQ+MTwvWlpfV29ya2Zvcm1JRD48L01ETD48L0NpdGU+PENpdGU+PEF1dGhvcj5SdXNzbzwv
QXV0aG9yPjxZZWFyPjIwMDc8L1llYXI+PFJlY051bT42NjE8L1JlY051bT48SURUZXh0PkN5dG9y
ZWR1Y3RpdmUgbmVwaHJlY3RvbXkgYW5kIG5lcGhyZWN0b215L2NvbXBsZXRlIG1ldGFzdGFzZWN0
b215IGZvciBtZXRhc3RhdGljIHJlbmFsIGNhbmNlcjwvSURUZXh0PjxNREwgUmVmX1R5cGU9Ikpv
dXJuYWwiPjxSZWZfVHlwZT5Kb3VybmFsPC9SZWZfVHlwZT48UmVmX0lEPjY2MTwvUmVmX0lEPjxU
aXRsZV9QcmltYXJ5PkN5dG9yZWR1Y3RpdmUgbmVwaHJlY3RvbXkgYW5kIG5lcGhyZWN0b215L2Nv
bXBsZXRlIG1ldGFzdGFzZWN0b215IGZvciBtZXRhc3RhdGljIHJlbmFsIGNhbmNlcjwvVGl0bGVf
UHJpbWFyeT48QXV0aG9yc19QcmltYXJ5PlJ1c3NvLFAuPC9BdXRob3JzX1ByaW1hcnk+PEF1dGhv
cnNfUHJpbWFyeT5TeW5kZXIsTS48L0F1dGhvcnNfUHJpbWFyeT48QXV0aG9yc19QcmltYXJ5PlZp
Y2tlcnMsQS48L0F1dGhvcnNfUHJpbWFyeT48QXV0aG9yc19QcmltYXJ5PktvbmRhZ3VudGEsVi48
L0F1dGhvcnNfUHJpbWFyeT48QXV0aG9yc19QcmltYXJ5Pk1vdHplcixSLjwvQXV0aG9yc19Qcmlt
YXJ5PjxEYXRlX1ByaW1hcnk+MjAwNzwvRGF0ZV9QcmltYXJ5PjxLZXl3b3Jkcz5BZ2VkPC9LZXl3
b3Jkcz48S2V5d29yZHM+QnJhaW48L0tleXdvcmRzPjxLZXl3b3Jkcz5DYXJjaW5vbWE8L0tleXdv
cmRzPjxLZXl3b3Jkcz5jb21wbGljYXRpb25zPC9LZXl3b3Jkcz48S2V5d29yZHM+RGlzZWFzZTwv
S2V5d29yZHM+PEtleXdvcmRzPmVwaWRlbWlvbG9neTwvS2V5d29yZHM+PEtleXdvcmRzPkZlbWFs
ZTwvS2V5d29yZHM+PEtleXdvcmRzPkh1bWFuczwvS2V5d29yZHM+PEtleXdvcmRzPkthcm5vZnNr
eSBQZXJmb3JtYW5jZSBTdGF0dXM8L0tleXdvcmRzPjxLZXl3b3Jkcz5LaWRuZXkgTmVvcGxhc21z
PC9LZXl3b3Jkcz48S2V5d29yZHM+TGl2ZXI8L0tleXdvcmRzPjxLZXl3b3Jkcz5NYWxlPC9LZXl3
b3Jkcz48S2V5d29yZHM+bWV0aG9kczwvS2V5d29yZHM+PEtleXdvcmRzPk1pZGRsZSBBZ2VkPC9L
ZXl3b3Jkcz48S2V5d29yZHM+bW9ydGFsaXR5PC9LZXl3b3Jkcz48S2V5d29yZHM+TmVvcGxhc20g
TWV0YXN0YXNpczwvS2V5d29yZHM+PEtleXdvcmRzPk5lcGhyZWN0b215PC9LZXl3b3Jkcz48S2V5
d29yZHM+TmV3IFlvcms8L0tleXdvcmRzPjxLZXl3b3Jkcz5PdXRjb21lIEFzc2Vzc21lbnQgKEhl
YWx0aCBDYXJlKTwvS2V5d29yZHM+PEtleXdvcmRzPlByZXZhbGVuY2U8L0tleXdvcmRzPjxLZXl3
b3Jkcz5wcmV2ZW50aW9uICZhbXA7IGNvbnRyb2w8L0tleXdvcmRzPjxLZXl3b3Jkcz5yZW5hbCBj
ZWxsPC9LZXl3b3Jkcz48S2V5d29yZHM+UmV0cm9zcGVjdGl2ZSBTdHVkaWVzPC9LZXl3b3Jkcz48
S2V5d29yZHM+UmlzayBBc3Nlc3NtZW50PC9LZXl3b3Jkcz48S2V5d29yZHM+UmlzayBGYWN0b3Jz
PC9LZXl3b3Jkcz48S2V5d29yZHM+c3VyZ2VyeTwvS2V5d29yZHM+PEtleXdvcmRzPnRoZXJhcHk8
L0tleXdvcmRzPjxLZXl3b3Jkcz5UaW1lPC9LZXl3b3Jkcz48S2V5d29yZHM+VHJlYXRtZW50IE91
dGNvbWU8L0tleXdvcmRzPjxSZXByaW50Pk5vdCBpbiBGaWxlPC9SZXByaW50PjxTdGFydF9QYWdl
Pjc2ODwvU3RhcnRfUGFnZT48RW5kX1BhZ2U+Nzc4PC9FbmRfUGFnZT48UGVyaW9kaWNhbD5TY2ll
bnRpZmljV29ybGRKb3VybmFsPC9QZXJpb2RpY2FsPjxWb2x1bWU+NzwvVm9sdW1lPjxBZGRyZXNz
PkRlcGFydG1lbnQgb2YgU3VyZ2VyeSwgVXJvbG9neSBTZXJ2aWNlLCBNZW1vcmlhbCBTbG9hbiBL
ZXR0ZXJpbmcgQ2FuY2VyIENlbnRlciwgTmV3IFlvcmssIE5ZIDEwMDIxLCBVU0EuIFJ1c3NvUEBN
U0tDQy5vcmc8L0FkZHJlc3M+PFdlYl9VUkw+UE06MTc2MTk3NTk8L1dlYl9VUkw+PFpaX0pvdXJu
YWxTdGRBYmJyZXY+PGYgbmFtZT0iU3lzdGVtIj5TY2llbnRpZmljV29ybGRKb3VybmFsPC9mPjwv
WlpfSm91cm5hbFN0ZEFiYnJldj48WlpfV29ya2Zvcm1JRD4xPC9aWl9Xb3JrZm9ybUlEPjwvTURM
PjwvQ2l0ZT48Q2l0ZT48QXV0aG9yPlN0YWVobGVyPC9BdXRob3I+PFllYXI+MjAwOTwvWWVhcj48
UmVjTnVtPjEwNzY8L1JlY051bT48SURUZXh0Pk1ldGFzdGFzZWN0b215IHNpZ25pZmljYW50bHkg
cHJvbG9uZ3Mgc3Vydml2YWwgaW4gcGF0aWVudHMgd2l0aCBtZXRhc3RhdGljIHJlbmFsIGNhbmNl
ci48L0lEVGV4dD48TURMIFJlZl9UeXBlPSJKb3VybmFsIj48UmVmX1R5cGU+Sm91cm5hbDwvUmVm
X1R5cGU+PFJlZl9JRD4xMDc2PC9SZWZfSUQ+PFRpdGxlX1ByaW1hcnk+TWV0YXN0YXNlY3RvbXkg
c2lnbmlmaWNhbnRseSBwcm9sb25ncyBzdXJ2aXZhbCBpbiBwYXRpZW50cyB3aXRoIG1ldGFzdGF0
aWMgcmVuYWwgY2FuY2VyLjwvVGl0bGVfUHJpbWFyeT48QXV0aG9yc19QcmltYXJ5PlN0YWVobGVy
LE0uPC9BdXRob3JzX1ByaW1hcnk+PEF1dGhvcnNfUHJpbWFyeT5LcnVzZSxKLjwvQXV0aG9yc19Q
cmltYXJ5PjxBdXRob3JzX1ByaW1hcnk+SGFzZWtlLE4uPC9BdXRob3JzX1ByaW1hcnk+PEF1dGhv
cnNfUHJpbWFyeT5TdGFkbGVyLFQuPC9BdXRob3JzX1ByaW1hcnk+PEF1dGhvcnNfUHJpbWFyeT5C
cnVucyxDLjwvQXV0aG9yc19QcmltYXJ5PjxBdXRob3JzX1ByaW1hcnk+R3JhZWIsQy48L0F1dGhv
cnNfUHJpbWFyeT48QXV0aG9yc19QcmltYXJ5PkhhdHosUi48L0F1dGhvcnNfUHJpbWFyeT48QXV0
aG9yc19QcmltYXJ5PkphdWNoLEsuVy48L0F1dGhvcnNfUHJpbWFyeT48QXV0aG9yc19QcmltYXJ5
PlN0aWVmLEMuRy48L0F1dGhvcnNfUHJpbWFyeT48RGF0ZV9QcmltYXJ5PjIwMDkvMy8xNzwvRGF0
ZV9QcmltYXJ5PjxLZXl3b3Jkcz5NZXRhc3Rhc2VjdG9teTwvS2V5d29yZHM+PEtleXdvcmRzPlN1
cnZpdmFsPC9LZXl3b3Jkcz48UmVwcmludD5Ob3QgaW4gRmlsZTwvUmVwcmludD48U3RhcnRfUGFn
ZT4xODE8L1N0YXJ0X1BhZ2U+PFBlcmlvZGljYWw+RXVyIFVyb2wgU3VwcGwuPC9QZXJpb2RpY2Fs
PjxWb2x1bWU+ODwvVm9sdW1lPjxaWl9Kb3VybmFsU3RkQWJicmV2PjxmIG5hbWU9IlN5c3RlbSI+
RXVyIFVyb2wgU3VwcGwuPC9mPjwvWlpfSm91cm5hbFN0ZEFiYnJldj48WlpfV29ya2Zvcm1JRD4x
PC9aWl9Xb3JrZm9ybUlEPjwvTURMPjwvQ2l0ZT48L1JlZm1hbj4AAAAAAA==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FF5DB9">
        <w:rPr>
          <w:rFonts w:ascii="Arial" w:hAnsi="Arial" w:cs="Arial"/>
          <w:noProof/>
          <w:vertAlign w:val="superscript"/>
          <w:lang w:val="en-GB"/>
        </w:rPr>
        <w:t>12,23-29</w:t>
      </w:r>
      <w:r>
        <w:rPr>
          <w:rFonts w:ascii="Arial" w:hAnsi="Arial" w:cs="Arial"/>
          <w:lang w:val="en-GB"/>
        </w:rPr>
        <w:fldChar w:fldCharType="end"/>
      </w:r>
      <w:r>
        <w:rPr>
          <w:rFonts w:ascii="Arial" w:hAnsi="Arial" w:cs="Arial"/>
          <w:lang w:val="en-GB"/>
        </w:rPr>
        <w:t xml:space="preserve"> </w:t>
      </w:r>
      <w:r w:rsidRPr="0047116A">
        <w:rPr>
          <w:rFonts w:ascii="Arial" w:hAnsi="Arial" w:cs="Arial"/>
          <w:lang w:val="en-GB"/>
        </w:rPr>
        <w:t>concerning RCC-metastases in various organs reported on complete metastasectomy versus no and/or incomplete metastasectomy.</w:t>
      </w:r>
      <w:r>
        <w:rPr>
          <w:rFonts w:ascii="Arial" w:hAnsi="Arial" w:cs="Arial"/>
          <w:lang w:val="en-GB"/>
        </w:rPr>
        <w:t xml:space="preserve"> However, in one study</w:t>
      </w:r>
      <w:r w:rsidRPr="009410C4">
        <w:rPr>
          <w:rFonts w:ascii="Arial" w:hAnsi="Arial" w:cs="Arial"/>
          <w:vertAlign w:val="superscript"/>
          <w:lang w:val="en-GB"/>
        </w:rPr>
        <w:t>25</w:t>
      </w:r>
      <w:r>
        <w:rPr>
          <w:rFonts w:ascii="Arial" w:hAnsi="Arial" w:cs="Arial"/>
          <w:lang w:val="en-GB"/>
        </w:rPr>
        <w:t xml:space="preserve"> complete resection was achieved in only 45% of the metastasectomy cohort which was compared with no metastasectomy. </w:t>
      </w:r>
      <w:r w:rsidRPr="0047116A">
        <w:rPr>
          <w:rFonts w:ascii="Arial" w:hAnsi="Arial" w:cs="Arial"/>
          <w:lang w:val="en-GB"/>
        </w:rPr>
        <w:t xml:space="preserve">No other focal treatment modalities were applied. Six of the </w:t>
      </w:r>
      <w:r>
        <w:rPr>
          <w:rFonts w:ascii="Arial" w:hAnsi="Arial" w:cs="Arial"/>
          <w:lang w:val="en-GB"/>
        </w:rPr>
        <w:t>eight studies</w:t>
      </w:r>
      <w:r>
        <w:rPr>
          <w:rFonts w:ascii="Arial" w:hAnsi="Arial" w:cs="Arial"/>
          <w:lang w:val="en-GB"/>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cmtmb3JtSUQ+MTwvWlpfV29ya2Zvcm1JRD48L01ETD48L0NpdGU+PENpdGU+PEF1dGhvcj5FZ2dl
bmVyPC9BdXRob3I+PFllYXI+MjAwODwvWWVhcj48UmVjTnVtPjY3MzwvUmVjTnVtPjxJRFRleHQ+
UmlzayBzY29yZSBhbmQgbWV0YXN0YXNlY3RvbXkgaW5kZXBlbmRlbnRseSBpbXBhY3QgcHJvZ25v
c2lzIG9mIHBhdGllbnRzIHdpdGggcmVjdXJyZW50IHJlbmFsIGNlbGwgY2FyY2lub21hPC9JRFRl
eHQ+PE1ETCBSZWZfVHlwZT0iSm91cm5hbCI+PFJlZl9UeXBlPkpvdXJuYWw8L1JlZl9UeXBlPjxS
ZWZfSUQ+NjczPC9SZWZfSUQ+PFRpdGxlX1ByaW1hcnk+UmlzayBzY29yZSBhbmQgbWV0YXN0YXNl
Y3RvbXkgaW5kZXBlbmRlbnRseSBpbXBhY3QgcHJvZ25vc2lzIG9mIHBhdGllbnRzIHdpdGggcmVj
dXJyZW50IHJlbmFsIGNlbGwgY2FyY2lub21hPC9UaXRsZV9QcmltYXJ5PjxBdXRob3JzX1ByaW1h
cnk+RWdnZW5lcixTLkUuPC9BdXRob3JzX1ByaW1hcnk+PEF1dGhvcnNfUHJpbWFyeT5Zb3NzZXBv
d2l0Y2gsTy48L0F1dGhvcnNfUHJpbWFyeT48QXV0aG9yc19QcmltYXJ5Pkt1bmR1LFMuPC9BdXRo
b3JzX1ByaW1hcnk+PEF1dGhvcnNfUHJpbWFyeT5Nb3R6ZXIsUi5KLjwvQXV0aG9yc19QcmltYXJ5
PjxBdXRob3JzX1ByaW1hcnk+UnVzc28sUC48L0F1dGhvcnNfUHJpbWFyeT48RGF0ZV9QcmltYXJ5
PjIwMDgvOTwvRGF0ZV9QcmltYXJ5PjxLZXl3b3Jkcz5BZHVsdDwvS2V5d29yZHM+PEtleXdvcmRz
PmFuYWx5c2lzPC9LZXl3b3Jkcz48S2V5d29yZHM+QW5hbHlzaXMgb2YgVmFyaWFuY2U8L0tleXdv
cmRzPjxLZXl3b3Jkcz5DYXJjaW5vbWE8L0tleXdvcmRzPjxLZXl3b3Jkcz5DYXJjaW5vbWEsUmVu
YWwgQ2VsbDwvS2V5d29yZHM+PEtleXdvcmRzPkRpc2Vhc2U8L0tleXdvcmRzPjxLZXl3b3Jkcz5E
aXNlYXNlIFByb2dyZXNzaW9uPC9LZXl3b3Jkcz48S2V5d29yZHM+RmVtYWxlPC9LZXl3b3Jkcz48
S2V5d29yZHM+SHVtYW5zPC9LZXl3b3Jkcz48S2V5d29yZHM+S2Fybm9mc2t5IFBlcmZvcm1hbmNl
IFN0YXR1czwvS2V5d29yZHM+PEtleXdvcmRzPktpZG5leSBOZW9wbGFzbXM8L0tleXdvcmRzPjxL
ZXl3b3Jkcz5NYWxlPC9LZXl3b3Jkcz48S2V5d29yZHM+bWV0aG9kczwvS2V5d29yZHM+PEtleXdv
cmRzPk1pZGRsZSBBZ2VkPC9LZXl3b3Jkcz48S2V5d29yZHM+bW9ydGFsaXR5PC9LZXl3b3Jkcz48
S2V5d29yZHM+TXVsdGl2YXJpYXRlIEFuYWx5c2lzPC9LZXl3b3Jkcz48S2V5d29yZHM+TmVvcGxh
c20gTWV0YXN0YXNpczwvS2V5d29yZHM+PEtleXdvcmRzPk5lb3BsYXNtIFJlY3VycmVuY2UsTG9j
YWw8L0tleXdvcmRzPjxLZXl3b3Jkcz5OZXBocmVjdG9teTwvS2V5d29yZHM+PEtleXdvcmRzPk5l
dyBZb3JrPC9LZXl3b3Jkcz48S2V5d29yZHM+cGF0aG9sb2d5PC9LZXl3b3Jkcz48S2V5d29yZHM+
UHJvZ25vc2lzPC9LZXl3b3Jkcz48S2V5d29yZHM+UHJvcG9ydGlvbmFsIEhhemFyZHMgTW9kZWxz
PC9LZXl3b3Jkcz48S2V5d29yZHM+UmVjdXJyZW5jZTwvS2V5d29yZHM+PEtleXdvcmRzPnJlbmFs
IGNlbGw8L0tleXdvcmRzPjxLZXl3b3Jkcz5SZXRyb3NwZWN0aXZlIFN0dWRpZXM8L0tleXdvcmRz
PjxLZXl3b3Jkcz5SaXNrPC9LZXl3b3Jkcz48S2V5d29yZHM+UmlzayBBc3Nlc3NtZW50PC9LZXl3
b3Jkcz48S2V5d29yZHM+c3VyZ2VyeTwvS2V5d29yZHM+PEtleXdvcmRzPlN1cnZpdmFsPC9LZXl3
b3Jkcz48S2V5d29yZHM+U3Vydml2YWwgUmF0ZTwvS2V5d29yZHM+PEtleXdvcmRzPlRpbWU8L0tl
eXdvcmRzPjxLZXl3b3Jkcz5UaW1lIEZhY3RvcnM8L0tleXdvcmRzPjxSZXByaW50Pk5vdCBpbiBG
aWxlPC9SZXByaW50PjxTdGFydF9QYWdlPjg3MzwvU3RhcnRfUGFnZT48RW5kX1BhZ2U+ODc4PC9F
bmRfUGFnZT48UGVyaW9kaWNhbD5KIFVyb2w8L1BlcmlvZGljYWw+PFZvbHVtZT4xODA8L1ZvbHVt
ZT48SXNzdWU+MzwvSXNzdWU+PEFkZHJlc3M+RGVwYXJ0bWVudCBvZiBVcm9sb2d5IGFuZCBEaXZp
c2lvbiBvZiBTb2xpZCBUdW1vciBPbmNvbG9neSwgTWVtb3JpYWwgU2xvYW4tS2V0dGVyaW5nIENh
bmNlciBDZW50ZXIsIE5ldyBZb3JrLCBOZXcgWW9yayAxMDAyMSwgVVNBPC9BZGRyZXNzPjxXZWJf
VVJMPlBNOjE4NjM1MjI1PC9XZWJfVVJMPjxaWl9Kb3VybmFsU3RkQWJicmV2PjxmIG5hbWU9IlN5
c3RlbSI+SiBVcm9sPC9mPjwvWlpfSm91cm5hbFN0ZEFiYnJldj48WlpfV29ya2Zvcm1JRD4xPC9a
Wl9Xb3JrZm9ybUlEPjwvTURMPjwvQ2l0ZT48Q2l0ZT48QXV0aG9yPkt3YWs8L0F1dGhvcj48WWVh
cj4yMDA3PC9ZZWFyPjxSZWNOdW0+MTA2NzwvUmVjTnVtPjxJRFRleHQ+TWV0YXN0YXNlY3RvbXkg
d2l0aG91dCBzeXN0ZW1pYyB0aGVyYXB5IGluIG1ldGFzdGF0aWMgcmVuYWwgY2VsbCBjYXJjaW5v
bWE6IGNvbXBhcmlzb24gd2l0aCBjb25zZXJ2YXRpdmUgdHJlYXRtZW50PC9JRFRleHQ+PE1ETCBS
ZWZfVHlwZT0iSm91cm5hbCI+PFJlZl9UeXBlPkpvdXJuYWw8L1JlZl9UeXBlPjxSZWZfSUQ+MTA2
NzwvUmVmX0lEPjxUaXRsZV9QcmltYXJ5Pk1ldGFzdGFzZWN0b215IHdpdGhvdXQgc3lzdGVtaWMg
dGhlcmFweSBpbiBtZXRhc3RhdGljIHJlbmFsIGNlbGwgY2FyY2lub21hOiBjb21wYXJpc29uIHdp
dGggY29uc2VydmF0aXZlIHRyZWF0bWVudDwvVGl0bGVfUHJpbWFyeT48QXV0aG9yc19QcmltYXJ5
Pkt3YWssQy48L0F1dGhvcnNfUHJpbWFyeT48QXV0aG9yc19QcmltYXJ5PlBhcmssWS5ILjwvQXV0
aG9yc19QcmltYXJ5PjxBdXRob3JzX1ByaW1hcnk+SmVvbmcsQy5XLjwvQXV0aG9yc19QcmltYXJ5
PjxBdXRob3JzX1ByaW1hcnk+TGVlLFMuRS48L0F1dGhvcnNfUHJpbWFyeT48QXV0aG9yc19Qcmlt
YXJ5Pkt1LEouSC48L0F1dGhvcnNfUHJpbWFyeT48RGF0ZV9QcmltYXJ5PjIwMDc8L0RhdGVfUHJp
bWFyeT48S2V5d29yZHM+YW5hbHlzaXM8L0tleXdvcmRzPjxLZXl3b3Jkcz5BbnRpbmVvcGxhc3Rp
YyBBZ2VudHM8L0tleXdvcmRzPjxLZXl3b3Jkcz5DYXJjaW5vbWE8L0tleXdvcmRzPjxLZXl3b3Jk
cz5DYXJjaW5vbWEsUmVuYWwgQ2VsbDwvS2V5d29yZHM+PEtleXdvcmRzPkNvbXBhcmF0aXZlIFN0
dWR5PC9LZXl3b3Jkcz48S2V5d29yZHM+ZGlhZ25vc2lzPC9LZXl3b3Jkcz48S2V5d29yZHM+RmVt
YWxlPC9LZXl3b3Jkcz48S2V5d29yZHM+SHVtYW5zPC9LZXl3b3Jkcz48S2V5d29yZHM+SW1tdW5v
dGhlcmFweTwvS2V5d29yZHM+PEtleXdvcmRzPktpZG5leSBOZW9wbGFzbXM8L0tleXdvcmRzPjxL
ZXl3b3Jkcz5NYWxlPC9LZXl3b3Jkcz48S2V5d29yZHM+TWV0YXN0YXNlY3RvbXk8L0tleXdvcmRz
PjxLZXl3b3Jkcz5tZXRob2RzPC9LZXl3b3Jkcz48S2V5d29yZHM+TWlkZGxlIEFnZWQ8L0tleXdv
cmRzPjxLZXl3b3Jkcz5NdWx0aXZhcmlhdGUgQW5hbHlzaXM8L0tleXdvcmRzPjxLZXl3b3Jkcz5O
ZXBocmVjdG9teTwvS2V5d29yZHM+PEtleXdvcmRzPnBhdGhvbG9neTwvS2V5d29yZHM+PEtleXdv
cmRzPnJlbmFsIGNlbGw8L0tleXdvcmRzPjxLZXl3b3Jkcz5SZXRyb3NwZWN0aXZlIFN0dWRpZXM8
L0tleXdvcmRzPjxLZXl3b3Jkcz5zZWNvbmRhcnk8L0tleXdvcmRzPjxLZXl3b3Jkcz5zdXJnZXJ5
PC9LZXl3b3Jkcz48S2V5d29yZHM+U3Vydml2YWw8L0tleXdvcmRzPjxLZXl3b3Jkcz5TdXJ2aXZh
bCBBbmFseXNpczwvS2V5d29yZHM+PEtleXdvcmRzPlN1cnZpdmFsIFJhdGU8L0tleXdvcmRzPjxL
ZXl3b3Jkcz50aGVyYXBldXRpYyB1c2U8L0tleXdvcmRzPjxLZXl3b3Jkcz50aGVyYXB5PC9LZXl3
b3Jkcz48S2V5d29yZHM+VGltZTwvS2V5d29yZHM+PFJlcHJpbnQ+Tm90IGluIEZpbGU8L1JlcHJp
bnQ+PFN0YXJ0X1BhZ2U+MTQ1PC9TdGFydF9QYWdlPjxFbmRfUGFnZT4xNTE8L0VuZF9QYWdlPjxQ
ZXJpb2RpY2FsPlVyb2wgSW50PC9QZXJpb2RpY2FsPjxWb2x1bWU+Nzk8L1ZvbHVtZT48SXNzdWU+
MjwvSXNzdWU+PEFkZHJlc3M+RGVwYXJ0bWVudCBvZiBVcm9sb2d5LCBTZW91bCBOYXRpb25hbCBV
bml2ZXJzaXR5IENvbGxlZ2Ugb2YgTWVkaWNpbmUsIFNlb3VsLCBLb3JlYTwvQWRkcmVzcz48V2Vi
X1VSTD5QTToxNzg1MTI4NTwvV2ViX1VSTD48WlpfSm91cm5hbFN0ZEFiYnJldj48ZiBuYW1lPSJT
eXN0ZW0iPlVyb2wgSW50PC9mPjwvWlpfSm91cm5hbFN0ZEFiYnJldj48WlpfV29ya2Zvcm1JRD4x
PC9aWl9Xb3JrZm9ybUlEPjwvTURMPjwvQ2l0ZT48Q2l0ZT48QXV0aG9yPkxlZTwvQXV0aG9yPjxZ
ZWFyPjIwMDY8L1llYXI+PFJlY051bT4xMDY4PC9SZWNOdW0+PElEVGV4dD5NZXRhc3RhdGVjdG9t
eSBwcmlvciB0byBpbW11bm9jaGVtb3RoZXJhcHkgZm9yIG1ldGFzdGF0aWMgcmVuYWwgY2VsbCBj
YXJjaW5vbWE8L0lEVGV4dD48TURMIFJlZl9UeXBlPSJKb3VybmFsIj48UmVmX1R5cGU+Sm91cm5h
bDwvUmVmX1R5cGU+PFJlZl9JRD4xMDY4PC9SZWZfSUQ+PFRpdGxlX1ByaW1hcnk+TWV0YXN0YXRl
Y3RvbXkgcHJpb3IgdG8gaW1tdW5vY2hlbW90aGVyYXB5IGZvciBtZXRhc3RhdGljIHJlbmFsIGNl
bGwgY2FyY2lub21hPC9UaXRsZV9QcmltYXJ5PjxBdXRob3JzX1ByaW1hcnk+TGVlLFMuRS48L0F1
dGhvcnNfUHJpbWFyeT48QXV0aG9yc19QcmltYXJ5Pkt3YWssQy48L0F1dGhvcnNfUHJpbWFyeT48
QXV0aG9yc19QcmltYXJ5PkJ5dW4sUy5TLjwvQXV0aG9yc19QcmltYXJ5PjxBdXRob3JzX1ByaW1h
cnk+R2lsbCxNLkMuPC9BdXRob3JzX1ByaW1hcnk+PEF1dGhvcnNfUHJpbWFyeT5DaGFuZyxJLkgu
PC9BdXRob3JzX1ByaW1hcnk+PEF1dGhvcnNfUHJpbWFyeT5LaW0sWS5KLjwvQXV0aG9yc19Qcmlt
YXJ5PjxBdXRob3JzX1ByaW1hcnk+SG9uZyxTLksuPC9BdXRob3JzX1ByaW1hcnk+PERhdGVfUHJp
bWFyeT4yMDA2PC9EYXRlX1ByaW1hcnk+PEtleXdvcmRzPkFkdWx0PC9LZXl3b3Jkcz48S2V5d29y
ZHM+QWdlZDwvS2V5d29yZHM+PEtleXdvcmRzPmFuYWx5c2lzPC9LZXl3b3Jkcz48S2V5d29yZHM+
QW50aW5lb3BsYXN0aWMgQWdlbnRzPC9LZXl3b3Jkcz48S2V5d29yZHM+Q2FyY2lub21hPC9LZXl3
b3Jkcz48S2V5d29yZHM+Q2FyY2lub21hLFJlbmFsIENlbGw8L0tleXdvcmRzPjxLZXl3b3Jkcz5D
b21iaW5lZCBNb2RhbGl0eSBUaGVyYXB5PC9LZXl3b3Jkcz48S2V5d29yZHM+ZHJ1ZyB0aGVyYXB5
PC9LZXl3b3Jkcz48S2V5d29yZHM+RmVtYWxlPC9LZXl3b3Jkcz48S2V5d29yZHM+Rmx1b3JvdXJh
Y2lsPC9LZXl3b3Jkcz48S2V5d29yZHM+SHVtYW5zPC9LZXl3b3Jkcz48S2V5d29yZHM+SW50ZXJm
ZXJvbi1hbHBoYTwvS2V5d29yZHM+PEtleXdvcmRzPkludGVybGV1a2luLTI8L0tleXdvcmRzPjxL
ZXl3b3Jkcz5LaWRuZXkgTmVvcGxhc21zPC9LZXl3b3Jkcz48S2V5d29yZHM+TWFsZTwvS2V5d29y
ZHM+PEtleXdvcmRzPm1ldGhvZHM8L0tleXdvcmRzPjxLZXl3b3Jkcz5NaWRkbGUgQWdlZDwvS2V5
d29yZHM+PEtleXdvcmRzPk5lcGhyZWN0b215PC9LZXl3b3Jkcz48S2V5d29yZHM+cGF0aG9sb2d5
PC9LZXl3b3Jkcz48S2V5d29yZHM+UHJvZ25vc2lzPC9LZXl3b3Jkcz48S2V5d29yZHM+cmVuYWwg
Y2VsbDwvS2V5d29yZHM+PEtleXdvcmRzPlJldHJvc3BlY3RpdmUgU3R1ZGllczwvS2V5d29yZHM+
PEtleXdvcmRzPnNlY29uZGFyeTwvS2V5d29yZHM+PEtleXdvcmRzPnN1cmdlcnk8L0tleXdvcmRz
PjxLZXl3b3Jkcz5TdXJ2aXZhbDwvS2V5d29yZHM+PEtleXdvcmRzPnRoZXJhcGV1dGljIHVzZTwv
S2V5d29yZHM+PFJlcHJpbnQ+Tm90IGluIEZpbGU8L1JlcHJpbnQ+PFN0YXJ0X1BhZ2U+MjU2PC9T
dGFydF9QYWdlPjxFbmRfUGFnZT4yNjM8L0VuZF9QYWdlPjxQZXJpb2RpY2FsPlVyb2wgSW50PC9Q
ZXJpb2RpY2FsPjxWb2x1bWU+NzY8L1ZvbHVtZT48SXNzdWU+MzwvSXNzdWU+PEFkZHJlc3M+RGVw
YXJ0bWVudCBvZiBVcm9sb2d5LCBTZW91bCBOYXRpb25hbCBVbml2ZXJzaXR5IEJ1bmRhbmcgSG9z
cGl0YWwsIFNlb25nbmFtLCBLb3JlYTwvQWRkcmVzcz48V2ViX1VSTD5QTToxNjYwMTM5MDwvV2Vi
X1VSTD48WlpfSm91cm5hbFN0ZEFiYnJldj48ZiBuYW1lPSJTeXN0ZW0iPlVyb2wgSW50PC9mPjwv
WlpfSm91cm5hbFN0ZEFiYnJldj48WlpfV29ya2Zvcm1JRD4xPC9aWl9Xb3JrZm9ybUlEPjwvTURM
PjwvQ2l0ZT48Q2l0ZT48QXV0aG9yPlBldHJhbGlhPC9BdXRob3I+PFllYXI+MjAxMDwvWWVhcj48
UmVjTnVtPjEwNzU8L1JlY051bT48SURUZXh0PkNvbXBsZXRlIG1ldGFzdGFzZWN0b215IGlzIGFu
IGluZGVwZW5kZW50IHByZWRpY3RvciBvZiBjYW5jZXItc3BlY2lmaWMgc3Vydml2YWwgaW4gcGF0
aWVudHMgd2l0aCBjbGluaWNhbGx5IG1ldGFzdGF0aWMgcmVuYWwgY2VsbCBjYXJjaW5vbWEuPC9J
RFRleHQ+PE1ETCBSZWZfVHlwZT0iSm91cm5hbCI+PFJlZl9UeXBlPkpvdXJuYWw8L1JlZl9UeXBl
PjxSZWZfSUQ+MTA3NTwvUmVmX0lEPjxUaXRsZV9QcmltYXJ5PkNvbXBsZXRlIG1ldGFzdGFzZWN0
b215IGlzIGFuIGluZGVwZW5kZW50IHByZWRpY3RvciBvZiBjYW5jZXItc3BlY2lmaWMgc3Vydml2
YWwgaW4gcGF0aWVudHMgd2l0aCBjbGluaWNhbGx5IG1ldGFzdGF0aWMgcmVuYWwgY2VsbCBjYXJj
aW5vbWEuPC9UaXRsZV9QcmltYXJ5PjxBdXRob3JzX1ByaW1hcnk+UGV0cmFsaWEsRy48L0F1dGhv
cnNfUHJpbWFyeT48QXV0aG9yc19QcmltYXJ5PlJvc2NpZ25vLE0uPC9BdXRob3JzX1ByaW1hcnk+
PEF1dGhvcnNfUHJpbWFyeT5aaWdldW5lcixSLjwvQXV0aG9yc19QcmltYXJ5PjxBdXRob3JzX1By
aW1hcnk+U3RyYWRhLEUuPC9BdXRob3JzX1ByaW1hcnk+PEF1dGhvcnNfUHJpbWFyeT5EYSBQb3p6
byxMLjwvQXV0aG9yc19QcmltYXJ5PjxBdXRob3JzX1ByaW1hcnk+R3VhenpvbmksRy48L0F1dGhv
cnNfUHJpbWFyeT48QXV0aG9yc19QcmltYXJ5PkNlc3RhdGFyaSxBLjwvQXV0aG9yc19QcmltYXJ5
PjxBdXRob3JzX1ByaW1hcnk+U2Fsb25pYSxBLjwvQXV0aG9yc19QcmltYXJ5PjxBdXRob3JzX1By
aW1hcnk+U2NhdHRvbmksVi48L0F1dGhvcnNfUHJpbWFyeT48QXV0aG9yc19QcmltYXJ5Pk1vbnRv
cnNpLEYuPC9BdXRob3JzX1ByaW1hcnk+PEF1dGhvcnNfUHJpbWFyeT5SaWdhdHRpLFAuPC9BdXRo
b3JzX1ByaW1hcnk+PEF1dGhvcnNfUHJpbWFyeT5CZXJ0aW5pLFIuPC9BdXRob3JzX1ByaW1hcnk+
PERhdGVfUHJpbWFyeT4yMDEwLzQvMTY8L0RhdGVfUHJpbWFyeT48S2V5d29yZHM+TWV0YXN0YXNl
Y3RvbXk8L0tleXdvcmRzPjxLZXl3b3Jkcz5TdXJ2aXZhbDwvS2V5d29yZHM+PEtleXdvcmRzPnJl
bmFsIGNlbGw8L0tleXdvcmRzPjxLZXl3b3Jkcz5DYXJjaW5vbWE8L0tleXdvcmRzPjxSZXByaW50
Pk5vdCBpbiBGaWxlPC9SZXByaW50PjxTdGFydF9QYWdlPjE2MjwvU3RhcnRfUGFnZT48UGVyaW9k
aWNhbD5FdXIgVXJvbCBTdXBwbC48L1BlcmlvZGljYWw+PFZvbHVtZT45PC9Wb2x1bWU+PFpaX0pv
dXJuYWxTdGRBYmJyZXY+PGYgbmFtZT0iU3lzdGVtIj5FdXIgVXJvbCBTdXBwbC48L2Y+PC9aWl9K
b3VybmFsU3RkQWJicmV2PjxaWl9Xb3JrZm9ybUlEPjE8L1paX1dvcmtmb3JtSUQ+PC9NREw+PC9D
aXRlPjxDaXRlPjxBdXRob3I+U3RhZWhsZXI8L0F1dGhvcj48WWVhcj4yMDA5PC9ZZWFyPjxSZWNO
dW0+MTA3NjwvUmVjTnVtPjxJRFRleHQ+TWV0YXN0YXNlY3RvbXkgc2lnbmlmaWNhbnRseSBwcm9s
b25ncyBzdXJ2aXZhbCBpbiBwYXRpZW50cyB3aXRoIG1ldGFzdGF0aWMgcmVuYWwgY2FuY2VyLjwv
SURUZXh0PjxNREwgUmVmX1R5cGU9IkpvdXJuYWwiPjxSZWZfVHlwZT5Kb3VybmFsPC9SZWZfVHlw
ZT48UmVmX0lEPjEwNzY8L1JlZl9JRD48VGl0bGVfUHJpbWFyeT5NZXRhc3Rhc2VjdG9teSBzaWdu
aWZpY2FudGx5IHByb2xvbmdzIHN1cnZpdmFsIGluIHBhdGllbnRzIHdpdGggbWV0YXN0YXRpYyBy
ZW5hbCBjYW5jZXIuPC9UaXRsZV9QcmltYXJ5PjxBdXRob3JzX1ByaW1hcnk+U3RhZWhsZXIsTS48
L0F1dGhvcnNfUHJpbWFyeT48QXV0aG9yc19QcmltYXJ5PktydXNlLEouPC9BdXRob3JzX1ByaW1h
cnk+PEF1dGhvcnNfUHJpbWFyeT5IYXNla2UsTi48L0F1dGhvcnNfUHJpbWFyeT48QXV0aG9yc19Q
cmltYXJ5PlN0YWRsZXIsVC48L0F1dGhvcnNfUHJpbWFyeT48QXV0aG9yc19QcmltYXJ5PkJydW5z
LEMuPC9BdXRob3JzX1ByaW1hcnk+PEF1dGhvcnNfUHJpbWFyeT5HcmFlYixDLjwvQXV0aG9yc19Q
cmltYXJ5PjxBdXRob3JzX1ByaW1hcnk+SGF0eixSLjwvQXV0aG9yc19QcmltYXJ5PjxBdXRob3Jz
X1ByaW1hcnk+SmF1Y2gsSy5XLjwvQXV0aG9yc19QcmltYXJ5PjxBdXRob3JzX1ByaW1hcnk+U3Rp
ZWYsQy5HLjwvQXV0aG9yc19QcmltYXJ5PjxEYXRlX1ByaW1hcnk+MjAwOS8zLzE3PC9EYXRlX1By
aW1hcnk+PEtleXdvcmRzPk1ldGFzdGFzZWN0b215PC9LZXl3b3Jkcz48S2V5d29yZHM+U3Vydml2
YWw8L0tleXdvcmRzPjxSZXByaW50Pk5vdCBpbiBGaWxlPC9SZXByaW50PjxTdGFydF9QYWdlPjE4
MTwvU3RhcnRfUGFnZT48UGVyaW9kaWNhbD5FdXIgVXJvbCBTdXBwbC48L1BlcmlvZGljYWw+PFZv
bHVtZT44PC9Wb2x1bWU+PFpaX0pvdXJuYWxTdGRBYmJyZXY+PGYgbmFtZT0iU3lzdGVtIj5FdXIg
VXJvbCBTdXBwbC48L2Y+PC9aWl9Kb3VybmFsU3RkQWJicmV2PjxaWl9Xb3JrZm9ybUlEPjE8L1pa
X1dvcmtmb3JtSUQ+PC9NREw+PC9DaXRlPjwvUmVmbWFuPgAAAAA=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cmtmb3JtSUQ+MTwvWlpfV29ya2Zvcm1JRD48L01ETD48L0NpdGU+PENpdGU+PEF1dGhvcj5FZ2dl
bmVyPC9BdXRob3I+PFllYXI+MjAwODwvWWVhcj48UmVjTnVtPjY3MzwvUmVjTnVtPjxJRFRleHQ+
UmlzayBzY29yZSBhbmQgbWV0YXN0YXNlY3RvbXkgaW5kZXBlbmRlbnRseSBpbXBhY3QgcHJvZ25v
c2lzIG9mIHBhdGllbnRzIHdpdGggcmVjdXJyZW50IHJlbmFsIGNlbGwgY2FyY2lub21hPC9JRFRl
eHQ+PE1ETCBSZWZfVHlwZT0iSm91cm5hbCI+PFJlZl9UeXBlPkpvdXJuYWw8L1JlZl9UeXBlPjxS
ZWZfSUQ+NjczPC9SZWZfSUQ+PFRpdGxlX1ByaW1hcnk+UmlzayBzY29yZSBhbmQgbWV0YXN0YXNl
Y3RvbXkgaW5kZXBlbmRlbnRseSBpbXBhY3QgcHJvZ25vc2lzIG9mIHBhdGllbnRzIHdpdGggcmVj
dXJyZW50IHJlbmFsIGNlbGwgY2FyY2lub21hPC9UaXRsZV9QcmltYXJ5PjxBdXRob3JzX1ByaW1h
cnk+RWdnZW5lcixTLkUuPC9BdXRob3JzX1ByaW1hcnk+PEF1dGhvcnNfUHJpbWFyeT5Zb3NzZXBv
d2l0Y2gsTy48L0F1dGhvcnNfUHJpbWFyeT48QXV0aG9yc19QcmltYXJ5Pkt1bmR1LFMuPC9BdXRo
b3JzX1ByaW1hcnk+PEF1dGhvcnNfUHJpbWFyeT5Nb3R6ZXIsUi5KLjwvQXV0aG9yc19QcmltYXJ5
PjxBdXRob3JzX1ByaW1hcnk+UnVzc28sUC48L0F1dGhvcnNfUHJpbWFyeT48RGF0ZV9QcmltYXJ5
PjIwMDgvOTwvRGF0ZV9QcmltYXJ5PjxLZXl3b3Jkcz5BZHVsdDwvS2V5d29yZHM+PEtleXdvcmRz
PmFuYWx5c2lzPC9LZXl3b3Jkcz48S2V5d29yZHM+QW5hbHlzaXMgb2YgVmFyaWFuY2U8L0tleXdv
cmRzPjxLZXl3b3Jkcz5DYXJjaW5vbWE8L0tleXdvcmRzPjxLZXl3b3Jkcz5DYXJjaW5vbWEsUmVu
YWwgQ2VsbDwvS2V5d29yZHM+PEtleXdvcmRzPkRpc2Vhc2U8L0tleXdvcmRzPjxLZXl3b3Jkcz5E
aXNlYXNlIFByb2dyZXNzaW9uPC9LZXl3b3Jkcz48S2V5d29yZHM+RmVtYWxlPC9LZXl3b3Jkcz48
S2V5d29yZHM+SHVtYW5zPC9LZXl3b3Jkcz48S2V5d29yZHM+S2Fybm9mc2t5IFBlcmZvcm1hbmNl
IFN0YXR1czwvS2V5d29yZHM+PEtleXdvcmRzPktpZG5leSBOZW9wbGFzbXM8L0tleXdvcmRzPjxL
ZXl3b3Jkcz5NYWxlPC9LZXl3b3Jkcz48S2V5d29yZHM+bWV0aG9kczwvS2V5d29yZHM+PEtleXdv
cmRzPk1pZGRsZSBBZ2VkPC9LZXl3b3Jkcz48S2V5d29yZHM+bW9ydGFsaXR5PC9LZXl3b3Jkcz48
S2V5d29yZHM+TXVsdGl2YXJpYXRlIEFuYWx5c2lzPC9LZXl3b3Jkcz48S2V5d29yZHM+TmVvcGxh
c20gTWV0YXN0YXNpczwvS2V5d29yZHM+PEtleXdvcmRzPk5lb3BsYXNtIFJlY3VycmVuY2UsTG9j
YWw8L0tleXdvcmRzPjxLZXl3b3Jkcz5OZXBocmVjdG9teTwvS2V5d29yZHM+PEtleXdvcmRzPk5l
dyBZb3JrPC9LZXl3b3Jkcz48S2V5d29yZHM+cGF0aG9sb2d5PC9LZXl3b3Jkcz48S2V5d29yZHM+
UHJvZ25vc2lzPC9LZXl3b3Jkcz48S2V5d29yZHM+UHJvcG9ydGlvbmFsIEhhemFyZHMgTW9kZWxz
PC9LZXl3b3Jkcz48S2V5d29yZHM+UmVjdXJyZW5jZTwvS2V5d29yZHM+PEtleXdvcmRzPnJlbmFs
IGNlbGw8L0tleXdvcmRzPjxLZXl3b3Jkcz5SZXRyb3NwZWN0aXZlIFN0dWRpZXM8L0tleXdvcmRz
PjxLZXl3b3Jkcz5SaXNrPC9LZXl3b3Jkcz48S2V5d29yZHM+UmlzayBBc3Nlc3NtZW50PC9LZXl3
b3Jkcz48S2V5d29yZHM+c3VyZ2VyeTwvS2V5d29yZHM+PEtleXdvcmRzPlN1cnZpdmFsPC9LZXl3
b3Jkcz48S2V5d29yZHM+U3Vydml2YWwgUmF0ZTwvS2V5d29yZHM+PEtleXdvcmRzPlRpbWU8L0tl
eXdvcmRzPjxLZXl3b3Jkcz5UaW1lIEZhY3RvcnM8L0tleXdvcmRzPjxSZXByaW50Pk5vdCBpbiBG
aWxlPC9SZXByaW50PjxTdGFydF9QYWdlPjg3MzwvU3RhcnRfUGFnZT48RW5kX1BhZ2U+ODc4PC9F
bmRfUGFnZT48UGVyaW9kaWNhbD5KIFVyb2w8L1BlcmlvZGljYWw+PFZvbHVtZT4xODA8L1ZvbHVt
ZT48SXNzdWU+MzwvSXNzdWU+PEFkZHJlc3M+RGVwYXJ0bWVudCBvZiBVcm9sb2d5IGFuZCBEaXZp
c2lvbiBvZiBTb2xpZCBUdW1vciBPbmNvbG9neSwgTWVtb3JpYWwgU2xvYW4tS2V0dGVyaW5nIENh
bmNlciBDZW50ZXIsIE5ldyBZb3JrLCBOZXcgWW9yayAxMDAyMSwgVVNBPC9BZGRyZXNzPjxXZWJf
VVJMPlBNOjE4NjM1MjI1PC9XZWJfVVJMPjxaWl9Kb3VybmFsU3RkQWJicmV2PjxmIG5hbWU9IlN5
c3RlbSI+SiBVcm9sPC9mPjwvWlpfSm91cm5hbFN0ZEFiYnJldj48WlpfV29ya2Zvcm1JRD4xPC9a
Wl9Xb3JrZm9ybUlEPjwvTURMPjwvQ2l0ZT48Q2l0ZT48QXV0aG9yPkt3YWs8L0F1dGhvcj48WWVh
cj4yMDA3PC9ZZWFyPjxSZWNOdW0+MTA2NzwvUmVjTnVtPjxJRFRleHQ+TWV0YXN0YXNlY3RvbXkg
d2l0aG91dCBzeXN0ZW1pYyB0aGVyYXB5IGluIG1ldGFzdGF0aWMgcmVuYWwgY2VsbCBjYXJjaW5v
bWE6IGNvbXBhcmlzb24gd2l0aCBjb25zZXJ2YXRpdmUgdHJlYXRtZW50PC9JRFRleHQ+PE1ETCBS
ZWZfVHlwZT0iSm91cm5hbCI+PFJlZl9UeXBlPkpvdXJuYWw8L1JlZl9UeXBlPjxSZWZfSUQ+MTA2
NzwvUmVmX0lEPjxUaXRsZV9QcmltYXJ5Pk1ldGFzdGFzZWN0b215IHdpdGhvdXQgc3lzdGVtaWMg
dGhlcmFweSBpbiBtZXRhc3RhdGljIHJlbmFsIGNlbGwgY2FyY2lub21hOiBjb21wYXJpc29uIHdp
dGggY29uc2VydmF0aXZlIHRyZWF0bWVudDwvVGl0bGVfUHJpbWFyeT48QXV0aG9yc19QcmltYXJ5
Pkt3YWssQy48L0F1dGhvcnNfUHJpbWFyeT48QXV0aG9yc19QcmltYXJ5PlBhcmssWS5ILjwvQXV0
aG9yc19QcmltYXJ5PjxBdXRob3JzX1ByaW1hcnk+SmVvbmcsQy5XLjwvQXV0aG9yc19QcmltYXJ5
PjxBdXRob3JzX1ByaW1hcnk+TGVlLFMuRS48L0F1dGhvcnNfUHJpbWFyeT48QXV0aG9yc19Qcmlt
YXJ5Pkt1LEouSC48L0F1dGhvcnNfUHJpbWFyeT48RGF0ZV9QcmltYXJ5PjIwMDc8L0RhdGVfUHJp
bWFyeT48S2V5d29yZHM+YW5hbHlzaXM8L0tleXdvcmRzPjxLZXl3b3Jkcz5BbnRpbmVvcGxhc3Rp
YyBBZ2VudHM8L0tleXdvcmRzPjxLZXl3b3Jkcz5DYXJjaW5vbWE8L0tleXdvcmRzPjxLZXl3b3Jk
cz5DYXJjaW5vbWEsUmVuYWwgQ2VsbDwvS2V5d29yZHM+PEtleXdvcmRzPkNvbXBhcmF0aXZlIFN0
dWR5PC9LZXl3b3Jkcz48S2V5d29yZHM+ZGlhZ25vc2lzPC9LZXl3b3Jkcz48S2V5d29yZHM+RmVt
YWxlPC9LZXl3b3Jkcz48S2V5d29yZHM+SHVtYW5zPC9LZXl3b3Jkcz48S2V5d29yZHM+SW1tdW5v
dGhlcmFweTwvS2V5d29yZHM+PEtleXdvcmRzPktpZG5leSBOZW9wbGFzbXM8L0tleXdvcmRzPjxL
ZXl3b3Jkcz5NYWxlPC9LZXl3b3Jkcz48S2V5d29yZHM+TWV0YXN0YXNlY3RvbXk8L0tleXdvcmRz
PjxLZXl3b3Jkcz5tZXRob2RzPC9LZXl3b3Jkcz48S2V5d29yZHM+TWlkZGxlIEFnZWQ8L0tleXdv
cmRzPjxLZXl3b3Jkcz5NdWx0aXZhcmlhdGUgQW5hbHlzaXM8L0tleXdvcmRzPjxLZXl3b3Jkcz5O
ZXBocmVjdG9teTwvS2V5d29yZHM+PEtleXdvcmRzPnBhdGhvbG9neTwvS2V5d29yZHM+PEtleXdv
cmRzPnJlbmFsIGNlbGw8L0tleXdvcmRzPjxLZXl3b3Jkcz5SZXRyb3NwZWN0aXZlIFN0dWRpZXM8
L0tleXdvcmRzPjxLZXl3b3Jkcz5zZWNvbmRhcnk8L0tleXdvcmRzPjxLZXl3b3Jkcz5zdXJnZXJ5
PC9LZXl3b3Jkcz48S2V5d29yZHM+U3Vydml2YWw8L0tleXdvcmRzPjxLZXl3b3Jkcz5TdXJ2aXZh
bCBBbmFseXNpczwvS2V5d29yZHM+PEtleXdvcmRzPlN1cnZpdmFsIFJhdGU8L0tleXdvcmRzPjxL
ZXl3b3Jkcz50aGVyYXBldXRpYyB1c2U8L0tleXdvcmRzPjxLZXl3b3Jkcz50aGVyYXB5PC9LZXl3
b3Jkcz48S2V5d29yZHM+VGltZTwvS2V5d29yZHM+PFJlcHJpbnQ+Tm90IGluIEZpbGU8L1JlcHJp
bnQ+PFN0YXJ0X1BhZ2U+MTQ1PC9TdGFydF9QYWdlPjxFbmRfUGFnZT4xNTE8L0VuZF9QYWdlPjxQ
ZXJpb2RpY2FsPlVyb2wgSW50PC9QZXJpb2RpY2FsPjxWb2x1bWU+Nzk8L1ZvbHVtZT48SXNzdWU+
MjwvSXNzdWU+PEFkZHJlc3M+RGVwYXJ0bWVudCBvZiBVcm9sb2d5LCBTZW91bCBOYXRpb25hbCBV
bml2ZXJzaXR5IENvbGxlZ2Ugb2YgTWVkaWNpbmUsIFNlb3VsLCBLb3JlYTwvQWRkcmVzcz48V2Vi
X1VSTD5QTToxNzg1MTI4NTwvV2ViX1VSTD48WlpfSm91cm5hbFN0ZEFiYnJldj48ZiBuYW1lPSJT
eXN0ZW0iPlVyb2wgSW50PC9mPjwvWlpfSm91cm5hbFN0ZEFiYnJldj48WlpfV29ya2Zvcm1JRD4x
PC9aWl9Xb3JrZm9ybUlEPjwvTURMPjwvQ2l0ZT48Q2l0ZT48QXV0aG9yPkxlZTwvQXV0aG9yPjxZ
ZWFyPjIwMDY8L1llYXI+PFJlY051bT4xMDY4PC9SZWNOdW0+PElEVGV4dD5NZXRhc3RhdGVjdG9t
eSBwcmlvciB0byBpbW11bm9jaGVtb3RoZXJhcHkgZm9yIG1ldGFzdGF0aWMgcmVuYWwgY2VsbCBj
YXJjaW5vbWE8L0lEVGV4dD48TURMIFJlZl9UeXBlPSJKb3VybmFsIj48UmVmX1R5cGU+Sm91cm5h
bDwvUmVmX1R5cGU+PFJlZl9JRD4xMDY4PC9SZWZfSUQ+PFRpdGxlX1ByaW1hcnk+TWV0YXN0YXRl
Y3RvbXkgcHJpb3IgdG8gaW1tdW5vY2hlbW90aGVyYXB5IGZvciBtZXRhc3RhdGljIHJlbmFsIGNl
bGwgY2FyY2lub21hPC9UaXRsZV9QcmltYXJ5PjxBdXRob3JzX1ByaW1hcnk+TGVlLFMuRS48L0F1
dGhvcnNfUHJpbWFyeT48QXV0aG9yc19QcmltYXJ5Pkt3YWssQy48L0F1dGhvcnNfUHJpbWFyeT48
QXV0aG9yc19QcmltYXJ5PkJ5dW4sUy5TLjwvQXV0aG9yc19QcmltYXJ5PjxBdXRob3JzX1ByaW1h
cnk+R2lsbCxNLkMuPC9BdXRob3JzX1ByaW1hcnk+PEF1dGhvcnNfUHJpbWFyeT5DaGFuZyxJLkgu
PC9BdXRob3JzX1ByaW1hcnk+PEF1dGhvcnNfUHJpbWFyeT5LaW0sWS5KLjwvQXV0aG9yc19Qcmlt
YXJ5PjxBdXRob3JzX1ByaW1hcnk+SG9uZyxTLksuPC9BdXRob3JzX1ByaW1hcnk+PERhdGVfUHJp
bWFyeT4yMDA2PC9EYXRlX1ByaW1hcnk+PEtleXdvcmRzPkFkdWx0PC9LZXl3b3Jkcz48S2V5d29y
ZHM+QWdlZDwvS2V5d29yZHM+PEtleXdvcmRzPmFuYWx5c2lzPC9LZXl3b3Jkcz48S2V5d29yZHM+
QW50aW5lb3BsYXN0aWMgQWdlbnRzPC9LZXl3b3Jkcz48S2V5d29yZHM+Q2FyY2lub21hPC9LZXl3
b3Jkcz48S2V5d29yZHM+Q2FyY2lub21hLFJlbmFsIENlbGw8L0tleXdvcmRzPjxLZXl3b3Jkcz5D
b21iaW5lZCBNb2RhbGl0eSBUaGVyYXB5PC9LZXl3b3Jkcz48S2V5d29yZHM+ZHJ1ZyB0aGVyYXB5
PC9LZXl3b3Jkcz48S2V5d29yZHM+RmVtYWxlPC9LZXl3b3Jkcz48S2V5d29yZHM+Rmx1b3JvdXJh
Y2lsPC9LZXl3b3Jkcz48S2V5d29yZHM+SHVtYW5zPC9LZXl3b3Jkcz48S2V5d29yZHM+SW50ZXJm
ZXJvbi1hbHBoYTwvS2V5d29yZHM+PEtleXdvcmRzPkludGVybGV1a2luLTI8L0tleXdvcmRzPjxL
ZXl3b3Jkcz5LaWRuZXkgTmVvcGxhc21zPC9LZXl3b3Jkcz48S2V5d29yZHM+TWFsZTwvS2V5d29y
ZHM+PEtleXdvcmRzPm1ldGhvZHM8L0tleXdvcmRzPjxLZXl3b3Jkcz5NaWRkbGUgQWdlZDwvS2V5
d29yZHM+PEtleXdvcmRzPk5lcGhyZWN0b215PC9LZXl3b3Jkcz48S2V5d29yZHM+cGF0aG9sb2d5
PC9LZXl3b3Jkcz48S2V5d29yZHM+UHJvZ25vc2lzPC9LZXl3b3Jkcz48S2V5d29yZHM+cmVuYWwg
Y2VsbDwvS2V5d29yZHM+PEtleXdvcmRzPlJldHJvc3BlY3RpdmUgU3R1ZGllczwvS2V5d29yZHM+
PEtleXdvcmRzPnNlY29uZGFyeTwvS2V5d29yZHM+PEtleXdvcmRzPnN1cmdlcnk8L0tleXdvcmRz
PjxLZXl3b3Jkcz5TdXJ2aXZhbDwvS2V5d29yZHM+PEtleXdvcmRzPnRoZXJhcGV1dGljIHVzZTwv
S2V5d29yZHM+PFJlcHJpbnQ+Tm90IGluIEZpbGU8L1JlcHJpbnQ+PFN0YXJ0X1BhZ2U+MjU2PC9T
dGFydF9QYWdlPjxFbmRfUGFnZT4yNjM8L0VuZF9QYWdlPjxQZXJpb2RpY2FsPlVyb2wgSW50PC9Q
ZXJpb2RpY2FsPjxWb2x1bWU+NzY8L1ZvbHVtZT48SXNzdWU+MzwvSXNzdWU+PEFkZHJlc3M+RGVw
YXJ0bWVudCBvZiBVcm9sb2d5LCBTZW91bCBOYXRpb25hbCBVbml2ZXJzaXR5IEJ1bmRhbmcgSG9z
cGl0YWwsIFNlb25nbmFtLCBLb3JlYTwvQWRkcmVzcz48V2ViX1VSTD5QTToxNjYwMTM5MDwvV2Vi
X1VSTD48WlpfSm91cm5hbFN0ZEFiYnJldj48ZiBuYW1lPSJTeXN0ZW0iPlVyb2wgSW50PC9mPjwv
WlpfSm91cm5hbFN0ZEFiYnJldj48WlpfV29ya2Zvcm1JRD4xPC9aWl9Xb3JrZm9ybUlEPjwvTURM
PjwvQ2l0ZT48Q2l0ZT48QXV0aG9yPlBldHJhbGlhPC9BdXRob3I+PFllYXI+MjAxMDwvWWVhcj48
UmVjTnVtPjEwNzU8L1JlY051bT48SURUZXh0PkNvbXBsZXRlIG1ldGFzdGFzZWN0b215IGlzIGFu
IGluZGVwZW5kZW50IHByZWRpY3RvciBvZiBjYW5jZXItc3BlY2lmaWMgc3Vydml2YWwgaW4gcGF0
aWVudHMgd2l0aCBjbGluaWNhbGx5IG1ldGFzdGF0aWMgcmVuYWwgY2VsbCBjYXJjaW5vbWEuPC9J
RFRleHQ+PE1ETCBSZWZfVHlwZT0iSm91cm5hbCI+PFJlZl9UeXBlPkpvdXJuYWw8L1JlZl9UeXBl
PjxSZWZfSUQ+MTA3NTwvUmVmX0lEPjxUaXRsZV9QcmltYXJ5PkNvbXBsZXRlIG1ldGFzdGFzZWN0
b215IGlzIGFuIGluZGVwZW5kZW50IHByZWRpY3RvciBvZiBjYW5jZXItc3BlY2lmaWMgc3Vydml2
YWwgaW4gcGF0aWVudHMgd2l0aCBjbGluaWNhbGx5IG1ldGFzdGF0aWMgcmVuYWwgY2VsbCBjYXJj
aW5vbWEuPC9UaXRsZV9QcmltYXJ5PjxBdXRob3JzX1ByaW1hcnk+UGV0cmFsaWEsRy48L0F1dGhv
cnNfUHJpbWFyeT48QXV0aG9yc19QcmltYXJ5PlJvc2NpZ25vLE0uPC9BdXRob3JzX1ByaW1hcnk+
PEF1dGhvcnNfUHJpbWFyeT5aaWdldW5lcixSLjwvQXV0aG9yc19QcmltYXJ5PjxBdXRob3JzX1By
aW1hcnk+U3RyYWRhLEUuPC9BdXRob3JzX1ByaW1hcnk+PEF1dGhvcnNfUHJpbWFyeT5EYSBQb3p6
byxMLjwvQXV0aG9yc19QcmltYXJ5PjxBdXRob3JzX1ByaW1hcnk+R3VhenpvbmksRy48L0F1dGhv
cnNfUHJpbWFyeT48QXV0aG9yc19QcmltYXJ5PkNlc3RhdGFyaSxBLjwvQXV0aG9yc19QcmltYXJ5
PjxBdXRob3JzX1ByaW1hcnk+U2Fsb25pYSxBLjwvQXV0aG9yc19QcmltYXJ5PjxBdXRob3JzX1By
aW1hcnk+U2NhdHRvbmksVi48L0F1dGhvcnNfUHJpbWFyeT48QXV0aG9yc19QcmltYXJ5Pk1vbnRv
cnNpLEYuPC9BdXRob3JzX1ByaW1hcnk+PEF1dGhvcnNfUHJpbWFyeT5SaWdhdHRpLFAuPC9BdXRo
b3JzX1ByaW1hcnk+PEF1dGhvcnNfUHJpbWFyeT5CZXJ0aW5pLFIuPC9BdXRob3JzX1ByaW1hcnk+
PERhdGVfUHJpbWFyeT4yMDEwLzQvMTY8L0RhdGVfUHJpbWFyeT48S2V5d29yZHM+TWV0YXN0YXNl
Y3RvbXk8L0tleXdvcmRzPjxLZXl3b3Jkcz5TdXJ2aXZhbDwvS2V5d29yZHM+PEtleXdvcmRzPnJl
bmFsIGNlbGw8L0tleXdvcmRzPjxLZXl3b3Jkcz5DYXJjaW5vbWE8L0tleXdvcmRzPjxSZXByaW50
Pk5vdCBpbiBGaWxlPC9SZXByaW50PjxTdGFydF9QYWdlPjE2MjwvU3RhcnRfUGFnZT48UGVyaW9k
aWNhbD5FdXIgVXJvbCBTdXBwbC48L1BlcmlvZGljYWw+PFZvbHVtZT45PC9Wb2x1bWU+PFpaX0pv
dXJuYWxTdGRBYmJyZXY+PGYgbmFtZT0iU3lzdGVtIj5FdXIgVXJvbCBTdXBwbC48L2Y+PC9aWl9K
b3VybmFsU3RkQWJicmV2PjxaWl9Xb3JrZm9ybUlEPjE8L1paX1dvcmtmb3JtSUQ+PC9NREw+PC9D
aXRlPjxDaXRlPjxBdXRob3I+U3RhZWhsZXI8L0F1dGhvcj48WWVhcj4yMDA5PC9ZZWFyPjxSZWNO
dW0+MTA3NjwvUmVjTnVtPjxJRFRleHQ+TWV0YXN0YXNlY3RvbXkgc2lnbmlmaWNhbnRseSBwcm9s
b25ncyBzdXJ2aXZhbCBpbiBwYXRpZW50cyB3aXRoIG1ldGFzdGF0aWMgcmVuYWwgY2FuY2VyLjwv
SURUZXh0PjxNREwgUmVmX1R5cGU9IkpvdXJuYWwiPjxSZWZfVHlwZT5Kb3VybmFsPC9SZWZfVHlw
ZT48UmVmX0lEPjEwNzY8L1JlZl9JRD48VGl0bGVfUHJpbWFyeT5NZXRhc3Rhc2VjdG9teSBzaWdu
aWZpY2FudGx5IHByb2xvbmdzIHN1cnZpdmFsIGluIHBhdGllbnRzIHdpdGggbWV0YXN0YXRpYyBy
ZW5hbCBjYW5jZXIuPC9UaXRsZV9QcmltYXJ5PjxBdXRob3JzX1ByaW1hcnk+U3RhZWhsZXIsTS48
L0F1dGhvcnNfUHJpbWFyeT48QXV0aG9yc19QcmltYXJ5PktydXNlLEouPC9BdXRob3JzX1ByaW1h
cnk+PEF1dGhvcnNfUHJpbWFyeT5IYXNla2UsTi48L0F1dGhvcnNfUHJpbWFyeT48QXV0aG9yc19Q
cmltYXJ5PlN0YWRsZXIsVC48L0F1dGhvcnNfUHJpbWFyeT48QXV0aG9yc19QcmltYXJ5PkJydW5z
LEMuPC9BdXRob3JzX1ByaW1hcnk+PEF1dGhvcnNfUHJpbWFyeT5HcmFlYixDLjwvQXV0aG9yc19Q
cmltYXJ5PjxBdXRob3JzX1ByaW1hcnk+SGF0eixSLjwvQXV0aG9yc19QcmltYXJ5PjxBdXRob3Jz
X1ByaW1hcnk+SmF1Y2gsSy5XLjwvQXV0aG9yc19QcmltYXJ5PjxBdXRob3JzX1ByaW1hcnk+U3Rp
ZWYsQy5HLjwvQXV0aG9yc19QcmltYXJ5PjxEYXRlX1ByaW1hcnk+MjAwOS8zLzE3PC9EYXRlX1By
aW1hcnk+PEtleXdvcmRzPk1ldGFzdGFzZWN0b215PC9LZXl3b3Jkcz48S2V5d29yZHM+U3Vydml2
YWw8L0tleXdvcmRzPjxSZXByaW50Pk5vdCBpbiBGaWxlPC9SZXByaW50PjxTdGFydF9QYWdlPjE4
MTwvU3RhcnRfUGFnZT48UGVyaW9kaWNhbD5FdXIgVXJvbCBTdXBwbC48L1BlcmlvZGljYWw+PFZv
bHVtZT44PC9Wb2x1bWU+PFpaX0pvdXJuYWxTdGRBYmJyZXY+PGYgbmFtZT0iU3lzdGVtIj5FdXIg
VXJvbCBTdXBwbC48L2Y+PC9aWl9Kb3VybmFsU3RkQWJicmV2PjxaWl9Xb3JrZm9ybUlEPjE8L1pa
X1dvcmtmb3JtSUQ+PC9NREw+PC9DaXRlPjwvUmVmbWFuPgAAAAA=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FF5DB9">
        <w:rPr>
          <w:rFonts w:ascii="Arial" w:hAnsi="Arial" w:cs="Arial"/>
          <w:noProof/>
          <w:vertAlign w:val="superscript"/>
          <w:lang w:val="en-GB"/>
        </w:rPr>
        <w:t>12,24-26,28,29</w:t>
      </w:r>
      <w:r>
        <w:rPr>
          <w:rFonts w:ascii="Arial" w:hAnsi="Arial" w:cs="Arial"/>
          <w:lang w:val="en-GB"/>
        </w:rPr>
        <w:fldChar w:fldCharType="end"/>
      </w:r>
      <w:r w:rsidRPr="0047116A">
        <w:rPr>
          <w:rFonts w:ascii="Arial" w:hAnsi="Arial" w:cs="Arial"/>
          <w:lang w:val="en-GB"/>
        </w:rPr>
        <w:t xml:space="preserve"> observed a significantly longer </w:t>
      </w:r>
      <w:r>
        <w:rPr>
          <w:rFonts w:ascii="Arial" w:hAnsi="Arial" w:cs="Arial"/>
          <w:lang w:val="en-GB"/>
        </w:rPr>
        <w:t xml:space="preserve">median </w:t>
      </w:r>
      <w:r w:rsidRPr="0047116A">
        <w:rPr>
          <w:rFonts w:ascii="Arial" w:hAnsi="Arial" w:cs="Arial"/>
          <w:lang w:val="en-GB"/>
        </w:rPr>
        <w:t>OS or CSS following complete metastasectomy</w:t>
      </w:r>
      <w:r>
        <w:rPr>
          <w:rFonts w:ascii="Arial" w:hAnsi="Arial" w:cs="Arial"/>
          <w:lang w:val="en-GB"/>
        </w:rPr>
        <w:t xml:space="preserve"> (median  figure for median OS or CSS 40·75 months, range 23 – 122 months) </w:t>
      </w:r>
      <w:r w:rsidRPr="0047116A">
        <w:rPr>
          <w:rFonts w:ascii="Arial" w:hAnsi="Arial" w:cs="Arial"/>
          <w:lang w:val="en-GB"/>
        </w:rPr>
        <w:t xml:space="preserve">compared </w:t>
      </w:r>
      <w:r>
        <w:rPr>
          <w:rFonts w:ascii="Arial" w:hAnsi="Arial" w:cs="Arial"/>
          <w:lang w:val="en-GB"/>
        </w:rPr>
        <w:t>with</w:t>
      </w:r>
      <w:r w:rsidRPr="0047116A">
        <w:rPr>
          <w:rFonts w:ascii="Arial" w:hAnsi="Arial" w:cs="Arial"/>
          <w:lang w:val="en-GB"/>
        </w:rPr>
        <w:t xml:space="preserve"> incomplete and/or no metastasectomy</w:t>
      </w:r>
      <w:r>
        <w:rPr>
          <w:rFonts w:ascii="Arial" w:hAnsi="Arial" w:cs="Arial"/>
          <w:lang w:val="en-GB"/>
        </w:rPr>
        <w:t xml:space="preserve"> (median figure for median OS or CSS 14·8 months, range 8·4 – 55·5 months). Of the two remaining studies, one study</w:t>
      </w:r>
      <w:r>
        <w:rPr>
          <w:rFonts w:ascii="Arial" w:hAnsi="Arial" w:cs="Arial"/>
          <w:lang w:val="en-GB"/>
        </w:rPr>
        <w:fldChar w:fldCharType="begin"/>
      </w:r>
      <w:r>
        <w:rPr>
          <w:rFonts w:ascii="Arial" w:hAnsi="Arial" w:cs="Arial"/>
          <w:lang w:val="en-GB"/>
        </w:rPr>
        <w:instrText xml:space="preserve"> ADDIN REFMGR.CITE &lt;Refman&gt;&lt;Cite&gt;&lt;Author&gt;Brinkmann&lt;/Author&gt;&lt;Year&gt;2007&lt;/Year&gt;&lt;RecNum&gt;1077&lt;/RecNum&gt;&lt;IDText&gt;The role of residual tumor resection in patients with metastatic renal cell carcinoma and partial remission following immunochemotherapy.&lt;/IDText&gt;&lt;MDL Ref_Type="Journal"&gt;&lt;Ref_Type&gt;Journal&lt;/Ref_Type&gt;&lt;Ref_ID&gt;1077&lt;/Ref_ID&gt;&lt;Title_Primary&gt;The role of residual tumor resection in patients with metastatic renal cell carcinoma and partial remission following immunochemotherapy.&lt;/Title_Primary&gt;&lt;Authors_Primary&gt;Brinkmann,O.A.&lt;/Authors_Primary&gt;&lt;Authors_Primary&gt;Semik,M.&lt;/Authors_Primary&gt;&lt;Authors_Primary&gt;Gosherger,G.&lt;/Authors_Primary&gt;&lt;Authors_Primary&gt;Hertle,L.&lt;/Authors_Primary&gt;&lt;Date_Primary&gt;2007&lt;/Date_Primary&gt;&lt;Keywords&gt;renal cell&lt;/Keywords&gt;&lt;Keywords&gt;Carcinoma&lt;/Keywords&gt;&lt;Reprint&gt;Not in File&lt;/Reprint&gt;&lt;Start_Page&gt;641&lt;/Start_Page&gt;&lt;End_Page&gt;645&lt;/End_Page&gt;&lt;Periodical&gt;Eur Urol&lt;/Periodical&gt;&lt;Volume&gt;6 (Suppl.)&lt;/Volume&gt;&lt;ZZ_JournalStdAbbrev&gt;&lt;f name="System"&gt;Eur Urol&lt;/f&gt;&lt;/ZZ_JournalStdAbbrev&gt;&lt;ZZ_WorkformID&gt;1&lt;/ZZ_WorkformID&gt;&lt;/MDL&gt;&lt;/Cite&gt;&lt;/Refman&gt;</w:instrText>
      </w:r>
      <w:r>
        <w:rPr>
          <w:rFonts w:ascii="Arial" w:hAnsi="Arial" w:cs="Arial"/>
          <w:lang w:val="en-GB"/>
        </w:rPr>
        <w:fldChar w:fldCharType="separate"/>
      </w:r>
      <w:r w:rsidRPr="00FF5DB9">
        <w:rPr>
          <w:rFonts w:ascii="Arial" w:hAnsi="Arial" w:cs="Arial"/>
          <w:noProof/>
          <w:vertAlign w:val="superscript"/>
          <w:lang w:val="en-GB"/>
        </w:rPr>
        <w:t>23</w:t>
      </w:r>
      <w:r>
        <w:rPr>
          <w:rFonts w:ascii="Arial" w:hAnsi="Arial" w:cs="Arial"/>
          <w:lang w:val="en-GB"/>
        </w:rPr>
        <w:fldChar w:fldCharType="end"/>
      </w:r>
      <w:r>
        <w:rPr>
          <w:rFonts w:ascii="Arial" w:hAnsi="Arial" w:cs="Arial"/>
          <w:lang w:val="en-GB"/>
        </w:rPr>
        <w:t xml:space="preserve"> </w:t>
      </w:r>
      <w:r w:rsidRPr="0047116A">
        <w:rPr>
          <w:rFonts w:ascii="Arial" w:hAnsi="Arial" w:cs="Arial"/>
          <w:lang w:val="en-GB"/>
        </w:rPr>
        <w:t>showed no significant difference in CSS</w:t>
      </w:r>
      <w:r>
        <w:rPr>
          <w:rFonts w:ascii="Arial" w:hAnsi="Arial" w:cs="Arial"/>
          <w:lang w:val="en-GB"/>
        </w:rPr>
        <w:t xml:space="preserve"> between complete metastasectomy and no metastasectomy (58 versus 50 months, [p =0·223]), </w:t>
      </w:r>
      <w:r w:rsidRPr="0062126E">
        <w:rPr>
          <w:rFonts w:ascii="Arial" w:hAnsi="Arial" w:cs="Arial"/>
          <w:lang w:val="en-GB"/>
        </w:rPr>
        <w:t xml:space="preserve">however only 18 and 16 patients </w:t>
      </w:r>
      <w:r>
        <w:rPr>
          <w:rFonts w:ascii="Arial" w:hAnsi="Arial" w:cs="Arial"/>
          <w:lang w:val="en-GB"/>
        </w:rPr>
        <w:t xml:space="preserve">were assessed </w:t>
      </w:r>
      <w:r w:rsidRPr="0062126E">
        <w:rPr>
          <w:rFonts w:ascii="Arial" w:hAnsi="Arial" w:cs="Arial"/>
          <w:lang w:val="en-GB"/>
        </w:rPr>
        <w:t xml:space="preserve">in </w:t>
      </w:r>
      <w:r>
        <w:rPr>
          <w:rFonts w:ascii="Arial" w:hAnsi="Arial" w:cs="Arial"/>
          <w:lang w:val="en-GB"/>
        </w:rPr>
        <w:t xml:space="preserve">the </w:t>
      </w:r>
      <w:r w:rsidRPr="0062126E">
        <w:rPr>
          <w:rFonts w:ascii="Arial" w:hAnsi="Arial" w:cs="Arial"/>
          <w:lang w:val="en-GB"/>
        </w:rPr>
        <w:t>respective study arm</w:t>
      </w:r>
      <w:r>
        <w:rPr>
          <w:rFonts w:ascii="Arial" w:hAnsi="Arial" w:cs="Arial"/>
          <w:lang w:val="en-GB"/>
        </w:rPr>
        <w:t>s</w:t>
      </w:r>
      <w:r w:rsidRPr="0062126E">
        <w:rPr>
          <w:rFonts w:ascii="Arial" w:hAnsi="Arial" w:cs="Arial"/>
          <w:lang w:val="en-GB"/>
        </w:rPr>
        <w:t xml:space="preserve">. </w:t>
      </w:r>
      <w:r>
        <w:rPr>
          <w:rFonts w:ascii="Arial" w:hAnsi="Arial" w:cs="Arial"/>
          <w:lang w:val="en-GB"/>
        </w:rPr>
        <w:t>The other study</w:t>
      </w:r>
      <w:r>
        <w:rPr>
          <w:rFonts w:ascii="Arial" w:hAnsi="Arial" w:cs="Arial"/>
          <w:lang w:val="en-GB"/>
        </w:rPr>
        <w:fldChar w:fldCharType="begin"/>
      </w:r>
      <w:r>
        <w:rPr>
          <w:rFonts w:ascii="Arial" w:hAnsi="Arial" w:cs="Arial"/>
          <w:lang w:val="en-GB"/>
        </w:rPr>
        <w:instrText xml:space="preserve"> ADDIN REFMGR.CITE &lt;Refman&gt;&lt;Cite&gt;&lt;Author&gt;Russo&lt;/Author&gt;&lt;Year&gt;2007&lt;/Year&gt;&lt;RecNum&gt;661&lt;/RecNum&gt;&lt;IDText&gt;Cytoreductive nephrectomy and nephrectomy/complete metastasectomy for metastatic renal cancer&lt;/IDText&gt;&lt;MDL Ref_Type="Journal"&gt;&lt;Ref_Type&gt;Journal&lt;/Ref_Type&gt;&lt;Ref_ID&gt;661&lt;/Ref_ID&gt;&lt;Title_Primary&gt;Cytoreductive nephrectomy and nephrectomy/complete metastasectomy for metastatic renal cancer&lt;/Title_Primary&gt;&lt;Authors_Primary&gt;Russo,P.&lt;/Authors_Primary&gt;&lt;Authors_Primary&gt;Synder,M.&lt;/Authors_Primary&gt;&lt;Authors_Primary&gt;Vickers,A.&lt;/Authors_Primary&gt;&lt;Authors_Primary&gt;Kondagunta,V.&lt;/Authors_Primary&gt;&lt;Authors_Primary&gt;Motzer,R.&lt;/Authors_Primary&gt;&lt;Date_Primary&gt;2007&lt;/Date_Primary&gt;&lt;Keywords&gt;Aged&lt;/Keywords&gt;&lt;Keywords&gt;Brain&lt;/Keywords&gt;&lt;Keywords&gt;Carcinoma&lt;/Keywords&gt;&lt;Keywords&gt;complications&lt;/Keywords&gt;&lt;Keywords&gt;Disease&lt;/Keywords&gt;&lt;Keywords&gt;epidemiology&lt;/Keywords&gt;&lt;Keywords&gt;Female&lt;/Keywords&gt;&lt;Keywords&gt;Humans&lt;/Keywords&gt;&lt;Keywords&gt;Karnofsky Performance Status&lt;/Keywords&gt;&lt;Keywords&gt;Kidney Neoplasms&lt;/Keywords&gt;&lt;Keywords&gt;Liver&lt;/Keywords&gt;&lt;Keywords&gt;Male&lt;/Keywords&gt;&lt;Keywords&gt;methods&lt;/Keywords&gt;&lt;Keywords&gt;Middle Aged&lt;/Keywords&gt;&lt;Keywords&gt;mortality&lt;/Keywords&gt;&lt;Keywords&gt;Neoplasm Metastasis&lt;/Keywords&gt;&lt;Keywords&gt;Nephrectomy&lt;/Keywords&gt;&lt;Keywords&gt;New York&lt;/Keywords&gt;&lt;Keywords&gt;Outcome Assessment (Health Care)&lt;/Keywords&gt;&lt;Keywords&gt;Prevalence&lt;/Keywords&gt;&lt;Keywords&gt;prevention &amp;amp; control&lt;/Keywords&gt;&lt;Keywords&gt;renal cell&lt;/Keywords&gt;&lt;Keywords&gt;Retrospective Studies&lt;/Keywords&gt;&lt;Keywords&gt;Risk Assessment&lt;/Keywords&gt;&lt;Keywords&gt;Risk Factors&lt;/Keywords&gt;&lt;Keywords&gt;surgery&lt;/Keywords&gt;&lt;Keywords&gt;therapy&lt;/Keywords&gt;&lt;Keywords&gt;Time&lt;/Keywords&gt;&lt;Keywords&gt;Treatment Outcome&lt;/Keywords&gt;&lt;Reprint&gt;Not in File&lt;/Reprint&gt;&lt;Start_Page&gt;768&lt;/Start_Page&gt;&lt;End_Page&gt;778&lt;/End_Page&gt;&lt;Periodical&gt;ScientificWorldJournal&lt;/Periodical&gt;&lt;Volume&gt;7&lt;/Volume&gt;&lt;Address&gt;Department of Surgery, Urology Service, Memorial Sloan Kettering Cancer Center, New York, NY 10021, USA. RussoP@MSKCC.org&lt;/Address&gt;&lt;Web_URL&gt;PM:17619759&lt;/Web_URL&gt;&lt;ZZ_JournalStdAbbrev&gt;&lt;f name="System"&gt;ScientificWorldJournal&lt;/f&gt;&lt;/ZZ_JournalStdAbbrev&gt;&lt;ZZ_WorkformID&gt;1&lt;/ZZ_WorkformID&gt;&lt;/MDL&gt;&lt;/Cite&gt;&lt;/Refman&gt;</w:instrText>
      </w:r>
      <w:r>
        <w:rPr>
          <w:rFonts w:ascii="Arial" w:hAnsi="Arial" w:cs="Arial"/>
          <w:lang w:val="en-GB"/>
        </w:rPr>
        <w:fldChar w:fldCharType="separate"/>
      </w:r>
      <w:r w:rsidRPr="00FF5DB9">
        <w:rPr>
          <w:rFonts w:ascii="Arial" w:hAnsi="Arial" w:cs="Arial"/>
          <w:noProof/>
          <w:vertAlign w:val="superscript"/>
          <w:lang w:val="en-GB"/>
        </w:rPr>
        <w:t>27</w:t>
      </w:r>
      <w:r>
        <w:rPr>
          <w:rFonts w:ascii="Arial" w:hAnsi="Arial" w:cs="Arial"/>
          <w:lang w:val="en-GB"/>
        </w:rPr>
        <w:fldChar w:fldCharType="end"/>
      </w:r>
      <w:r>
        <w:rPr>
          <w:rFonts w:ascii="Arial" w:hAnsi="Arial" w:cs="Arial"/>
          <w:lang w:val="en-GB"/>
        </w:rPr>
        <w:t xml:space="preserve"> reported </w:t>
      </w:r>
      <w:r w:rsidRPr="0047116A">
        <w:rPr>
          <w:rFonts w:ascii="Arial" w:hAnsi="Arial" w:cs="Arial"/>
          <w:lang w:val="en-GB"/>
        </w:rPr>
        <w:t xml:space="preserve">a longer median </w:t>
      </w:r>
      <w:r>
        <w:rPr>
          <w:rFonts w:ascii="Arial" w:hAnsi="Arial" w:cs="Arial"/>
          <w:lang w:val="en-GB"/>
        </w:rPr>
        <w:t xml:space="preserve">OS </w:t>
      </w:r>
      <w:r w:rsidRPr="0047116A">
        <w:rPr>
          <w:rFonts w:ascii="Arial" w:hAnsi="Arial" w:cs="Arial"/>
          <w:lang w:val="en-GB"/>
        </w:rPr>
        <w:t xml:space="preserve">for the metastasectomy group </w:t>
      </w:r>
      <w:r>
        <w:rPr>
          <w:rFonts w:ascii="Arial" w:hAnsi="Arial" w:cs="Arial"/>
          <w:lang w:val="en-GB"/>
        </w:rPr>
        <w:t xml:space="preserve">(30 versus 12 months) but the </w:t>
      </w:r>
      <w:r w:rsidRPr="0047116A">
        <w:rPr>
          <w:rFonts w:ascii="Arial" w:hAnsi="Arial" w:cs="Arial"/>
          <w:lang w:val="en-GB"/>
        </w:rPr>
        <w:t>p</w:t>
      </w:r>
      <w:r>
        <w:rPr>
          <w:rFonts w:ascii="Arial" w:hAnsi="Arial" w:cs="Arial"/>
          <w:lang w:val="en-GB"/>
        </w:rPr>
        <w:t>-</w:t>
      </w:r>
      <w:r w:rsidRPr="0047116A">
        <w:rPr>
          <w:rFonts w:ascii="Arial" w:hAnsi="Arial" w:cs="Arial"/>
          <w:lang w:val="en-GB"/>
        </w:rPr>
        <w:t>value</w:t>
      </w:r>
      <w:r>
        <w:rPr>
          <w:rFonts w:ascii="Arial" w:hAnsi="Arial" w:cs="Arial"/>
          <w:lang w:val="en-GB"/>
        </w:rPr>
        <w:t xml:space="preserve"> was not provided</w:t>
      </w:r>
      <w:r w:rsidRPr="00E0658D">
        <w:rPr>
          <w:rFonts w:ascii="Arial" w:hAnsi="Arial" w:cs="Arial"/>
          <w:lang w:val="en-GB"/>
        </w:rPr>
        <w:t>. Figure 2 is a Forest plot showing the hazard ratios (HR) for OS and/or CSS in studies comparing incomplete or no metastasectomy</w:t>
      </w:r>
      <w:r>
        <w:rPr>
          <w:rFonts w:ascii="Arial" w:hAnsi="Arial" w:cs="Arial"/>
          <w:lang w:val="en-GB"/>
        </w:rPr>
        <w:t xml:space="preserve"> with</w:t>
      </w:r>
      <w:r w:rsidRPr="00E0658D">
        <w:rPr>
          <w:rFonts w:ascii="Arial" w:hAnsi="Arial" w:cs="Arial"/>
          <w:lang w:val="en-GB"/>
        </w:rPr>
        <w:t xml:space="preserve"> complete metastasectomy for mRCC to various organs. It demonstrates a clear survival benefit for </w:t>
      </w:r>
      <w:r>
        <w:rPr>
          <w:rFonts w:ascii="Arial" w:hAnsi="Arial" w:cs="Arial"/>
          <w:lang w:val="en-GB"/>
        </w:rPr>
        <w:t>complete</w:t>
      </w:r>
      <w:r w:rsidRPr="00E0658D">
        <w:rPr>
          <w:rFonts w:ascii="Arial" w:hAnsi="Arial" w:cs="Arial"/>
          <w:lang w:val="en-GB"/>
        </w:rPr>
        <w:t xml:space="preserve"> over incomplete or </w:t>
      </w:r>
      <w:r>
        <w:rPr>
          <w:rFonts w:ascii="Arial" w:hAnsi="Arial" w:cs="Arial"/>
          <w:lang w:val="en-GB"/>
        </w:rPr>
        <w:t xml:space="preserve">no </w:t>
      </w:r>
      <w:r w:rsidRPr="00E0658D">
        <w:rPr>
          <w:rFonts w:ascii="Arial" w:hAnsi="Arial" w:cs="Arial"/>
          <w:lang w:val="en-GB"/>
        </w:rPr>
        <w:t>metastasectomy, in patients with metastases to various organs.</w:t>
      </w:r>
    </w:p>
    <w:p w:rsidR="00C23DC8" w:rsidRPr="0047116A" w:rsidRDefault="00C23DC8" w:rsidP="005B7145">
      <w:pPr>
        <w:jc w:val="both"/>
        <w:rPr>
          <w:rFonts w:ascii="Arial" w:hAnsi="Arial" w:cs="Arial"/>
          <w:lang w:val="en-GB"/>
        </w:rPr>
      </w:pPr>
      <w:r w:rsidRPr="0047116A">
        <w:rPr>
          <w:rFonts w:ascii="Arial" w:hAnsi="Arial" w:cs="Arial"/>
          <w:lang w:val="en-GB"/>
        </w:rPr>
        <w:lastRenderedPageBreak/>
        <w:t xml:space="preserve">Regarding metastasectomy at specific </w:t>
      </w:r>
      <w:r>
        <w:rPr>
          <w:rFonts w:ascii="Arial" w:hAnsi="Arial" w:cs="Arial"/>
          <w:lang w:val="en-GB"/>
        </w:rPr>
        <w:t>organs, three studies were found concerning RCC-metastases to lung,</w:t>
      </w:r>
      <w:r>
        <w:rPr>
          <w:rFonts w:ascii="Arial" w:hAnsi="Arial" w:cs="Arial"/>
          <w:lang w:val="en-GB"/>
        </w:rPr>
        <w:fldChar w:fldCharType="begin"/>
      </w:r>
      <w:r>
        <w:rPr>
          <w:rFonts w:ascii="Arial" w:hAnsi="Arial" w:cs="Arial"/>
          <w:lang w:val="en-GB"/>
        </w:rPr>
        <w:instrText xml:space="preserve"> ADDIN REFMGR.CITE &lt;Refman&gt;&lt;Cite&gt;&lt;Author&gt;Amiraliev&lt;/Author&gt;&lt;Year&gt;2012&lt;/Year&gt;&lt;RecNum&gt;1087&lt;/RecNum&gt;&lt;IDText&gt;Treatment strategy in patients with pulmonary metastases of renal cell cancer&lt;/IDText&gt;&lt;MDL Ref_Type="Journal"&gt;&lt;Ref_Type&gt;Journal&lt;/Ref_Type&gt;&lt;Ref_ID&gt;1087&lt;/Ref_ID&gt;&lt;Title_Primary&gt;Treatment strategy in patients with pulmonary metastases of renal cell cancer&lt;/Title_Primary&gt;&lt;Authors_Primary&gt;Amiraliev,A.&lt;/Authors_Primary&gt;&lt;Authors_Primary&gt;Pikin,O.&lt;/Authors_Primary&gt;&lt;Authors_Primary&gt;Alekseev,B.&lt;/Authors_Primary&gt;&lt;Authors_Primary&gt;Kalpinksiy,A.&lt;/Authors_Primary&gt;&lt;Date_Primary&gt;2012&lt;/Date_Primary&gt;&lt;Reprint&gt;Not in File&lt;/Reprint&gt;&lt;Start_Page&gt;S20&lt;/Start_Page&gt;&lt;Periodical&gt;Interact Cardiovasc Thorac Surg&lt;/Periodical&gt;&lt;Volume&gt;15 (Suppl.)&lt;/Volume&gt;&lt;ZZ_JournalFull&gt;&lt;f name="System"&gt;Interactive Cardiovascular and Thoracic Surgery&lt;/f&gt;&lt;/ZZ_JournalFull&gt;&lt;ZZ_JournalStdAbbrev&gt;&lt;f name="System"&gt;Interact Cardiovasc Thorac Surg&lt;/f&gt;&lt;/ZZ_JournalStdAbbrev&gt;&lt;ZZ_WorkformID&gt;1&lt;/ZZ_WorkformID&gt;&lt;/MDL&gt;&lt;/Cite&gt;&lt;/Refman&gt;</w:instrText>
      </w:r>
      <w:r>
        <w:rPr>
          <w:rFonts w:ascii="Arial" w:hAnsi="Arial" w:cs="Arial"/>
          <w:lang w:val="en-GB"/>
        </w:rPr>
        <w:fldChar w:fldCharType="separate"/>
      </w:r>
      <w:r w:rsidRPr="00FF5DB9">
        <w:rPr>
          <w:rFonts w:ascii="Arial" w:hAnsi="Arial" w:cs="Arial"/>
          <w:noProof/>
          <w:vertAlign w:val="superscript"/>
          <w:lang w:val="en-GB"/>
        </w:rPr>
        <w:t>36</w:t>
      </w:r>
      <w:r>
        <w:rPr>
          <w:rFonts w:ascii="Arial" w:hAnsi="Arial" w:cs="Arial"/>
          <w:lang w:val="en-GB"/>
        </w:rPr>
        <w:fldChar w:fldCharType="end"/>
      </w:r>
      <w:r w:rsidRPr="0047116A">
        <w:rPr>
          <w:rFonts w:ascii="Arial" w:hAnsi="Arial" w:cs="Arial"/>
          <w:lang w:val="en-GB"/>
        </w:rPr>
        <w:t xml:space="preserve"> liver</w:t>
      </w:r>
      <w:r>
        <w:rPr>
          <w:rFonts w:ascii="Arial" w:hAnsi="Arial" w:cs="Arial"/>
          <w:lang w:val="en-GB"/>
        </w:rPr>
        <w:t>,</w:t>
      </w:r>
      <w:r>
        <w:rPr>
          <w:rFonts w:ascii="Arial" w:hAnsi="Arial" w:cs="Arial"/>
          <w:lang w:val="en-GB"/>
        </w:rPr>
        <w:fldChar w:fldCharType="begin">
          <w:fldData xml:space="preserve">PFJlZm1hbj48Q2l0ZT48QXV0aG9yPlN0YWVobGVyPC9BdXRob3I+PFllYXI+MjAxMDwvWWVhcj48
UmVjTnVtPjY1NzwvUmVjTnVtPjxJRFRleHQ+TGl2ZXIgcmVzZWN0aW9uIGZvciBtZXRhc3RhdGlj
IGRpc2Vhc2UgcHJvbG9uZ3Mgc3Vydml2YWwgaW4gcmVuYWwgY2VsbCBjYXJjaW5vbWE6IDEyLXll
YXIgcmVzdWx0cyBmcm9tIGEgcmV0cm9zcGVjdGl2ZSBjb21wYXJhdGl2ZSBhbmFseXNpczwvSURU
ZXh0PjxNREwgUmVmX1R5cGU9IkpvdXJuYWwiPjxSZWZfVHlwZT5Kb3VybmFsPC9SZWZfVHlwZT48
UmVmX0lEPjY1NzwvUmVmX0lEPjxUaXRsZV9QcmltYXJ5PkxpdmVyIHJlc2VjdGlvbiBmb3IgbWV0
YXN0YXRpYyBkaXNlYXNlIHByb2xvbmdzIHN1cnZpdmFsIGluIHJlbmFsIGNlbGwgY2FyY2lub21h
OiAxMi15ZWFyIHJlc3VsdHMgZnJvbSBhIHJldHJvc3BlY3RpdmUgY29tcGFyYXRpdmUgYW5hbHlz
aXM8L1RpdGxlX1ByaW1hcnk+PEF1dGhvcnNfUHJpbWFyeT5TdGFlaGxlcixNLkQuPC9BdXRob3Jz
X1ByaW1hcnk+PEF1dGhvcnNfUHJpbWFyeT5LcnVzZSxKLjwvQXV0aG9yc19QcmltYXJ5PjxBdXRo
b3JzX1ByaW1hcnk+SGFzZWtlLE4uPC9BdXRob3JzX1ByaW1hcnk+PEF1dGhvcnNfUHJpbWFyeT5T
dGFkbGVyLFQuPC9BdXRob3JzX1ByaW1hcnk+PEF1dGhvcnNfUHJpbWFyeT5Sb29zZW4sQS48L0F1
dGhvcnNfUHJpbWFyeT48QXV0aG9yc19QcmltYXJ5PkthcmwsQS48L0F1dGhvcnNfUHJpbWFyeT48
QXV0aG9yc19QcmltYXJ5PlN0aWVmLEMuRy48L0F1dGhvcnNfUHJpbWFyeT48QXV0aG9yc19Qcmlt
YXJ5PkphdWNoLEsuVy48L0F1dGhvcnNfUHJpbWFyeT48QXV0aG9yc19QcmltYXJ5PkJydW5zLEMu
Si48L0F1dGhvcnNfUHJpbWFyeT48RGF0ZV9QcmltYXJ5PjIwMTAvODwvRGF0ZV9QcmltYXJ5PjxL
ZXl3b3Jkcz5BZG9sZXNjZW50PC9LZXl3b3Jkcz48S2V5d29yZHM+QWR1bHQ8L0tleXdvcmRzPjxL
ZXl3b3Jkcz5BZ2VkPC9LZXl3b3Jkcz48S2V5d29yZHM+YW5hbHlzaXM8L0tleXdvcmRzPjxLZXl3
b3Jkcz5DYXJjaW5vbWE8L0tleXdvcmRzPjxLZXl3b3Jkcz5DYXJjaW5vbWEsUmVuYWwgQ2VsbDwv
S2V5d29yZHM+PEtleXdvcmRzPkNvbXBhcmF0aXZlIFN0dWR5PC9LZXl3b3Jkcz48S2V5d29yZHM+
RGF0YWJhc2VzLEZhY3R1YWw8L0tleXdvcmRzPjxLZXl3b3Jkcz5EaXNlYXNlPC9LZXl3b3Jkcz48
S2V5d29yZHM+RmVtYWxlPC9LZXl3b3Jkcz48S2V5d29yZHM+SHVtYW5zPC9LZXl3b3Jkcz48S2V5
d29yZHM+S2FwbGFuLU1laWVyIEVzdGltYXRlPC9LZXl3b3Jkcz48S2V5d29yZHM+S2lkbmV5IE5l
b3BsYXNtczwvS2V5d29yZHM+PEtleXdvcmRzPkxpdmVyPC9LZXl3b3Jkcz48S2V5d29yZHM+TGl2
ZXIgTmVvcGxhc21zPC9LZXl3b3Jkcz48S2V5d29yZHM+TWFsZTwvS2V5d29yZHM+PEtleXdvcmRz
Pm1ldGhvZHM8L0tleXdvcmRzPjxLZXl3b3Jkcz5NaWRkbGUgQWdlZDwvS2V5d29yZHM+PEtleXdv
cmRzPm1vcnRhbGl0eTwvS2V5d29yZHM+PEtleXdvcmRzPnBhdGhvbG9neTwvS2V5d29yZHM+PEtl
eXdvcmRzPlByb3BvcnRpb25hbCBIYXphcmRzIE1vZGVsczwvS2V5d29yZHM+PEtleXdvcmRzPnJl
bmFsIGNlbGw8L0tleXdvcmRzPjxLZXl3b3Jkcz5SZXRyb3NwZWN0aXZlIFN0dWRpZXM8L0tleXdv
cmRzPjxLZXl3b3Jkcz5zZWNvbmRhcnk8L0tleXdvcmRzPjxLZXl3b3Jkcz5zdXJnZXJ5PC9LZXl3
b3Jkcz48S2V5d29yZHM+U3Vydml2YWwgUmF0ZTwvS2V5d29yZHM+PEtleXdvcmRzPnRoZXJhcHk8
L0tleXdvcmRzPjxLZXl3b3Jkcz5Zb3VuZyBBZHVsdDwvS2V5d29yZHM+PFJlcHJpbnQ+Tm90IGlu
IEZpbGU8L1JlcHJpbnQ+PFN0YXJ0X1BhZ2U+NTQzPC9TdGFydF9QYWdlPjxFbmRfUGFnZT41NDc8
L0VuZF9QYWdlPjxQZXJpb2RpY2FsPldvcmxkIEogVXJvbDwvUGVyaW9kaWNhbD48Vm9sdW1lPjI4
PC9Wb2x1bWU+PElzc3VlPjQ8L0lzc3VlPjxBZGRyZXNzPkRlcGFydG1lbnQgb2YgVXJvbG9neSwg
VW5pdmVyc2l0eSBvZiBNdW5pY2gsIEtsaW5pa3VtIEdyb3NzaGFkZXJuLCBNYXJjaGlvbmluaXN0
ci4gMTUsIDgxMzc3LCBNdW5jaGVuLCBHZXJtYW55LiBtaWNoYWVsLnN0YWVobGVyQG1lZC51bmkt
bXVlbmNoZW4uZGU8L0FkZHJlc3M+PFdlYl9VUkw+UE06MjA0NDA1MDU8L1dlYl9VUkw+PFpaX0pv
dXJuYWxTdGRBYmJyZXY+PGYgbmFtZT0iU3lzdGVtIj5Xb3JsZCBKIFVyb2w8L2Y+PC9aWl9Kb3Vy
bmFsU3RkQWJicmV2PjxaWl9Xb3JrZm9ybUlEPjE8L1paX1dvcmtmb3JtSUQ+PC9NREw+PC9DaXRl
PjwvUmVmbWFuPgAAAAA=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PFJlZm1hbj48Q2l0ZT48QXV0aG9yPlN0YWVobGVyPC9BdXRob3I+PFllYXI+MjAxMDwvWWVhcj48
UmVjTnVtPjY1NzwvUmVjTnVtPjxJRFRleHQ+TGl2ZXIgcmVzZWN0aW9uIGZvciBtZXRhc3RhdGlj
IGRpc2Vhc2UgcHJvbG9uZ3Mgc3Vydml2YWwgaW4gcmVuYWwgY2VsbCBjYXJjaW5vbWE6IDEyLXll
YXIgcmVzdWx0cyBmcm9tIGEgcmV0cm9zcGVjdGl2ZSBjb21wYXJhdGl2ZSBhbmFseXNpczwvSURU
ZXh0PjxNREwgUmVmX1R5cGU9IkpvdXJuYWwiPjxSZWZfVHlwZT5Kb3VybmFsPC9SZWZfVHlwZT48
UmVmX0lEPjY1NzwvUmVmX0lEPjxUaXRsZV9QcmltYXJ5PkxpdmVyIHJlc2VjdGlvbiBmb3IgbWV0
YXN0YXRpYyBkaXNlYXNlIHByb2xvbmdzIHN1cnZpdmFsIGluIHJlbmFsIGNlbGwgY2FyY2lub21h
OiAxMi15ZWFyIHJlc3VsdHMgZnJvbSBhIHJldHJvc3BlY3RpdmUgY29tcGFyYXRpdmUgYW5hbHlz
aXM8L1RpdGxlX1ByaW1hcnk+PEF1dGhvcnNfUHJpbWFyeT5TdGFlaGxlcixNLkQuPC9BdXRob3Jz
X1ByaW1hcnk+PEF1dGhvcnNfUHJpbWFyeT5LcnVzZSxKLjwvQXV0aG9yc19QcmltYXJ5PjxBdXRo
b3JzX1ByaW1hcnk+SGFzZWtlLE4uPC9BdXRob3JzX1ByaW1hcnk+PEF1dGhvcnNfUHJpbWFyeT5T
dGFkbGVyLFQuPC9BdXRob3JzX1ByaW1hcnk+PEF1dGhvcnNfUHJpbWFyeT5Sb29zZW4sQS48L0F1
dGhvcnNfUHJpbWFyeT48QXV0aG9yc19QcmltYXJ5PkthcmwsQS48L0F1dGhvcnNfUHJpbWFyeT48
QXV0aG9yc19QcmltYXJ5PlN0aWVmLEMuRy48L0F1dGhvcnNfUHJpbWFyeT48QXV0aG9yc19Qcmlt
YXJ5PkphdWNoLEsuVy48L0F1dGhvcnNfUHJpbWFyeT48QXV0aG9yc19QcmltYXJ5PkJydW5zLEMu
Si48L0F1dGhvcnNfUHJpbWFyeT48RGF0ZV9QcmltYXJ5PjIwMTAvODwvRGF0ZV9QcmltYXJ5PjxL
ZXl3b3Jkcz5BZG9sZXNjZW50PC9LZXl3b3Jkcz48S2V5d29yZHM+QWR1bHQ8L0tleXdvcmRzPjxL
ZXl3b3Jkcz5BZ2VkPC9LZXl3b3Jkcz48S2V5d29yZHM+YW5hbHlzaXM8L0tleXdvcmRzPjxLZXl3
b3Jkcz5DYXJjaW5vbWE8L0tleXdvcmRzPjxLZXl3b3Jkcz5DYXJjaW5vbWEsUmVuYWwgQ2VsbDwv
S2V5d29yZHM+PEtleXdvcmRzPkNvbXBhcmF0aXZlIFN0dWR5PC9LZXl3b3Jkcz48S2V5d29yZHM+
RGF0YWJhc2VzLEZhY3R1YWw8L0tleXdvcmRzPjxLZXl3b3Jkcz5EaXNlYXNlPC9LZXl3b3Jkcz48
S2V5d29yZHM+RmVtYWxlPC9LZXl3b3Jkcz48S2V5d29yZHM+SHVtYW5zPC9LZXl3b3Jkcz48S2V5
d29yZHM+S2FwbGFuLU1laWVyIEVzdGltYXRlPC9LZXl3b3Jkcz48S2V5d29yZHM+S2lkbmV5IE5l
b3BsYXNtczwvS2V5d29yZHM+PEtleXdvcmRzPkxpdmVyPC9LZXl3b3Jkcz48S2V5d29yZHM+TGl2
ZXIgTmVvcGxhc21zPC9LZXl3b3Jkcz48S2V5d29yZHM+TWFsZTwvS2V5d29yZHM+PEtleXdvcmRz
Pm1ldGhvZHM8L0tleXdvcmRzPjxLZXl3b3Jkcz5NaWRkbGUgQWdlZDwvS2V5d29yZHM+PEtleXdv
cmRzPm1vcnRhbGl0eTwvS2V5d29yZHM+PEtleXdvcmRzPnBhdGhvbG9neTwvS2V5d29yZHM+PEtl
eXdvcmRzPlByb3BvcnRpb25hbCBIYXphcmRzIE1vZGVsczwvS2V5d29yZHM+PEtleXdvcmRzPnJl
bmFsIGNlbGw8L0tleXdvcmRzPjxLZXl3b3Jkcz5SZXRyb3NwZWN0aXZlIFN0dWRpZXM8L0tleXdv
cmRzPjxLZXl3b3Jkcz5zZWNvbmRhcnk8L0tleXdvcmRzPjxLZXl3b3Jkcz5zdXJnZXJ5PC9LZXl3
b3Jkcz48S2V5d29yZHM+U3Vydml2YWwgUmF0ZTwvS2V5d29yZHM+PEtleXdvcmRzPnRoZXJhcHk8
L0tleXdvcmRzPjxLZXl3b3Jkcz5Zb3VuZyBBZHVsdDwvS2V5d29yZHM+PFJlcHJpbnQ+Tm90IGlu
IEZpbGU8L1JlcHJpbnQ+PFN0YXJ0X1BhZ2U+NTQzPC9TdGFydF9QYWdlPjxFbmRfUGFnZT41NDc8
L0VuZF9QYWdlPjxQZXJpb2RpY2FsPldvcmxkIEogVXJvbDwvUGVyaW9kaWNhbD48Vm9sdW1lPjI4
PC9Wb2x1bWU+PElzc3VlPjQ8L0lzc3VlPjxBZGRyZXNzPkRlcGFydG1lbnQgb2YgVXJvbG9neSwg
VW5pdmVyc2l0eSBvZiBNdW5pY2gsIEtsaW5pa3VtIEdyb3NzaGFkZXJuLCBNYXJjaGlvbmluaXN0
ci4gMTUsIDgxMzc3LCBNdW5jaGVuLCBHZXJtYW55LiBtaWNoYWVsLnN0YWVobGVyQG1lZC51bmkt
bXVlbmNoZW4uZGU8L0FkZHJlc3M+PFdlYl9VUkw+UE06MjA0NDA1MDU8L1dlYl9VUkw+PFpaX0pv
dXJuYWxTdGRBYmJyZXY+PGYgbmFtZT0iU3lzdGVtIj5Xb3JsZCBKIFVyb2w8L2Y+PC9aWl9Kb3Vy
bmFsU3RkQWJicmV2PjxaWl9Xb3JrZm9ybUlEPjE8L1paX1dvcmtmb3JtSUQ+PC9NREw+PC9DaXRl
PjwvUmVmbWFuPgAAAAA=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FF5DB9">
        <w:rPr>
          <w:rFonts w:ascii="Arial" w:hAnsi="Arial" w:cs="Arial"/>
          <w:noProof/>
          <w:vertAlign w:val="superscript"/>
          <w:lang w:val="en-GB"/>
        </w:rPr>
        <w:t>35</w:t>
      </w:r>
      <w:r>
        <w:rPr>
          <w:rFonts w:ascii="Arial" w:hAnsi="Arial" w:cs="Arial"/>
          <w:lang w:val="en-GB"/>
        </w:rPr>
        <w:fldChar w:fldCharType="end"/>
      </w:r>
      <w:r>
        <w:rPr>
          <w:rFonts w:ascii="Arial" w:hAnsi="Arial" w:cs="Arial"/>
          <w:lang w:val="en-GB"/>
        </w:rPr>
        <w:t xml:space="preserve"> and </w:t>
      </w:r>
      <w:r w:rsidRPr="0047116A">
        <w:rPr>
          <w:rFonts w:ascii="Arial" w:hAnsi="Arial" w:cs="Arial"/>
          <w:lang w:val="en-GB"/>
        </w:rPr>
        <w:t>pancreas</w:t>
      </w:r>
      <w:r>
        <w:rPr>
          <w:rFonts w:ascii="Arial" w:hAnsi="Arial" w:cs="Arial"/>
          <w:lang w:val="en-GB"/>
        </w:rPr>
        <w:fldChar w:fldCharType="begin"/>
      </w:r>
      <w:r>
        <w:rPr>
          <w:rFonts w:ascii="Arial" w:hAnsi="Arial" w:cs="Arial"/>
          <w:lang w:val="en-GB"/>
        </w:rPr>
        <w:instrText xml:space="preserve"> ADDIN REFMGR.CITE &lt;Refman&gt;&lt;Cite&gt;&lt;Author&gt;Zerbi&lt;/Author&gt;&lt;Year&gt;2008&lt;/Year&gt;&lt;RecNum&gt;1073&lt;/RecNum&gt;&lt;IDText&gt;Pancreatic metastasis from renal cell carcinoma: which patients benefit from surgical resection?&lt;/IDText&gt;&lt;MDL Ref_Type="Journal"&gt;&lt;Ref_Type&gt;Journal&lt;/Ref_Type&gt;&lt;Ref_ID&gt;1073&lt;/Ref_ID&gt;&lt;Title_Primary&gt;Pancreatic metastasis from renal cell carcinoma: which patients benefit from surgical resection?&lt;/Title_Primary&gt;&lt;Authors_Primary&gt;Zerbi,A.&lt;/Authors_Primary&gt;&lt;Authors_Primary&gt;Ortolano,E.&lt;/Authors_Primary&gt;&lt;Authors_Primary&gt;Balzano,G.&lt;/Authors_Primary&gt;&lt;Authors_Primary&gt;Borri,A.&lt;/Authors_Primary&gt;&lt;Authors_Primary&gt;Beneduce,A.A.&lt;/Authors_Primary&gt;&lt;Authors_Primary&gt;Di Carlo,V.&lt;/Authors_Primary&gt;&lt;Date_Primary&gt;2008/4&lt;/Date_Primary&gt;&lt;Keywords&gt;Aged&lt;/Keywords&gt;&lt;Keywords&gt;Carcinoma&lt;/Keywords&gt;&lt;Keywords&gt;Carcinoma,Renal Cell&lt;/Keywords&gt;&lt;Keywords&gt;Disease&lt;/Keywords&gt;&lt;Keywords&gt;Disease-Free Survival&lt;/Keywords&gt;&lt;Keywords&gt;Female&lt;/Keywords&gt;&lt;Keywords&gt;Humans&lt;/Keywords&gt;&lt;Keywords&gt;Italy&lt;/Keywords&gt;&lt;Keywords&gt;Kidney Neoplasms&lt;/Keywords&gt;&lt;Keywords&gt;Male&lt;/Keywords&gt;&lt;Keywords&gt;methods&lt;/Keywords&gt;&lt;Keywords&gt;Middle Aged&lt;/Keywords&gt;&lt;Keywords&gt;Morbidity&lt;/Keywords&gt;&lt;Keywords&gt;mortality&lt;/Keywords&gt;&lt;Keywords&gt;Pancreatectomy&lt;/Keywords&gt;&lt;Keywords&gt;Pancreatic Neoplasms&lt;/Keywords&gt;&lt;Keywords&gt;pathology&lt;/Keywords&gt;&lt;Keywords&gt;renal cell&lt;/Keywords&gt;&lt;Keywords&gt;Retrospective Studies&lt;/Keywords&gt;&lt;Keywords&gt;Risk&lt;/Keywords&gt;&lt;Keywords&gt;secondary&lt;/Keywords&gt;&lt;Keywords&gt;surgery&lt;/Keywords&gt;&lt;Keywords&gt;Survival&lt;/Keywords&gt;&lt;Keywords&gt;Survival Rate&lt;/Keywords&gt;&lt;Keywords&gt;Time&lt;/Keywords&gt;&lt;Keywords&gt;Treatment Outcome&lt;/Keywords&gt;&lt;Reprint&gt;Not in File&lt;/Reprint&gt;&lt;Start_Page&gt;1161&lt;/Start_Page&gt;&lt;End_Page&gt;1168&lt;/End_Page&gt;&lt;Periodical&gt;Ann Surg Oncol&lt;/Periodical&gt;&lt;Volume&gt;15&lt;/Volume&gt;&lt;Issue&gt;4&lt;/Issue&gt;&lt;Address&gt;Pancreas Unit, Department of Surgery, S. Raffaele Scientific Institute, V. Olgettina 60, 20132, Milan, Italy. zerbi.alessandro@hsr.it&lt;/Address&gt;&lt;Web_URL&gt;PM:18196343&lt;/Web_URL&gt;&lt;ZZ_JournalStdAbbrev&gt;&lt;f name="System"&gt;Ann Surg Oncol&lt;/f&gt;&lt;/ZZ_JournalStdAbbrev&gt;&lt;ZZ_WorkformID&gt;1&lt;/ZZ_WorkformID&gt;&lt;/MDL&gt;&lt;/Cite&gt;&lt;/Refman&gt;</w:instrText>
      </w:r>
      <w:r>
        <w:rPr>
          <w:rFonts w:ascii="Arial" w:hAnsi="Arial" w:cs="Arial"/>
          <w:lang w:val="en-GB"/>
        </w:rPr>
        <w:fldChar w:fldCharType="separate"/>
      </w:r>
      <w:r w:rsidRPr="00FF5DB9">
        <w:rPr>
          <w:rFonts w:ascii="Arial" w:hAnsi="Arial" w:cs="Arial"/>
          <w:noProof/>
          <w:vertAlign w:val="superscript"/>
          <w:lang w:val="en-GB"/>
        </w:rPr>
        <w:t>37</w:t>
      </w:r>
      <w:r>
        <w:rPr>
          <w:rFonts w:ascii="Arial" w:hAnsi="Arial" w:cs="Arial"/>
          <w:lang w:val="en-GB"/>
        </w:rPr>
        <w:fldChar w:fldCharType="end"/>
      </w:r>
      <w:r>
        <w:rPr>
          <w:rFonts w:ascii="Arial" w:hAnsi="Arial" w:cs="Arial"/>
          <w:lang w:val="en-GB"/>
        </w:rPr>
        <w:t xml:space="preserve"> respectively. The lung study showed significantly higher median OS for metastasectomy compared with both target therapy and immunotherapy (36·3, 30·4, and 18·0 months respectively, [p &lt;0·05]). The liver study showed significantly higher median OS for metastasectomy compared with no metastasectomy (142 months versus 24 months, [p&lt;0·001]). The pancreas study showed a significantly higher 5-year OS rate compared with no metastasectomy (88% versus 77%, [p = </w:t>
      </w:r>
      <w:r w:rsidRPr="007B6FF5">
        <w:rPr>
          <w:rFonts w:ascii="Arial" w:hAnsi="Arial" w:cs="Arial"/>
          <w:lang w:val="en-GB"/>
        </w:rPr>
        <w:t>0</w:t>
      </w:r>
      <w:r>
        <w:rPr>
          <w:rFonts w:ascii="Arial" w:hAnsi="Arial" w:cs="Arial"/>
          <w:lang w:val="en-GB"/>
        </w:rPr>
        <w:t>·</w:t>
      </w:r>
      <w:r w:rsidRPr="007B6FF5">
        <w:rPr>
          <w:rFonts w:ascii="Arial" w:hAnsi="Arial" w:cs="Arial"/>
          <w:lang w:val="en-GB"/>
        </w:rPr>
        <w:t>0263</w:t>
      </w:r>
      <w:r>
        <w:rPr>
          <w:rFonts w:ascii="Arial" w:hAnsi="Arial" w:cs="Arial"/>
          <w:lang w:val="en-GB"/>
        </w:rPr>
        <w:t>]).</w:t>
      </w:r>
    </w:p>
    <w:p w:rsidR="00C23DC8" w:rsidRDefault="00C23DC8" w:rsidP="005B7145">
      <w:pPr>
        <w:jc w:val="both"/>
        <w:rPr>
          <w:rFonts w:ascii="Arial" w:hAnsi="Arial" w:cs="Arial"/>
          <w:lang w:val="en-GB"/>
        </w:rPr>
      </w:pPr>
    </w:p>
    <w:p w:rsidR="00C23DC8" w:rsidRPr="0047116A" w:rsidRDefault="00C23DC8" w:rsidP="005B7145">
      <w:pPr>
        <w:jc w:val="both"/>
        <w:rPr>
          <w:rFonts w:ascii="Arial" w:hAnsi="Arial" w:cs="Arial"/>
          <w:i/>
          <w:u w:val="single"/>
          <w:lang w:val="en-GB"/>
        </w:rPr>
      </w:pPr>
      <w:r w:rsidRPr="0047116A">
        <w:rPr>
          <w:rFonts w:ascii="Arial" w:hAnsi="Arial" w:cs="Arial"/>
          <w:i/>
          <w:u w:val="single"/>
          <w:lang w:val="en-GB"/>
        </w:rPr>
        <w:t>Local therapies for RCC bone metastases</w:t>
      </w:r>
    </w:p>
    <w:p w:rsidR="00C23DC8" w:rsidRPr="0047116A" w:rsidRDefault="00C23DC8" w:rsidP="005B7145">
      <w:pPr>
        <w:jc w:val="both"/>
        <w:rPr>
          <w:rFonts w:ascii="Arial" w:hAnsi="Arial" w:cs="Arial"/>
          <w:lang w:val="en-GB"/>
        </w:rPr>
      </w:pPr>
      <w:r w:rsidRPr="0047116A">
        <w:rPr>
          <w:rFonts w:ascii="Arial" w:hAnsi="Arial" w:cs="Arial"/>
          <w:lang w:val="en-GB"/>
        </w:rPr>
        <w:t>Three stu</w:t>
      </w:r>
      <w:r>
        <w:rPr>
          <w:rFonts w:ascii="Arial" w:hAnsi="Arial" w:cs="Arial"/>
          <w:lang w:val="en-GB"/>
        </w:rPr>
        <w:t>dies were identified. One study</w:t>
      </w:r>
      <w:r>
        <w:rPr>
          <w:rFonts w:ascii="Arial" w:hAnsi="Arial" w:cs="Arial"/>
          <w:lang w:val="en-GB"/>
        </w:rPr>
        <w:fldChar w:fldCharType="begin">
          <w:fldData xml:space="preserve">PFJlZm1hbj48Q2l0ZT48QXV0aG9yPlplbGVmc2t5PC9BdXRob3I+PFllYXI+MjAxMjwvWWVhcj48
UmVjTnVtPjEwNjk8L1JlY051bT48SURUZXh0PlR1bW9yIGNvbnRyb2wgb3V0Y29tZXMgYWZ0ZXIg
aHlwb2ZyYWN0aW9uYXRlZCBhbmQgc2luZ2xlLWRvc2Ugc3RlcmVvdGFjdGljIGltYWdlLWd1aWRl
ZCBpbnRlbnNpdHktbW9kdWxhdGVkIHJhZGlvdGhlcmFweSBmb3IgZXh0cmFjcmFuaWFsIG1ldGFz
dGFzZXMgZnJvbSByZW5hbCBjZWxsIGNhcmNpbm9tYTwvSURUZXh0PjxNREwgUmVmX1R5cGU9Ikpv
dXJuYWwiPjxSZWZfVHlwZT5Kb3VybmFsPC9SZWZfVHlwZT48UmVmX0lEPjEwNjk8L1JlZl9JRD48
VGl0bGVfUHJpbWFyeT5UdW1vciBjb250cm9sIG91dGNvbWVzIGFmdGVyIGh5cG9mcmFjdGlvbmF0
ZWQgYW5kIHNpbmdsZS1kb3NlIHN0ZXJlb3RhY3RpYyBpbWFnZS1ndWlkZWQgaW50ZW5zaXR5LW1v
ZHVsYXRlZCByYWRpb3RoZXJhcHkgZm9yIGV4dHJhY3JhbmlhbCBtZXRhc3Rhc2VzIGZyb20gcmVu
YWwgY2VsbCBjYXJjaW5vbWE8L1RpdGxlX1ByaW1hcnk+PEF1dGhvcnNfUHJpbWFyeT5aZWxlZnNr
eSxNLkouPC9BdXRob3JzX1ByaW1hcnk+PEF1dGhvcnNfUHJpbWFyeT5HcmVjbyxDLjwvQXV0aG9y
c19QcmltYXJ5PjxBdXRob3JzX1ByaW1hcnk+TW90emVyLFIuPC9BdXRob3JzX1ByaW1hcnk+PEF1
dGhvcnNfUHJpbWFyeT5NYWdzYW5vYyxKLk0uPC9BdXRob3JzX1ByaW1hcnk+PEF1dGhvcnNfUHJp
bWFyeT5QZWksWC48L0F1dGhvcnNfUHJpbWFyeT48QXV0aG9yc19QcmltYXJ5PkxvdmVsb2NrLE0u
PC9BdXRob3JzX1ByaW1hcnk+PEF1dGhvcnNfUHJpbWFyeT5NZWNoYWxha29zLEouPC9BdXRob3Jz
X1ByaW1hcnk+PEF1dGhvcnNfUHJpbWFyeT5aYXRja3ksSi48L0F1dGhvcnNfUHJpbWFyeT48QXV0
aG9yc19QcmltYXJ5PkZ1a3MsWi48L0F1dGhvcnNfUHJpbWFyeT48QXV0aG9yc19QcmltYXJ5Pllh
bWFkYSxZLjwvQXV0aG9yc19QcmltYXJ5PjxEYXRlX1ByaW1hcnk+MjAxMi80LzE8L0RhdGVfUHJp
bWFyeT48S2V5d29yZHM+YW5hbHlzaXM8L0tleXdvcmRzPjxLZXl3b3Jkcz5Cb25lIE5lb3BsYXNt
czwvS2V5d29yZHM+PEtleXdvcmRzPkNhcmNpbm9tYTwvS2V5d29yZHM+PEtleXdvcmRzPkNhcmNp
bm9tYSxSZW5hbCBDZWxsPC9LZXl3b3Jkcz48S2V5d29yZHM+RGlzZWFzZS1GcmVlIFN1cnZpdmFs
PC9LZXl3b3Jkcz48S2V5d29yZHM+RmVtYWxlPC9LZXl3b3Jkcz48S2V5d29yZHM+Rm9sbG93LVVw
IFN0dWRpZXM8L0tleXdvcmRzPjxLZXl3b3Jkcz5IdW1hbnM8L0tleXdvcmRzPjxLZXl3b3Jkcz5L
aWRuZXkgTmVvcGxhc21zPC9LZXl3b3Jkcz48S2V5d29yZHM+TWFsZTwvS2V5d29yZHM+PEtleXdv
cmRzPm1ldGhvZHM8L0tleXdvcmRzPjxLZXl3b3Jkcz5tb3J0YWxpdHk8L0tleXdvcmRzPjxLZXl3
b3Jkcz5NdWx0aXZhcmlhdGUgQW5hbHlzaXM8L0tleXdvcmRzPjxLZXl3b3Jkcz5OZXcgWW9yazwv
S2V5d29yZHM+PEtleXdvcmRzPlByb2JhYmlsaXR5PC9LZXl3b3Jkcz48S2V5d29yZHM+cmFkaW90
aGVyYXB5PC9LZXl3b3Jkcz48S2V5d29yZHM+UmFkaW90aGVyYXB5IERvc2FnZTwvS2V5d29yZHM+
PEtleXdvcmRzPlJhZGlvdGhlcmFweSxJbWFnZS1HdWlkZWQ8L0tleXdvcmRzPjxLZXl3b3Jkcz5S
YWRpb3RoZXJhcHksSW50ZW5zaXR5LU1vZHVsYXRlZDwvS2V5d29yZHM+PEtleXdvcmRzPnJlbmFs
IGNlbGw8L0tleXdvcmRzPjxLZXl3b3Jkcz5zZWNvbmRhcnk8L0tleXdvcmRzPjxLZXl3b3Jkcz5T
dXJ2aXZhbDwvS2V5d29yZHM+PEtleXdvcmRzPlR1bW9yIEJ1cmRlbjwvS2V5d29yZHM+PFJlcHJp
bnQ+Tm90IGluIEZpbGU8L1JlcHJpbnQ+PFN0YXJ0X1BhZ2U+MTc0NDwvU3RhcnRfUGFnZT48RW5k
X1BhZ2U+MTc0ODwvRW5kX1BhZ2U+PFBlcmlvZGljYWw+SW50IEogUmFkaWF0IE9uY29sIEJpb2wg
UGh5czwvUGVyaW9kaWNhbD48Vm9sdW1lPjgyPC9Wb2x1bWU+PElzc3VlPjU8L0lzc3VlPjxBZGRy
ZXNzPkRlcGFydG1lbnQgb2YgUmFkaWF0aW9uIE9uY29sb2d5LCBNZW1vcmlhbCBTbG9hbi1LZXR0
ZXJpbmcgQ2FuY2VyIENlbnRlciwgTmV3IFlvcmssIE5ZLCBVU0EuIHplbGVmc2ttQG1za2NjLm9y
ZzwvQWRkcmVzcz48V2ViX1VSTD5QTToyMTU5NjQ4OTwvV2ViX1VSTD48WlpfSm91cm5hbFN0ZEFi
YnJldj48ZiBuYW1lPSJTeXN0ZW0iPkludCBKIFJhZGlhdCBPbmNvbCBCaW9sIFBoeXM8L2Y+PC9a
Wl9Kb3VybmFsU3RkQWJicmV2PjxaWl9Xb3JrZm9ybUlEPjE8L1paX1dvcmtmb3JtSUQ+PC9NREw+
PC9DaXRlPjwvUmVmbWFuPgAAAAA=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PFJlZm1hbj48Q2l0ZT48QXV0aG9yPlplbGVmc2t5PC9BdXRob3I+PFllYXI+MjAxMjwvWWVhcj48
UmVjTnVtPjEwNjk8L1JlY051bT48SURUZXh0PlR1bW9yIGNvbnRyb2wgb3V0Y29tZXMgYWZ0ZXIg
aHlwb2ZyYWN0aW9uYXRlZCBhbmQgc2luZ2xlLWRvc2Ugc3RlcmVvdGFjdGljIGltYWdlLWd1aWRl
ZCBpbnRlbnNpdHktbW9kdWxhdGVkIHJhZGlvdGhlcmFweSBmb3IgZXh0cmFjcmFuaWFsIG1ldGFz
dGFzZXMgZnJvbSByZW5hbCBjZWxsIGNhcmNpbm9tYTwvSURUZXh0PjxNREwgUmVmX1R5cGU9Ikpv
dXJuYWwiPjxSZWZfVHlwZT5Kb3VybmFsPC9SZWZfVHlwZT48UmVmX0lEPjEwNjk8L1JlZl9JRD48
VGl0bGVfUHJpbWFyeT5UdW1vciBjb250cm9sIG91dGNvbWVzIGFmdGVyIGh5cG9mcmFjdGlvbmF0
ZWQgYW5kIHNpbmdsZS1kb3NlIHN0ZXJlb3RhY3RpYyBpbWFnZS1ndWlkZWQgaW50ZW5zaXR5LW1v
ZHVsYXRlZCByYWRpb3RoZXJhcHkgZm9yIGV4dHJhY3JhbmlhbCBtZXRhc3Rhc2VzIGZyb20gcmVu
YWwgY2VsbCBjYXJjaW5vbWE8L1RpdGxlX1ByaW1hcnk+PEF1dGhvcnNfUHJpbWFyeT5aZWxlZnNr
eSxNLkouPC9BdXRob3JzX1ByaW1hcnk+PEF1dGhvcnNfUHJpbWFyeT5HcmVjbyxDLjwvQXV0aG9y
c19QcmltYXJ5PjxBdXRob3JzX1ByaW1hcnk+TW90emVyLFIuPC9BdXRob3JzX1ByaW1hcnk+PEF1
dGhvcnNfUHJpbWFyeT5NYWdzYW5vYyxKLk0uPC9BdXRob3JzX1ByaW1hcnk+PEF1dGhvcnNfUHJp
bWFyeT5QZWksWC48L0F1dGhvcnNfUHJpbWFyeT48QXV0aG9yc19QcmltYXJ5PkxvdmVsb2NrLE0u
PC9BdXRob3JzX1ByaW1hcnk+PEF1dGhvcnNfUHJpbWFyeT5NZWNoYWxha29zLEouPC9BdXRob3Jz
X1ByaW1hcnk+PEF1dGhvcnNfUHJpbWFyeT5aYXRja3ksSi48L0F1dGhvcnNfUHJpbWFyeT48QXV0
aG9yc19QcmltYXJ5PkZ1a3MsWi48L0F1dGhvcnNfUHJpbWFyeT48QXV0aG9yc19QcmltYXJ5Pllh
bWFkYSxZLjwvQXV0aG9yc19QcmltYXJ5PjxEYXRlX1ByaW1hcnk+MjAxMi80LzE8L0RhdGVfUHJp
bWFyeT48S2V5d29yZHM+YW5hbHlzaXM8L0tleXdvcmRzPjxLZXl3b3Jkcz5Cb25lIE5lb3BsYXNt
czwvS2V5d29yZHM+PEtleXdvcmRzPkNhcmNpbm9tYTwvS2V5d29yZHM+PEtleXdvcmRzPkNhcmNp
bm9tYSxSZW5hbCBDZWxsPC9LZXl3b3Jkcz48S2V5d29yZHM+RGlzZWFzZS1GcmVlIFN1cnZpdmFs
PC9LZXl3b3Jkcz48S2V5d29yZHM+RmVtYWxlPC9LZXl3b3Jkcz48S2V5d29yZHM+Rm9sbG93LVVw
IFN0dWRpZXM8L0tleXdvcmRzPjxLZXl3b3Jkcz5IdW1hbnM8L0tleXdvcmRzPjxLZXl3b3Jkcz5L
aWRuZXkgTmVvcGxhc21zPC9LZXl3b3Jkcz48S2V5d29yZHM+TWFsZTwvS2V5d29yZHM+PEtleXdv
cmRzPm1ldGhvZHM8L0tleXdvcmRzPjxLZXl3b3Jkcz5tb3J0YWxpdHk8L0tleXdvcmRzPjxLZXl3
b3Jkcz5NdWx0aXZhcmlhdGUgQW5hbHlzaXM8L0tleXdvcmRzPjxLZXl3b3Jkcz5OZXcgWW9yazwv
S2V5d29yZHM+PEtleXdvcmRzPlByb2JhYmlsaXR5PC9LZXl3b3Jkcz48S2V5d29yZHM+cmFkaW90
aGVyYXB5PC9LZXl3b3Jkcz48S2V5d29yZHM+UmFkaW90aGVyYXB5IERvc2FnZTwvS2V5d29yZHM+
PEtleXdvcmRzPlJhZGlvdGhlcmFweSxJbWFnZS1HdWlkZWQ8L0tleXdvcmRzPjxLZXl3b3Jkcz5S
YWRpb3RoZXJhcHksSW50ZW5zaXR5LU1vZHVsYXRlZDwvS2V5d29yZHM+PEtleXdvcmRzPnJlbmFs
IGNlbGw8L0tleXdvcmRzPjxLZXl3b3Jkcz5zZWNvbmRhcnk8L0tleXdvcmRzPjxLZXl3b3Jkcz5T
dXJ2aXZhbDwvS2V5d29yZHM+PEtleXdvcmRzPlR1bW9yIEJ1cmRlbjwvS2V5d29yZHM+PFJlcHJp
bnQ+Tm90IGluIEZpbGU8L1JlcHJpbnQ+PFN0YXJ0X1BhZ2U+MTc0NDwvU3RhcnRfUGFnZT48RW5k
X1BhZ2U+MTc0ODwvRW5kX1BhZ2U+PFBlcmlvZGljYWw+SW50IEogUmFkaWF0IE9uY29sIEJpb2wg
UGh5czwvUGVyaW9kaWNhbD48Vm9sdW1lPjgyPC9Wb2x1bWU+PElzc3VlPjU8L0lzc3VlPjxBZGRy
ZXNzPkRlcGFydG1lbnQgb2YgUmFkaWF0aW9uIE9uY29sb2d5LCBNZW1vcmlhbCBTbG9hbi1LZXR0
ZXJpbmcgQ2FuY2VyIENlbnRlciwgTmV3IFlvcmssIE5ZLCBVU0EuIHplbGVmc2ttQG1za2NjLm9y
ZzwvQWRkcmVzcz48V2ViX1VSTD5QTToyMTU5NjQ4OTwvV2ViX1VSTD48WlpfSm91cm5hbFN0ZEFi
YnJldj48ZiBuYW1lPSJTeXN0ZW0iPkludCBKIFJhZGlhdCBPbmNvbCBCaW9sIFBoeXM8L2Y+PC9a
Wl9Kb3VybmFsU3RkQWJicmV2PjxaWl9Xb3JrZm9ybUlEPjE8L1paX1dvcmtmb3JtSUQ+PC9NREw+
PC9DaXRlPjwvUmVmbWFuPgAAAAA=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FF5DB9">
        <w:rPr>
          <w:rFonts w:ascii="Arial" w:hAnsi="Arial" w:cs="Arial"/>
          <w:noProof/>
          <w:vertAlign w:val="superscript"/>
          <w:lang w:val="en-GB"/>
        </w:rPr>
        <w:t>32</w:t>
      </w:r>
      <w:r>
        <w:rPr>
          <w:rFonts w:ascii="Arial" w:hAnsi="Arial" w:cs="Arial"/>
          <w:lang w:val="en-GB"/>
        </w:rPr>
        <w:fldChar w:fldCharType="end"/>
      </w:r>
      <w:r w:rsidRPr="0047116A">
        <w:rPr>
          <w:rFonts w:ascii="Arial" w:hAnsi="Arial" w:cs="Arial"/>
          <w:lang w:val="en-GB"/>
        </w:rPr>
        <w:t xml:space="preserve"> compared single</w:t>
      </w:r>
      <w:r>
        <w:rPr>
          <w:rFonts w:ascii="Arial" w:hAnsi="Arial" w:cs="Arial"/>
          <w:lang w:val="en-GB"/>
        </w:rPr>
        <w:t>-</w:t>
      </w:r>
      <w:r w:rsidRPr="0047116A">
        <w:rPr>
          <w:rFonts w:ascii="Arial" w:hAnsi="Arial" w:cs="Arial"/>
          <w:lang w:val="en-GB"/>
        </w:rPr>
        <w:t xml:space="preserve">dose image guided radiotherapy (IGRT) (n = 59) with hypofractionated IGRT (n = 46) in patients with RCC bone metastases at various locations. </w:t>
      </w:r>
      <w:r>
        <w:rPr>
          <w:rFonts w:ascii="Arial" w:hAnsi="Arial" w:cs="Arial"/>
          <w:lang w:val="en-GB"/>
        </w:rPr>
        <w:t>S</w:t>
      </w:r>
      <w:r w:rsidRPr="0047116A">
        <w:rPr>
          <w:rFonts w:ascii="Arial" w:hAnsi="Arial" w:cs="Arial"/>
          <w:lang w:val="en-GB"/>
        </w:rPr>
        <w:t>ingle</w:t>
      </w:r>
      <w:r>
        <w:rPr>
          <w:rFonts w:ascii="Arial" w:hAnsi="Arial" w:cs="Arial"/>
          <w:lang w:val="en-GB"/>
        </w:rPr>
        <w:t>-</w:t>
      </w:r>
      <w:r w:rsidRPr="0047116A">
        <w:rPr>
          <w:rFonts w:ascii="Arial" w:hAnsi="Arial" w:cs="Arial"/>
          <w:lang w:val="en-GB"/>
        </w:rPr>
        <w:t xml:space="preserve">dose IGRT </w:t>
      </w:r>
      <w:r>
        <w:rPr>
          <w:rFonts w:ascii="Arial" w:hAnsi="Arial" w:cs="Arial"/>
          <w:lang w:val="en-GB"/>
        </w:rPr>
        <w:t>(</w:t>
      </w:r>
      <w:r w:rsidRPr="0047116A">
        <w:rPr>
          <w:rFonts w:ascii="Arial" w:hAnsi="Arial" w:cs="Arial"/>
          <w:lang w:val="en-GB"/>
        </w:rPr>
        <w:t>≥24 Gray</w:t>
      </w:r>
      <w:r>
        <w:rPr>
          <w:rFonts w:ascii="Arial" w:hAnsi="Arial" w:cs="Arial"/>
          <w:lang w:val="en-GB"/>
        </w:rPr>
        <w:t>)</w:t>
      </w:r>
      <w:r w:rsidRPr="0047116A">
        <w:rPr>
          <w:rFonts w:ascii="Arial" w:hAnsi="Arial" w:cs="Arial"/>
          <w:lang w:val="en-GB"/>
        </w:rPr>
        <w:t xml:space="preserve"> had a significantly better 3-year actuarial local PFS rate (88% versus 17% </w:t>
      </w:r>
      <w:r>
        <w:rPr>
          <w:rFonts w:ascii="Arial" w:hAnsi="Arial" w:cs="Arial"/>
          <w:lang w:val="en-GB"/>
        </w:rPr>
        <w:t>[</w:t>
      </w:r>
      <w:r w:rsidRPr="0047116A">
        <w:rPr>
          <w:rFonts w:ascii="Arial" w:hAnsi="Arial" w:cs="Arial"/>
          <w:lang w:val="en-GB"/>
        </w:rPr>
        <w:t>p =0</w:t>
      </w:r>
      <w:r>
        <w:rPr>
          <w:rFonts w:ascii="Arial" w:hAnsi="Arial" w:cs="Arial"/>
          <w:lang w:val="en-GB"/>
        </w:rPr>
        <w:t>·</w:t>
      </w:r>
      <w:r w:rsidRPr="0047116A">
        <w:rPr>
          <w:rFonts w:ascii="Arial" w:hAnsi="Arial" w:cs="Arial"/>
          <w:lang w:val="en-GB"/>
        </w:rPr>
        <w:t>001</w:t>
      </w:r>
      <w:r>
        <w:rPr>
          <w:rFonts w:ascii="Arial" w:hAnsi="Arial" w:cs="Arial"/>
          <w:lang w:val="en-GB"/>
        </w:rPr>
        <w:t>]</w:t>
      </w:r>
      <w:r w:rsidRPr="0047116A">
        <w:rPr>
          <w:rFonts w:ascii="Arial" w:hAnsi="Arial" w:cs="Arial"/>
          <w:lang w:val="en-GB"/>
        </w:rPr>
        <w:t xml:space="preserve">), </w:t>
      </w:r>
      <w:r>
        <w:rPr>
          <w:rFonts w:ascii="Arial" w:hAnsi="Arial" w:cs="Arial"/>
          <w:lang w:val="en-GB"/>
        </w:rPr>
        <w:t xml:space="preserve">which was </w:t>
      </w:r>
      <w:r w:rsidRPr="0047116A">
        <w:rPr>
          <w:rFonts w:ascii="Arial" w:hAnsi="Arial" w:cs="Arial"/>
          <w:lang w:val="en-GB"/>
        </w:rPr>
        <w:t xml:space="preserve">also shown with a </w:t>
      </w:r>
      <w:r>
        <w:rPr>
          <w:rFonts w:ascii="Arial" w:hAnsi="Arial" w:cs="Arial"/>
          <w:lang w:val="en-GB"/>
        </w:rPr>
        <w:t>C</w:t>
      </w:r>
      <w:r w:rsidRPr="0047116A">
        <w:rPr>
          <w:rFonts w:ascii="Arial" w:hAnsi="Arial" w:cs="Arial"/>
          <w:lang w:val="en-GB"/>
        </w:rPr>
        <w:t>ox regression anal</w:t>
      </w:r>
      <w:r>
        <w:rPr>
          <w:rFonts w:ascii="Arial" w:hAnsi="Arial" w:cs="Arial"/>
          <w:lang w:val="en-GB"/>
        </w:rPr>
        <w:t>ysis (p = 0·008). Another study</w:t>
      </w:r>
      <w:r>
        <w:rPr>
          <w:rFonts w:ascii="Arial" w:hAnsi="Arial" w:cs="Arial"/>
          <w:lang w:val="en-GB"/>
        </w:rPr>
        <w:fldChar w:fldCharType="begin"/>
      </w:r>
      <w:r>
        <w:rPr>
          <w:rFonts w:ascii="Arial" w:hAnsi="Arial" w:cs="Arial"/>
          <w:lang w:val="en-GB"/>
        </w:rPr>
        <w:instrText xml:space="preserve"> ADDIN REFMGR.CITE &lt;Refman&gt;&lt;Cite&gt;&lt;Author&gt;Fuchs&lt;/Author&gt;&lt;Year&gt;2005&lt;/Year&gt;&lt;RecNum&gt;1070&lt;/RecNum&gt;&lt;IDText&gt;Solitary bony metastasis from renal cell carcinoma: significance of surgical treatment&lt;/IDText&gt;&lt;MDL Ref_Type="Journal"&gt;&lt;Ref_Type&gt;Journal&lt;/Ref_Type&gt;&lt;Ref_ID&gt;1070&lt;/Ref_ID&gt;&lt;Title_Primary&gt;Solitary bony metastasis from renal cell carcinoma: significance of surgical treatment&lt;/Title_Primary&gt;&lt;Authors_Primary&gt;Fuchs,B.&lt;/Authors_Primary&gt;&lt;Authors_Primary&gt;Trousdale,R.T.&lt;/Authors_Primary&gt;&lt;Authors_Primary&gt;Rock,M.G.&lt;/Authors_Primary&gt;&lt;Date_Primary&gt;2005/2&lt;/Date_Primary&gt;&lt;Keywords&gt;Adult&lt;/Keywords&gt;&lt;Keywords&gt;Aged&lt;/Keywords&gt;&lt;Keywords&gt;Aged,80 and over&lt;/Keywords&gt;&lt;Keywords&gt;Bone Neoplasms&lt;/Keywords&gt;&lt;Keywords&gt;Carcinoma&lt;/Keywords&gt;&lt;Keywords&gt;Carcinoma,Renal Cell&lt;/Keywords&gt;&lt;Keywords&gt;complications&lt;/Keywords&gt;&lt;Keywords&gt;Disease&lt;/Keywords&gt;&lt;Keywords&gt;Disease Progression&lt;/Keywords&gt;&lt;Keywords&gt;Female&lt;/Keywords&gt;&lt;Keywords&gt;Humans&lt;/Keywords&gt;&lt;Keywords&gt;Kidney Neoplasms&lt;/Keywords&gt;&lt;Keywords&gt;Male&lt;/Keywords&gt;&lt;Keywords&gt;Middle Aged&lt;/Keywords&gt;&lt;Keywords&gt;mortality&lt;/Keywords&gt;&lt;Keywords&gt;Nephrectomy&lt;/Keywords&gt;&lt;Keywords&gt;pathology&lt;/Keywords&gt;&lt;Keywords&gt;renal cell&lt;/Keywords&gt;&lt;Keywords&gt;Retrospective Studies&lt;/Keywords&gt;&lt;Keywords&gt;secondary&lt;/Keywords&gt;&lt;Keywords&gt;Sex Factors&lt;/Keywords&gt;&lt;Keywords&gt;surgery&lt;/Keywords&gt;&lt;Keywords&gt;Survival&lt;/Keywords&gt;&lt;Keywords&gt;Survival Analysis&lt;/Keywords&gt;&lt;Keywords&gt;Survival Rate&lt;/Keywords&gt;&lt;Reprint&gt;Not in File&lt;/Reprint&gt;&lt;Start_Page&gt;187&lt;/Start_Page&gt;&lt;End_Page&gt;192&lt;/End_Page&gt;&lt;Periodical&gt;Clin Orthop Relat Res&lt;/Periodical&gt;&lt;Issue&gt;431&lt;/Issue&gt;&lt;Address&gt;Department of Orthopedics, Mayo Clinic, 200 SW First Street, Rochester, MN 55905, USA. bruno.fuchs@balgrist.ch&lt;/Address&gt;&lt;Web_URL&gt;PM:15685074&lt;/Web_URL&gt;&lt;ZZ_JournalStdAbbrev&gt;&lt;f name="System"&gt;Clin Orthop Relat Res&lt;/f&gt;&lt;/ZZ_JournalStdAbbrev&gt;&lt;ZZ_WorkformID&gt;1&lt;/ZZ_WorkformID&gt;&lt;/MDL&gt;&lt;/Cite&gt;&lt;/Refman&gt;</w:instrText>
      </w:r>
      <w:r>
        <w:rPr>
          <w:rFonts w:ascii="Arial" w:hAnsi="Arial" w:cs="Arial"/>
          <w:lang w:val="en-GB"/>
        </w:rPr>
        <w:fldChar w:fldCharType="separate"/>
      </w:r>
      <w:r w:rsidRPr="00FF5DB9">
        <w:rPr>
          <w:rFonts w:ascii="Arial" w:hAnsi="Arial" w:cs="Arial"/>
          <w:noProof/>
          <w:vertAlign w:val="superscript"/>
          <w:lang w:val="en-GB"/>
        </w:rPr>
        <w:t>30</w:t>
      </w:r>
      <w:r>
        <w:rPr>
          <w:rFonts w:ascii="Arial" w:hAnsi="Arial" w:cs="Arial"/>
          <w:lang w:val="en-GB"/>
        </w:rPr>
        <w:fldChar w:fldCharType="end"/>
      </w:r>
      <w:r w:rsidRPr="0047116A">
        <w:rPr>
          <w:rFonts w:ascii="Arial" w:hAnsi="Arial" w:cs="Arial"/>
          <w:lang w:val="en-GB"/>
        </w:rPr>
        <w:t xml:space="preserve"> compared metastasectomy/curettage and local stabilization (n = 33) </w:t>
      </w:r>
      <w:r>
        <w:rPr>
          <w:rFonts w:ascii="Arial" w:hAnsi="Arial" w:cs="Arial"/>
          <w:lang w:val="en-GB"/>
        </w:rPr>
        <w:t>with</w:t>
      </w:r>
      <w:r w:rsidRPr="0047116A">
        <w:rPr>
          <w:rFonts w:ascii="Arial" w:hAnsi="Arial" w:cs="Arial"/>
          <w:lang w:val="en-GB"/>
        </w:rPr>
        <w:t xml:space="preserve"> no surgical treatment (n = 27) of solitary RCC bone metastases in various locations. A significantly higher 5-year CSS rate was observed in the intervention group (36% versus 8% </w:t>
      </w:r>
      <w:r>
        <w:rPr>
          <w:rFonts w:ascii="Arial" w:hAnsi="Arial" w:cs="Arial"/>
          <w:lang w:val="en-GB"/>
        </w:rPr>
        <w:t>[</w:t>
      </w:r>
      <w:r w:rsidRPr="0047116A">
        <w:rPr>
          <w:rFonts w:ascii="Arial" w:hAnsi="Arial" w:cs="Arial"/>
          <w:lang w:val="en-GB"/>
        </w:rPr>
        <w:t>p = 0</w:t>
      </w:r>
      <w:r>
        <w:rPr>
          <w:rFonts w:ascii="Arial" w:hAnsi="Arial" w:cs="Arial"/>
          <w:lang w:val="en-GB"/>
        </w:rPr>
        <w:t>·</w:t>
      </w:r>
      <w:r w:rsidRPr="0047116A">
        <w:rPr>
          <w:rFonts w:ascii="Arial" w:hAnsi="Arial" w:cs="Arial"/>
          <w:lang w:val="en-GB"/>
        </w:rPr>
        <w:t>007</w:t>
      </w:r>
      <w:r>
        <w:rPr>
          <w:rFonts w:ascii="Arial" w:hAnsi="Arial" w:cs="Arial"/>
          <w:lang w:val="en-GB"/>
        </w:rPr>
        <w:t>]</w:t>
      </w:r>
      <w:r w:rsidRPr="0047116A">
        <w:rPr>
          <w:rFonts w:ascii="Arial" w:hAnsi="Arial" w:cs="Arial"/>
          <w:lang w:val="en-GB"/>
        </w:rPr>
        <w:t xml:space="preserve">), even when adjusting for adjuvant local radiotherapy. </w:t>
      </w:r>
      <w:r>
        <w:rPr>
          <w:rFonts w:ascii="Arial" w:hAnsi="Arial" w:cs="Arial"/>
          <w:lang w:val="en-GB"/>
        </w:rPr>
        <w:t>A</w:t>
      </w:r>
      <w:r w:rsidRPr="0047116A">
        <w:rPr>
          <w:rFonts w:ascii="Arial" w:hAnsi="Arial" w:cs="Arial"/>
          <w:lang w:val="en-GB"/>
        </w:rPr>
        <w:t xml:space="preserve"> multivariate analysis, adjusting </w:t>
      </w:r>
      <w:r>
        <w:rPr>
          <w:rFonts w:ascii="Arial" w:hAnsi="Arial" w:cs="Arial"/>
          <w:lang w:val="en-GB"/>
        </w:rPr>
        <w:t xml:space="preserve">for </w:t>
      </w:r>
      <w:r w:rsidRPr="0047116A">
        <w:rPr>
          <w:rFonts w:ascii="Arial" w:hAnsi="Arial" w:cs="Arial"/>
          <w:lang w:val="en-GB"/>
        </w:rPr>
        <w:t xml:space="preserve">prior nephrectomy, gender and age, </w:t>
      </w:r>
      <w:r>
        <w:rPr>
          <w:rFonts w:ascii="Arial" w:hAnsi="Arial" w:cs="Arial"/>
          <w:lang w:val="en-GB"/>
        </w:rPr>
        <w:t xml:space="preserve">still </w:t>
      </w:r>
      <w:r w:rsidRPr="0047116A">
        <w:rPr>
          <w:rFonts w:ascii="Arial" w:hAnsi="Arial" w:cs="Arial"/>
          <w:lang w:val="en-GB"/>
        </w:rPr>
        <w:t>favour</w:t>
      </w:r>
      <w:r>
        <w:rPr>
          <w:rFonts w:ascii="Arial" w:hAnsi="Arial" w:cs="Arial"/>
          <w:lang w:val="en-GB"/>
        </w:rPr>
        <w:t xml:space="preserve">ed </w:t>
      </w:r>
      <w:r w:rsidRPr="0047116A">
        <w:rPr>
          <w:rFonts w:ascii="Arial" w:hAnsi="Arial" w:cs="Arial"/>
          <w:lang w:val="en-GB"/>
        </w:rPr>
        <w:t>metastasectomy/curettage and stabiliza</w:t>
      </w:r>
      <w:r>
        <w:rPr>
          <w:rFonts w:ascii="Arial" w:hAnsi="Arial" w:cs="Arial"/>
          <w:lang w:val="en-GB"/>
        </w:rPr>
        <w:t>tion (p = 0·018). A third study</w:t>
      </w:r>
      <w:r>
        <w:rPr>
          <w:rFonts w:ascii="Arial" w:hAnsi="Arial" w:cs="Arial"/>
          <w:lang w:val="en-GB"/>
        </w:rPr>
        <w:fldChar w:fldCharType="begin"/>
      </w:r>
      <w:r>
        <w:rPr>
          <w:rFonts w:ascii="Arial" w:hAnsi="Arial" w:cs="Arial"/>
          <w:lang w:val="en-GB"/>
        </w:rPr>
        <w:instrText xml:space="preserve"> ADDIN REFMGR.CITE &lt;Refman&gt;&lt;Cite&gt;&lt;Author&gt;Hunter&lt;/Author&gt;&lt;Year&gt;2012&lt;/Year&gt;&lt;RecNum&gt;1089&lt;/RecNum&gt;&lt;IDText&gt;The efficacy of external beam radiotherapy and stereotactic body radiotherapy for painful spinal metastases from renal cell carcinoma&lt;/IDText&gt;&lt;MDL Ref_Type="Journal"&gt;&lt;Ref_Type&gt;Journal&lt;/Ref_Type&gt;&lt;Ref_ID&gt;1089&lt;/Ref_ID&gt;&lt;Title_Primary&gt;The efficacy of external beam radiotherapy and stereotactic body radiotherapy for painful spinal metastases from renal cell carcinoma&lt;/Title_Primary&gt;&lt;Authors_Primary&gt;Hunter,G.K.&lt;/Authors_Primary&gt;&lt;Authors_Primary&gt;Balagamwala,E.H.&lt;/Authors_Primary&gt;&lt;Authors_Primary&gt;Koyfman,S.A.&lt;/Authors_Primary&gt;&lt;Authors_Primary&gt;Bledsoe,T.&lt;/Authors_Primary&gt;&lt;Authors_Primary&gt;Sheplan,L.J.&lt;/Authors_Primary&gt;&lt;Authors_Primary&gt;Reddy,C.A.&lt;/Authors_Primary&gt;&lt;Authors_Primary&gt;Chao,S.T.&lt;/Authors_Primary&gt;&lt;Authors_Primary&gt;Djemil,T.&lt;/Authors_Primary&gt;&lt;Authors_Primary&gt;Angelov,L.&lt;/Authors_Primary&gt;&lt;Authors_Primary&gt;Videtic,G.M.M.&lt;/Authors_Primary&gt;&lt;Date_Primary&gt;2012&lt;/Date_Primary&gt;&lt;Reprint&gt;Not in File&lt;/Reprint&gt;&lt;Start_Page&gt;e95&lt;/Start_Page&gt;&lt;End_Page&gt;e100&lt;/End_Page&gt;&lt;Periodical&gt;Pract Radiat Oncol&lt;/Periodical&gt;&lt;Volume&gt;2&lt;/Volume&gt;&lt;Issue&gt;4&lt;/Issue&gt;&lt;ZZ_JournalFull&gt;&lt;f name="System"&gt;Practical Radiation Oncology&lt;/f&gt;&lt;/ZZ_JournalFull&gt;&lt;ZZ_JournalStdAbbrev&gt;&lt;f name="System"&gt;Pract Radiat Oncol&lt;/f&gt;&lt;/ZZ_JournalStdAbbrev&gt;&lt;ZZ_WorkformID&gt;1&lt;/ZZ_WorkformID&gt;&lt;/MDL&gt;&lt;/Cite&gt;&lt;/Refman&gt;</w:instrText>
      </w:r>
      <w:r>
        <w:rPr>
          <w:rFonts w:ascii="Arial" w:hAnsi="Arial" w:cs="Arial"/>
          <w:lang w:val="en-GB"/>
        </w:rPr>
        <w:fldChar w:fldCharType="separate"/>
      </w:r>
      <w:r w:rsidRPr="00FF5DB9">
        <w:rPr>
          <w:rFonts w:ascii="Arial" w:hAnsi="Arial" w:cs="Arial"/>
          <w:noProof/>
          <w:vertAlign w:val="superscript"/>
          <w:lang w:val="en-GB"/>
        </w:rPr>
        <w:t>31</w:t>
      </w:r>
      <w:r>
        <w:rPr>
          <w:rFonts w:ascii="Arial" w:hAnsi="Arial" w:cs="Arial"/>
          <w:lang w:val="en-GB"/>
        </w:rPr>
        <w:fldChar w:fldCharType="end"/>
      </w:r>
      <w:r w:rsidRPr="0047116A">
        <w:rPr>
          <w:rFonts w:ascii="Arial" w:hAnsi="Arial" w:cs="Arial"/>
          <w:lang w:val="en-GB"/>
        </w:rPr>
        <w:t xml:space="preserve"> compared </w:t>
      </w:r>
      <w:r>
        <w:rPr>
          <w:rFonts w:ascii="Arial" w:hAnsi="Arial" w:cs="Arial"/>
          <w:lang w:val="en-GB"/>
        </w:rPr>
        <w:t xml:space="preserve">the efficacy and durability of pain relief between </w:t>
      </w:r>
      <w:r w:rsidRPr="0047116A">
        <w:rPr>
          <w:rFonts w:ascii="Arial" w:hAnsi="Arial" w:cs="Arial"/>
          <w:lang w:val="en-GB"/>
        </w:rPr>
        <w:t>single</w:t>
      </w:r>
      <w:r>
        <w:rPr>
          <w:rFonts w:ascii="Arial" w:hAnsi="Arial" w:cs="Arial"/>
          <w:lang w:val="en-GB"/>
        </w:rPr>
        <w:t>-</w:t>
      </w:r>
      <w:r w:rsidRPr="0047116A">
        <w:rPr>
          <w:rFonts w:ascii="Arial" w:hAnsi="Arial" w:cs="Arial"/>
          <w:lang w:val="en-GB"/>
        </w:rPr>
        <w:t xml:space="preserve">dose SBRT (n = 76) </w:t>
      </w:r>
      <w:r>
        <w:rPr>
          <w:rFonts w:ascii="Arial" w:hAnsi="Arial" w:cs="Arial"/>
          <w:lang w:val="en-GB"/>
        </w:rPr>
        <w:t>and</w:t>
      </w:r>
      <w:r w:rsidRPr="0047116A">
        <w:rPr>
          <w:rFonts w:ascii="Arial" w:hAnsi="Arial" w:cs="Arial"/>
          <w:lang w:val="en-GB"/>
        </w:rPr>
        <w:t xml:space="preserve"> CRT (n = 34) in patients with RCC bone metastases to the spinal column (C1-sacrum)</w:t>
      </w:r>
      <w:r>
        <w:rPr>
          <w:rFonts w:ascii="Arial" w:hAnsi="Arial" w:cs="Arial"/>
          <w:lang w:val="en-GB"/>
        </w:rPr>
        <w:t xml:space="preserve">; </w:t>
      </w:r>
      <w:r w:rsidRPr="0047116A">
        <w:rPr>
          <w:rFonts w:ascii="Arial" w:hAnsi="Arial" w:cs="Arial"/>
          <w:lang w:val="en-GB"/>
        </w:rPr>
        <w:t xml:space="preserve">no significant difference in </w:t>
      </w:r>
      <w:r>
        <w:rPr>
          <w:rFonts w:ascii="Arial" w:hAnsi="Arial" w:cs="Arial"/>
          <w:lang w:val="en-GB"/>
        </w:rPr>
        <w:t xml:space="preserve">pain ORR </w:t>
      </w:r>
      <w:r w:rsidRPr="0047116A">
        <w:rPr>
          <w:rFonts w:ascii="Arial" w:hAnsi="Arial" w:cs="Arial"/>
          <w:lang w:val="en-GB"/>
        </w:rPr>
        <w:t>(</w:t>
      </w:r>
      <w:r>
        <w:rPr>
          <w:rFonts w:ascii="Arial" w:hAnsi="Arial" w:cs="Arial"/>
          <w:lang w:val="en-GB"/>
        </w:rPr>
        <w:t>CRT 68% versus SBRT 62% [</w:t>
      </w:r>
      <w:r w:rsidRPr="0047116A">
        <w:rPr>
          <w:rFonts w:ascii="Arial" w:hAnsi="Arial" w:cs="Arial"/>
          <w:lang w:val="en-GB"/>
        </w:rPr>
        <w:t>p = 0</w:t>
      </w:r>
      <w:r>
        <w:rPr>
          <w:rFonts w:ascii="Arial" w:hAnsi="Arial" w:cs="Arial"/>
          <w:lang w:val="en-GB"/>
        </w:rPr>
        <w:t>·</w:t>
      </w:r>
      <w:r w:rsidRPr="0047116A">
        <w:rPr>
          <w:rFonts w:ascii="Arial" w:hAnsi="Arial" w:cs="Arial"/>
          <w:lang w:val="en-GB"/>
        </w:rPr>
        <w:t>67</w:t>
      </w:r>
      <w:r>
        <w:rPr>
          <w:rFonts w:ascii="Arial" w:hAnsi="Arial" w:cs="Arial"/>
          <w:lang w:val="en-GB"/>
        </w:rPr>
        <w:t>]</w:t>
      </w:r>
      <w:r w:rsidRPr="0047116A">
        <w:rPr>
          <w:rFonts w:ascii="Arial" w:hAnsi="Arial" w:cs="Arial"/>
          <w:lang w:val="en-GB"/>
        </w:rPr>
        <w:t>)</w:t>
      </w:r>
      <w:r>
        <w:rPr>
          <w:rFonts w:ascii="Arial" w:hAnsi="Arial" w:cs="Arial"/>
          <w:lang w:val="en-GB"/>
        </w:rPr>
        <w:t xml:space="preserve">, time to </w:t>
      </w:r>
      <w:r>
        <w:rPr>
          <w:rFonts w:ascii="Arial" w:hAnsi="Arial" w:cs="Arial"/>
          <w:lang w:val="en-GB"/>
        </w:rPr>
        <w:lastRenderedPageBreak/>
        <w:t xml:space="preserve">pain relief </w:t>
      </w:r>
      <w:r w:rsidRPr="0047116A">
        <w:rPr>
          <w:rFonts w:ascii="Arial" w:hAnsi="Arial" w:cs="Arial"/>
          <w:lang w:val="en-GB"/>
        </w:rPr>
        <w:t>(</w:t>
      </w:r>
      <w:r>
        <w:rPr>
          <w:rFonts w:ascii="Arial" w:hAnsi="Arial" w:cs="Arial"/>
          <w:lang w:val="en-GB"/>
        </w:rPr>
        <w:t>CRT 0·6 weeks versus SBRT 1·2 weeks [</w:t>
      </w:r>
      <w:r w:rsidRPr="0047116A">
        <w:rPr>
          <w:rFonts w:ascii="Arial" w:hAnsi="Arial" w:cs="Arial"/>
          <w:lang w:val="en-GB"/>
        </w:rPr>
        <w:t>p = 0</w:t>
      </w:r>
      <w:r>
        <w:rPr>
          <w:rFonts w:ascii="Arial" w:hAnsi="Arial" w:cs="Arial"/>
          <w:lang w:val="en-GB"/>
        </w:rPr>
        <w:t>·29]</w:t>
      </w:r>
      <w:r w:rsidRPr="0047116A">
        <w:rPr>
          <w:rFonts w:ascii="Arial" w:hAnsi="Arial" w:cs="Arial"/>
          <w:lang w:val="en-GB"/>
        </w:rPr>
        <w:t>)</w:t>
      </w:r>
      <w:r>
        <w:rPr>
          <w:rFonts w:ascii="Arial" w:hAnsi="Arial" w:cs="Arial"/>
          <w:lang w:val="en-GB"/>
        </w:rPr>
        <w:t xml:space="preserve">, nor duration of pain relief </w:t>
      </w:r>
      <w:r w:rsidRPr="0047116A">
        <w:rPr>
          <w:rFonts w:ascii="Arial" w:hAnsi="Arial" w:cs="Arial"/>
          <w:lang w:val="en-GB"/>
        </w:rPr>
        <w:t>(</w:t>
      </w:r>
      <w:r>
        <w:rPr>
          <w:rFonts w:ascii="Arial" w:hAnsi="Arial" w:cs="Arial"/>
          <w:lang w:val="en-GB"/>
        </w:rPr>
        <w:t>CRT 1·7 months versus SBRT 4·8 months [</w:t>
      </w:r>
      <w:r w:rsidRPr="0047116A">
        <w:rPr>
          <w:rFonts w:ascii="Arial" w:hAnsi="Arial" w:cs="Arial"/>
          <w:lang w:val="en-GB"/>
        </w:rPr>
        <w:t>p = 0</w:t>
      </w:r>
      <w:r>
        <w:rPr>
          <w:rFonts w:ascii="Arial" w:hAnsi="Arial" w:cs="Arial"/>
          <w:lang w:val="en-GB"/>
        </w:rPr>
        <w:t>·095]</w:t>
      </w:r>
      <w:r w:rsidRPr="0047116A">
        <w:rPr>
          <w:rFonts w:ascii="Arial" w:hAnsi="Arial" w:cs="Arial"/>
          <w:lang w:val="en-GB"/>
        </w:rPr>
        <w:t>)</w:t>
      </w:r>
      <w:r>
        <w:rPr>
          <w:rFonts w:ascii="Arial" w:hAnsi="Arial" w:cs="Arial"/>
          <w:lang w:val="en-GB"/>
        </w:rPr>
        <w:t xml:space="preserve"> was found.</w:t>
      </w:r>
    </w:p>
    <w:p w:rsidR="00C23DC8" w:rsidRPr="0047116A" w:rsidRDefault="00C23DC8" w:rsidP="00916CEC">
      <w:pPr>
        <w:rPr>
          <w:rFonts w:ascii="Arial" w:hAnsi="Arial" w:cs="Arial"/>
          <w:lang w:val="en-GB"/>
        </w:rPr>
      </w:pPr>
    </w:p>
    <w:p w:rsidR="00C23DC8" w:rsidRPr="0047116A" w:rsidRDefault="00C23DC8" w:rsidP="00916CEC">
      <w:pPr>
        <w:rPr>
          <w:rFonts w:ascii="Arial" w:hAnsi="Arial" w:cs="Arial"/>
          <w:i/>
          <w:u w:val="single"/>
          <w:lang w:val="en-GB"/>
        </w:rPr>
      </w:pPr>
      <w:r w:rsidRPr="0047116A">
        <w:rPr>
          <w:rFonts w:ascii="Arial" w:hAnsi="Arial" w:cs="Arial"/>
          <w:i/>
          <w:u w:val="single"/>
          <w:lang w:val="en-GB"/>
        </w:rPr>
        <w:t>Local therapies for RCC brain metastases</w:t>
      </w:r>
    </w:p>
    <w:p w:rsidR="00C23DC8" w:rsidRDefault="00C23DC8" w:rsidP="005B7145">
      <w:pPr>
        <w:jc w:val="both"/>
        <w:rPr>
          <w:rFonts w:ascii="Arial" w:hAnsi="Arial" w:cs="Arial"/>
          <w:lang w:val="en-GB"/>
        </w:rPr>
      </w:pPr>
      <w:r w:rsidRPr="0047116A">
        <w:rPr>
          <w:rFonts w:ascii="Arial" w:hAnsi="Arial" w:cs="Arial"/>
          <w:lang w:val="en-GB"/>
        </w:rPr>
        <w:t xml:space="preserve">Two studies on RCC brain metastases were included. One </w:t>
      </w:r>
      <w:r>
        <w:rPr>
          <w:rFonts w:ascii="Arial" w:hAnsi="Arial" w:cs="Arial"/>
          <w:lang w:val="en-GB"/>
        </w:rPr>
        <w:t>3-armed study</w:t>
      </w:r>
      <w:r>
        <w:rPr>
          <w:rFonts w:ascii="Arial" w:hAnsi="Arial" w:cs="Arial"/>
          <w:lang w:val="en-GB"/>
        </w:rPr>
        <w:fldChar w:fldCharType="begin">
          <w:fldData xml:space="preserve">PFJlZm1hbj48Q2l0ZT48QXV0aG9yPkZva2FzPC9BdXRob3I+PFllYXI+MjAxMDwvWWVhcj48UmVj
TnVtPjEwNzE8L1JlY051bT48SURUZXh0PlJhZGlvdGhlcmFweSBmb3IgYnJhaW4gbWV0YXN0YXNl
cyBmcm9tIHJlbmFsIGNlbGwgY2FuY2VyOiBzaG91bGQgd2hvbGUtYnJhaW4gcmFkaW90aGVyYXB5
IGJlIGFkZGVkIHRvIHN0ZXJlb3RhY3RpYyByYWRpb3N1cmdlcnk/OiBhbmFseXNpcyBvZiA4OCBw
YXRpZW50czwvSURUZXh0PjxNREwgUmVmX1R5cGU9IkpvdXJuYWwiPjxSZWZfVHlwZT5Kb3VybmFs
PC9SZWZfVHlwZT48UmVmX0lEPjEwNzE8L1JlZl9JRD48VGl0bGVfUHJpbWFyeT5SYWRpb3RoZXJh
cHkgZm9yIGJyYWluIG1ldGFzdGFzZXMgZnJvbSByZW5hbCBjZWxsIGNhbmNlcjogc2hvdWxkIHdo
b2xlLWJyYWluIHJhZGlvdGhlcmFweSBiZSBhZGRlZCB0byBzdGVyZW90YWN0aWMgcmFkaW9zdXJn
ZXJ5PzogYW5hbHlzaXMgb2YgODggcGF0aWVudHM8L1RpdGxlX1ByaW1hcnk+PEF1dGhvcnNfUHJp
bWFyeT5Gb2thcyxFLjwvQXV0aG9yc19QcmltYXJ5PjxBdXRob3JzX1ByaW1hcnk+SGVuemVsLE0u
PC9BdXRob3JzX1ByaW1hcnk+PEF1dGhvcnNfUHJpbWFyeT5IYW1tLEsuPC9BdXRob3JzX1ByaW1h
cnk+PEF1dGhvcnNfUHJpbWFyeT5TdXJiZXIsRy48L0F1dGhvcnNfUHJpbWFyeT48QXV0aG9yc19Q
cmltYXJ5PktsZWluZXJ0LEcuPC9BdXRob3JzX1ByaW1hcnk+PEF1dGhvcnNfUHJpbWFyeT5Fbmdl
bmhhcnQtQ2FiaWxsaWMsUi48L0F1dGhvcnNfUHJpbWFyeT48RGF0ZV9QcmltYXJ5PjIwMTAvNDwv
RGF0ZV9QcmltYXJ5PjxLZXl3b3Jkcz5BZ2VkPC9LZXl3b3Jkcz48S2V5d29yZHM+YW5hbHlzaXM8
L0tleXdvcmRzPjxLZXl3b3Jkcz5CcmFpbjwvS2V5d29yZHM+PEtleXdvcmRzPkJyYWluIE5lb3Bs
YXNtczwvS2V5d29yZHM+PEtleXdvcmRzPkNhcmNpbm9tYSxSZW5hbCBDZWxsPC9LZXl3b3Jkcz48
S2V5d29yZHM+Q29ob3J0IFN0dWRpZXM8L0tleXdvcmRzPjxLZXl3b3Jkcz5Db21iaW5lZCBNb2Rh
bGl0eSBUaGVyYXB5PC9LZXl3b3Jkcz48S2V5d29yZHM+Q29tcGFyYXRpdmUgU3R1ZHk8L0tleXdv
cmRzPjxLZXl3b3Jkcz5DcmFuaWFsIElycmFkaWF0aW9uPC9LZXl3b3Jkcz48S2V5d29yZHM+ZGlh
Z25vc2lzPC9LZXl3b3Jkcz48S2V5d29yZHM+RmVtYWxlPC9LZXl3b3Jkcz48S2V5d29yZHM+Rm9s
bG93LVVwIFN0dWRpZXM8L0tleXdvcmRzPjxLZXl3b3Jkcz5HZXJtYW55PC9LZXl3b3Jkcz48S2V5
d29yZHM+SHVtYW5zPC9LZXl3b3Jkcz48S2V5d29yZHM+S2FwbGFuLU1laWVyIEVzdGltYXRlPC9L
ZXl3b3Jkcz48S2V5d29yZHM+S2lkbmV5IE5lb3BsYXNtczwvS2V5d29yZHM+PEtleXdvcmRzPk1h
bGU8L0tleXdvcmRzPjxLZXl3b3Jkcz5tZXRob2RzPC9LZXl3b3Jkcz48S2V5d29yZHM+TWlkZGxl
IEFnZWQ8L0tleXdvcmRzPjxLZXl3b3Jkcz5tb3J0YWxpdHk8L0tleXdvcmRzPjxLZXl3b3Jkcz5Q
cm9iYWJpbGl0eTwvS2V5d29yZHM+PEtleXdvcmRzPlByb2dub3NpczwvS2V5d29yZHM+PEtleXdv
cmRzPlJhZGlvc3VyZ2VyeTwvS2V5d29yZHM+PEtleXdvcmRzPnJhZGlvdGhlcmFweTwvS2V5d29y
ZHM+PEtleXdvcmRzPlJhZGlvdGhlcmFweSBQbGFubmluZyxDb21wdXRlci1Bc3Npc3RlZDwvS2V5
d29yZHM+PEtleXdvcmRzPlJhZGlvdGhlcmFweSxBZGp1dmFudDwvS2V5d29yZHM+PEtleXdvcmRz
PnJlbmFsIGNlbGw8L0tleXdvcmRzPjxLZXl3b3Jkcz5SZXRyb3NwZWN0aXZlIFN0dWRpZXM8L0tl
eXdvcmRzPjxLZXl3b3Jkcz5zZWNvbmRhcnk8L0tleXdvcmRzPjxLZXl3b3Jkcz5zdXJnZXJ5PC9L
ZXl3b3Jkcz48S2V5d29yZHM+U3Vydml2YWw8L0tleXdvcmRzPjxLZXl3b3Jkcz5TdXJ2aXZhbCBB
bmFseXNpczwvS2V5d29yZHM+PEtleXdvcmRzPlRpbWU8L0tleXdvcmRzPjxSZXByaW50Pk5vdCBp
biBGaWxlPC9SZXByaW50PjxTdGFydF9QYWdlPjIxMDwvU3RhcnRfUGFnZT48RW5kX1BhZ2U+MjE3
PC9FbmRfUGFnZT48UGVyaW9kaWNhbD5TdHJhaGxlbnRoZXIgT25rb2w8L1BlcmlvZGljYWw+PFZv
bHVtZT4xODY8L1ZvbHVtZT48SXNzdWU+NDwvSXNzdWU+PEFkZHJlc3M+RGVwYXJ0bWVudCBvZiBS
YWRpb3RoZXJhcHkgYW5kIFJhZGlhdGlvbiBPbmNvbG9neSwgUGhpbGlwcHMgVW5pdmVyc2l0eSBN
YXJidXJnLCBNYXJidXJnLCBHZXJtYW55LiBlbW1hbm91aWwuZm9rYXNAcm9iLm94LmFjLnVrPC9B
ZGRyZXNzPjxXZWJfVVJMPlBNOjIwMTY1ODIwPC9XZWJfVVJMPjxaWl9Kb3VybmFsU3RkQWJicmV2
PjxmIG5hbWU9IlN5c3RlbSI+U3RyYWhsZW50aGVyIE9ua29sPC9mPjwvWlpfSm91cm5hbFN0ZEFi
YnJldj48WlpfV29ya2Zvcm1JRD4xPC9aWl9Xb3JrZm9ybUlEPjwvTURMPjwvQ2l0ZT48L1JlZm1h
bj4AAAAA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PFJlZm1hbj48Q2l0ZT48QXV0aG9yPkZva2FzPC9BdXRob3I+PFllYXI+MjAxMDwvWWVhcj48UmVj
TnVtPjEwNzE8L1JlY051bT48SURUZXh0PlJhZGlvdGhlcmFweSBmb3IgYnJhaW4gbWV0YXN0YXNl
cyBmcm9tIHJlbmFsIGNlbGwgY2FuY2VyOiBzaG91bGQgd2hvbGUtYnJhaW4gcmFkaW90aGVyYXB5
IGJlIGFkZGVkIHRvIHN0ZXJlb3RhY3RpYyByYWRpb3N1cmdlcnk/OiBhbmFseXNpcyBvZiA4OCBw
YXRpZW50czwvSURUZXh0PjxNREwgUmVmX1R5cGU9IkpvdXJuYWwiPjxSZWZfVHlwZT5Kb3VybmFs
PC9SZWZfVHlwZT48UmVmX0lEPjEwNzE8L1JlZl9JRD48VGl0bGVfUHJpbWFyeT5SYWRpb3RoZXJh
cHkgZm9yIGJyYWluIG1ldGFzdGFzZXMgZnJvbSByZW5hbCBjZWxsIGNhbmNlcjogc2hvdWxkIHdo
b2xlLWJyYWluIHJhZGlvdGhlcmFweSBiZSBhZGRlZCB0byBzdGVyZW90YWN0aWMgcmFkaW9zdXJn
ZXJ5PzogYW5hbHlzaXMgb2YgODggcGF0aWVudHM8L1RpdGxlX1ByaW1hcnk+PEF1dGhvcnNfUHJp
bWFyeT5Gb2thcyxFLjwvQXV0aG9yc19QcmltYXJ5PjxBdXRob3JzX1ByaW1hcnk+SGVuemVsLE0u
PC9BdXRob3JzX1ByaW1hcnk+PEF1dGhvcnNfUHJpbWFyeT5IYW1tLEsuPC9BdXRob3JzX1ByaW1h
cnk+PEF1dGhvcnNfUHJpbWFyeT5TdXJiZXIsRy48L0F1dGhvcnNfUHJpbWFyeT48QXV0aG9yc19Q
cmltYXJ5PktsZWluZXJ0LEcuPC9BdXRob3JzX1ByaW1hcnk+PEF1dGhvcnNfUHJpbWFyeT5Fbmdl
bmhhcnQtQ2FiaWxsaWMsUi48L0F1dGhvcnNfUHJpbWFyeT48RGF0ZV9QcmltYXJ5PjIwMTAvNDwv
RGF0ZV9QcmltYXJ5PjxLZXl3b3Jkcz5BZ2VkPC9LZXl3b3Jkcz48S2V5d29yZHM+YW5hbHlzaXM8
L0tleXdvcmRzPjxLZXl3b3Jkcz5CcmFpbjwvS2V5d29yZHM+PEtleXdvcmRzPkJyYWluIE5lb3Bs
YXNtczwvS2V5d29yZHM+PEtleXdvcmRzPkNhcmNpbm9tYSxSZW5hbCBDZWxsPC9LZXl3b3Jkcz48
S2V5d29yZHM+Q29ob3J0IFN0dWRpZXM8L0tleXdvcmRzPjxLZXl3b3Jkcz5Db21iaW5lZCBNb2Rh
bGl0eSBUaGVyYXB5PC9LZXl3b3Jkcz48S2V5d29yZHM+Q29tcGFyYXRpdmUgU3R1ZHk8L0tleXdv
cmRzPjxLZXl3b3Jkcz5DcmFuaWFsIElycmFkaWF0aW9uPC9LZXl3b3Jkcz48S2V5d29yZHM+ZGlh
Z25vc2lzPC9LZXl3b3Jkcz48S2V5d29yZHM+RmVtYWxlPC9LZXl3b3Jkcz48S2V5d29yZHM+Rm9s
bG93LVVwIFN0dWRpZXM8L0tleXdvcmRzPjxLZXl3b3Jkcz5HZXJtYW55PC9LZXl3b3Jkcz48S2V5
d29yZHM+SHVtYW5zPC9LZXl3b3Jkcz48S2V5d29yZHM+S2FwbGFuLU1laWVyIEVzdGltYXRlPC9L
ZXl3b3Jkcz48S2V5d29yZHM+S2lkbmV5IE5lb3BsYXNtczwvS2V5d29yZHM+PEtleXdvcmRzPk1h
bGU8L0tleXdvcmRzPjxLZXl3b3Jkcz5tZXRob2RzPC9LZXl3b3Jkcz48S2V5d29yZHM+TWlkZGxl
IEFnZWQ8L0tleXdvcmRzPjxLZXl3b3Jkcz5tb3J0YWxpdHk8L0tleXdvcmRzPjxLZXl3b3Jkcz5Q
cm9iYWJpbGl0eTwvS2V5d29yZHM+PEtleXdvcmRzPlByb2dub3NpczwvS2V5d29yZHM+PEtleXdv
cmRzPlJhZGlvc3VyZ2VyeTwvS2V5d29yZHM+PEtleXdvcmRzPnJhZGlvdGhlcmFweTwvS2V5d29y
ZHM+PEtleXdvcmRzPlJhZGlvdGhlcmFweSBQbGFubmluZyxDb21wdXRlci1Bc3Npc3RlZDwvS2V5
d29yZHM+PEtleXdvcmRzPlJhZGlvdGhlcmFweSxBZGp1dmFudDwvS2V5d29yZHM+PEtleXdvcmRz
PnJlbmFsIGNlbGw8L0tleXdvcmRzPjxLZXl3b3Jkcz5SZXRyb3NwZWN0aXZlIFN0dWRpZXM8L0tl
eXdvcmRzPjxLZXl3b3Jkcz5zZWNvbmRhcnk8L0tleXdvcmRzPjxLZXl3b3Jkcz5zdXJnZXJ5PC9L
ZXl3b3Jkcz48S2V5d29yZHM+U3Vydml2YWw8L0tleXdvcmRzPjxLZXl3b3Jkcz5TdXJ2aXZhbCBB
bmFseXNpczwvS2V5d29yZHM+PEtleXdvcmRzPlRpbWU8L0tleXdvcmRzPjxSZXByaW50Pk5vdCBp
biBGaWxlPC9SZXByaW50PjxTdGFydF9QYWdlPjIxMDwvU3RhcnRfUGFnZT48RW5kX1BhZ2U+MjE3
PC9FbmRfUGFnZT48UGVyaW9kaWNhbD5TdHJhaGxlbnRoZXIgT25rb2w8L1BlcmlvZGljYWw+PFZv
bHVtZT4xODY8L1ZvbHVtZT48SXNzdWU+NDwvSXNzdWU+PEFkZHJlc3M+RGVwYXJ0bWVudCBvZiBS
YWRpb3RoZXJhcHkgYW5kIFJhZGlhdGlvbiBPbmNvbG9neSwgUGhpbGlwcHMgVW5pdmVyc2l0eSBN
YXJidXJnLCBNYXJidXJnLCBHZXJtYW55LiBlbW1hbm91aWwuZm9rYXNAcm9iLm94LmFjLnVrPC9B
ZGRyZXNzPjxXZWJfVVJMPlBNOjIwMTY1ODIwPC9XZWJfVVJMPjxaWl9Kb3VybmFsU3RkQWJicmV2
PjxmIG5hbWU9IlN5c3RlbSI+U3RyYWhsZW50aGVyIE9ua29sPC9mPjwvWlpfSm91cm5hbFN0ZEFi
YnJldj48WlpfV29ya2Zvcm1JRD4xPC9aWl9Xb3JrZm9ybUlEPjwvTURMPjwvQ2l0ZT48L1JlZm1h
bj4AAAAA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FF5DB9">
        <w:rPr>
          <w:rFonts w:ascii="Arial" w:hAnsi="Arial" w:cs="Arial"/>
          <w:noProof/>
          <w:vertAlign w:val="superscript"/>
          <w:lang w:val="en-GB"/>
        </w:rPr>
        <w:t>33</w:t>
      </w:r>
      <w:r>
        <w:rPr>
          <w:rFonts w:ascii="Arial" w:hAnsi="Arial" w:cs="Arial"/>
          <w:lang w:val="en-GB"/>
        </w:rPr>
        <w:fldChar w:fldCharType="end"/>
      </w:r>
      <w:r w:rsidRPr="0047116A">
        <w:rPr>
          <w:rFonts w:ascii="Arial" w:hAnsi="Arial" w:cs="Arial"/>
          <w:lang w:val="en-GB"/>
        </w:rPr>
        <w:t xml:space="preserve"> compared SRS (n = 51) </w:t>
      </w:r>
      <w:r>
        <w:rPr>
          <w:rFonts w:ascii="Arial" w:hAnsi="Arial" w:cs="Arial"/>
          <w:lang w:val="en-GB"/>
        </w:rPr>
        <w:t xml:space="preserve">versus </w:t>
      </w:r>
      <w:r w:rsidRPr="0047116A">
        <w:rPr>
          <w:rFonts w:ascii="Arial" w:hAnsi="Arial" w:cs="Arial"/>
          <w:lang w:val="en-GB"/>
        </w:rPr>
        <w:t xml:space="preserve">WBRT (n = 20) </w:t>
      </w:r>
      <w:r>
        <w:rPr>
          <w:rFonts w:ascii="Arial" w:hAnsi="Arial" w:cs="Arial"/>
          <w:lang w:val="en-GB"/>
        </w:rPr>
        <w:t>versus</w:t>
      </w:r>
      <w:r w:rsidRPr="0047116A">
        <w:rPr>
          <w:rFonts w:ascii="Arial" w:hAnsi="Arial" w:cs="Arial"/>
          <w:lang w:val="en-GB"/>
        </w:rPr>
        <w:t xml:space="preserve"> the combination of SRS + WBRT (n = 17). Of note, </w:t>
      </w:r>
      <w:r>
        <w:rPr>
          <w:rFonts w:ascii="Arial" w:hAnsi="Arial" w:cs="Arial"/>
          <w:lang w:val="en-GB"/>
        </w:rPr>
        <w:t xml:space="preserve">all patients </w:t>
      </w:r>
      <w:r w:rsidRPr="0047116A">
        <w:rPr>
          <w:rFonts w:ascii="Arial" w:hAnsi="Arial" w:cs="Arial"/>
          <w:lang w:val="en-GB"/>
        </w:rPr>
        <w:t>in the WBRT and combination group</w:t>
      </w:r>
      <w:r>
        <w:rPr>
          <w:rFonts w:ascii="Arial" w:hAnsi="Arial" w:cs="Arial"/>
          <w:lang w:val="en-GB"/>
        </w:rPr>
        <w:t xml:space="preserve">s </w:t>
      </w:r>
      <w:r w:rsidRPr="0047116A">
        <w:rPr>
          <w:rFonts w:ascii="Arial" w:hAnsi="Arial" w:cs="Arial"/>
          <w:lang w:val="en-GB"/>
        </w:rPr>
        <w:t>had ≥2 brain metastases</w:t>
      </w:r>
      <w:r>
        <w:rPr>
          <w:rFonts w:ascii="Arial" w:hAnsi="Arial" w:cs="Arial"/>
          <w:lang w:val="en-GB"/>
        </w:rPr>
        <w:t xml:space="preserve">, whereas such patients accounted for </w:t>
      </w:r>
      <w:r w:rsidRPr="0047116A">
        <w:rPr>
          <w:rFonts w:ascii="Arial" w:hAnsi="Arial" w:cs="Arial"/>
          <w:lang w:val="en-GB"/>
        </w:rPr>
        <w:t>17</w:t>
      </w:r>
      <w:r>
        <w:rPr>
          <w:rFonts w:ascii="Arial" w:hAnsi="Arial" w:cs="Arial"/>
          <w:lang w:val="en-GB"/>
        </w:rPr>
        <w:t>·</w:t>
      </w:r>
      <w:r w:rsidRPr="0047116A">
        <w:rPr>
          <w:rFonts w:ascii="Arial" w:hAnsi="Arial" w:cs="Arial"/>
          <w:lang w:val="en-GB"/>
        </w:rPr>
        <w:t xml:space="preserve">6% </w:t>
      </w:r>
      <w:r>
        <w:rPr>
          <w:rFonts w:ascii="Arial" w:hAnsi="Arial" w:cs="Arial"/>
          <w:lang w:val="en-GB"/>
        </w:rPr>
        <w:t>of the</w:t>
      </w:r>
      <w:r w:rsidRPr="0047116A">
        <w:rPr>
          <w:rFonts w:ascii="Arial" w:hAnsi="Arial" w:cs="Arial"/>
          <w:lang w:val="en-GB"/>
        </w:rPr>
        <w:t xml:space="preserve"> SRS </w:t>
      </w:r>
      <w:r>
        <w:rPr>
          <w:rFonts w:ascii="Arial" w:hAnsi="Arial" w:cs="Arial"/>
          <w:lang w:val="en-GB"/>
        </w:rPr>
        <w:t>group</w:t>
      </w:r>
      <w:r w:rsidRPr="0047116A">
        <w:rPr>
          <w:rFonts w:ascii="Arial" w:hAnsi="Arial" w:cs="Arial"/>
          <w:lang w:val="en-GB"/>
        </w:rPr>
        <w:t>. Each group was further subdivided into recursive partitioning analysis (RPA) classes I to III (I favourable, II moderate and III poor patient status). Two-year OS and intracerebral control w</w:t>
      </w:r>
      <w:r>
        <w:rPr>
          <w:rFonts w:ascii="Arial" w:hAnsi="Arial" w:cs="Arial"/>
          <w:lang w:val="en-GB"/>
        </w:rPr>
        <w:t>ere</w:t>
      </w:r>
      <w:r w:rsidRPr="0047116A">
        <w:rPr>
          <w:rFonts w:ascii="Arial" w:hAnsi="Arial" w:cs="Arial"/>
          <w:lang w:val="en-GB"/>
        </w:rPr>
        <w:t xml:space="preserve"> equivalent for SRS </w:t>
      </w:r>
      <w:r>
        <w:rPr>
          <w:rFonts w:ascii="Arial" w:hAnsi="Arial" w:cs="Arial"/>
          <w:lang w:val="en-GB"/>
        </w:rPr>
        <w:t>and</w:t>
      </w:r>
      <w:r w:rsidRPr="0047116A">
        <w:rPr>
          <w:rFonts w:ascii="Arial" w:hAnsi="Arial" w:cs="Arial"/>
          <w:lang w:val="en-GB"/>
        </w:rPr>
        <w:t xml:space="preserve"> SRS + WBRT groups</w:t>
      </w:r>
      <w:r>
        <w:rPr>
          <w:rFonts w:ascii="Arial" w:hAnsi="Arial" w:cs="Arial"/>
          <w:lang w:val="en-GB"/>
        </w:rPr>
        <w:t>; both were</w:t>
      </w:r>
      <w:r w:rsidRPr="0047116A">
        <w:rPr>
          <w:rFonts w:ascii="Arial" w:hAnsi="Arial" w:cs="Arial"/>
          <w:lang w:val="en-GB"/>
        </w:rPr>
        <w:t xml:space="preserve"> superior to WBRT alone (p&lt;0</w:t>
      </w:r>
      <w:r>
        <w:rPr>
          <w:rFonts w:ascii="Arial" w:hAnsi="Arial" w:cs="Arial"/>
          <w:lang w:val="en-GB"/>
        </w:rPr>
        <w:t>·</w:t>
      </w:r>
      <w:r w:rsidRPr="0047116A">
        <w:rPr>
          <w:rFonts w:ascii="Arial" w:hAnsi="Arial" w:cs="Arial"/>
          <w:lang w:val="en-GB"/>
        </w:rPr>
        <w:t>001), in the general study population and in the RPA subgroup analyses (p&lt;0</w:t>
      </w:r>
      <w:r>
        <w:rPr>
          <w:rFonts w:ascii="Arial" w:hAnsi="Arial" w:cs="Arial"/>
          <w:lang w:val="en-GB"/>
        </w:rPr>
        <w:t>·</w:t>
      </w:r>
      <w:r w:rsidRPr="0047116A">
        <w:rPr>
          <w:rFonts w:ascii="Arial" w:hAnsi="Arial" w:cs="Arial"/>
          <w:lang w:val="en-GB"/>
        </w:rPr>
        <w:t xml:space="preserve">001). Comparing SRS </w:t>
      </w:r>
      <w:r>
        <w:rPr>
          <w:rFonts w:ascii="Arial" w:hAnsi="Arial" w:cs="Arial"/>
          <w:lang w:val="en-GB"/>
        </w:rPr>
        <w:t>with</w:t>
      </w:r>
      <w:r w:rsidRPr="0047116A">
        <w:rPr>
          <w:rFonts w:ascii="Arial" w:hAnsi="Arial" w:cs="Arial"/>
          <w:lang w:val="en-GB"/>
        </w:rPr>
        <w:t xml:space="preserve"> SRS + WBRT in a subgroup analysis </w:t>
      </w:r>
      <w:r>
        <w:rPr>
          <w:rFonts w:ascii="Arial" w:hAnsi="Arial" w:cs="Arial"/>
          <w:lang w:val="en-GB"/>
        </w:rPr>
        <w:t>of</w:t>
      </w:r>
      <w:r w:rsidRPr="0047116A">
        <w:rPr>
          <w:rFonts w:ascii="Arial" w:hAnsi="Arial" w:cs="Arial"/>
          <w:lang w:val="en-GB"/>
        </w:rPr>
        <w:t xml:space="preserve"> RPA class I revealed significantly better 2-year OS and intracerebral control for the combination</w:t>
      </w:r>
      <w:r>
        <w:rPr>
          <w:rFonts w:ascii="Arial" w:hAnsi="Arial" w:cs="Arial"/>
          <w:lang w:val="en-GB"/>
        </w:rPr>
        <w:t xml:space="preserve"> group</w:t>
      </w:r>
      <w:r w:rsidRPr="0047116A">
        <w:rPr>
          <w:rFonts w:ascii="Arial" w:hAnsi="Arial" w:cs="Arial"/>
          <w:lang w:val="en-GB"/>
        </w:rPr>
        <w:t xml:space="preserve"> based on only </w:t>
      </w:r>
      <w:r>
        <w:rPr>
          <w:rFonts w:ascii="Arial" w:hAnsi="Arial" w:cs="Arial"/>
          <w:lang w:val="en-GB"/>
        </w:rPr>
        <w:t>three</w:t>
      </w:r>
      <w:r w:rsidRPr="0047116A">
        <w:rPr>
          <w:rFonts w:ascii="Arial" w:hAnsi="Arial" w:cs="Arial"/>
          <w:lang w:val="en-GB"/>
        </w:rPr>
        <w:t xml:space="preserve"> participants. The other study</w:t>
      </w:r>
      <w:r>
        <w:rPr>
          <w:rFonts w:ascii="Arial" w:hAnsi="Arial" w:cs="Arial"/>
          <w:lang w:val="en-GB"/>
        </w:rPr>
        <w:fldChar w:fldCharType="begin">
          <w:fldData xml:space="preserve">PFJlZm1hbj48Q2l0ZT48QXV0aG9yPklrdXNoaW1hPC9BdXRob3I+PFllYXI+MjAwMDwvWWVhcj48
UmVjTnVtPjEwNzI8L1JlY051bT48SURUZXh0PkZyYWN0aW9uYXRlZCBzdGVyZW90YWN0aWMgcmFk
aW90aGVyYXB5IG9mIGJyYWluIG1ldGFzdGFzZXMgZnJvbSByZW5hbCBjZWxsIGNhcmNpbm9tYTwv
SURUZXh0PjxNREwgUmVmX1R5cGU9IkpvdXJuYWwiPjxSZWZfVHlwZT5Kb3VybmFsPC9SZWZfVHlw
ZT48UmVmX0lEPjEwNzI8L1JlZl9JRD48VGl0bGVfUHJpbWFyeT5GcmFjdGlvbmF0ZWQgc3RlcmVv
dGFjdGljIHJhZGlvdGhlcmFweSBvZiBicmFpbiBtZXRhc3Rhc2VzIGZyb20gcmVuYWwgY2VsbCBj
YXJjaW5vbWE8L1RpdGxlX1ByaW1hcnk+PEF1dGhvcnNfUHJpbWFyeT5Ja3VzaGltYSxILjwvQXV0
aG9yc19QcmltYXJ5PjxBdXRob3JzX1ByaW1hcnk+VG9rdXV5ZSxLLjwvQXV0aG9yc19QcmltYXJ5
PjxBdXRob3JzX1ByaW1hcnk+U3VtaSxNLjwvQXV0aG9yc19QcmltYXJ5PjxBdXRob3JzX1ByaW1h
cnk+S2FnYW1pLFkuPC9BdXRob3JzX1ByaW1hcnk+PEF1dGhvcnNfUHJpbWFyeT5NdXJheWFtYSxT
LjwvQXV0aG9yc19QcmltYXJ5PjxBdXRob3JzX1ByaW1hcnk+SWtlZGEsSC48L0F1dGhvcnNfUHJp
bWFyeT48QXV0aG9yc19QcmltYXJ5PlRhbmFrYSxNLjwvQXV0aG9yc19QcmltYXJ5PjxBdXRob3Jz
X1ByaW1hcnk+T3lhbWEsSC48L0F1dGhvcnNfUHJpbWFyeT48QXV0aG9yc19QcmltYXJ5PlNoaWJ1
aSxTLjwvQXV0aG9yc19QcmltYXJ5PjxBdXRob3JzX1ByaW1hcnk+Tm9tdXJhLEsuPC9BdXRob3Jz
X1ByaW1hcnk+PERhdGVfUHJpbWFyeT4yMDAwLzEyLzE8L0RhdGVfUHJpbWFyeT48S2V5d29yZHM+
QnJhaW48L0tleXdvcmRzPjxLZXl3b3Jkcz5CcmFpbiBOZW9wbGFzbXM8L0tleXdvcmRzPjxLZXl3
b3Jkcz5DYXJjaW5vbWE8L0tleXdvcmRzPjxLZXl3b3Jkcz5DYXJjaW5vbWEsUmVuYWwgQ2VsbDwv
S2V5d29yZHM+PEtleXdvcmRzPmNvbXBsaWNhdGlvbnM8L0tleXdvcmRzPjxLZXl3b3Jkcz5Eb3Nl
IEZyYWN0aW9uYXRpb248L0tleXdvcmRzPjxLZXl3b3Jkcz5GZW1hbGU8L0tleXdvcmRzPjxLZXl3
b3Jkcz5Gb2xsb3ctVXAgU3R1ZGllczwvS2V5d29yZHM+PEtleXdvcmRzPkh1bWFuczwvS2V5d29y
ZHM+PEtleXdvcmRzPkphcGFuPC9LZXl3b3Jkcz48S2V5d29yZHM+S2lkbmV5IE5lb3BsYXNtczwv
S2V5d29yZHM+PEtleXdvcmRzPk1hbGU8L0tleXdvcmRzPjxLZXl3b3Jkcz5tZXRob2RzPC9LZXl3
b3Jkcz48S2V5d29yZHM+TWlkZGxlIEFnZWQ8L0tleXdvcmRzPjxLZXl3b3Jkcz5tb3J0YWxpdHk8
L0tleXdvcmRzPjxLZXl3b3Jkcz5OZW9wbGFzbSBSZWN1cnJlbmNlLExvY2FsPC9LZXl3b3Jkcz48
S2V5d29yZHM+UHJvZ25vc2lzPC9LZXl3b3Jkcz48S2V5d29yZHM+UmFkaW9zdXJnZXJ5PC9LZXl3
b3Jkcz48S2V5d29yZHM+cmFkaW90aGVyYXB5PC9LZXl3b3Jkcz48S2V5d29yZHM+cmVuYWwgY2Vs
bDwvS2V5d29yZHM+PEtleXdvcmRzPlJldHJvc3BlY3RpdmUgU3R1ZGllczwvS2V5d29yZHM+PEtl
eXdvcmRzPnNlY29uZGFyeTwvS2V5d29yZHM+PEtleXdvcmRzPnN1cmdlcnk8L0tleXdvcmRzPjxL
ZXl3b3Jkcz5TdXJ2aXZhbDwvS2V5d29yZHM+PEtleXdvcmRzPlN1cnZpdmFsIFJhdGU8L0tleXdv
cmRzPjxLZXl3b3Jkcz5UaW1lPC9LZXl3b3Jkcz48UmVwcmludD5Ob3QgaW4gRmlsZTwvUmVwcmlu
dD48U3RhcnRfUGFnZT4xMzg5PC9TdGFydF9QYWdlPjxFbmRfUGFnZT4xMzkzPC9FbmRfUGFnZT48
UGVyaW9kaWNhbD5JbnQgSiBSYWRpYXQgT25jb2wgQmlvbCBQaHlzPC9QZXJpb2RpY2FsPjxWb2x1
bWU+NDg8L1ZvbHVtZT48SXNzdWU+NTwvSXNzdWU+PEFkZHJlc3M+UmFkaWF0aW9uIE9uY29sb2d5
IERpdmlzaW9uLCBUaGUgTmF0aW9uYWwgQ2FuY2VyIENlbnRlciBIb3NwaXRhbCwgVG9reW8sIEph
cGFuPC9BZGRyZXNzPjxXZWJfVVJMPlBNOjExMTIxNjM4PC9XZWJfVVJMPjxaWl9Kb3VybmFsU3Rk
QWJicmV2PjxmIG5hbWU9IlN5c3RlbSI+SW50IEogUmFkaWF0IE9uY29sIEJpb2wgUGh5czwvZj48
L1paX0pvdXJuYWxTdGRBYmJyZXY+PFpaX1dvcmtmb3JtSUQ+MTwvWlpfV29ya2Zvcm1JRD48L01E
TD48L0NpdGU+PC9SZWZtYW4+AAAAAAA=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PFJlZm1hbj48Q2l0ZT48QXV0aG9yPklrdXNoaW1hPC9BdXRob3I+PFllYXI+MjAwMDwvWWVhcj48
UmVjTnVtPjEwNzI8L1JlY051bT48SURUZXh0PkZyYWN0aW9uYXRlZCBzdGVyZW90YWN0aWMgcmFk
aW90aGVyYXB5IG9mIGJyYWluIG1ldGFzdGFzZXMgZnJvbSByZW5hbCBjZWxsIGNhcmNpbm9tYTwv
SURUZXh0PjxNREwgUmVmX1R5cGU9IkpvdXJuYWwiPjxSZWZfVHlwZT5Kb3VybmFsPC9SZWZfVHlw
ZT48UmVmX0lEPjEwNzI8L1JlZl9JRD48VGl0bGVfUHJpbWFyeT5GcmFjdGlvbmF0ZWQgc3RlcmVv
dGFjdGljIHJhZGlvdGhlcmFweSBvZiBicmFpbiBtZXRhc3Rhc2VzIGZyb20gcmVuYWwgY2VsbCBj
YXJjaW5vbWE8L1RpdGxlX1ByaW1hcnk+PEF1dGhvcnNfUHJpbWFyeT5Ja3VzaGltYSxILjwvQXV0
aG9yc19QcmltYXJ5PjxBdXRob3JzX1ByaW1hcnk+VG9rdXV5ZSxLLjwvQXV0aG9yc19QcmltYXJ5
PjxBdXRob3JzX1ByaW1hcnk+U3VtaSxNLjwvQXV0aG9yc19QcmltYXJ5PjxBdXRob3JzX1ByaW1h
cnk+S2FnYW1pLFkuPC9BdXRob3JzX1ByaW1hcnk+PEF1dGhvcnNfUHJpbWFyeT5NdXJheWFtYSxT
LjwvQXV0aG9yc19QcmltYXJ5PjxBdXRob3JzX1ByaW1hcnk+SWtlZGEsSC48L0F1dGhvcnNfUHJp
bWFyeT48QXV0aG9yc19QcmltYXJ5PlRhbmFrYSxNLjwvQXV0aG9yc19QcmltYXJ5PjxBdXRob3Jz
X1ByaW1hcnk+T3lhbWEsSC48L0F1dGhvcnNfUHJpbWFyeT48QXV0aG9yc19QcmltYXJ5PlNoaWJ1
aSxTLjwvQXV0aG9yc19QcmltYXJ5PjxBdXRob3JzX1ByaW1hcnk+Tm9tdXJhLEsuPC9BdXRob3Jz
X1ByaW1hcnk+PERhdGVfUHJpbWFyeT4yMDAwLzEyLzE8L0RhdGVfUHJpbWFyeT48S2V5d29yZHM+
QnJhaW48L0tleXdvcmRzPjxLZXl3b3Jkcz5CcmFpbiBOZW9wbGFzbXM8L0tleXdvcmRzPjxLZXl3
b3Jkcz5DYXJjaW5vbWE8L0tleXdvcmRzPjxLZXl3b3Jkcz5DYXJjaW5vbWEsUmVuYWwgQ2VsbDwv
S2V5d29yZHM+PEtleXdvcmRzPmNvbXBsaWNhdGlvbnM8L0tleXdvcmRzPjxLZXl3b3Jkcz5Eb3Nl
IEZyYWN0aW9uYXRpb248L0tleXdvcmRzPjxLZXl3b3Jkcz5GZW1hbGU8L0tleXdvcmRzPjxLZXl3
b3Jkcz5Gb2xsb3ctVXAgU3R1ZGllczwvS2V5d29yZHM+PEtleXdvcmRzPkh1bWFuczwvS2V5d29y
ZHM+PEtleXdvcmRzPkphcGFuPC9LZXl3b3Jkcz48S2V5d29yZHM+S2lkbmV5IE5lb3BsYXNtczwv
S2V5d29yZHM+PEtleXdvcmRzPk1hbGU8L0tleXdvcmRzPjxLZXl3b3Jkcz5tZXRob2RzPC9LZXl3
b3Jkcz48S2V5d29yZHM+TWlkZGxlIEFnZWQ8L0tleXdvcmRzPjxLZXl3b3Jkcz5tb3J0YWxpdHk8
L0tleXdvcmRzPjxLZXl3b3Jkcz5OZW9wbGFzbSBSZWN1cnJlbmNlLExvY2FsPC9LZXl3b3Jkcz48
S2V5d29yZHM+UHJvZ25vc2lzPC9LZXl3b3Jkcz48S2V5d29yZHM+UmFkaW9zdXJnZXJ5PC9LZXl3
b3Jkcz48S2V5d29yZHM+cmFkaW90aGVyYXB5PC9LZXl3b3Jkcz48S2V5d29yZHM+cmVuYWwgY2Vs
bDwvS2V5d29yZHM+PEtleXdvcmRzPlJldHJvc3BlY3RpdmUgU3R1ZGllczwvS2V5d29yZHM+PEtl
eXdvcmRzPnNlY29uZGFyeTwvS2V5d29yZHM+PEtleXdvcmRzPnN1cmdlcnk8L0tleXdvcmRzPjxL
ZXl3b3Jkcz5TdXJ2aXZhbDwvS2V5d29yZHM+PEtleXdvcmRzPlN1cnZpdmFsIFJhdGU8L0tleXdv
cmRzPjxLZXl3b3Jkcz5UaW1lPC9LZXl3b3Jkcz48UmVwcmludD5Ob3QgaW4gRmlsZTwvUmVwcmlu
dD48U3RhcnRfUGFnZT4xMzg5PC9TdGFydF9QYWdlPjxFbmRfUGFnZT4xMzkzPC9FbmRfUGFnZT48
UGVyaW9kaWNhbD5JbnQgSiBSYWRpYXQgT25jb2wgQmlvbCBQaHlzPC9QZXJpb2RpY2FsPjxWb2x1
bWU+NDg8L1ZvbHVtZT48SXNzdWU+NTwvSXNzdWU+PEFkZHJlc3M+UmFkaWF0aW9uIE9uY29sb2d5
IERpdmlzaW9uLCBUaGUgTmF0aW9uYWwgQ2FuY2VyIENlbnRlciBIb3NwaXRhbCwgVG9reW8sIEph
cGFuPC9BZGRyZXNzPjxXZWJfVVJMPlBNOjExMTIxNjM4PC9XZWJfVVJMPjxaWl9Kb3VybmFsU3Rk
QWJicmV2PjxmIG5hbWU9IlN5c3RlbSI+SW50IEogUmFkaWF0IE9uY29sIEJpb2wgUGh5czwvZj48
L1paX0pvdXJuYWxTdGRBYmJyZXY+PFpaX1dvcmtmb3JtSUQ+MTwvWlpfV29ya2Zvcm1JRD48L01E
TD48L0NpdGU+PC9SZWZtYW4+AAAAAAA=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FF5DB9">
        <w:rPr>
          <w:rFonts w:ascii="Arial" w:hAnsi="Arial" w:cs="Arial"/>
          <w:noProof/>
          <w:vertAlign w:val="superscript"/>
          <w:lang w:val="en-GB"/>
        </w:rPr>
        <w:t>34</w:t>
      </w:r>
      <w:r>
        <w:rPr>
          <w:rFonts w:ascii="Arial" w:hAnsi="Arial" w:cs="Arial"/>
          <w:lang w:val="en-GB"/>
        </w:rPr>
        <w:fldChar w:fldCharType="end"/>
      </w:r>
      <w:r w:rsidRPr="0047116A">
        <w:rPr>
          <w:rFonts w:ascii="Arial" w:hAnsi="Arial" w:cs="Arial"/>
          <w:lang w:val="en-GB"/>
        </w:rPr>
        <w:t xml:space="preserve"> compared fractionated stereotactic radiotherapy (FSRT) (n = 10) with metastasectomy + CRT (MTS + CRT) (n = 11) or CRT alone (n = 12). Only </w:t>
      </w:r>
      <w:r>
        <w:rPr>
          <w:rFonts w:ascii="Arial" w:hAnsi="Arial" w:cs="Arial"/>
          <w:lang w:val="en-GB"/>
        </w:rPr>
        <w:t>six</w:t>
      </w:r>
      <w:r w:rsidRPr="0047116A">
        <w:rPr>
          <w:rFonts w:ascii="Arial" w:hAnsi="Arial" w:cs="Arial"/>
          <w:lang w:val="en-GB"/>
        </w:rPr>
        <w:t xml:space="preserve"> patients after MTS + CRT and </w:t>
      </w:r>
      <w:r>
        <w:rPr>
          <w:rFonts w:ascii="Arial" w:hAnsi="Arial" w:cs="Arial"/>
          <w:lang w:val="en-GB"/>
        </w:rPr>
        <w:t>four</w:t>
      </w:r>
      <w:r w:rsidRPr="0047116A">
        <w:rPr>
          <w:rFonts w:ascii="Arial" w:hAnsi="Arial" w:cs="Arial"/>
          <w:lang w:val="en-GB"/>
        </w:rPr>
        <w:t xml:space="preserve"> patients after CRT were followed with imaging. Several of the patients in all groups underwent alternative surgical and non-surgical treatments after initial treatment. Survival rates at 1, 2 and 3-years were 90%, 54%, 40</w:t>
      </w:r>
      <w:r>
        <w:rPr>
          <w:rFonts w:ascii="Arial" w:hAnsi="Arial" w:cs="Arial"/>
          <w:lang w:val="en-GB"/>
        </w:rPr>
        <w:t>·</w:t>
      </w:r>
      <w:r w:rsidRPr="0047116A">
        <w:rPr>
          <w:rFonts w:ascii="Arial" w:hAnsi="Arial" w:cs="Arial"/>
          <w:lang w:val="en-GB"/>
        </w:rPr>
        <w:t>5% for FSRT, 63</w:t>
      </w:r>
      <w:r>
        <w:rPr>
          <w:rFonts w:ascii="Arial" w:hAnsi="Arial" w:cs="Arial"/>
          <w:lang w:val="en-GB"/>
        </w:rPr>
        <w:t>·</w:t>
      </w:r>
      <w:r w:rsidRPr="0047116A">
        <w:rPr>
          <w:rFonts w:ascii="Arial" w:hAnsi="Arial" w:cs="Arial"/>
          <w:lang w:val="en-GB"/>
        </w:rPr>
        <w:t>6%, 27</w:t>
      </w:r>
      <w:r>
        <w:rPr>
          <w:rFonts w:ascii="Arial" w:hAnsi="Arial" w:cs="Arial"/>
          <w:lang w:val="en-GB"/>
        </w:rPr>
        <w:t>·</w:t>
      </w:r>
      <w:r w:rsidRPr="0047116A">
        <w:rPr>
          <w:rFonts w:ascii="Arial" w:hAnsi="Arial" w:cs="Arial"/>
          <w:lang w:val="en-GB"/>
        </w:rPr>
        <w:t>3% and 9</w:t>
      </w:r>
      <w:r>
        <w:rPr>
          <w:rFonts w:ascii="Arial" w:hAnsi="Arial" w:cs="Arial"/>
          <w:lang w:val="en-GB"/>
        </w:rPr>
        <w:t>·</w:t>
      </w:r>
      <w:r w:rsidRPr="0047116A">
        <w:rPr>
          <w:rFonts w:ascii="Arial" w:hAnsi="Arial" w:cs="Arial"/>
          <w:lang w:val="en-GB"/>
        </w:rPr>
        <w:t>1% for MTS + CRT</w:t>
      </w:r>
      <w:r>
        <w:rPr>
          <w:rFonts w:ascii="Arial" w:hAnsi="Arial" w:cs="Arial"/>
          <w:lang w:val="en-GB"/>
        </w:rPr>
        <w:t>,</w:t>
      </w:r>
      <w:r w:rsidRPr="0047116A">
        <w:rPr>
          <w:rFonts w:ascii="Arial" w:hAnsi="Arial" w:cs="Arial"/>
          <w:lang w:val="en-GB"/>
        </w:rPr>
        <w:t xml:space="preserve"> and 25%, 16</w:t>
      </w:r>
      <w:r>
        <w:rPr>
          <w:rFonts w:ascii="Arial" w:hAnsi="Arial" w:cs="Arial"/>
          <w:lang w:val="en-GB"/>
        </w:rPr>
        <w:t>·</w:t>
      </w:r>
      <w:r w:rsidRPr="0047116A">
        <w:rPr>
          <w:rFonts w:ascii="Arial" w:hAnsi="Arial" w:cs="Arial"/>
          <w:lang w:val="en-GB"/>
        </w:rPr>
        <w:t>7% and 8</w:t>
      </w:r>
      <w:r>
        <w:rPr>
          <w:rFonts w:ascii="Arial" w:hAnsi="Arial" w:cs="Arial"/>
          <w:lang w:val="en-GB"/>
        </w:rPr>
        <w:t>·</w:t>
      </w:r>
      <w:r w:rsidRPr="0047116A">
        <w:rPr>
          <w:rFonts w:ascii="Arial" w:hAnsi="Arial" w:cs="Arial"/>
          <w:lang w:val="en-GB"/>
        </w:rPr>
        <w:t xml:space="preserve">3% for CRT, respectively. No p-value was reported for survival rates. FSRT did not </w:t>
      </w:r>
      <w:r>
        <w:rPr>
          <w:rFonts w:ascii="Arial" w:hAnsi="Arial" w:cs="Arial"/>
          <w:lang w:val="en-GB"/>
        </w:rPr>
        <w:t>have</w:t>
      </w:r>
      <w:r w:rsidRPr="0047116A">
        <w:rPr>
          <w:rFonts w:ascii="Arial" w:hAnsi="Arial" w:cs="Arial"/>
          <w:lang w:val="en-GB"/>
        </w:rPr>
        <w:t xml:space="preserve"> a significantly better 2-year local control rate compared</w:t>
      </w:r>
      <w:r>
        <w:rPr>
          <w:rFonts w:ascii="Arial" w:hAnsi="Arial" w:cs="Arial"/>
          <w:lang w:val="en-GB"/>
        </w:rPr>
        <w:t xml:space="preserve"> with </w:t>
      </w:r>
      <w:r w:rsidRPr="0047116A">
        <w:rPr>
          <w:rFonts w:ascii="Arial" w:hAnsi="Arial" w:cs="Arial"/>
          <w:lang w:val="en-GB"/>
        </w:rPr>
        <w:t>MTS +CRT (p = 0</w:t>
      </w:r>
      <w:r>
        <w:rPr>
          <w:rFonts w:ascii="Arial" w:hAnsi="Arial" w:cs="Arial"/>
          <w:lang w:val="en-GB"/>
        </w:rPr>
        <w:t>·</w:t>
      </w:r>
      <w:r w:rsidRPr="0047116A">
        <w:rPr>
          <w:rFonts w:ascii="Arial" w:hAnsi="Arial" w:cs="Arial"/>
          <w:lang w:val="en-GB"/>
        </w:rPr>
        <w:t>61)</w:t>
      </w:r>
      <w:r>
        <w:rPr>
          <w:rFonts w:ascii="Arial" w:hAnsi="Arial" w:cs="Arial"/>
          <w:lang w:val="en-GB"/>
        </w:rPr>
        <w:t xml:space="preserve">. </w:t>
      </w:r>
    </w:p>
    <w:p w:rsidR="00C23DC8" w:rsidRPr="0047116A" w:rsidRDefault="00C23DC8" w:rsidP="005B7145">
      <w:pPr>
        <w:jc w:val="both"/>
        <w:rPr>
          <w:rFonts w:ascii="Arial" w:hAnsi="Arial" w:cs="Arial"/>
          <w:lang w:val="en-GB"/>
        </w:rPr>
      </w:pPr>
    </w:p>
    <w:p w:rsidR="00C23DC8" w:rsidRPr="0047116A" w:rsidRDefault="00C23DC8" w:rsidP="005B7145">
      <w:pPr>
        <w:jc w:val="both"/>
        <w:outlineLvl w:val="0"/>
        <w:rPr>
          <w:rFonts w:ascii="Arial" w:hAnsi="Arial" w:cs="Arial"/>
          <w:i/>
          <w:u w:val="single"/>
        </w:rPr>
      </w:pPr>
      <w:r w:rsidRPr="0047116A">
        <w:rPr>
          <w:rFonts w:ascii="Arial" w:hAnsi="Arial" w:cs="Arial"/>
          <w:i/>
          <w:u w:val="single"/>
        </w:rPr>
        <w:lastRenderedPageBreak/>
        <w:t>Risk of bias and confounding assessment</w:t>
      </w:r>
    </w:p>
    <w:p w:rsidR="00C23DC8" w:rsidRPr="0047116A" w:rsidRDefault="00C23DC8" w:rsidP="005B7145">
      <w:pPr>
        <w:jc w:val="both"/>
        <w:outlineLvl w:val="0"/>
        <w:rPr>
          <w:rFonts w:ascii="Arial" w:hAnsi="Arial" w:cs="Arial"/>
        </w:rPr>
      </w:pPr>
      <w:r w:rsidRPr="0047116A">
        <w:rPr>
          <w:rFonts w:ascii="Arial" w:hAnsi="Arial" w:cs="Arial"/>
        </w:rPr>
        <w:t>Figure 3 summari</w:t>
      </w:r>
      <w:r>
        <w:rPr>
          <w:rFonts w:ascii="Arial" w:hAnsi="Arial" w:cs="Arial"/>
        </w:rPr>
        <w:t>s</w:t>
      </w:r>
      <w:r w:rsidRPr="0047116A">
        <w:rPr>
          <w:rFonts w:ascii="Arial" w:hAnsi="Arial" w:cs="Arial"/>
        </w:rPr>
        <w:t>es the RoB and confounding assessment for all included studies. All included studies were of retrospective non-randomised comparative nature, resulting in high RoB associated with non-randomisation, attrition</w:t>
      </w:r>
      <w:r>
        <w:rPr>
          <w:rFonts w:ascii="Arial" w:hAnsi="Arial" w:cs="Arial"/>
        </w:rPr>
        <w:t>, and</w:t>
      </w:r>
      <w:r w:rsidRPr="0047116A">
        <w:rPr>
          <w:rFonts w:ascii="Arial" w:hAnsi="Arial" w:cs="Arial"/>
        </w:rPr>
        <w:t xml:space="preserve"> selective reporting. </w:t>
      </w:r>
      <w:r>
        <w:rPr>
          <w:rFonts w:ascii="Arial" w:hAnsi="Arial" w:cs="Arial"/>
        </w:rPr>
        <w:t>With the exception of one study</w:t>
      </w:r>
      <w:r>
        <w:rPr>
          <w:rFonts w:ascii="Arial" w:hAnsi="Arial" w:cs="Arial"/>
        </w:rPr>
        <w:fldChar w:fldCharType="begin"/>
      </w:r>
      <w:r>
        <w:rPr>
          <w:rFonts w:ascii="Arial" w:hAnsi="Arial" w:cs="Arial"/>
        </w:rPr>
        <w:instrText xml:space="preserve"> ADDIN REFMGR.CITE &lt;Refman&gt;&lt;Cite&gt;&lt;Author&gt;Alt&lt;/Author&gt;&lt;Year&gt;2011&lt;/Year&gt;&lt;RecNum&gt;663&lt;/RecNum&gt;&lt;IDText&gt;Survival after complete surgical resection of multiple metastases from renal cell carcinoma&lt;/IDText&gt;&lt;MDL Ref_Type="Journal"&gt;&lt;Ref_Type&gt;Journal&lt;/Ref_Type&gt;&lt;Ref_ID&gt;663&lt;/Ref_ID&gt;&lt;Title_Primary&gt;Survival after complete surgical resection of multiple metastases from renal cell carcinoma&lt;/Title_Primary&gt;&lt;Authors_Primary&gt;Alt,A.L.&lt;/Authors_Primary&gt;&lt;Authors_Primary&gt;Boorjian,S.A.&lt;/Authors_Primary&gt;&lt;Authors_Primary&gt;Lohse,C.M.&lt;/Authors_Primary&gt;&lt;Authors_Primary&gt;Costello,B.A.&lt;/Authors_Primary&gt;&lt;Authors_Primary&gt;Leibovich,B.C.&lt;/Authors_Primary&gt;&lt;Authors_Primary&gt;Blute,M.L.&lt;/Authors_Primary&gt;&lt;Date_Primary&gt;2011/1/10&lt;/Date_Primary&gt;&lt;Keywords&gt;analysis&lt;/Keywords&gt;&lt;Keywords&gt;Carcinoma&lt;/Keywords&gt;&lt;Keywords&gt;Disease&lt;/Keywords&gt;&lt;Keywords&gt;methods&lt;/Keywords&gt;&lt;Keywords&gt;Multivariate Analysis&lt;/Keywords&gt;&lt;Keywords&gt;Nephrectomy&lt;/Keywords&gt;&lt;Keywords&gt;renal cell&lt;/Keywords&gt;&lt;Keywords&gt;Risk&lt;/Keywords&gt;&lt;Keywords&gt;surgery&lt;/Keywords&gt;&lt;Reprint&gt;Not in File&lt;/Reprint&gt;&lt;Start_Page&gt;2873&lt;/Start_Page&gt;&lt;End_Page&gt;2882&lt;/End_Page&gt;&lt;Periodical&gt;Cancer&lt;/Periodical&gt;&lt;Volume&gt;117&lt;/Volume&gt;&lt;Issue&gt;13&lt;/Issue&gt;&lt;Address&gt;Department of Urology, Mayo Medical School and Mayo Clinic, Rochester, Minnesota&lt;/Address&gt;&lt;Web_URL&gt;PM:21225879&lt;/Web_URL&gt;&lt;ZZ_JournalUser2&gt;&lt;f name="System"&gt;Cancer&lt;/f&gt;&lt;/ZZ_JournalUser2&gt;&lt;ZZ_WorkformID&gt;1&lt;/ZZ_WorkformID&gt;&lt;/MDL&gt;&lt;/Cite&gt;&lt;/Refman&gt;</w:instrText>
      </w:r>
      <w:r>
        <w:rPr>
          <w:rFonts w:ascii="Arial" w:hAnsi="Arial" w:cs="Arial"/>
        </w:rPr>
        <w:fldChar w:fldCharType="separate"/>
      </w:r>
      <w:r w:rsidRPr="00FF5DB9">
        <w:rPr>
          <w:rFonts w:ascii="Arial" w:hAnsi="Arial" w:cs="Arial"/>
          <w:noProof/>
          <w:vertAlign w:val="superscript"/>
        </w:rPr>
        <w:t>12</w:t>
      </w:r>
      <w:r>
        <w:rPr>
          <w:rFonts w:ascii="Arial" w:hAnsi="Arial" w:cs="Arial"/>
        </w:rPr>
        <w:fldChar w:fldCharType="end"/>
      </w:r>
      <w:r w:rsidRPr="0047116A">
        <w:rPr>
          <w:rFonts w:ascii="Arial" w:hAnsi="Arial" w:cs="Arial"/>
        </w:rPr>
        <w:t xml:space="preserve"> all </w:t>
      </w:r>
      <w:r>
        <w:rPr>
          <w:rFonts w:ascii="Arial" w:hAnsi="Arial" w:cs="Arial"/>
        </w:rPr>
        <w:t xml:space="preserve">other </w:t>
      </w:r>
      <w:r w:rsidRPr="0047116A">
        <w:rPr>
          <w:rFonts w:ascii="Arial" w:hAnsi="Arial" w:cs="Arial"/>
        </w:rPr>
        <w:t xml:space="preserve">studies </w:t>
      </w:r>
      <w:r>
        <w:rPr>
          <w:rFonts w:ascii="Arial" w:hAnsi="Arial" w:cs="Arial"/>
        </w:rPr>
        <w:t>were significantly underpowered</w:t>
      </w:r>
      <w:r w:rsidRPr="0047116A">
        <w:rPr>
          <w:rFonts w:ascii="Arial" w:hAnsi="Arial" w:cs="Arial"/>
        </w:rPr>
        <w:t>.</w:t>
      </w:r>
    </w:p>
    <w:p w:rsidR="00C23DC8" w:rsidRPr="0047116A" w:rsidRDefault="00C23DC8" w:rsidP="005B7145">
      <w:pPr>
        <w:jc w:val="both"/>
        <w:outlineLvl w:val="0"/>
        <w:rPr>
          <w:rFonts w:ascii="Arial" w:hAnsi="Arial" w:cs="Arial"/>
        </w:rPr>
      </w:pPr>
      <w:r>
        <w:rPr>
          <w:rFonts w:ascii="Arial" w:hAnsi="Arial" w:cs="Arial"/>
        </w:rPr>
        <w:t>Regarding confounding, m</w:t>
      </w:r>
      <w:r w:rsidRPr="0047116A">
        <w:rPr>
          <w:rFonts w:ascii="Arial" w:hAnsi="Arial" w:cs="Arial"/>
        </w:rPr>
        <w:t>ost studies reported adequate data on age</w:t>
      </w:r>
      <w:r>
        <w:rPr>
          <w:rFonts w:ascii="Arial" w:hAnsi="Arial" w:cs="Arial"/>
        </w:rPr>
        <w:t xml:space="preserve"> and</w:t>
      </w:r>
      <w:r w:rsidRPr="0047116A">
        <w:rPr>
          <w:rFonts w:ascii="Arial" w:hAnsi="Arial" w:cs="Arial"/>
        </w:rPr>
        <w:t xml:space="preserve"> gender</w:t>
      </w:r>
      <w:r>
        <w:rPr>
          <w:rFonts w:ascii="Arial" w:hAnsi="Arial" w:cs="Arial"/>
        </w:rPr>
        <w:t xml:space="preserve">. Systemic treatment type and the frequency of their use were heterogeneous. Although the </w:t>
      </w:r>
      <w:r w:rsidRPr="0047116A">
        <w:rPr>
          <w:rFonts w:ascii="Arial" w:hAnsi="Arial" w:cs="Arial"/>
        </w:rPr>
        <w:t>majority of studies ha</w:t>
      </w:r>
      <w:r>
        <w:rPr>
          <w:rFonts w:ascii="Arial" w:hAnsi="Arial" w:cs="Arial"/>
        </w:rPr>
        <w:t>d</w:t>
      </w:r>
      <w:r w:rsidRPr="0047116A">
        <w:rPr>
          <w:rFonts w:ascii="Arial" w:hAnsi="Arial" w:cs="Arial"/>
        </w:rPr>
        <w:t xml:space="preserve"> included PS in their baseline characteristics</w:t>
      </w:r>
      <w:r>
        <w:rPr>
          <w:rFonts w:ascii="Arial" w:hAnsi="Arial" w:cs="Arial"/>
        </w:rPr>
        <w:t xml:space="preserve">, there was </w:t>
      </w:r>
      <w:r w:rsidRPr="0047116A">
        <w:rPr>
          <w:rFonts w:ascii="Arial" w:hAnsi="Arial" w:cs="Arial"/>
        </w:rPr>
        <w:t xml:space="preserve">heterogeneity </w:t>
      </w:r>
      <w:r>
        <w:rPr>
          <w:rFonts w:ascii="Arial" w:hAnsi="Arial" w:cs="Arial"/>
        </w:rPr>
        <w:t>in the classification of PS</w:t>
      </w:r>
      <w:r w:rsidRPr="0047116A">
        <w:rPr>
          <w:rFonts w:ascii="Arial" w:hAnsi="Arial" w:cs="Arial"/>
        </w:rPr>
        <w:t xml:space="preserve">. </w:t>
      </w:r>
      <w:r>
        <w:rPr>
          <w:rFonts w:ascii="Arial" w:hAnsi="Arial" w:cs="Arial"/>
        </w:rPr>
        <w:t xml:space="preserve">There was </w:t>
      </w:r>
      <w:r w:rsidRPr="0047116A">
        <w:rPr>
          <w:rFonts w:ascii="Arial" w:hAnsi="Arial" w:cs="Arial"/>
        </w:rPr>
        <w:t xml:space="preserve">a moderate to high risk of confounding </w:t>
      </w:r>
      <w:r>
        <w:rPr>
          <w:rFonts w:ascii="Arial" w:hAnsi="Arial" w:cs="Arial"/>
        </w:rPr>
        <w:t xml:space="preserve">regarding previous treatment, </w:t>
      </w:r>
      <w:r w:rsidRPr="0047116A">
        <w:rPr>
          <w:rFonts w:ascii="Arial" w:hAnsi="Arial" w:cs="Arial"/>
        </w:rPr>
        <w:t>tumour histology, grade</w:t>
      </w:r>
      <w:r>
        <w:rPr>
          <w:rFonts w:ascii="Arial" w:hAnsi="Arial" w:cs="Arial"/>
        </w:rPr>
        <w:t>,</w:t>
      </w:r>
      <w:r w:rsidRPr="0047116A">
        <w:rPr>
          <w:rFonts w:ascii="Arial" w:hAnsi="Arial" w:cs="Arial"/>
        </w:rPr>
        <w:t xml:space="preserve"> and size/volum</w:t>
      </w:r>
      <w:r>
        <w:rPr>
          <w:rFonts w:ascii="Arial" w:hAnsi="Arial" w:cs="Arial"/>
        </w:rPr>
        <w:t>e</w:t>
      </w:r>
      <w:r w:rsidRPr="0047116A">
        <w:rPr>
          <w:rFonts w:ascii="Arial" w:hAnsi="Arial" w:cs="Arial"/>
        </w:rPr>
        <w:t xml:space="preserve">, especially in studies </w:t>
      </w:r>
      <w:r>
        <w:rPr>
          <w:rFonts w:ascii="Arial" w:hAnsi="Arial" w:cs="Arial"/>
        </w:rPr>
        <w:t>on</w:t>
      </w:r>
      <w:r w:rsidRPr="0047116A">
        <w:rPr>
          <w:rFonts w:ascii="Arial" w:hAnsi="Arial" w:cs="Arial"/>
        </w:rPr>
        <w:t xml:space="preserve"> local therapies of RCC bone and brain metastases</w:t>
      </w:r>
      <w:r>
        <w:rPr>
          <w:rFonts w:ascii="Arial" w:hAnsi="Arial" w:cs="Arial"/>
        </w:rPr>
        <w:t>.</w:t>
      </w:r>
      <w:r>
        <w:rPr>
          <w:rFonts w:ascii="Arial" w:hAnsi="Arial" w:cs="Arial"/>
        </w:rPr>
        <w:fldChar w:fldCharType="begin">
          <w:fldData xml:space="preserve">PFJlZm1hbj48Q2l0ZT48QXV0aG9yPkZva2FzPC9BdXRob3I+PFllYXI+MjAxMDwvWWVhcj48UmVj
TnVtPjEwNzE8L1JlY051bT48SURUZXh0PlJhZGlvdGhlcmFweSBmb3IgYnJhaW4gbWV0YXN0YXNl
cyBmcm9tIHJlbmFsIGNlbGwgY2FuY2VyOiBzaG91bGQgd2hvbGUtYnJhaW4gcmFkaW90aGVyYXB5
IGJlIGFkZGVkIHRvIHN0ZXJlb3RhY3RpYyByYWRpb3N1cmdlcnk/OiBhbmFseXNpcyBvZiA4OCBw
YXRpZW50czwvSURUZXh0PjxNREwgUmVmX1R5cGU9IkpvdXJuYWwiPjxSZWZfVHlwZT5Kb3VybmFs
PC9SZWZfVHlwZT48UmVmX0lEPjEwNzE8L1JlZl9JRD48VGl0bGVfUHJpbWFyeT5SYWRpb3RoZXJh
cHkgZm9yIGJyYWluIG1ldGFzdGFzZXMgZnJvbSByZW5hbCBjZWxsIGNhbmNlcjogc2hvdWxkIHdo
b2xlLWJyYWluIHJhZGlvdGhlcmFweSBiZSBhZGRlZCB0byBzdGVyZW90YWN0aWMgcmFkaW9zdXJn
ZXJ5PzogYW5hbHlzaXMgb2YgODggcGF0aWVudHM8L1RpdGxlX1ByaW1hcnk+PEF1dGhvcnNfUHJp
bWFyeT5Gb2thcyxFLjwvQXV0aG9yc19QcmltYXJ5PjxBdXRob3JzX1ByaW1hcnk+SGVuemVsLE0u
PC9BdXRob3JzX1ByaW1hcnk+PEF1dGhvcnNfUHJpbWFyeT5IYW1tLEsuPC9BdXRob3JzX1ByaW1h
cnk+PEF1dGhvcnNfUHJpbWFyeT5TdXJiZXIsRy48L0F1dGhvcnNfUHJpbWFyeT48QXV0aG9yc19Q
cmltYXJ5PktsZWluZXJ0LEcuPC9BdXRob3JzX1ByaW1hcnk+PEF1dGhvcnNfUHJpbWFyeT5Fbmdl
bmhhcnQtQ2FiaWxsaWMsUi48L0F1dGhvcnNfUHJpbWFyeT48RGF0ZV9QcmltYXJ5PjIwMTAvNDwv
RGF0ZV9QcmltYXJ5PjxLZXl3b3Jkcz5BZ2VkPC9LZXl3b3Jkcz48S2V5d29yZHM+YW5hbHlzaXM8
L0tleXdvcmRzPjxLZXl3b3Jkcz5CcmFpbjwvS2V5d29yZHM+PEtleXdvcmRzPkJyYWluIE5lb3Bs
YXNtczwvS2V5d29yZHM+PEtleXdvcmRzPkNhcmNpbm9tYSxSZW5hbCBDZWxsPC9LZXl3b3Jkcz48
S2V5d29yZHM+Q29ob3J0IFN0dWRpZXM8L0tleXdvcmRzPjxLZXl3b3Jkcz5Db21iaW5lZCBNb2Rh
bGl0eSBUaGVyYXB5PC9LZXl3b3Jkcz48S2V5d29yZHM+Q29tcGFyYXRpdmUgU3R1ZHk8L0tleXdv
cmRzPjxLZXl3b3Jkcz5DcmFuaWFsIElycmFkaWF0aW9uPC9LZXl3b3Jkcz48S2V5d29yZHM+ZGlh
Z25vc2lzPC9LZXl3b3Jkcz48S2V5d29yZHM+RmVtYWxlPC9LZXl3b3Jkcz48S2V5d29yZHM+Rm9s
bG93LVVwIFN0dWRpZXM8L0tleXdvcmRzPjxLZXl3b3Jkcz5HZXJtYW55PC9LZXl3b3Jkcz48S2V5
d29yZHM+SHVtYW5zPC9LZXl3b3Jkcz48S2V5d29yZHM+S2FwbGFuLU1laWVyIEVzdGltYXRlPC9L
ZXl3b3Jkcz48S2V5d29yZHM+S2lkbmV5IE5lb3BsYXNtczwvS2V5d29yZHM+PEtleXdvcmRzPk1h
bGU8L0tleXdvcmRzPjxLZXl3b3Jkcz5tZXRob2RzPC9LZXl3b3Jkcz48S2V5d29yZHM+TWlkZGxl
IEFnZWQ8L0tleXdvcmRzPjxLZXl3b3Jkcz5tb3J0YWxpdHk8L0tleXdvcmRzPjxLZXl3b3Jkcz5Q
cm9iYWJpbGl0eTwvS2V5d29yZHM+PEtleXdvcmRzPlByb2dub3NpczwvS2V5d29yZHM+PEtleXdv
cmRzPlJhZGlvc3VyZ2VyeTwvS2V5d29yZHM+PEtleXdvcmRzPnJhZGlvdGhlcmFweTwvS2V5d29y
ZHM+PEtleXdvcmRzPlJhZGlvdGhlcmFweSBQbGFubmluZyxDb21wdXRlci1Bc3Npc3RlZDwvS2V5
d29yZHM+PEtleXdvcmRzPlJhZGlvdGhlcmFweSxBZGp1dmFudDwvS2V5d29yZHM+PEtleXdvcmRz
PnJlbmFsIGNlbGw8L0tleXdvcmRzPjxLZXl3b3Jkcz5SZXRyb3NwZWN0aXZlIFN0dWRpZXM8L0tl
eXdvcmRzPjxLZXl3b3Jkcz5zZWNvbmRhcnk8L0tleXdvcmRzPjxLZXl3b3Jkcz5zdXJnZXJ5PC9L
ZXl3b3Jkcz48S2V5d29yZHM+U3Vydml2YWw8L0tleXdvcmRzPjxLZXl3b3Jkcz5TdXJ2aXZhbCBB
bmFseXNpczwvS2V5d29yZHM+PEtleXdvcmRzPlRpbWU8L0tleXdvcmRzPjxSZXByaW50Pk5vdCBp
biBGaWxlPC9SZXByaW50PjxTdGFydF9QYWdlPjIxMDwvU3RhcnRfUGFnZT48RW5kX1BhZ2U+MjE3
PC9FbmRfUGFnZT48UGVyaW9kaWNhbD5TdHJhaGxlbnRoZXIgT25rb2w8L1BlcmlvZGljYWw+PFZv
bHVtZT4xODY8L1ZvbHVtZT48SXNzdWU+NDwvSXNzdWU+PEFkZHJlc3M+RGVwYXJ0bWVudCBvZiBS
YWRpb3RoZXJhcHkgYW5kIFJhZGlhdGlvbiBPbmNvbG9neSwgUGhpbGlwcHMgVW5pdmVyc2l0eSBN
YXJidXJnLCBNYXJidXJnLCBHZXJtYW55LiBlbW1hbm91aWwuZm9rYXNAcm9iLm94LmFjLnVrPC9B
ZGRyZXNzPjxXZWJfVVJMPlBNOjIwMTY1ODIwPC9XZWJfVVJMPjxaWl9Kb3VybmFsU3RkQWJicmV2
PjxmIG5hbWU9IlN5c3RlbSI+U3RyYWhsZW50aGVyIE9ua29sPC9mPjwvWlpfSm91cm5hbFN0ZEFi
YnJldj48WlpfV29ya2Zvcm1JRD4xPC9aWl9Xb3JrZm9ybUlEPjwvTURMPjwvQ2l0ZT48Q2l0ZT48
QXV0aG9yPkZ1Y2hzPC9BdXRob3I+PFllYXI+MjAwNTwvWWVhcj48UmVjTnVtPjEwNzA8L1JlY051
bT48SURUZXh0PlNvbGl0YXJ5IGJvbnkgbWV0YXN0YXNpcyBmcm9tIHJlbmFsIGNlbGwgY2FyY2lu
b21hOiBzaWduaWZpY2FuY2Ugb2Ygc3VyZ2ljYWwgdHJlYXRtZW50PC9JRFRleHQ+PE1ETCBSZWZf
VHlwZT0iSm91cm5hbCI+PFJlZl9UeXBlPkpvdXJuYWw8L1JlZl9UeXBlPjxSZWZfSUQ+MTA3MDwv
UmVmX0lEPjxUaXRsZV9QcmltYXJ5PlNvbGl0YXJ5IGJvbnkgbWV0YXN0YXNpcyBmcm9tIHJlbmFs
IGNlbGwgY2FyY2lub21hOiBzaWduaWZpY2FuY2Ugb2Ygc3VyZ2ljYWwgdHJlYXRtZW50PC9UaXRs
ZV9QcmltYXJ5PjxBdXRob3JzX1ByaW1hcnk+RnVjaHMsQi48L0F1dGhvcnNfUHJpbWFyeT48QXV0
aG9yc19QcmltYXJ5PlRyb3VzZGFsZSxSLlQuPC9BdXRob3JzX1ByaW1hcnk+PEF1dGhvcnNfUHJp
bWFyeT5Sb2NrLE0uRy48L0F1dGhvcnNfUHJpbWFyeT48RGF0ZV9QcmltYXJ5PjIwMDUvMjwvRGF0
ZV9QcmltYXJ5PjxLZXl3b3Jkcz5BZHVsdDwvS2V5d29yZHM+PEtleXdvcmRzPkFnZWQ8L0tleXdv
cmRzPjxLZXl3b3Jkcz5BZ2VkLDgwIGFuZCBvdmVyPC9LZXl3b3Jkcz48S2V5d29yZHM+Qm9uZSBO
ZW9wbGFzbXM8L0tleXdvcmRzPjxLZXl3b3Jkcz5DYXJjaW5vbWE8L0tleXdvcmRzPjxLZXl3b3Jk
cz5DYXJjaW5vbWEsUmVuYWwgQ2VsbDwvS2V5d29yZHM+PEtleXdvcmRzPmNvbXBsaWNhdGlvbnM8
L0tleXdvcmRzPjxLZXl3b3Jkcz5EaXNlYXNlPC9LZXl3b3Jkcz48S2V5d29yZHM+RGlzZWFzZSBQ
cm9ncmVzc2lvbjwvS2V5d29yZHM+PEtleXdvcmRzPkZlbWFsZTwvS2V5d29yZHM+PEtleXdvcmRz
Pkh1bWFuczwvS2V5d29yZHM+PEtleXdvcmRzPktpZG5leSBOZW9wbGFzbXM8L0tleXdvcmRzPjxL
ZXl3b3Jkcz5NYWxlPC9LZXl3b3Jkcz48S2V5d29yZHM+TWlkZGxlIEFnZWQ8L0tleXdvcmRzPjxL
ZXl3b3Jkcz5tb3J0YWxpdHk8L0tleXdvcmRzPjxLZXl3b3Jkcz5OZXBocmVjdG9teTwvS2V5d29y
ZHM+PEtleXdvcmRzPnBhdGhvbG9neTwvS2V5d29yZHM+PEtleXdvcmRzPnJlbmFsIGNlbGw8L0tl
eXdvcmRzPjxLZXl3b3Jkcz5SZXRyb3NwZWN0aXZlIFN0dWRpZXM8L0tleXdvcmRzPjxLZXl3b3Jk
cz5zZWNvbmRhcnk8L0tleXdvcmRzPjxLZXl3b3Jkcz5TZXggRmFjdG9yczwvS2V5d29yZHM+PEtl
eXdvcmRzPnN1cmdlcnk8L0tleXdvcmRzPjxLZXl3b3Jkcz5TdXJ2aXZhbDwvS2V5d29yZHM+PEtl
eXdvcmRzPlN1cnZpdmFsIEFuYWx5c2lzPC9LZXl3b3Jkcz48S2V5d29yZHM+U3Vydml2YWwgUmF0
ZTwvS2V5d29yZHM+PFJlcHJpbnQ+Tm90IGluIEZpbGU8L1JlcHJpbnQ+PFN0YXJ0X1BhZ2U+MTg3
PC9TdGFydF9QYWdlPjxFbmRfUGFnZT4xOTI8L0VuZF9QYWdlPjxQZXJpb2RpY2FsPkNsaW4gT3J0
aG9wIFJlbGF0IFJlczwvUGVyaW9kaWNhbD48SXNzdWU+NDMxPC9Jc3N1ZT48QWRkcmVzcz5EZXBh
cnRtZW50IG9mIE9ydGhvcGVkaWNzLCBNYXlvIENsaW5pYywgMjAwIFNXIEZpcnN0IFN0cmVldCwg
Um9jaGVzdGVyLCBNTiA1NTkwNSwgVVNBLiBicnVuby5mdWNoc0BiYWxncmlzdC5jaDwvQWRkcmVz
cz48V2ViX1VSTD5QTToxNTY4NTA3NDwvV2ViX1VSTD48WlpfSm91cm5hbFN0ZEFiYnJldj48ZiBu
YW1lPSJTeXN0ZW0iPkNsaW4gT3J0aG9wIFJlbGF0IFJlczwvZj48L1paX0pvdXJuYWxTdGRBYmJy
ZXY+PFpaX1dvcmtmb3JtSUQ+MTwvWlpfV29ya2Zvcm1JRD48L01ETD48L0NpdGU+PENpdGU+PEF1
dGhvcj5IdW50ZXI8L0F1dGhvcj48WWVhcj4yMDEyPC9ZZWFyPjxSZWNOdW0+MTA4OTwvUmVjTnVt
PjxJRFRleHQ+VGhlIGVmZmljYWN5IG9mIGV4dGVybmFsIGJlYW0gcmFkaW90aGVyYXB5IGFuZCBz
dGVyZW90YWN0aWMgYm9keSByYWRpb3RoZXJhcHkgZm9yIHBhaW5mdWwgc3BpbmFsIG1ldGFzdGFz
ZXMgZnJvbSByZW5hbCBjZWxsIGNhcmNpbm9tYTwvSURUZXh0PjxNREwgUmVmX1R5cGU9IkpvdXJu
YWwiPjxSZWZfVHlwZT5Kb3VybmFsPC9SZWZfVHlwZT48UmVmX0lEPjEwODk8L1JlZl9JRD48VGl0
bGVfUHJpbWFyeT5UaGUgZWZmaWNhY3kgb2YgZXh0ZXJuYWwgYmVhbSByYWRpb3RoZXJhcHkgYW5k
IHN0ZXJlb3RhY3RpYyBib2R5IHJhZGlvdGhlcmFweSBmb3IgcGFpbmZ1bCBzcGluYWwgbWV0YXN0
YXNlcyBmcm9tIHJlbmFsIGNlbGwgY2FyY2lub21hPC9UaXRsZV9QcmltYXJ5PjxBdXRob3JzX1By
aW1hcnk+SHVudGVyLEcuSy48L0F1dGhvcnNfUHJpbWFyeT48QXV0aG9yc19QcmltYXJ5PkJhbGFn
YW13YWxhLEUuSC48L0F1dGhvcnNfUHJpbWFyeT48QXV0aG9yc19QcmltYXJ5PktveWZtYW4sUy5B
LjwvQXV0aG9yc19QcmltYXJ5PjxBdXRob3JzX1ByaW1hcnk+QmxlZHNvZSxULjwvQXV0aG9yc19Q
cmltYXJ5PjxBdXRob3JzX1ByaW1hcnk+U2hlcGxhbixMLkouPC9BdXRob3JzX1ByaW1hcnk+PEF1
dGhvcnNfUHJpbWFyeT5SZWRkeSxDLkEuPC9BdXRob3JzX1ByaW1hcnk+PEF1dGhvcnNfUHJpbWFy
eT5DaGFvLFMuVC48L0F1dGhvcnNfUHJpbWFyeT48QXV0aG9yc19QcmltYXJ5PkRqZW1pbCxULjwv
QXV0aG9yc19QcmltYXJ5PjxBdXRob3JzX1ByaW1hcnk+QW5nZWxvdixMLjwvQXV0aG9yc19Qcmlt
YXJ5PjxBdXRob3JzX1ByaW1hcnk+VmlkZXRpYyxHLk0uTS48L0F1dGhvcnNfUHJpbWFyeT48RGF0
ZV9QcmltYXJ5PjIwMTI8L0RhdGVfUHJpbWFyeT48UmVwcmludD5Ob3QgaW4gRmlsZTwvUmVwcmlu
dD48U3RhcnRfUGFnZT5lOTU8L1N0YXJ0X1BhZ2U+PEVuZF9QYWdlPmUxMDA8L0VuZF9QYWdlPjxQ
ZXJpb2RpY2FsPlByYWN0IFJhZGlhdCBPbmNvbDwvUGVyaW9kaWNhbD48Vm9sdW1lPjI8L1ZvbHVt
ZT48SXNzdWU+NDwvSXNzdWU+PFpaX0pvdXJuYWxGdWxsPjxmIG5hbWU9IlN5c3RlbSI+UHJhY3Rp
Y2FsIFJhZGlhdGlvbiBPbmNvbG9neTwvZj48L1paX0pvdXJuYWxGdWxsPjxaWl9Kb3VybmFsU3Rk
QWJicmV2PjxmIG5hbWU9IlN5c3RlbSI+UHJhY3QgUmFkaWF0IE9uY29sPC9mPjwvWlpfSm91cm5h
bFN0ZEFiYnJldj48WlpfV29ya2Zvcm1JRD4xPC9aWl9Xb3JrZm9ybUlEPjwvTURMPjwvQ2l0ZT48
Q2l0ZT48QXV0aG9yPklrdXNoaW1hPC9BdXRob3I+PFllYXI+MjAwMDwvWWVhcj48UmVjTnVtPjEw
NzI8L1JlY051bT48SURUZXh0PkZyYWN0aW9uYXRlZCBzdGVyZW90YWN0aWMgcmFkaW90aGVyYXB5
IG9mIGJyYWluIG1ldGFzdGFzZXMgZnJvbSByZW5hbCBjZWxsIGNhcmNpbm9tYTwvSURUZXh0PjxN
REwgUmVmX1R5cGU9IkpvdXJuYWwiPjxSZWZfVHlwZT5Kb3VybmFsPC9SZWZfVHlwZT48UmVmX0lE
PjEwNzI8L1JlZl9JRD48VGl0bGVfUHJpbWFyeT5GcmFjdGlvbmF0ZWQgc3RlcmVvdGFjdGljIHJh
ZGlvdGhlcmFweSBvZiBicmFpbiBtZXRhc3Rhc2VzIGZyb20gcmVuYWwgY2VsbCBjYXJjaW5vbWE8
L1RpdGxlX1ByaW1hcnk+PEF1dGhvcnNfUHJpbWFyeT5Ja3VzaGltYSxILjwvQXV0aG9yc19Qcmlt
YXJ5PjxBdXRob3JzX1ByaW1hcnk+VG9rdXV5ZSxLLjwvQXV0aG9yc19QcmltYXJ5PjxBdXRob3Jz
X1ByaW1hcnk+U3VtaSxNLjwvQXV0aG9yc19QcmltYXJ5PjxBdXRob3JzX1ByaW1hcnk+S2FnYW1p
LFkuPC9BdXRob3JzX1ByaW1hcnk+PEF1dGhvcnNfUHJpbWFyeT5NdXJheWFtYSxTLjwvQXV0aG9y
c19QcmltYXJ5PjxBdXRob3JzX1ByaW1hcnk+SWtlZGEsSC48L0F1dGhvcnNfUHJpbWFyeT48QXV0
aG9yc19QcmltYXJ5PlRhbmFrYSxNLjwvQXV0aG9yc19QcmltYXJ5PjxBdXRob3JzX1ByaW1hcnk+
T3lhbWEsSC48L0F1dGhvcnNfUHJpbWFyeT48QXV0aG9yc19QcmltYXJ5PlNoaWJ1aSxTLjwvQXV0
aG9yc19QcmltYXJ5PjxBdXRob3JzX1ByaW1hcnk+Tm9tdXJhLEsuPC9BdXRob3JzX1ByaW1hcnk+
PERhdGVfUHJpbWFyeT4yMDAwLzEyLzE8L0RhdGVfUHJpbWFyeT48S2V5d29yZHM+QnJhaW48L0tl
eXdvcmRzPjxLZXl3b3Jkcz5CcmFpbiBOZW9wbGFzbXM8L0tleXdvcmRzPjxLZXl3b3Jkcz5DYXJj
aW5vbWE8L0tleXdvcmRzPjxLZXl3b3Jkcz5DYXJjaW5vbWEsUmVuYWwgQ2VsbDwvS2V5d29yZHM+
PEtleXdvcmRzPmNvbXBsaWNhdGlvbnM8L0tleXdvcmRzPjxLZXl3b3Jkcz5Eb3NlIEZyYWN0aW9u
YXRpb248L0tleXdvcmRzPjxLZXl3b3Jkcz5GZW1hbGU8L0tleXdvcmRzPjxLZXl3b3Jkcz5Gb2xs
b3ctVXAgU3R1ZGllczwvS2V5d29yZHM+PEtleXdvcmRzPkh1bWFuczwvS2V5d29yZHM+PEtleXdv
cmRzPkphcGFuPC9LZXl3b3Jkcz48S2V5d29yZHM+S2lkbmV5IE5lb3BsYXNtczwvS2V5d29yZHM+
PEtleXdvcmRzPk1hbGU8L0tleXdvcmRzPjxLZXl3b3Jkcz5tZXRob2RzPC9LZXl3b3Jkcz48S2V5
d29yZHM+TWlkZGxlIEFnZWQ8L0tleXdvcmRzPjxLZXl3b3Jkcz5tb3J0YWxpdHk8L0tleXdvcmRz
PjxLZXl3b3Jkcz5OZW9wbGFzbSBSZWN1cnJlbmNlLExvY2FsPC9LZXl3b3Jkcz48S2V5d29yZHM+
UHJvZ25vc2lzPC9LZXl3b3Jkcz48S2V5d29yZHM+UmFkaW9zdXJnZXJ5PC9LZXl3b3Jkcz48S2V5
d29yZHM+cmFkaW90aGVyYXB5PC9LZXl3b3Jkcz48S2V5d29yZHM+cmVuYWwgY2VsbDwvS2V5d29y
ZHM+PEtleXdvcmRzPlJldHJvc3BlY3RpdmUgU3R1ZGllczwvS2V5d29yZHM+PEtleXdvcmRzPnNl
Y29uZGFyeTwvS2V5d29yZHM+PEtleXdvcmRzPnN1cmdlcnk8L0tleXdvcmRzPjxLZXl3b3Jkcz5T
dXJ2aXZhbDwvS2V5d29yZHM+PEtleXdvcmRzPlN1cnZpdmFsIFJhdGU8L0tleXdvcmRzPjxLZXl3
b3Jkcz5UaW1lPC9LZXl3b3Jkcz48UmVwcmludD5Ob3QgaW4gRmlsZTwvUmVwcmludD48U3RhcnRf
UGFnZT4xMzg5PC9TdGFydF9QYWdlPjxFbmRfUGFnZT4xMzkzPC9FbmRfUGFnZT48UGVyaW9kaWNh
bD5JbnQgSiBSYWRpYXQgT25jb2wgQmlvbCBQaHlzPC9QZXJpb2RpY2FsPjxWb2x1bWU+NDg8L1Zv
bHVtZT48SXNzdWU+NTwvSXNzdWU+PEFkZHJlc3M+UmFkaWF0aW9uIE9uY29sb2d5IERpdmlzaW9u
LCBUaGUgTmF0aW9uYWwgQ2FuY2VyIENlbnRlciBIb3NwaXRhbCwgVG9reW8sIEphcGFuPC9BZGRy
ZXNzPjxXZWJfVVJMPlBNOjExMTIxNjM4PC9XZWJfVVJMPjxaWl9Kb3VybmFsU3RkQWJicmV2Pjxm
IG5hbWU9IlN5c3RlbSI+SW50IEogUmFkaWF0IE9uY29sIEJpb2wgUGh5czwvZj48L1paX0pvdXJu
YWxTdGRBYmJyZXY+PFpaX1dvcmtmb3JtSUQ+MTwvWlpfV29ya2Zvcm1JRD48L01ETD48L0NpdGU+
PENpdGU+PEF1dGhvcj5aZWxlZnNreTwvQXV0aG9yPjxZZWFyPjIwMTI8L1llYXI+PFJlY051bT4x
MDY5PC9SZWNOdW0+PElEVGV4dD5UdW1vciBjb250cm9sIG91dGNvbWVzIGFmdGVyIGh5cG9mcmFj
dGlvbmF0ZWQgYW5kIHNpbmdsZS1kb3NlIHN0ZXJlb3RhY3RpYyBpbWFnZS1ndWlkZWQgaW50ZW5z
aXR5LW1vZHVsYXRlZCByYWRpb3RoZXJhcHkgZm9yIGV4dHJhY3JhbmlhbCBtZXRhc3Rhc2VzIGZy
b20gcmVuYWwgY2VsbCBjYXJjaW5vbWE8L0lEVGV4dD48TURMIFJlZl9UeXBlPSJKb3VybmFsIj48
UmVmX1R5cGU+Sm91cm5hbDwvUmVmX1R5cGU+PFJlZl9JRD4xMDY5PC9SZWZfSUQ+PFRpdGxlX1By
aW1hcnk+VHVtb3IgY29udHJvbCBvdXRjb21lcyBhZnRlciBoeXBvZnJhY3Rpb25hdGVkIGFuZCBz
aW5nbGUtZG9zZSBzdGVyZW90YWN0aWMgaW1hZ2UtZ3VpZGVkIGludGVuc2l0eS1tb2R1bGF0ZWQg
cmFkaW90aGVyYXB5IGZvciBleHRyYWNyYW5pYWwgbWV0YXN0YXNlcyBmcm9tIHJlbmFsIGNlbGwg
Y2FyY2lub21hPC9UaXRsZV9QcmltYXJ5PjxBdXRob3JzX1ByaW1hcnk+WmVsZWZza3ksTS5KLjwv
QXV0aG9yc19QcmltYXJ5PjxBdXRob3JzX1ByaW1hcnk+R3JlY28sQy48L0F1dGhvcnNfUHJpbWFy
eT48QXV0aG9yc19QcmltYXJ5Pk1vdHplcixSLjwvQXV0aG9yc19QcmltYXJ5PjxBdXRob3JzX1By
aW1hcnk+TWFnc2Fub2MsSi5NLjwvQXV0aG9yc19QcmltYXJ5PjxBdXRob3JzX1ByaW1hcnk+UGVp
LFguPC9BdXRob3JzX1ByaW1hcnk+PEF1dGhvcnNfUHJpbWFyeT5Mb3ZlbG9jayxNLjwvQXV0aG9y
c19QcmltYXJ5PjxBdXRob3JzX1ByaW1hcnk+TWVjaGFsYWtvcyxKLjwvQXV0aG9yc19QcmltYXJ5
PjxBdXRob3JzX1ByaW1hcnk+WmF0Y2t5LEouPC9BdXRob3JzX1ByaW1hcnk+PEF1dGhvcnNfUHJp
bWFyeT5GdWtzLFouPC9BdXRob3JzX1ByaW1hcnk+PEF1dGhvcnNfUHJpbWFyeT5ZYW1hZGEsWS48
L0F1dGhvcnNfUHJpbWFyeT48RGF0ZV9QcmltYXJ5PjIwMTIvNC8xPC9EYXRlX1ByaW1hcnk+PEtl
eXdvcmRzPmFuYWx5c2lzPC9LZXl3b3Jkcz48S2V5d29yZHM+Qm9uZSBOZW9wbGFzbXM8L0tleXdv
cmRzPjxLZXl3b3Jkcz5DYXJjaW5vbWE8L0tleXdvcmRzPjxLZXl3b3Jkcz5DYXJjaW5vbWEsUmVu
YWwgQ2VsbDwvS2V5d29yZHM+PEtleXdvcmRzPkRpc2Vhc2UtRnJlZSBTdXJ2aXZhbDwvS2V5d29y
ZHM+PEtleXdvcmRzPkZlbWFsZTwvS2V5d29yZHM+PEtleXdvcmRzPkZvbGxvdy1VcCBTdHVkaWVz
PC9LZXl3b3Jkcz48S2V5d29yZHM+SHVtYW5zPC9LZXl3b3Jkcz48S2V5d29yZHM+S2lkbmV5IE5l
b3BsYXNtczwvS2V5d29yZHM+PEtleXdvcmRzPk1hbGU8L0tleXdvcmRzPjxLZXl3b3Jkcz5tZXRo
b2RzPC9LZXl3b3Jkcz48S2V5d29yZHM+bW9ydGFsaXR5PC9LZXl3b3Jkcz48S2V5d29yZHM+TXVs
dGl2YXJpYXRlIEFuYWx5c2lzPC9LZXl3b3Jkcz48S2V5d29yZHM+TmV3IFlvcms8L0tleXdvcmRz
PjxLZXl3b3Jkcz5Qcm9iYWJpbGl0eTwvS2V5d29yZHM+PEtleXdvcmRzPnJhZGlvdGhlcmFweTwv
S2V5d29yZHM+PEtleXdvcmRzPlJhZGlvdGhlcmFweSBEb3NhZ2U8L0tleXdvcmRzPjxLZXl3b3Jk
cz5SYWRpb3RoZXJhcHksSW1hZ2UtR3VpZGVkPC9LZXl3b3Jkcz48S2V5d29yZHM+UmFkaW90aGVy
YXB5LEludGVuc2l0eS1Nb2R1bGF0ZWQ8L0tleXdvcmRzPjxLZXl3b3Jkcz5yZW5hbCBjZWxsPC9L
ZXl3b3Jkcz48S2V5d29yZHM+c2Vjb25kYXJ5PC9LZXl3b3Jkcz48S2V5d29yZHM+U3Vydml2YWw8
L0tleXdvcmRzPjxLZXl3b3Jkcz5UdW1vciBCdXJkZW48L0tleXdvcmRzPjxSZXByaW50Pk5vdCBp
biBGaWxlPC9SZXByaW50PjxTdGFydF9QYWdlPjE3NDQ8L1N0YXJ0X1BhZ2U+PEVuZF9QYWdlPjE3
NDg8L0VuZF9QYWdlPjxQZXJpb2RpY2FsPkludCBKIFJhZGlhdCBPbmNvbCBCaW9sIFBoeXM8L1Bl
cmlvZGljYWw+PFZvbHVtZT44MjwvVm9sdW1lPjxJc3N1ZT41PC9Jc3N1ZT48QWRkcmVzcz5EZXBh
cnRtZW50IG9mIFJhZGlhdGlvbiBPbmNvbG9neSwgTWVtb3JpYWwgU2xvYW4tS2V0dGVyaW5nIENh
bmNlciBDZW50ZXIsIE5ldyBZb3JrLCBOWSwgVVNBLiB6ZWxlZnNrbUBtc2tjYy5vcmc8L0FkZHJl
c3M+PFdlYl9VUkw+UE06MjE1OTY0ODk8L1dlYl9VUkw+PFpaX0pvdXJuYWxTdGRBYmJyZXY+PGYg
bmFtZT0iU3lzdGVtIj5JbnQgSiBSYWRpYXQgT25jb2wgQmlvbCBQaHlzPC9mPjwvWlpfSm91cm5h
bFN0ZEFiYnJldj48WlpfV29ya2Zvcm1JRD4xPC9aWl9Xb3JrZm9ybUlEPjwvTURMPjwvQ2l0ZT48
L1JlZm1hbj4AAAAAAA==
</w:fldData>
        </w:fldChar>
      </w:r>
      <w:r>
        <w:rPr>
          <w:rFonts w:ascii="Arial" w:hAnsi="Arial" w:cs="Arial"/>
        </w:rPr>
        <w:instrText xml:space="preserve"> ADDIN REFMGR.CITE </w:instrText>
      </w:r>
      <w:r>
        <w:rPr>
          <w:rFonts w:ascii="Arial" w:hAnsi="Arial" w:cs="Arial"/>
        </w:rPr>
        <w:fldChar w:fldCharType="begin">
          <w:fldData xml:space="preserve">PFJlZm1hbj48Q2l0ZT48QXV0aG9yPkZva2FzPC9BdXRob3I+PFllYXI+MjAxMDwvWWVhcj48UmVj
TnVtPjEwNzE8L1JlY051bT48SURUZXh0PlJhZGlvdGhlcmFweSBmb3IgYnJhaW4gbWV0YXN0YXNl
cyBmcm9tIHJlbmFsIGNlbGwgY2FuY2VyOiBzaG91bGQgd2hvbGUtYnJhaW4gcmFkaW90aGVyYXB5
IGJlIGFkZGVkIHRvIHN0ZXJlb3RhY3RpYyByYWRpb3N1cmdlcnk/OiBhbmFseXNpcyBvZiA4OCBw
YXRpZW50czwvSURUZXh0PjxNREwgUmVmX1R5cGU9IkpvdXJuYWwiPjxSZWZfVHlwZT5Kb3VybmFs
PC9SZWZfVHlwZT48UmVmX0lEPjEwNzE8L1JlZl9JRD48VGl0bGVfUHJpbWFyeT5SYWRpb3RoZXJh
cHkgZm9yIGJyYWluIG1ldGFzdGFzZXMgZnJvbSByZW5hbCBjZWxsIGNhbmNlcjogc2hvdWxkIHdo
b2xlLWJyYWluIHJhZGlvdGhlcmFweSBiZSBhZGRlZCB0byBzdGVyZW90YWN0aWMgcmFkaW9zdXJn
ZXJ5PzogYW5hbHlzaXMgb2YgODggcGF0aWVudHM8L1RpdGxlX1ByaW1hcnk+PEF1dGhvcnNfUHJp
bWFyeT5Gb2thcyxFLjwvQXV0aG9yc19QcmltYXJ5PjxBdXRob3JzX1ByaW1hcnk+SGVuemVsLE0u
PC9BdXRob3JzX1ByaW1hcnk+PEF1dGhvcnNfUHJpbWFyeT5IYW1tLEsuPC9BdXRob3JzX1ByaW1h
cnk+PEF1dGhvcnNfUHJpbWFyeT5TdXJiZXIsRy48L0F1dGhvcnNfUHJpbWFyeT48QXV0aG9yc19Q
cmltYXJ5PktsZWluZXJ0LEcuPC9BdXRob3JzX1ByaW1hcnk+PEF1dGhvcnNfUHJpbWFyeT5Fbmdl
bmhhcnQtQ2FiaWxsaWMsUi48L0F1dGhvcnNfUHJpbWFyeT48RGF0ZV9QcmltYXJ5PjIwMTAvNDwv
RGF0ZV9QcmltYXJ5PjxLZXl3b3Jkcz5BZ2VkPC9LZXl3b3Jkcz48S2V5d29yZHM+YW5hbHlzaXM8
L0tleXdvcmRzPjxLZXl3b3Jkcz5CcmFpbjwvS2V5d29yZHM+PEtleXdvcmRzPkJyYWluIE5lb3Bs
YXNtczwvS2V5d29yZHM+PEtleXdvcmRzPkNhcmNpbm9tYSxSZW5hbCBDZWxsPC9LZXl3b3Jkcz48
S2V5d29yZHM+Q29ob3J0IFN0dWRpZXM8L0tleXdvcmRzPjxLZXl3b3Jkcz5Db21iaW5lZCBNb2Rh
bGl0eSBUaGVyYXB5PC9LZXl3b3Jkcz48S2V5d29yZHM+Q29tcGFyYXRpdmUgU3R1ZHk8L0tleXdv
cmRzPjxLZXl3b3Jkcz5DcmFuaWFsIElycmFkaWF0aW9uPC9LZXl3b3Jkcz48S2V5d29yZHM+ZGlh
Z25vc2lzPC9LZXl3b3Jkcz48S2V5d29yZHM+RmVtYWxlPC9LZXl3b3Jkcz48S2V5d29yZHM+Rm9s
bG93LVVwIFN0dWRpZXM8L0tleXdvcmRzPjxLZXl3b3Jkcz5HZXJtYW55PC9LZXl3b3Jkcz48S2V5
d29yZHM+SHVtYW5zPC9LZXl3b3Jkcz48S2V5d29yZHM+S2FwbGFuLU1laWVyIEVzdGltYXRlPC9L
ZXl3b3Jkcz48S2V5d29yZHM+S2lkbmV5IE5lb3BsYXNtczwvS2V5d29yZHM+PEtleXdvcmRzPk1h
bGU8L0tleXdvcmRzPjxLZXl3b3Jkcz5tZXRob2RzPC9LZXl3b3Jkcz48S2V5d29yZHM+TWlkZGxl
IEFnZWQ8L0tleXdvcmRzPjxLZXl3b3Jkcz5tb3J0YWxpdHk8L0tleXdvcmRzPjxLZXl3b3Jkcz5Q
cm9iYWJpbGl0eTwvS2V5d29yZHM+PEtleXdvcmRzPlByb2dub3NpczwvS2V5d29yZHM+PEtleXdv
cmRzPlJhZGlvc3VyZ2VyeTwvS2V5d29yZHM+PEtleXdvcmRzPnJhZGlvdGhlcmFweTwvS2V5d29y
ZHM+PEtleXdvcmRzPlJhZGlvdGhlcmFweSBQbGFubmluZyxDb21wdXRlci1Bc3Npc3RlZDwvS2V5
d29yZHM+PEtleXdvcmRzPlJhZGlvdGhlcmFweSxBZGp1dmFudDwvS2V5d29yZHM+PEtleXdvcmRz
PnJlbmFsIGNlbGw8L0tleXdvcmRzPjxLZXl3b3Jkcz5SZXRyb3NwZWN0aXZlIFN0dWRpZXM8L0tl
eXdvcmRzPjxLZXl3b3Jkcz5zZWNvbmRhcnk8L0tleXdvcmRzPjxLZXl3b3Jkcz5zdXJnZXJ5PC9L
ZXl3b3Jkcz48S2V5d29yZHM+U3Vydml2YWw8L0tleXdvcmRzPjxLZXl3b3Jkcz5TdXJ2aXZhbCBB
bmFseXNpczwvS2V5d29yZHM+PEtleXdvcmRzPlRpbWU8L0tleXdvcmRzPjxSZXByaW50Pk5vdCBp
biBGaWxlPC9SZXByaW50PjxTdGFydF9QYWdlPjIxMDwvU3RhcnRfUGFnZT48RW5kX1BhZ2U+MjE3
PC9FbmRfUGFnZT48UGVyaW9kaWNhbD5TdHJhaGxlbnRoZXIgT25rb2w8L1BlcmlvZGljYWw+PFZv
bHVtZT4xODY8L1ZvbHVtZT48SXNzdWU+NDwvSXNzdWU+PEFkZHJlc3M+RGVwYXJ0bWVudCBvZiBS
YWRpb3RoZXJhcHkgYW5kIFJhZGlhdGlvbiBPbmNvbG9neSwgUGhpbGlwcHMgVW5pdmVyc2l0eSBN
YXJidXJnLCBNYXJidXJnLCBHZXJtYW55LiBlbW1hbm91aWwuZm9rYXNAcm9iLm94LmFjLnVrPC9B
ZGRyZXNzPjxXZWJfVVJMPlBNOjIwMTY1ODIwPC9XZWJfVVJMPjxaWl9Kb3VybmFsU3RkQWJicmV2
PjxmIG5hbWU9IlN5c3RlbSI+U3RyYWhsZW50aGVyIE9ua29sPC9mPjwvWlpfSm91cm5hbFN0ZEFi
YnJldj48WlpfV29ya2Zvcm1JRD4xPC9aWl9Xb3JrZm9ybUlEPjwvTURMPjwvQ2l0ZT48Q2l0ZT48
QXV0aG9yPkZ1Y2hzPC9BdXRob3I+PFllYXI+MjAwNTwvWWVhcj48UmVjTnVtPjEwNzA8L1JlY051
bT48SURUZXh0PlNvbGl0YXJ5IGJvbnkgbWV0YXN0YXNpcyBmcm9tIHJlbmFsIGNlbGwgY2FyY2lu
b21hOiBzaWduaWZpY2FuY2Ugb2Ygc3VyZ2ljYWwgdHJlYXRtZW50PC9JRFRleHQ+PE1ETCBSZWZf
VHlwZT0iSm91cm5hbCI+PFJlZl9UeXBlPkpvdXJuYWw8L1JlZl9UeXBlPjxSZWZfSUQ+MTA3MDwv
UmVmX0lEPjxUaXRsZV9QcmltYXJ5PlNvbGl0YXJ5IGJvbnkgbWV0YXN0YXNpcyBmcm9tIHJlbmFs
IGNlbGwgY2FyY2lub21hOiBzaWduaWZpY2FuY2Ugb2Ygc3VyZ2ljYWwgdHJlYXRtZW50PC9UaXRs
ZV9QcmltYXJ5PjxBdXRob3JzX1ByaW1hcnk+RnVjaHMsQi48L0F1dGhvcnNfUHJpbWFyeT48QXV0
aG9yc19QcmltYXJ5PlRyb3VzZGFsZSxSLlQuPC9BdXRob3JzX1ByaW1hcnk+PEF1dGhvcnNfUHJp
bWFyeT5Sb2NrLE0uRy48L0F1dGhvcnNfUHJpbWFyeT48RGF0ZV9QcmltYXJ5PjIwMDUvMjwvRGF0
ZV9QcmltYXJ5PjxLZXl3b3Jkcz5BZHVsdDwvS2V5d29yZHM+PEtleXdvcmRzPkFnZWQ8L0tleXdv
cmRzPjxLZXl3b3Jkcz5BZ2VkLDgwIGFuZCBvdmVyPC9LZXl3b3Jkcz48S2V5d29yZHM+Qm9uZSBO
ZW9wbGFzbXM8L0tleXdvcmRzPjxLZXl3b3Jkcz5DYXJjaW5vbWE8L0tleXdvcmRzPjxLZXl3b3Jk
cz5DYXJjaW5vbWEsUmVuYWwgQ2VsbDwvS2V5d29yZHM+PEtleXdvcmRzPmNvbXBsaWNhdGlvbnM8
L0tleXdvcmRzPjxLZXl3b3Jkcz5EaXNlYXNlPC9LZXl3b3Jkcz48S2V5d29yZHM+RGlzZWFzZSBQ
cm9ncmVzc2lvbjwvS2V5d29yZHM+PEtleXdvcmRzPkZlbWFsZTwvS2V5d29yZHM+PEtleXdvcmRz
Pkh1bWFuczwvS2V5d29yZHM+PEtleXdvcmRzPktpZG5leSBOZW9wbGFzbXM8L0tleXdvcmRzPjxL
ZXl3b3Jkcz5NYWxlPC9LZXl3b3Jkcz48S2V5d29yZHM+TWlkZGxlIEFnZWQ8L0tleXdvcmRzPjxL
ZXl3b3Jkcz5tb3J0YWxpdHk8L0tleXdvcmRzPjxLZXl3b3Jkcz5OZXBocmVjdG9teTwvS2V5d29y
ZHM+PEtleXdvcmRzPnBhdGhvbG9neTwvS2V5d29yZHM+PEtleXdvcmRzPnJlbmFsIGNlbGw8L0tl
eXdvcmRzPjxLZXl3b3Jkcz5SZXRyb3NwZWN0aXZlIFN0dWRpZXM8L0tleXdvcmRzPjxLZXl3b3Jk
cz5zZWNvbmRhcnk8L0tleXdvcmRzPjxLZXl3b3Jkcz5TZXggRmFjdG9yczwvS2V5d29yZHM+PEtl
eXdvcmRzPnN1cmdlcnk8L0tleXdvcmRzPjxLZXl3b3Jkcz5TdXJ2aXZhbDwvS2V5d29yZHM+PEtl
eXdvcmRzPlN1cnZpdmFsIEFuYWx5c2lzPC9LZXl3b3Jkcz48S2V5d29yZHM+U3Vydml2YWwgUmF0
ZTwvS2V5d29yZHM+PFJlcHJpbnQ+Tm90IGluIEZpbGU8L1JlcHJpbnQ+PFN0YXJ0X1BhZ2U+MTg3
PC9TdGFydF9QYWdlPjxFbmRfUGFnZT4xOTI8L0VuZF9QYWdlPjxQZXJpb2RpY2FsPkNsaW4gT3J0
aG9wIFJlbGF0IFJlczwvUGVyaW9kaWNhbD48SXNzdWU+NDMxPC9Jc3N1ZT48QWRkcmVzcz5EZXBh
cnRtZW50IG9mIE9ydGhvcGVkaWNzLCBNYXlvIENsaW5pYywgMjAwIFNXIEZpcnN0IFN0cmVldCwg
Um9jaGVzdGVyLCBNTiA1NTkwNSwgVVNBLiBicnVuby5mdWNoc0BiYWxncmlzdC5jaDwvQWRkcmVz
cz48V2ViX1VSTD5QTToxNTY4NTA3NDwvV2ViX1VSTD48WlpfSm91cm5hbFN0ZEFiYnJldj48ZiBu
YW1lPSJTeXN0ZW0iPkNsaW4gT3J0aG9wIFJlbGF0IFJlczwvZj48L1paX0pvdXJuYWxTdGRBYmJy
ZXY+PFpaX1dvcmtmb3JtSUQ+MTwvWlpfV29ya2Zvcm1JRD48L01ETD48L0NpdGU+PENpdGU+PEF1
dGhvcj5IdW50ZXI8L0F1dGhvcj48WWVhcj4yMDEyPC9ZZWFyPjxSZWNOdW0+MTA4OTwvUmVjTnVt
PjxJRFRleHQ+VGhlIGVmZmljYWN5IG9mIGV4dGVybmFsIGJlYW0gcmFkaW90aGVyYXB5IGFuZCBz
dGVyZW90YWN0aWMgYm9keSByYWRpb3RoZXJhcHkgZm9yIHBhaW5mdWwgc3BpbmFsIG1ldGFzdGFz
ZXMgZnJvbSByZW5hbCBjZWxsIGNhcmNpbm9tYTwvSURUZXh0PjxNREwgUmVmX1R5cGU9IkpvdXJu
YWwiPjxSZWZfVHlwZT5Kb3VybmFsPC9SZWZfVHlwZT48UmVmX0lEPjEwODk8L1JlZl9JRD48VGl0
bGVfUHJpbWFyeT5UaGUgZWZmaWNhY3kgb2YgZXh0ZXJuYWwgYmVhbSByYWRpb3RoZXJhcHkgYW5k
IHN0ZXJlb3RhY3RpYyBib2R5IHJhZGlvdGhlcmFweSBmb3IgcGFpbmZ1bCBzcGluYWwgbWV0YXN0
YXNlcyBmcm9tIHJlbmFsIGNlbGwgY2FyY2lub21hPC9UaXRsZV9QcmltYXJ5PjxBdXRob3JzX1By
aW1hcnk+SHVudGVyLEcuSy48L0F1dGhvcnNfUHJpbWFyeT48QXV0aG9yc19QcmltYXJ5PkJhbGFn
YW13YWxhLEUuSC48L0F1dGhvcnNfUHJpbWFyeT48QXV0aG9yc19QcmltYXJ5PktveWZtYW4sUy5B
LjwvQXV0aG9yc19QcmltYXJ5PjxBdXRob3JzX1ByaW1hcnk+QmxlZHNvZSxULjwvQXV0aG9yc19Q
cmltYXJ5PjxBdXRob3JzX1ByaW1hcnk+U2hlcGxhbixMLkouPC9BdXRob3JzX1ByaW1hcnk+PEF1
dGhvcnNfUHJpbWFyeT5SZWRkeSxDLkEuPC9BdXRob3JzX1ByaW1hcnk+PEF1dGhvcnNfUHJpbWFy
eT5DaGFvLFMuVC48L0F1dGhvcnNfUHJpbWFyeT48QXV0aG9yc19QcmltYXJ5PkRqZW1pbCxULjwv
QXV0aG9yc19QcmltYXJ5PjxBdXRob3JzX1ByaW1hcnk+QW5nZWxvdixMLjwvQXV0aG9yc19Qcmlt
YXJ5PjxBdXRob3JzX1ByaW1hcnk+VmlkZXRpYyxHLk0uTS48L0F1dGhvcnNfUHJpbWFyeT48RGF0
ZV9QcmltYXJ5PjIwMTI8L0RhdGVfUHJpbWFyeT48UmVwcmludD5Ob3QgaW4gRmlsZTwvUmVwcmlu
dD48U3RhcnRfUGFnZT5lOTU8L1N0YXJ0X1BhZ2U+PEVuZF9QYWdlPmUxMDA8L0VuZF9QYWdlPjxQ
ZXJpb2RpY2FsPlByYWN0IFJhZGlhdCBPbmNvbDwvUGVyaW9kaWNhbD48Vm9sdW1lPjI8L1ZvbHVt
ZT48SXNzdWU+NDwvSXNzdWU+PFpaX0pvdXJuYWxGdWxsPjxmIG5hbWU9IlN5c3RlbSI+UHJhY3Rp
Y2FsIFJhZGlhdGlvbiBPbmNvbG9neTwvZj48L1paX0pvdXJuYWxGdWxsPjxaWl9Kb3VybmFsU3Rk
QWJicmV2PjxmIG5hbWU9IlN5c3RlbSI+UHJhY3QgUmFkaWF0IE9uY29sPC9mPjwvWlpfSm91cm5h
bFN0ZEFiYnJldj48WlpfV29ya2Zvcm1JRD4xPC9aWl9Xb3JrZm9ybUlEPjwvTURMPjwvQ2l0ZT48
Q2l0ZT48QXV0aG9yPklrdXNoaW1hPC9BdXRob3I+PFllYXI+MjAwMDwvWWVhcj48UmVjTnVtPjEw
NzI8L1JlY051bT48SURUZXh0PkZyYWN0aW9uYXRlZCBzdGVyZW90YWN0aWMgcmFkaW90aGVyYXB5
IG9mIGJyYWluIG1ldGFzdGFzZXMgZnJvbSByZW5hbCBjZWxsIGNhcmNpbm9tYTwvSURUZXh0PjxN
REwgUmVmX1R5cGU9IkpvdXJuYWwiPjxSZWZfVHlwZT5Kb3VybmFsPC9SZWZfVHlwZT48UmVmX0lE
PjEwNzI8L1JlZl9JRD48VGl0bGVfUHJpbWFyeT5GcmFjdGlvbmF0ZWQgc3RlcmVvdGFjdGljIHJh
ZGlvdGhlcmFweSBvZiBicmFpbiBtZXRhc3Rhc2VzIGZyb20gcmVuYWwgY2VsbCBjYXJjaW5vbWE8
L1RpdGxlX1ByaW1hcnk+PEF1dGhvcnNfUHJpbWFyeT5Ja3VzaGltYSxILjwvQXV0aG9yc19Qcmlt
YXJ5PjxBdXRob3JzX1ByaW1hcnk+VG9rdXV5ZSxLLjwvQXV0aG9yc19QcmltYXJ5PjxBdXRob3Jz
X1ByaW1hcnk+U3VtaSxNLjwvQXV0aG9yc19QcmltYXJ5PjxBdXRob3JzX1ByaW1hcnk+S2FnYW1p
LFkuPC9BdXRob3JzX1ByaW1hcnk+PEF1dGhvcnNfUHJpbWFyeT5NdXJheWFtYSxTLjwvQXV0aG9y
c19QcmltYXJ5PjxBdXRob3JzX1ByaW1hcnk+SWtlZGEsSC48L0F1dGhvcnNfUHJpbWFyeT48QXV0
aG9yc19QcmltYXJ5PlRhbmFrYSxNLjwvQXV0aG9yc19QcmltYXJ5PjxBdXRob3JzX1ByaW1hcnk+
T3lhbWEsSC48L0F1dGhvcnNfUHJpbWFyeT48QXV0aG9yc19QcmltYXJ5PlNoaWJ1aSxTLjwvQXV0
aG9yc19QcmltYXJ5PjxBdXRob3JzX1ByaW1hcnk+Tm9tdXJhLEsuPC9BdXRob3JzX1ByaW1hcnk+
PERhdGVfUHJpbWFyeT4yMDAwLzEyLzE8L0RhdGVfUHJpbWFyeT48S2V5d29yZHM+QnJhaW48L0tl
eXdvcmRzPjxLZXl3b3Jkcz5CcmFpbiBOZW9wbGFzbXM8L0tleXdvcmRzPjxLZXl3b3Jkcz5DYXJj
aW5vbWE8L0tleXdvcmRzPjxLZXl3b3Jkcz5DYXJjaW5vbWEsUmVuYWwgQ2VsbDwvS2V5d29yZHM+
PEtleXdvcmRzPmNvbXBsaWNhdGlvbnM8L0tleXdvcmRzPjxLZXl3b3Jkcz5Eb3NlIEZyYWN0aW9u
YXRpb248L0tleXdvcmRzPjxLZXl3b3Jkcz5GZW1hbGU8L0tleXdvcmRzPjxLZXl3b3Jkcz5Gb2xs
b3ctVXAgU3R1ZGllczwvS2V5d29yZHM+PEtleXdvcmRzPkh1bWFuczwvS2V5d29yZHM+PEtleXdv
cmRzPkphcGFuPC9LZXl3b3Jkcz48S2V5d29yZHM+S2lkbmV5IE5lb3BsYXNtczwvS2V5d29yZHM+
PEtleXdvcmRzPk1hbGU8L0tleXdvcmRzPjxLZXl3b3Jkcz5tZXRob2RzPC9LZXl3b3Jkcz48S2V5
d29yZHM+TWlkZGxlIEFnZWQ8L0tleXdvcmRzPjxLZXl3b3Jkcz5tb3J0YWxpdHk8L0tleXdvcmRz
PjxLZXl3b3Jkcz5OZW9wbGFzbSBSZWN1cnJlbmNlLExvY2FsPC9LZXl3b3Jkcz48S2V5d29yZHM+
UHJvZ25vc2lzPC9LZXl3b3Jkcz48S2V5d29yZHM+UmFkaW9zdXJnZXJ5PC9LZXl3b3Jkcz48S2V5
d29yZHM+cmFkaW90aGVyYXB5PC9LZXl3b3Jkcz48S2V5d29yZHM+cmVuYWwgY2VsbDwvS2V5d29y
ZHM+PEtleXdvcmRzPlJldHJvc3BlY3RpdmUgU3R1ZGllczwvS2V5d29yZHM+PEtleXdvcmRzPnNl
Y29uZGFyeTwvS2V5d29yZHM+PEtleXdvcmRzPnN1cmdlcnk8L0tleXdvcmRzPjxLZXl3b3Jkcz5T
dXJ2aXZhbDwvS2V5d29yZHM+PEtleXdvcmRzPlN1cnZpdmFsIFJhdGU8L0tleXdvcmRzPjxLZXl3
b3Jkcz5UaW1lPC9LZXl3b3Jkcz48UmVwcmludD5Ob3QgaW4gRmlsZTwvUmVwcmludD48U3RhcnRf
UGFnZT4xMzg5PC9TdGFydF9QYWdlPjxFbmRfUGFnZT4xMzkzPC9FbmRfUGFnZT48UGVyaW9kaWNh
bD5JbnQgSiBSYWRpYXQgT25jb2wgQmlvbCBQaHlzPC9QZXJpb2RpY2FsPjxWb2x1bWU+NDg8L1Zv
bHVtZT48SXNzdWU+NTwvSXNzdWU+PEFkZHJlc3M+UmFkaWF0aW9uIE9uY29sb2d5IERpdmlzaW9u
LCBUaGUgTmF0aW9uYWwgQ2FuY2VyIENlbnRlciBIb3NwaXRhbCwgVG9reW8sIEphcGFuPC9BZGRy
ZXNzPjxXZWJfVVJMPlBNOjExMTIxNjM4PC9XZWJfVVJMPjxaWl9Kb3VybmFsU3RkQWJicmV2Pjxm
IG5hbWU9IlN5c3RlbSI+SW50IEogUmFkaWF0IE9uY29sIEJpb2wgUGh5czwvZj48L1paX0pvdXJu
YWxTdGRBYmJyZXY+PFpaX1dvcmtmb3JtSUQ+MTwvWlpfV29ya2Zvcm1JRD48L01ETD48L0NpdGU+
PENpdGU+PEF1dGhvcj5aZWxlZnNreTwvQXV0aG9yPjxZZWFyPjIwMTI8L1llYXI+PFJlY051bT4x
MDY5PC9SZWNOdW0+PElEVGV4dD5UdW1vciBjb250cm9sIG91dGNvbWVzIGFmdGVyIGh5cG9mcmFj
dGlvbmF0ZWQgYW5kIHNpbmdsZS1kb3NlIHN0ZXJlb3RhY3RpYyBpbWFnZS1ndWlkZWQgaW50ZW5z
aXR5LW1vZHVsYXRlZCByYWRpb3RoZXJhcHkgZm9yIGV4dHJhY3JhbmlhbCBtZXRhc3Rhc2VzIGZy
b20gcmVuYWwgY2VsbCBjYXJjaW5vbWE8L0lEVGV4dD48TURMIFJlZl9UeXBlPSJKb3VybmFsIj48
UmVmX1R5cGU+Sm91cm5hbDwvUmVmX1R5cGU+PFJlZl9JRD4xMDY5PC9SZWZfSUQ+PFRpdGxlX1By
aW1hcnk+VHVtb3IgY29udHJvbCBvdXRjb21lcyBhZnRlciBoeXBvZnJhY3Rpb25hdGVkIGFuZCBz
aW5nbGUtZG9zZSBzdGVyZW90YWN0aWMgaW1hZ2UtZ3VpZGVkIGludGVuc2l0eS1tb2R1bGF0ZWQg
cmFkaW90aGVyYXB5IGZvciBleHRyYWNyYW5pYWwgbWV0YXN0YXNlcyBmcm9tIHJlbmFsIGNlbGwg
Y2FyY2lub21hPC9UaXRsZV9QcmltYXJ5PjxBdXRob3JzX1ByaW1hcnk+WmVsZWZza3ksTS5KLjwv
QXV0aG9yc19QcmltYXJ5PjxBdXRob3JzX1ByaW1hcnk+R3JlY28sQy48L0F1dGhvcnNfUHJpbWFy
eT48QXV0aG9yc19QcmltYXJ5Pk1vdHplcixSLjwvQXV0aG9yc19QcmltYXJ5PjxBdXRob3JzX1By
aW1hcnk+TWFnc2Fub2MsSi5NLjwvQXV0aG9yc19QcmltYXJ5PjxBdXRob3JzX1ByaW1hcnk+UGVp
LFguPC9BdXRob3JzX1ByaW1hcnk+PEF1dGhvcnNfUHJpbWFyeT5Mb3ZlbG9jayxNLjwvQXV0aG9y
c19QcmltYXJ5PjxBdXRob3JzX1ByaW1hcnk+TWVjaGFsYWtvcyxKLjwvQXV0aG9yc19QcmltYXJ5
PjxBdXRob3JzX1ByaW1hcnk+WmF0Y2t5LEouPC9BdXRob3JzX1ByaW1hcnk+PEF1dGhvcnNfUHJp
bWFyeT5GdWtzLFouPC9BdXRob3JzX1ByaW1hcnk+PEF1dGhvcnNfUHJpbWFyeT5ZYW1hZGEsWS48
L0F1dGhvcnNfUHJpbWFyeT48RGF0ZV9QcmltYXJ5PjIwMTIvNC8xPC9EYXRlX1ByaW1hcnk+PEtl
eXdvcmRzPmFuYWx5c2lzPC9LZXl3b3Jkcz48S2V5d29yZHM+Qm9uZSBOZW9wbGFzbXM8L0tleXdv
cmRzPjxLZXl3b3Jkcz5DYXJjaW5vbWE8L0tleXdvcmRzPjxLZXl3b3Jkcz5DYXJjaW5vbWEsUmVu
YWwgQ2VsbDwvS2V5d29yZHM+PEtleXdvcmRzPkRpc2Vhc2UtRnJlZSBTdXJ2aXZhbDwvS2V5d29y
ZHM+PEtleXdvcmRzPkZlbWFsZTwvS2V5d29yZHM+PEtleXdvcmRzPkZvbGxvdy1VcCBTdHVkaWVz
PC9LZXl3b3Jkcz48S2V5d29yZHM+SHVtYW5zPC9LZXl3b3Jkcz48S2V5d29yZHM+S2lkbmV5IE5l
b3BsYXNtczwvS2V5d29yZHM+PEtleXdvcmRzPk1hbGU8L0tleXdvcmRzPjxLZXl3b3Jkcz5tZXRo
b2RzPC9LZXl3b3Jkcz48S2V5d29yZHM+bW9ydGFsaXR5PC9LZXl3b3Jkcz48S2V5d29yZHM+TXVs
dGl2YXJpYXRlIEFuYWx5c2lzPC9LZXl3b3Jkcz48S2V5d29yZHM+TmV3IFlvcms8L0tleXdvcmRz
PjxLZXl3b3Jkcz5Qcm9iYWJpbGl0eTwvS2V5d29yZHM+PEtleXdvcmRzPnJhZGlvdGhlcmFweTwv
S2V5d29yZHM+PEtleXdvcmRzPlJhZGlvdGhlcmFweSBEb3NhZ2U8L0tleXdvcmRzPjxLZXl3b3Jk
cz5SYWRpb3RoZXJhcHksSW1hZ2UtR3VpZGVkPC9LZXl3b3Jkcz48S2V5d29yZHM+UmFkaW90aGVy
YXB5LEludGVuc2l0eS1Nb2R1bGF0ZWQ8L0tleXdvcmRzPjxLZXl3b3Jkcz5yZW5hbCBjZWxsPC9L
ZXl3b3Jkcz48S2V5d29yZHM+c2Vjb25kYXJ5PC9LZXl3b3Jkcz48S2V5d29yZHM+U3Vydml2YWw8
L0tleXdvcmRzPjxLZXl3b3Jkcz5UdW1vciBCdXJkZW48L0tleXdvcmRzPjxSZXByaW50Pk5vdCBp
biBGaWxlPC9SZXByaW50PjxTdGFydF9QYWdlPjE3NDQ8L1N0YXJ0X1BhZ2U+PEVuZF9QYWdlPjE3
NDg8L0VuZF9QYWdlPjxQZXJpb2RpY2FsPkludCBKIFJhZGlhdCBPbmNvbCBCaW9sIFBoeXM8L1Bl
cmlvZGljYWw+PFZvbHVtZT44MjwvVm9sdW1lPjxJc3N1ZT41PC9Jc3N1ZT48QWRkcmVzcz5EZXBh
cnRtZW50IG9mIFJhZGlhdGlvbiBPbmNvbG9neSwgTWVtb3JpYWwgU2xvYW4tS2V0dGVyaW5nIENh
bmNlciBDZW50ZXIsIE5ldyBZb3JrLCBOWSwgVVNBLiB6ZWxlZnNrbUBtc2tjYy5vcmc8L0FkZHJl
c3M+PFdlYl9VUkw+UE06MjE1OTY0ODk8L1dlYl9VUkw+PFpaX0pvdXJuYWxTdGRBYmJyZXY+PGYg
bmFtZT0iU3lzdGVtIj5JbnQgSiBSYWRpYXQgT25jb2wgQmlvbCBQaHlzPC9mPjwvWlpfSm91cm5h
bFN0ZEFiYnJldj48WlpfV29ya2Zvcm1JRD4xPC9aWl9Xb3JrZm9ybUlEPjwvTURMPjwvQ2l0ZT48
L1JlZm1hbj4AAAAAAA==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30-34</w:t>
      </w:r>
      <w:r>
        <w:rPr>
          <w:rFonts w:ascii="Arial" w:hAnsi="Arial" w:cs="Arial"/>
        </w:rPr>
        <w:fldChar w:fldCharType="end"/>
      </w:r>
      <w:r>
        <w:rPr>
          <w:rFonts w:ascii="Arial" w:hAnsi="Arial" w:cs="Arial"/>
        </w:rPr>
        <w:t xml:space="preserve"> </w:t>
      </w:r>
      <w:r w:rsidRPr="0047116A">
        <w:rPr>
          <w:rFonts w:ascii="Arial" w:hAnsi="Arial" w:cs="Arial"/>
        </w:rPr>
        <w:t xml:space="preserve">Concerning different sites treated in the same study, </w:t>
      </w:r>
      <w:r>
        <w:rPr>
          <w:rFonts w:ascii="Arial" w:hAnsi="Arial" w:cs="Arial"/>
        </w:rPr>
        <w:t>there was generally a moderate to high risk of confounding,</w:t>
      </w:r>
      <w:r w:rsidRPr="0047116A">
        <w:rPr>
          <w:rFonts w:ascii="Arial" w:hAnsi="Arial" w:cs="Arial"/>
        </w:rPr>
        <w:t xml:space="preserve"> especially for studies pertaining to therapies of metastases at various sites</w:t>
      </w:r>
      <w:r>
        <w:rPr>
          <w:rFonts w:ascii="Arial" w:hAnsi="Arial" w:cs="Arial"/>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cmtmb3JtSUQ+MTwvWlpfV29ya2Zvcm1JRD48L01ETD48L0NpdGU+PENpdGU+PEF1dGhvcj5FZ2dl
bmVyPC9BdXRob3I+PFllYXI+MjAwODwvWWVhcj48UmVjTnVtPjY3MzwvUmVjTnVtPjxJRFRleHQ+
UmlzayBzY29yZSBhbmQgbWV0YXN0YXNlY3RvbXkgaW5kZXBlbmRlbnRseSBpbXBhY3QgcHJvZ25v
c2lzIG9mIHBhdGllbnRzIHdpdGggcmVjdXJyZW50IHJlbmFsIGNlbGwgY2FyY2lub21hPC9JRFRl
eHQ+PE1ETCBSZWZfVHlwZT0iSm91cm5hbCI+PFJlZl9UeXBlPkpvdXJuYWw8L1JlZl9UeXBlPjxS
ZWZfSUQ+NjczPC9SZWZfSUQ+PFRpdGxlX1ByaW1hcnk+UmlzayBzY29yZSBhbmQgbWV0YXN0YXNl
Y3RvbXkgaW5kZXBlbmRlbnRseSBpbXBhY3QgcHJvZ25vc2lzIG9mIHBhdGllbnRzIHdpdGggcmVj
dXJyZW50IHJlbmFsIGNlbGwgY2FyY2lub21hPC9UaXRsZV9QcmltYXJ5PjxBdXRob3JzX1ByaW1h
cnk+RWdnZW5lcixTLkUuPC9BdXRob3JzX1ByaW1hcnk+PEF1dGhvcnNfUHJpbWFyeT5Zb3NzZXBv
d2l0Y2gsTy48L0F1dGhvcnNfUHJpbWFyeT48QXV0aG9yc19QcmltYXJ5Pkt1bmR1LFMuPC9BdXRo
b3JzX1ByaW1hcnk+PEF1dGhvcnNfUHJpbWFyeT5Nb3R6ZXIsUi5KLjwvQXV0aG9yc19QcmltYXJ5
PjxBdXRob3JzX1ByaW1hcnk+UnVzc28sUC48L0F1dGhvcnNfUHJpbWFyeT48RGF0ZV9QcmltYXJ5
PjIwMDgvOTwvRGF0ZV9QcmltYXJ5PjxLZXl3b3Jkcz5BZHVsdDwvS2V5d29yZHM+PEtleXdvcmRz
PmFuYWx5c2lzPC9LZXl3b3Jkcz48S2V5d29yZHM+QW5hbHlzaXMgb2YgVmFyaWFuY2U8L0tleXdv
cmRzPjxLZXl3b3Jkcz5DYXJjaW5vbWE8L0tleXdvcmRzPjxLZXl3b3Jkcz5DYXJjaW5vbWEsUmVu
YWwgQ2VsbDwvS2V5d29yZHM+PEtleXdvcmRzPkRpc2Vhc2U8L0tleXdvcmRzPjxLZXl3b3Jkcz5E
aXNlYXNlIFByb2dyZXNzaW9uPC9LZXl3b3Jkcz48S2V5d29yZHM+RmVtYWxlPC9LZXl3b3Jkcz48
S2V5d29yZHM+SHVtYW5zPC9LZXl3b3Jkcz48S2V5d29yZHM+S2Fybm9mc2t5IFBlcmZvcm1hbmNl
IFN0YXR1czwvS2V5d29yZHM+PEtleXdvcmRzPktpZG5leSBOZW9wbGFzbXM8L0tleXdvcmRzPjxL
ZXl3b3Jkcz5NYWxlPC9LZXl3b3Jkcz48S2V5d29yZHM+bWV0aG9kczwvS2V5d29yZHM+PEtleXdv
cmRzPk1pZGRsZSBBZ2VkPC9LZXl3b3Jkcz48S2V5d29yZHM+bW9ydGFsaXR5PC9LZXl3b3Jkcz48
S2V5d29yZHM+TXVsdGl2YXJpYXRlIEFuYWx5c2lzPC9LZXl3b3Jkcz48S2V5d29yZHM+TmVvcGxh
c20gTWV0YXN0YXNpczwvS2V5d29yZHM+PEtleXdvcmRzPk5lb3BsYXNtIFJlY3VycmVuY2UsTG9j
YWw8L0tleXdvcmRzPjxLZXl3b3Jkcz5OZXBocmVjdG9teTwvS2V5d29yZHM+PEtleXdvcmRzPk5l
dyBZb3JrPC9LZXl3b3Jkcz48S2V5d29yZHM+cGF0aG9sb2d5PC9LZXl3b3Jkcz48S2V5d29yZHM+
UHJvZ25vc2lzPC9LZXl3b3Jkcz48S2V5d29yZHM+UHJvcG9ydGlvbmFsIEhhemFyZHMgTW9kZWxz
PC9LZXl3b3Jkcz48S2V5d29yZHM+UmVjdXJyZW5jZTwvS2V5d29yZHM+PEtleXdvcmRzPnJlbmFs
IGNlbGw8L0tleXdvcmRzPjxLZXl3b3Jkcz5SZXRyb3NwZWN0aXZlIFN0dWRpZXM8L0tleXdvcmRz
PjxLZXl3b3Jkcz5SaXNrPC9LZXl3b3Jkcz48S2V5d29yZHM+UmlzayBBc3Nlc3NtZW50PC9LZXl3
b3Jkcz48S2V5d29yZHM+c3VyZ2VyeTwvS2V5d29yZHM+PEtleXdvcmRzPlN1cnZpdmFsPC9LZXl3
b3Jkcz48S2V5d29yZHM+U3Vydml2YWwgUmF0ZTwvS2V5d29yZHM+PEtleXdvcmRzPlRpbWU8L0tl
eXdvcmRzPjxLZXl3b3Jkcz5UaW1lIEZhY3RvcnM8L0tleXdvcmRzPjxSZXByaW50Pk5vdCBpbiBG
aWxlPC9SZXByaW50PjxTdGFydF9QYWdlPjg3MzwvU3RhcnRfUGFnZT48RW5kX1BhZ2U+ODc4PC9F
bmRfUGFnZT48UGVyaW9kaWNhbD5KIFVyb2w8L1BlcmlvZGljYWw+PFZvbHVtZT4xODA8L1ZvbHVt
ZT48SXNzdWU+MzwvSXNzdWU+PEFkZHJlc3M+RGVwYXJ0bWVudCBvZiBVcm9sb2d5IGFuZCBEaXZp
c2lvbiBvZiBTb2xpZCBUdW1vciBPbmNvbG9neSwgTWVtb3JpYWwgU2xvYW4tS2V0dGVyaW5nIENh
bmNlciBDZW50ZXIsIE5ldyBZb3JrLCBOZXcgWW9yayAxMDAyMSwgVVNBPC9BZGRyZXNzPjxXZWJf
VVJMPlBNOjE4NjM1MjI1PC9XZWJfVVJMPjxaWl9Kb3VybmFsU3RkQWJicmV2PjxmIG5hbWU9IlN5
c3RlbSI+SiBVcm9sPC9mPjwvWlpfSm91cm5hbFN0ZEFiYnJldj48WlpfV29ya2Zvcm1JRD4xPC9a
Wl9Xb3JrZm9ybUlEPjwvTURMPjwvQ2l0ZT48Q2l0ZT48QXV0aG9yPkt3YWs8L0F1dGhvcj48WWVh
cj4yMDA3PC9ZZWFyPjxSZWNOdW0+MTA2NzwvUmVjTnVtPjxJRFRleHQ+TWV0YXN0YXNlY3RvbXkg
d2l0aG91dCBzeXN0ZW1pYyB0aGVyYXB5IGluIG1ldGFzdGF0aWMgcmVuYWwgY2VsbCBjYXJjaW5v
bWE6IGNvbXBhcmlzb24gd2l0aCBjb25zZXJ2YXRpdmUgdHJlYXRtZW50PC9JRFRleHQ+PE1ETCBS
ZWZfVHlwZT0iSm91cm5hbCI+PFJlZl9UeXBlPkpvdXJuYWw8L1JlZl9UeXBlPjxSZWZfSUQ+MTA2
NzwvUmVmX0lEPjxUaXRsZV9QcmltYXJ5Pk1ldGFzdGFzZWN0b215IHdpdGhvdXQgc3lzdGVtaWMg
dGhlcmFweSBpbiBtZXRhc3RhdGljIHJlbmFsIGNlbGwgY2FyY2lub21hOiBjb21wYXJpc29uIHdp
dGggY29uc2VydmF0aXZlIHRyZWF0bWVudDwvVGl0bGVfUHJpbWFyeT48QXV0aG9yc19QcmltYXJ5
Pkt3YWssQy48L0F1dGhvcnNfUHJpbWFyeT48QXV0aG9yc19QcmltYXJ5PlBhcmssWS5ILjwvQXV0
aG9yc19QcmltYXJ5PjxBdXRob3JzX1ByaW1hcnk+SmVvbmcsQy5XLjwvQXV0aG9yc19QcmltYXJ5
PjxBdXRob3JzX1ByaW1hcnk+TGVlLFMuRS48L0F1dGhvcnNfUHJpbWFyeT48QXV0aG9yc19Qcmlt
YXJ5Pkt1LEouSC48L0F1dGhvcnNfUHJpbWFyeT48RGF0ZV9QcmltYXJ5PjIwMDc8L0RhdGVfUHJp
bWFyeT48S2V5d29yZHM+YW5hbHlzaXM8L0tleXdvcmRzPjxLZXl3b3Jkcz5BbnRpbmVvcGxhc3Rp
YyBBZ2VudHM8L0tleXdvcmRzPjxLZXl3b3Jkcz5DYXJjaW5vbWE8L0tleXdvcmRzPjxLZXl3b3Jk
cz5DYXJjaW5vbWEsUmVuYWwgQ2VsbDwvS2V5d29yZHM+PEtleXdvcmRzPkNvbXBhcmF0aXZlIFN0
dWR5PC9LZXl3b3Jkcz48S2V5d29yZHM+ZGlhZ25vc2lzPC9LZXl3b3Jkcz48S2V5d29yZHM+RmVt
YWxlPC9LZXl3b3Jkcz48S2V5d29yZHM+SHVtYW5zPC9LZXl3b3Jkcz48S2V5d29yZHM+SW1tdW5v
dGhlcmFweTwvS2V5d29yZHM+PEtleXdvcmRzPktpZG5leSBOZW9wbGFzbXM8L0tleXdvcmRzPjxL
ZXl3b3Jkcz5NYWxlPC9LZXl3b3Jkcz48S2V5d29yZHM+TWV0YXN0YXNlY3RvbXk8L0tleXdvcmRz
PjxLZXl3b3Jkcz5tZXRob2RzPC9LZXl3b3Jkcz48S2V5d29yZHM+TWlkZGxlIEFnZWQ8L0tleXdv
cmRzPjxLZXl3b3Jkcz5NdWx0aXZhcmlhdGUgQW5hbHlzaXM8L0tleXdvcmRzPjxLZXl3b3Jkcz5O
ZXBocmVjdG9teTwvS2V5d29yZHM+PEtleXdvcmRzPnBhdGhvbG9neTwvS2V5d29yZHM+PEtleXdv
cmRzPnJlbmFsIGNlbGw8L0tleXdvcmRzPjxLZXl3b3Jkcz5SZXRyb3NwZWN0aXZlIFN0dWRpZXM8
L0tleXdvcmRzPjxLZXl3b3Jkcz5zZWNvbmRhcnk8L0tleXdvcmRzPjxLZXl3b3Jkcz5zdXJnZXJ5
PC9LZXl3b3Jkcz48S2V5d29yZHM+U3Vydml2YWw8L0tleXdvcmRzPjxLZXl3b3Jkcz5TdXJ2aXZh
bCBBbmFseXNpczwvS2V5d29yZHM+PEtleXdvcmRzPlN1cnZpdmFsIFJhdGU8L0tleXdvcmRzPjxL
ZXl3b3Jkcz50aGVyYXBldXRpYyB1c2U8L0tleXdvcmRzPjxLZXl3b3Jkcz50aGVyYXB5PC9LZXl3
b3Jkcz48S2V5d29yZHM+VGltZTwvS2V5d29yZHM+PFJlcHJpbnQ+Tm90IGluIEZpbGU8L1JlcHJp
bnQ+PFN0YXJ0X1BhZ2U+MTQ1PC9TdGFydF9QYWdlPjxFbmRfUGFnZT4xNTE8L0VuZF9QYWdlPjxQ
ZXJpb2RpY2FsPlVyb2wgSW50PC9QZXJpb2RpY2FsPjxWb2x1bWU+Nzk8L1ZvbHVtZT48SXNzdWU+
MjwvSXNzdWU+PEFkZHJlc3M+RGVwYXJ0bWVudCBvZiBVcm9sb2d5LCBTZW91bCBOYXRpb25hbCBV
bml2ZXJzaXR5IENvbGxlZ2Ugb2YgTWVkaWNpbmUsIFNlb3VsLCBLb3JlYTwvQWRkcmVzcz48V2Vi
X1VSTD5QTToxNzg1MTI4NTwvV2ViX1VSTD48WlpfSm91cm5hbFN0ZEFiYnJldj48ZiBuYW1lPSJT
eXN0ZW0iPlVyb2wgSW50PC9mPjwvWlpfSm91cm5hbFN0ZEFiYnJldj48WlpfV29ya2Zvcm1JRD4x
PC9aWl9Xb3JrZm9ybUlEPjwvTURMPjwvQ2l0ZT48Q2l0ZT48QXV0aG9yPkxlZTwvQXV0aG9yPjxZ
ZWFyPjIwMDY8L1llYXI+PFJlY051bT4xMDY4PC9SZWNOdW0+PElEVGV4dD5NZXRhc3RhdGVjdG9t
eSBwcmlvciB0byBpbW11bm9jaGVtb3RoZXJhcHkgZm9yIG1ldGFzdGF0aWMgcmVuYWwgY2VsbCBj
YXJjaW5vbWE8L0lEVGV4dD48TURMIFJlZl9UeXBlPSJKb3VybmFsIj48UmVmX1R5cGU+Sm91cm5h
bDwvUmVmX1R5cGU+PFJlZl9JRD4xMDY4PC9SZWZfSUQ+PFRpdGxlX1ByaW1hcnk+TWV0YXN0YXRl
Y3RvbXkgcHJpb3IgdG8gaW1tdW5vY2hlbW90aGVyYXB5IGZvciBtZXRhc3RhdGljIHJlbmFsIGNl
bGwgY2FyY2lub21hPC9UaXRsZV9QcmltYXJ5PjxBdXRob3JzX1ByaW1hcnk+TGVlLFMuRS48L0F1
dGhvcnNfUHJpbWFyeT48QXV0aG9yc19QcmltYXJ5Pkt3YWssQy48L0F1dGhvcnNfUHJpbWFyeT48
QXV0aG9yc19QcmltYXJ5PkJ5dW4sUy5TLjwvQXV0aG9yc19QcmltYXJ5PjxBdXRob3JzX1ByaW1h
cnk+R2lsbCxNLkMuPC9BdXRob3JzX1ByaW1hcnk+PEF1dGhvcnNfUHJpbWFyeT5DaGFuZyxJLkgu
PC9BdXRob3JzX1ByaW1hcnk+PEF1dGhvcnNfUHJpbWFyeT5LaW0sWS5KLjwvQXV0aG9yc19Qcmlt
YXJ5PjxBdXRob3JzX1ByaW1hcnk+SG9uZyxTLksuPC9BdXRob3JzX1ByaW1hcnk+PERhdGVfUHJp
bWFyeT4yMDA2PC9EYXRlX1ByaW1hcnk+PEtleXdvcmRzPkFkdWx0PC9LZXl3b3Jkcz48S2V5d29y
ZHM+QWdlZDwvS2V5d29yZHM+PEtleXdvcmRzPmFuYWx5c2lzPC9LZXl3b3Jkcz48S2V5d29yZHM+
QW50aW5lb3BsYXN0aWMgQWdlbnRzPC9LZXl3b3Jkcz48S2V5d29yZHM+Q2FyY2lub21hPC9LZXl3
b3Jkcz48S2V5d29yZHM+Q2FyY2lub21hLFJlbmFsIENlbGw8L0tleXdvcmRzPjxLZXl3b3Jkcz5D
b21iaW5lZCBNb2RhbGl0eSBUaGVyYXB5PC9LZXl3b3Jkcz48S2V5d29yZHM+ZHJ1ZyB0aGVyYXB5
PC9LZXl3b3Jkcz48S2V5d29yZHM+RmVtYWxlPC9LZXl3b3Jkcz48S2V5d29yZHM+Rmx1b3JvdXJh
Y2lsPC9LZXl3b3Jkcz48S2V5d29yZHM+SHVtYW5zPC9LZXl3b3Jkcz48S2V5d29yZHM+SW50ZXJm
ZXJvbi1hbHBoYTwvS2V5d29yZHM+PEtleXdvcmRzPkludGVybGV1a2luLTI8L0tleXdvcmRzPjxL
ZXl3b3Jkcz5LaWRuZXkgTmVvcGxhc21zPC9LZXl3b3Jkcz48S2V5d29yZHM+TWFsZTwvS2V5d29y
ZHM+PEtleXdvcmRzPm1ldGhvZHM8L0tleXdvcmRzPjxLZXl3b3Jkcz5NaWRkbGUgQWdlZDwvS2V5
d29yZHM+PEtleXdvcmRzPk5lcGhyZWN0b215PC9LZXl3b3Jkcz48S2V5d29yZHM+cGF0aG9sb2d5
PC9LZXl3b3Jkcz48S2V5d29yZHM+UHJvZ25vc2lzPC9LZXl3b3Jkcz48S2V5d29yZHM+cmVuYWwg
Y2VsbDwvS2V5d29yZHM+PEtleXdvcmRzPlJldHJvc3BlY3RpdmUgU3R1ZGllczwvS2V5d29yZHM+
PEtleXdvcmRzPnNlY29uZGFyeTwvS2V5d29yZHM+PEtleXdvcmRzPnN1cmdlcnk8L0tleXdvcmRz
PjxLZXl3b3Jkcz5TdXJ2aXZhbDwvS2V5d29yZHM+PEtleXdvcmRzPnRoZXJhcGV1dGljIHVzZTwv
S2V5d29yZHM+PFJlcHJpbnQ+Tm90IGluIEZpbGU8L1JlcHJpbnQ+PFN0YXJ0X1BhZ2U+MjU2PC9T
dGFydF9QYWdlPjxFbmRfUGFnZT4yNjM8L0VuZF9QYWdlPjxQZXJpb2RpY2FsPlVyb2wgSW50PC9Q
ZXJpb2RpY2FsPjxWb2x1bWU+NzY8L1ZvbHVtZT48SXNzdWU+MzwvSXNzdWU+PEFkZHJlc3M+RGVw
YXJ0bWVudCBvZiBVcm9sb2d5LCBTZW91bCBOYXRpb25hbCBVbml2ZXJzaXR5IEJ1bmRhbmcgSG9z
cGl0YWwsIFNlb25nbmFtLCBLb3JlYTwvQWRkcmVzcz48V2ViX1VSTD5QTToxNjYwMTM5MDwvV2Vi
X1VSTD48WlpfSm91cm5hbFN0ZEFiYnJldj48ZiBuYW1lPSJTeXN0ZW0iPlVyb2wgSW50PC9mPjwv
WlpfSm91cm5hbFN0ZEFiYnJldj48WlpfV29ya2Zvcm1JRD4xPC9aWl9Xb3JrZm9ybUlEPjwvTURM
PjwvQ2l0ZT48Q2l0ZT48QXV0aG9yPlJ1c3NvPC9BdXRob3I+PFllYXI+MjAwNzwvWWVhcj48UmVj
TnVtPjY2MTwvUmVjTnVtPjxJRFRleHQ+Q3l0b3JlZHVjdGl2ZSBuZXBocmVjdG9teSBhbmQgbmVw
aHJlY3RvbXkvY29tcGxldGUgbWV0YXN0YXNlY3RvbXkgZm9yIG1ldGFzdGF0aWMgcmVuYWwgY2Fu
Y2VyPC9JRFRleHQ+PE1ETCBSZWZfVHlwZT0iSm91cm5hbCI+PFJlZl9UeXBlPkpvdXJuYWw8L1Jl
Zl9UeXBlPjxSZWZfSUQ+NjYxPC9SZWZfSUQ+PFRpdGxlX1ByaW1hcnk+Q3l0b3JlZHVjdGl2ZSBu
ZXBocmVjdG9teSBhbmQgbmVwaHJlY3RvbXkvY29tcGxldGUgbWV0YXN0YXNlY3RvbXkgZm9yIG1l
dGFzdGF0aWMgcmVuYWwgY2FuY2VyPC9UaXRsZV9QcmltYXJ5PjxBdXRob3JzX1ByaW1hcnk+UnVz
c28sUC48L0F1dGhvcnNfUHJpbWFyeT48QXV0aG9yc19QcmltYXJ5PlN5bmRlcixNLjwvQXV0aG9y
c19QcmltYXJ5PjxBdXRob3JzX1ByaW1hcnk+Vmlja2VycyxBLjwvQXV0aG9yc19QcmltYXJ5PjxB
dXRob3JzX1ByaW1hcnk+S29uZGFndW50YSxWLjwvQXV0aG9yc19QcmltYXJ5PjxBdXRob3JzX1By
aW1hcnk+TW90emVyLFIuPC9BdXRob3JzX1ByaW1hcnk+PERhdGVfUHJpbWFyeT4yMDA3PC9EYXRl
X1ByaW1hcnk+PEtleXdvcmRzPkFnZWQ8L0tleXdvcmRzPjxLZXl3b3Jkcz5CcmFpbjwvS2V5d29y
ZHM+PEtleXdvcmRzPkNhcmNpbm9tYTwvS2V5d29yZHM+PEtleXdvcmRzPmNvbXBsaWNhdGlvbnM8
L0tleXdvcmRzPjxLZXl3b3Jkcz5EaXNlYXNlPC9LZXl3b3Jkcz48S2V5d29yZHM+ZXBpZGVtaW9s
b2d5PC9LZXl3b3Jkcz48S2V5d29yZHM+RmVtYWxlPC9LZXl3b3Jkcz48S2V5d29yZHM+SHVtYW5z
PC9LZXl3b3Jkcz48S2V5d29yZHM+S2Fybm9mc2t5IFBlcmZvcm1hbmNlIFN0YXR1czwvS2V5d29y
ZHM+PEtleXdvcmRzPktpZG5leSBOZW9wbGFzbXM8L0tleXdvcmRzPjxLZXl3b3Jkcz5MaXZlcjwv
S2V5d29yZHM+PEtleXdvcmRzPk1hbGU8L0tleXdvcmRzPjxLZXl3b3Jkcz5tZXRob2RzPC9LZXl3
b3Jkcz48S2V5d29yZHM+TWlkZGxlIEFnZWQ8L0tleXdvcmRzPjxLZXl3b3Jkcz5tb3J0YWxpdHk8
L0tleXdvcmRzPjxLZXl3b3Jkcz5OZW9wbGFzbSBNZXRhc3Rhc2lzPC9LZXl3b3Jkcz48S2V5d29y
ZHM+TmVwaHJlY3RvbXk8L0tleXdvcmRzPjxLZXl3b3Jkcz5OZXcgWW9yazwvS2V5d29yZHM+PEtl
eXdvcmRzPk91dGNvbWUgQXNzZXNzbWVudCAoSGVhbHRoIENhcmUpPC9LZXl3b3Jkcz48S2V5d29y
ZHM+UHJldmFsZW5jZTwvS2V5d29yZHM+PEtleXdvcmRzPnByZXZlbnRpb24gJmFtcDsgY29udHJv
bDwvS2V5d29yZHM+PEtleXdvcmRzPnJlbmFsIGNlbGw8L0tleXdvcmRzPjxLZXl3b3Jkcz5SZXRy
b3NwZWN0aXZlIFN0dWRpZXM8L0tleXdvcmRzPjxLZXl3b3Jkcz5SaXNrIEFzc2Vzc21lbnQ8L0tl
eXdvcmRzPjxLZXl3b3Jkcz5SaXNrIEZhY3RvcnM8L0tleXdvcmRzPjxLZXl3b3Jkcz5zdXJnZXJ5
PC9LZXl3b3Jkcz48S2V5d29yZHM+dGhlcmFweTwvS2V5d29yZHM+PEtleXdvcmRzPlRpbWU8L0tl
eXdvcmRzPjxLZXl3b3Jkcz5UcmVhdG1lbnQgT3V0Y29tZTwvS2V5d29yZHM+PFJlcHJpbnQ+Tm90
IGluIEZpbGU8L1JlcHJpbnQ+PFN0YXJ0X1BhZ2U+NzY4PC9TdGFydF9QYWdlPjxFbmRfUGFnZT43
Nzg8L0VuZF9QYWdlPjxQZXJpb2RpY2FsPlNjaWVudGlmaWNXb3JsZEpvdXJuYWw8L1BlcmlvZGlj
YWw+PFZvbHVtZT43PC9Wb2x1bWU+PEFkZHJlc3M+RGVwYXJ0bWVudCBvZiBTdXJnZXJ5LCBVcm9s
b2d5IFNlcnZpY2UsIE1lbW9yaWFsIFNsb2FuIEtldHRlcmluZyBDYW5jZXIgQ2VudGVyLCBOZXcg
WW9yaywgTlkgMTAwMjEsIFVTQS4gUnVzc29QQE1TS0NDLm9yZzwvQWRkcmVzcz48V2ViX1VSTD5Q
TToxNzYxOTc1OTwvV2ViX1VSTD48WlpfSm91cm5hbFN0ZEFiYnJldj48ZiBuYW1lPSJTeXN0ZW0i
PlNjaWVudGlmaWNXb3JsZEpvdXJuYWw8L2Y+PC9aWl9Kb3VybmFsU3RkQWJicmV2PjxaWl9Xb3Jr
Zm9ybUlEPjE8L1paX1dvcmtmb3JtSUQ+PC9NREw+PC9DaXRlPjwvUmVmbWFuPgAAAAAA
</w:fldData>
        </w:fldChar>
      </w:r>
      <w:r>
        <w:rPr>
          <w:rFonts w:ascii="Arial" w:hAnsi="Arial" w:cs="Arial"/>
        </w:rPr>
        <w:instrText xml:space="preserve"> ADDIN REFMGR.CITE </w:instrText>
      </w:r>
      <w:r>
        <w:rPr>
          <w:rFonts w:ascii="Arial" w:hAnsi="Arial" w:cs="Arial"/>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cmtmb3JtSUQ+MTwvWlpfV29ya2Zvcm1JRD48L01ETD48L0NpdGU+PENpdGU+PEF1dGhvcj5FZ2dl
bmVyPC9BdXRob3I+PFllYXI+MjAwODwvWWVhcj48UmVjTnVtPjY3MzwvUmVjTnVtPjxJRFRleHQ+
UmlzayBzY29yZSBhbmQgbWV0YXN0YXNlY3RvbXkgaW5kZXBlbmRlbnRseSBpbXBhY3QgcHJvZ25v
c2lzIG9mIHBhdGllbnRzIHdpdGggcmVjdXJyZW50IHJlbmFsIGNlbGwgY2FyY2lub21hPC9JRFRl
eHQ+PE1ETCBSZWZfVHlwZT0iSm91cm5hbCI+PFJlZl9UeXBlPkpvdXJuYWw8L1JlZl9UeXBlPjxS
ZWZfSUQ+NjczPC9SZWZfSUQ+PFRpdGxlX1ByaW1hcnk+UmlzayBzY29yZSBhbmQgbWV0YXN0YXNl
Y3RvbXkgaW5kZXBlbmRlbnRseSBpbXBhY3QgcHJvZ25vc2lzIG9mIHBhdGllbnRzIHdpdGggcmVj
dXJyZW50IHJlbmFsIGNlbGwgY2FyY2lub21hPC9UaXRsZV9QcmltYXJ5PjxBdXRob3JzX1ByaW1h
cnk+RWdnZW5lcixTLkUuPC9BdXRob3JzX1ByaW1hcnk+PEF1dGhvcnNfUHJpbWFyeT5Zb3NzZXBv
d2l0Y2gsTy48L0F1dGhvcnNfUHJpbWFyeT48QXV0aG9yc19QcmltYXJ5Pkt1bmR1LFMuPC9BdXRo
b3JzX1ByaW1hcnk+PEF1dGhvcnNfUHJpbWFyeT5Nb3R6ZXIsUi5KLjwvQXV0aG9yc19QcmltYXJ5
PjxBdXRob3JzX1ByaW1hcnk+UnVzc28sUC48L0F1dGhvcnNfUHJpbWFyeT48RGF0ZV9QcmltYXJ5
PjIwMDgvOTwvRGF0ZV9QcmltYXJ5PjxLZXl3b3Jkcz5BZHVsdDwvS2V5d29yZHM+PEtleXdvcmRz
PmFuYWx5c2lzPC9LZXl3b3Jkcz48S2V5d29yZHM+QW5hbHlzaXMgb2YgVmFyaWFuY2U8L0tleXdv
cmRzPjxLZXl3b3Jkcz5DYXJjaW5vbWE8L0tleXdvcmRzPjxLZXl3b3Jkcz5DYXJjaW5vbWEsUmVu
YWwgQ2VsbDwvS2V5d29yZHM+PEtleXdvcmRzPkRpc2Vhc2U8L0tleXdvcmRzPjxLZXl3b3Jkcz5E
aXNlYXNlIFByb2dyZXNzaW9uPC9LZXl3b3Jkcz48S2V5d29yZHM+RmVtYWxlPC9LZXl3b3Jkcz48
S2V5d29yZHM+SHVtYW5zPC9LZXl3b3Jkcz48S2V5d29yZHM+S2Fybm9mc2t5IFBlcmZvcm1hbmNl
IFN0YXR1czwvS2V5d29yZHM+PEtleXdvcmRzPktpZG5leSBOZW9wbGFzbXM8L0tleXdvcmRzPjxL
ZXl3b3Jkcz5NYWxlPC9LZXl3b3Jkcz48S2V5d29yZHM+bWV0aG9kczwvS2V5d29yZHM+PEtleXdv
cmRzPk1pZGRsZSBBZ2VkPC9LZXl3b3Jkcz48S2V5d29yZHM+bW9ydGFsaXR5PC9LZXl3b3Jkcz48
S2V5d29yZHM+TXVsdGl2YXJpYXRlIEFuYWx5c2lzPC9LZXl3b3Jkcz48S2V5d29yZHM+TmVvcGxh
c20gTWV0YXN0YXNpczwvS2V5d29yZHM+PEtleXdvcmRzPk5lb3BsYXNtIFJlY3VycmVuY2UsTG9j
YWw8L0tleXdvcmRzPjxLZXl3b3Jkcz5OZXBocmVjdG9teTwvS2V5d29yZHM+PEtleXdvcmRzPk5l
dyBZb3JrPC9LZXl3b3Jkcz48S2V5d29yZHM+cGF0aG9sb2d5PC9LZXl3b3Jkcz48S2V5d29yZHM+
UHJvZ25vc2lzPC9LZXl3b3Jkcz48S2V5d29yZHM+UHJvcG9ydGlvbmFsIEhhemFyZHMgTW9kZWxz
PC9LZXl3b3Jkcz48S2V5d29yZHM+UmVjdXJyZW5jZTwvS2V5d29yZHM+PEtleXdvcmRzPnJlbmFs
IGNlbGw8L0tleXdvcmRzPjxLZXl3b3Jkcz5SZXRyb3NwZWN0aXZlIFN0dWRpZXM8L0tleXdvcmRz
PjxLZXl3b3Jkcz5SaXNrPC9LZXl3b3Jkcz48S2V5d29yZHM+UmlzayBBc3Nlc3NtZW50PC9LZXl3
b3Jkcz48S2V5d29yZHM+c3VyZ2VyeTwvS2V5d29yZHM+PEtleXdvcmRzPlN1cnZpdmFsPC9LZXl3
b3Jkcz48S2V5d29yZHM+U3Vydml2YWwgUmF0ZTwvS2V5d29yZHM+PEtleXdvcmRzPlRpbWU8L0tl
eXdvcmRzPjxLZXl3b3Jkcz5UaW1lIEZhY3RvcnM8L0tleXdvcmRzPjxSZXByaW50Pk5vdCBpbiBG
aWxlPC9SZXByaW50PjxTdGFydF9QYWdlPjg3MzwvU3RhcnRfUGFnZT48RW5kX1BhZ2U+ODc4PC9F
bmRfUGFnZT48UGVyaW9kaWNhbD5KIFVyb2w8L1BlcmlvZGljYWw+PFZvbHVtZT4xODA8L1ZvbHVt
ZT48SXNzdWU+MzwvSXNzdWU+PEFkZHJlc3M+RGVwYXJ0bWVudCBvZiBVcm9sb2d5IGFuZCBEaXZp
c2lvbiBvZiBTb2xpZCBUdW1vciBPbmNvbG9neSwgTWVtb3JpYWwgU2xvYW4tS2V0dGVyaW5nIENh
bmNlciBDZW50ZXIsIE5ldyBZb3JrLCBOZXcgWW9yayAxMDAyMSwgVVNBPC9BZGRyZXNzPjxXZWJf
VVJMPlBNOjE4NjM1MjI1PC9XZWJfVVJMPjxaWl9Kb3VybmFsU3RkQWJicmV2PjxmIG5hbWU9IlN5
c3RlbSI+SiBVcm9sPC9mPjwvWlpfSm91cm5hbFN0ZEFiYnJldj48WlpfV29ya2Zvcm1JRD4xPC9a
Wl9Xb3JrZm9ybUlEPjwvTURMPjwvQ2l0ZT48Q2l0ZT48QXV0aG9yPkt3YWs8L0F1dGhvcj48WWVh
cj4yMDA3PC9ZZWFyPjxSZWNOdW0+MTA2NzwvUmVjTnVtPjxJRFRleHQ+TWV0YXN0YXNlY3RvbXkg
d2l0aG91dCBzeXN0ZW1pYyB0aGVyYXB5IGluIG1ldGFzdGF0aWMgcmVuYWwgY2VsbCBjYXJjaW5v
bWE6IGNvbXBhcmlzb24gd2l0aCBjb25zZXJ2YXRpdmUgdHJlYXRtZW50PC9JRFRleHQ+PE1ETCBS
ZWZfVHlwZT0iSm91cm5hbCI+PFJlZl9UeXBlPkpvdXJuYWw8L1JlZl9UeXBlPjxSZWZfSUQ+MTA2
NzwvUmVmX0lEPjxUaXRsZV9QcmltYXJ5Pk1ldGFzdGFzZWN0b215IHdpdGhvdXQgc3lzdGVtaWMg
dGhlcmFweSBpbiBtZXRhc3RhdGljIHJlbmFsIGNlbGwgY2FyY2lub21hOiBjb21wYXJpc29uIHdp
dGggY29uc2VydmF0aXZlIHRyZWF0bWVudDwvVGl0bGVfUHJpbWFyeT48QXV0aG9yc19QcmltYXJ5
Pkt3YWssQy48L0F1dGhvcnNfUHJpbWFyeT48QXV0aG9yc19QcmltYXJ5PlBhcmssWS5ILjwvQXV0
aG9yc19QcmltYXJ5PjxBdXRob3JzX1ByaW1hcnk+SmVvbmcsQy5XLjwvQXV0aG9yc19QcmltYXJ5
PjxBdXRob3JzX1ByaW1hcnk+TGVlLFMuRS48L0F1dGhvcnNfUHJpbWFyeT48QXV0aG9yc19Qcmlt
YXJ5Pkt1LEouSC48L0F1dGhvcnNfUHJpbWFyeT48RGF0ZV9QcmltYXJ5PjIwMDc8L0RhdGVfUHJp
bWFyeT48S2V5d29yZHM+YW5hbHlzaXM8L0tleXdvcmRzPjxLZXl3b3Jkcz5BbnRpbmVvcGxhc3Rp
YyBBZ2VudHM8L0tleXdvcmRzPjxLZXl3b3Jkcz5DYXJjaW5vbWE8L0tleXdvcmRzPjxLZXl3b3Jk
cz5DYXJjaW5vbWEsUmVuYWwgQ2VsbDwvS2V5d29yZHM+PEtleXdvcmRzPkNvbXBhcmF0aXZlIFN0
dWR5PC9LZXl3b3Jkcz48S2V5d29yZHM+ZGlhZ25vc2lzPC9LZXl3b3Jkcz48S2V5d29yZHM+RmVt
YWxlPC9LZXl3b3Jkcz48S2V5d29yZHM+SHVtYW5zPC9LZXl3b3Jkcz48S2V5d29yZHM+SW1tdW5v
dGhlcmFweTwvS2V5d29yZHM+PEtleXdvcmRzPktpZG5leSBOZW9wbGFzbXM8L0tleXdvcmRzPjxL
ZXl3b3Jkcz5NYWxlPC9LZXl3b3Jkcz48S2V5d29yZHM+TWV0YXN0YXNlY3RvbXk8L0tleXdvcmRz
PjxLZXl3b3Jkcz5tZXRob2RzPC9LZXl3b3Jkcz48S2V5d29yZHM+TWlkZGxlIEFnZWQ8L0tleXdv
cmRzPjxLZXl3b3Jkcz5NdWx0aXZhcmlhdGUgQW5hbHlzaXM8L0tleXdvcmRzPjxLZXl3b3Jkcz5O
ZXBocmVjdG9teTwvS2V5d29yZHM+PEtleXdvcmRzPnBhdGhvbG9neTwvS2V5d29yZHM+PEtleXdv
cmRzPnJlbmFsIGNlbGw8L0tleXdvcmRzPjxLZXl3b3Jkcz5SZXRyb3NwZWN0aXZlIFN0dWRpZXM8
L0tleXdvcmRzPjxLZXl3b3Jkcz5zZWNvbmRhcnk8L0tleXdvcmRzPjxLZXl3b3Jkcz5zdXJnZXJ5
PC9LZXl3b3Jkcz48S2V5d29yZHM+U3Vydml2YWw8L0tleXdvcmRzPjxLZXl3b3Jkcz5TdXJ2aXZh
bCBBbmFseXNpczwvS2V5d29yZHM+PEtleXdvcmRzPlN1cnZpdmFsIFJhdGU8L0tleXdvcmRzPjxL
ZXl3b3Jkcz50aGVyYXBldXRpYyB1c2U8L0tleXdvcmRzPjxLZXl3b3Jkcz50aGVyYXB5PC9LZXl3
b3Jkcz48S2V5d29yZHM+VGltZTwvS2V5d29yZHM+PFJlcHJpbnQ+Tm90IGluIEZpbGU8L1JlcHJp
bnQ+PFN0YXJ0X1BhZ2U+MTQ1PC9TdGFydF9QYWdlPjxFbmRfUGFnZT4xNTE8L0VuZF9QYWdlPjxQ
ZXJpb2RpY2FsPlVyb2wgSW50PC9QZXJpb2RpY2FsPjxWb2x1bWU+Nzk8L1ZvbHVtZT48SXNzdWU+
MjwvSXNzdWU+PEFkZHJlc3M+RGVwYXJ0bWVudCBvZiBVcm9sb2d5LCBTZW91bCBOYXRpb25hbCBV
bml2ZXJzaXR5IENvbGxlZ2Ugb2YgTWVkaWNpbmUsIFNlb3VsLCBLb3JlYTwvQWRkcmVzcz48V2Vi
X1VSTD5QTToxNzg1MTI4NTwvV2ViX1VSTD48WlpfSm91cm5hbFN0ZEFiYnJldj48ZiBuYW1lPSJT
eXN0ZW0iPlVyb2wgSW50PC9mPjwvWlpfSm91cm5hbFN0ZEFiYnJldj48WlpfV29ya2Zvcm1JRD4x
PC9aWl9Xb3JrZm9ybUlEPjwvTURMPjwvQ2l0ZT48Q2l0ZT48QXV0aG9yPkxlZTwvQXV0aG9yPjxZ
ZWFyPjIwMDY8L1llYXI+PFJlY051bT4xMDY4PC9SZWNOdW0+PElEVGV4dD5NZXRhc3RhdGVjdG9t
eSBwcmlvciB0byBpbW11bm9jaGVtb3RoZXJhcHkgZm9yIG1ldGFzdGF0aWMgcmVuYWwgY2VsbCBj
YXJjaW5vbWE8L0lEVGV4dD48TURMIFJlZl9UeXBlPSJKb3VybmFsIj48UmVmX1R5cGU+Sm91cm5h
bDwvUmVmX1R5cGU+PFJlZl9JRD4xMDY4PC9SZWZfSUQ+PFRpdGxlX1ByaW1hcnk+TWV0YXN0YXRl
Y3RvbXkgcHJpb3IgdG8gaW1tdW5vY2hlbW90aGVyYXB5IGZvciBtZXRhc3RhdGljIHJlbmFsIGNl
bGwgY2FyY2lub21hPC9UaXRsZV9QcmltYXJ5PjxBdXRob3JzX1ByaW1hcnk+TGVlLFMuRS48L0F1
dGhvcnNfUHJpbWFyeT48QXV0aG9yc19QcmltYXJ5Pkt3YWssQy48L0F1dGhvcnNfUHJpbWFyeT48
QXV0aG9yc19QcmltYXJ5PkJ5dW4sUy5TLjwvQXV0aG9yc19QcmltYXJ5PjxBdXRob3JzX1ByaW1h
cnk+R2lsbCxNLkMuPC9BdXRob3JzX1ByaW1hcnk+PEF1dGhvcnNfUHJpbWFyeT5DaGFuZyxJLkgu
PC9BdXRob3JzX1ByaW1hcnk+PEF1dGhvcnNfUHJpbWFyeT5LaW0sWS5KLjwvQXV0aG9yc19Qcmlt
YXJ5PjxBdXRob3JzX1ByaW1hcnk+SG9uZyxTLksuPC9BdXRob3JzX1ByaW1hcnk+PERhdGVfUHJp
bWFyeT4yMDA2PC9EYXRlX1ByaW1hcnk+PEtleXdvcmRzPkFkdWx0PC9LZXl3b3Jkcz48S2V5d29y
ZHM+QWdlZDwvS2V5d29yZHM+PEtleXdvcmRzPmFuYWx5c2lzPC9LZXl3b3Jkcz48S2V5d29yZHM+
QW50aW5lb3BsYXN0aWMgQWdlbnRzPC9LZXl3b3Jkcz48S2V5d29yZHM+Q2FyY2lub21hPC9LZXl3
b3Jkcz48S2V5d29yZHM+Q2FyY2lub21hLFJlbmFsIENlbGw8L0tleXdvcmRzPjxLZXl3b3Jkcz5D
b21iaW5lZCBNb2RhbGl0eSBUaGVyYXB5PC9LZXl3b3Jkcz48S2V5d29yZHM+ZHJ1ZyB0aGVyYXB5
PC9LZXl3b3Jkcz48S2V5d29yZHM+RmVtYWxlPC9LZXl3b3Jkcz48S2V5d29yZHM+Rmx1b3JvdXJh
Y2lsPC9LZXl3b3Jkcz48S2V5d29yZHM+SHVtYW5zPC9LZXl3b3Jkcz48S2V5d29yZHM+SW50ZXJm
ZXJvbi1hbHBoYTwvS2V5d29yZHM+PEtleXdvcmRzPkludGVybGV1a2luLTI8L0tleXdvcmRzPjxL
ZXl3b3Jkcz5LaWRuZXkgTmVvcGxhc21zPC9LZXl3b3Jkcz48S2V5d29yZHM+TWFsZTwvS2V5d29y
ZHM+PEtleXdvcmRzPm1ldGhvZHM8L0tleXdvcmRzPjxLZXl3b3Jkcz5NaWRkbGUgQWdlZDwvS2V5
d29yZHM+PEtleXdvcmRzPk5lcGhyZWN0b215PC9LZXl3b3Jkcz48S2V5d29yZHM+cGF0aG9sb2d5
PC9LZXl3b3Jkcz48S2V5d29yZHM+UHJvZ25vc2lzPC9LZXl3b3Jkcz48S2V5d29yZHM+cmVuYWwg
Y2VsbDwvS2V5d29yZHM+PEtleXdvcmRzPlJldHJvc3BlY3RpdmUgU3R1ZGllczwvS2V5d29yZHM+
PEtleXdvcmRzPnNlY29uZGFyeTwvS2V5d29yZHM+PEtleXdvcmRzPnN1cmdlcnk8L0tleXdvcmRz
PjxLZXl3b3Jkcz5TdXJ2aXZhbDwvS2V5d29yZHM+PEtleXdvcmRzPnRoZXJhcGV1dGljIHVzZTwv
S2V5d29yZHM+PFJlcHJpbnQ+Tm90IGluIEZpbGU8L1JlcHJpbnQ+PFN0YXJ0X1BhZ2U+MjU2PC9T
dGFydF9QYWdlPjxFbmRfUGFnZT4yNjM8L0VuZF9QYWdlPjxQZXJpb2RpY2FsPlVyb2wgSW50PC9Q
ZXJpb2RpY2FsPjxWb2x1bWU+NzY8L1ZvbHVtZT48SXNzdWU+MzwvSXNzdWU+PEFkZHJlc3M+RGVw
YXJ0bWVudCBvZiBVcm9sb2d5LCBTZW91bCBOYXRpb25hbCBVbml2ZXJzaXR5IEJ1bmRhbmcgSG9z
cGl0YWwsIFNlb25nbmFtLCBLb3JlYTwvQWRkcmVzcz48V2ViX1VSTD5QTToxNjYwMTM5MDwvV2Vi
X1VSTD48WlpfSm91cm5hbFN0ZEFiYnJldj48ZiBuYW1lPSJTeXN0ZW0iPlVyb2wgSW50PC9mPjwv
WlpfSm91cm5hbFN0ZEFiYnJldj48WlpfV29ya2Zvcm1JRD4xPC9aWl9Xb3JrZm9ybUlEPjwvTURM
PjwvQ2l0ZT48Q2l0ZT48QXV0aG9yPlJ1c3NvPC9BdXRob3I+PFllYXI+MjAwNzwvWWVhcj48UmVj
TnVtPjY2MTwvUmVjTnVtPjxJRFRleHQ+Q3l0b3JlZHVjdGl2ZSBuZXBocmVjdG9teSBhbmQgbmVw
aHJlY3RvbXkvY29tcGxldGUgbWV0YXN0YXNlY3RvbXkgZm9yIG1ldGFzdGF0aWMgcmVuYWwgY2Fu
Y2VyPC9JRFRleHQ+PE1ETCBSZWZfVHlwZT0iSm91cm5hbCI+PFJlZl9UeXBlPkpvdXJuYWw8L1Jl
Zl9UeXBlPjxSZWZfSUQ+NjYxPC9SZWZfSUQ+PFRpdGxlX1ByaW1hcnk+Q3l0b3JlZHVjdGl2ZSBu
ZXBocmVjdG9teSBhbmQgbmVwaHJlY3RvbXkvY29tcGxldGUgbWV0YXN0YXNlY3RvbXkgZm9yIG1l
dGFzdGF0aWMgcmVuYWwgY2FuY2VyPC9UaXRsZV9QcmltYXJ5PjxBdXRob3JzX1ByaW1hcnk+UnVz
c28sUC48L0F1dGhvcnNfUHJpbWFyeT48QXV0aG9yc19QcmltYXJ5PlN5bmRlcixNLjwvQXV0aG9y
c19QcmltYXJ5PjxBdXRob3JzX1ByaW1hcnk+Vmlja2VycyxBLjwvQXV0aG9yc19QcmltYXJ5PjxB
dXRob3JzX1ByaW1hcnk+S29uZGFndW50YSxWLjwvQXV0aG9yc19QcmltYXJ5PjxBdXRob3JzX1By
aW1hcnk+TW90emVyLFIuPC9BdXRob3JzX1ByaW1hcnk+PERhdGVfUHJpbWFyeT4yMDA3PC9EYXRl
X1ByaW1hcnk+PEtleXdvcmRzPkFnZWQ8L0tleXdvcmRzPjxLZXl3b3Jkcz5CcmFpbjwvS2V5d29y
ZHM+PEtleXdvcmRzPkNhcmNpbm9tYTwvS2V5d29yZHM+PEtleXdvcmRzPmNvbXBsaWNhdGlvbnM8
L0tleXdvcmRzPjxLZXl3b3Jkcz5EaXNlYXNlPC9LZXl3b3Jkcz48S2V5d29yZHM+ZXBpZGVtaW9s
b2d5PC9LZXl3b3Jkcz48S2V5d29yZHM+RmVtYWxlPC9LZXl3b3Jkcz48S2V5d29yZHM+SHVtYW5z
PC9LZXl3b3Jkcz48S2V5d29yZHM+S2Fybm9mc2t5IFBlcmZvcm1hbmNlIFN0YXR1czwvS2V5d29y
ZHM+PEtleXdvcmRzPktpZG5leSBOZW9wbGFzbXM8L0tleXdvcmRzPjxLZXl3b3Jkcz5MaXZlcjwv
S2V5d29yZHM+PEtleXdvcmRzPk1hbGU8L0tleXdvcmRzPjxLZXl3b3Jkcz5tZXRob2RzPC9LZXl3
b3Jkcz48S2V5d29yZHM+TWlkZGxlIEFnZWQ8L0tleXdvcmRzPjxLZXl3b3Jkcz5tb3J0YWxpdHk8
L0tleXdvcmRzPjxLZXl3b3Jkcz5OZW9wbGFzbSBNZXRhc3Rhc2lzPC9LZXl3b3Jkcz48S2V5d29y
ZHM+TmVwaHJlY3RvbXk8L0tleXdvcmRzPjxLZXl3b3Jkcz5OZXcgWW9yazwvS2V5d29yZHM+PEtl
eXdvcmRzPk91dGNvbWUgQXNzZXNzbWVudCAoSGVhbHRoIENhcmUpPC9LZXl3b3Jkcz48S2V5d29y
ZHM+UHJldmFsZW5jZTwvS2V5d29yZHM+PEtleXdvcmRzPnByZXZlbnRpb24gJmFtcDsgY29udHJv
bDwvS2V5d29yZHM+PEtleXdvcmRzPnJlbmFsIGNlbGw8L0tleXdvcmRzPjxLZXl3b3Jkcz5SZXRy
b3NwZWN0aXZlIFN0dWRpZXM8L0tleXdvcmRzPjxLZXl3b3Jkcz5SaXNrIEFzc2Vzc21lbnQ8L0tl
eXdvcmRzPjxLZXl3b3Jkcz5SaXNrIEZhY3RvcnM8L0tleXdvcmRzPjxLZXl3b3Jkcz5zdXJnZXJ5
PC9LZXl3b3Jkcz48S2V5d29yZHM+dGhlcmFweTwvS2V5d29yZHM+PEtleXdvcmRzPlRpbWU8L0tl
eXdvcmRzPjxLZXl3b3Jkcz5UcmVhdG1lbnQgT3V0Y29tZTwvS2V5d29yZHM+PFJlcHJpbnQ+Tm90
IGluIEZpbGU8L1JlcHJpbnQ+PFN0YXJ0X1BhZ2U+NzY4PC9TdGFydF9QYWdlPjxFbmRfUGFnZT43
Nzg8L0VuZF9QYWdlPjxQZXJpb2RpY2FsPlNjaWVudGlmaWNXb3JsZEpvdXJuYWw8L1BlcmlvZGlj
YWw+PFZvbHVtZT43PC9Wb2x1bWU+PEFkZHJlc3M+RGVwYXJ0bWVudCBvZiBTdXJnZXJ5LCBVcm9s
b2d5IFNlcnZpY2UsIE1lbW9yaWFsIFNsb2FuIEtldHRlcmluZyBDYW5jZXIgQ2VudGVyLCBOZXcg
WW9yaywgTlkgMTAwMjEsIFVTQS4gUnVzc29QQE1TS0NDLm9yZzwvQWRkcmVzcz48V2ViX1VSTD5Q
TToxNzYxOTc1OTwvV2ViX1VSTD48WlpfSm91cm5hbFN0ZEFiYnJldj48ZiBuYW1lPSJTeXN0ZW0i
PlNjaWVudGlmaWNXb3JsZEpvdXJuYWw8L2Y+PC9aWl9Kb3VybmFsU3RkQWJicmV2PjxaWl9Xb3Jr
Zm9ybUlEPjE8L1paX1dvcmtmb3JtSUQ+PC9NREw+PC9DaXRlPjwvUmVmbWFuPgAAAAAA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12,24,25,27,29</w:t>
      </w:r>
      <w:r>
        <w:rPr>
          <w:rFonts w:ascii="Arial" w:hAnsi="Arial" w:cs="Arial"/>
        </w:rPr>
        <w:fldChar w:fldCharType="end"/>
      </w:r>
      <w:r>
        <w:rPr>
          <w:rFonts w:ascii="Arial" w:hAnsi="Arial" w:cs="Arial"/>
        </w:rPr>
        <w:t xml:space="preserve"> as it was often unclear if these confounders were adjusted. </w:t>
      </w:r>
    </w:p>
    <w:p w:rsidR="00C23DC8" w:rsidRPr="0047116A" w:rsidRDefault="00C23DC8" w:rsidP="005B7145">
      <w:pPr>
        <w:jc w:val="both"/>
        <w:outlineLvl w:val="0"/>
        <w:rPr>
          <w:rFonts w:ascii="Arial" w:hAnsi="Arial" w:cs="Arial"/>
        </w:rPr>
      </w:pPr>
      <w:r w:rsidRPr="0047116A">
        <w:rPr>
          <w:rFonts w:ascii="Arial" w:hAnsi="Arial" w:cs="Arial"/>
        </w:rPr>
        <w:t xml:space="preserve">Finally, assessment of quality of evidence by GRADE was not performed because of the nature of the included studies (i.e. retrospective comparative studies), and the high </w:t>
      </w:r>
      <w:r>
        <w:rPr>
          <w:rFonts w:ascii="Arial" w:hAnsi="Arial" w:cs="Arial"/>
        </w:rPr>
        <w:t>RoB</w:t>
      </w:r>
      <w:r w:rsidRPr="0047116A">
        <w:rPr>
          <w:rFonts w:ascii="Arial" w:hAnsi="Arial" w:cs="Arial"/>
        </w:rPr>
        <w:t xml:space="preserve"> across the studies.</w:t>
      </w:r>
    </w:p>
    <w:p w:rsidR="00C23DC8" w:rsidRPr="0047116A" w:rsidRDefault="00C23DC8" w:rsidP="005B7145">
      <w:pPr>
        <w:jc w:val="both"/>
        <w:outlineLvl w:val="0"/>
        <w:rPr>
          <w:rFonts w:ascii="Arial" w:hAnsi="Arial" w:cs="Arial"/>
        </w:rPr>
      </w:pPr>
    </w:p>
    <w:p w:rsidR="00C23DC8" w:rsidRPr="0047116A" w:rsidRDefault="00C23DC8" w:rsidP="005B7145">
      <w:pPr>
        <w:jc w:val="both"/>
        <w:outlineLvl w:val="0"/>
        <w:rPr>
          <w:rFonts w:ascii="Arial" w:hAnsi="Arial" w:cs="Arial"/>
          <w:b/>
        </w:rPr>
      </w:pPr>
      <w:r w:rsidRPr="0047116A">
        <w:rPr>
          <w:rFonts w:ascii="Arial" w:hAnsi="Arial" w:cs="Arial"/>
          <w:b/>
        </w:rPr>
        <w:t>Discussion</w:t>
      </w:r>
    </w:p>
    <w:p w:rsidR="00C23DC8" w:rsidRDefault="00C23DC8" w:rsidP="00E72CAF">
      <w:pPr>
        <w:jc w:val="both"/>
        <w:rPr>
          <w:rFonts w:ascii="Arial" w:hAnsi="Arial" w:cs="Arial"/>
        </w:rPr>
      </w:pPr>
      <w:r w:rsidRPr="000C02FB">
        <w:rPr>
          <w:rFonts w:ascii="Arial" w:hAnsi="Arial" w:cs="Arial"/>
        </w:rPr>
        <w:t xml:space="preserve">The results </w:t>
      </w:r>
      <w:r>
        <w:rPr>
          <w:rFonts w:ascii="Arial" w:hAnsi="Arial" w:cs="Arial"/>
        </w:rPr>
        <w:t>of this SR indicated a</w:t>
      </w:r>
      <w:r w:rsidRPr="000C02FB">
        <w:rPr>
          <w:rFonts w:ascii="Arial" w:hAnsi="Arial" w:cs="Arial"/>
        </w:rPr>
        <w:t xml:space="preserve"> survival benefit </w:t>
      </w:r>
      <w:r>
        <w:rPr>
          <w:rFonts w:ascii="Arial" w:hAnsi="Arial" w:cs="Arial"/>
        </w:rPr>
        <w:t xml:space="preserve">with </w:t>
      </w:r>
      <w:r w:rsidRPr="000C02FB">
        <w:rPr>
          <w:rFonts w:ascii="Arial" w:hAnsi="Arial" w:cs="Arial"/>
        </w:rPr>
        <w:t>complete metastasectomy</w:t>
      </w:r>
      <w:r>
        <w:rPr>
          <w:rFonts w:ascii="Arial" w:hAnsi="Arial" w:cs="Arial"/>
        </w:rPr>
        <w:t xml:space="preserve"> versus either incomplete or no metastasectomy for RCC </w:t>
      </w:r>
      <w:r w:rsidRPr="000C02FB">
        <w:rPr>
          <w:rFonts w:ascii="Arial" w:hAnsi="Arial" w:cs="Arial"/>
        </w:rPr>
        <w:t>metastases to parenchymal organs</w:t>
      </w:r>
      <w:r>
        <w:rPr>
          <w:rFonts w:ascii="Arial" w:hAnsi="Arial" w:cs="Arial"/>
        </w:rPr>
        <w:t>. T</w:t>
      </w:r>
      <w:r w:rsidRPr="000C02FB">
        <w:rPr>
          <w:rFonts w:ascii="Arial" w:hAnsi="Arial" w:cs="Arial"/>
        </w:rPr>
        <w:t xml:space="preserve">here was </w:t>
      </w:r>
      <w:r>
        <w:rPr>
          <w:rFonts w:ascii="Arial" w:hAnsi="Arial" w:cs="Arial"/>
        </w:rPr>
        <w:t xml:space="preserve">also </w:t>
      </w:r>
      <w:r w:rsidRPr="000C02FB">
        <w:rPr>
          <w:rFonts w:ascii="Arial" w:hAnsi="Arial" w:cs="Arial"/>
        </w:rPr>
        <w:t xml:space="preserve">some evidence </w:t>
      </w:r>
      <w:r>
        <w:rPr>
          <w:rFonts w:ascii="Arial" w:hAnsi="Arial" w:cs="Arial"/>
        </w:rPr>
        <w:t xml:space="preserve">in favour of local treatment in terms of </w:t>
      </w:r>
      <w:r>
        <w:rPr>
          <w:rFonts w:ascii="Arial" w:hAnsi="Arial" w:cs="Arial"/>
        </w:rPr>
        <w:lastRenderedPageBreak/>
        <w:t xml:space="preserve">symptom </w:t>
      </w:r>
      <w:r w:rsidRPr="000C02FB">
        <w:rPr>
          <w:rFonts w:ascii="Arial" w:hAnsi="Arial" w:cs="Arial"/>
        </w:rPr>
        <w:t>control</w:t>
      </w:r>
      <w:r>
        <w:rPr>
          <w:rFonts w:ascii="Arial" w:hAnsi="Arial" w:cs="Arial"/>
        </w:rPr>
        <w:t xml:space="preserve">, </w:t>
      </w:r>
      <w:r w:rsidRPr="000C02FB">
        <w:rPr>
          <w:rFonts w:ascii="Arial" w:hAnsi="Arial" w:cs="Arial"/>
        </w:rPr>
        <w:t xml:space="preserve">such as pain relief in patients with bone metastases. </w:t>
      </w:r>
      <w:r>
        <w:rPr>
          <w:rFonts w:ascii="Arial" w:hAnsi="Arial" w:cs="Arial"/>
        </w:rPr>
        <w:t xml:space="preserve">The great variation in type and distribution of systemic therapy and its response being reported in only a subset of studies prevents any conclusion on the role and impact of targeted therapy in the setting of complete metastasectomy. However, in a non-comparative report, the majority of patients who had a complete response following a combination of targeted therapy and local therapy stopped systemic treatment. After a median follow up of 322 days, 48% were still without progression which suggests that local therapy may </w:t>
      </w:r>
      <w:r>
        <w:rPr>
          <w:rFonts w:ascii="Arial" w:hAnsi="Arial" w:cs="Arial"/>
          <w:lang w:eastAsia="nl-NL"/>
        </w:rPr>
        <w:t>have a role in delaying systemic treatment and associated toxicity.</w:t>
      </w:r>
      <w:r>
        <w:rPr>
          <w:rFonts w:ascii="Arial" w:hAnsi="Arial" w:cs="Arial"/>
          <w:lang w:eastAsia="nl-NL"/>
        </w:rPr>
        <w:fldChar w:fldCharType="begin"/>
      </w:r>
      <w:r>
        <w:rPr>
          <w:rFonts w:ascii="Arial" w:hAnsi="Arial" w:cs="Arial"/>
          <w:lang w:eastAsia="nl-NL"/>
        </w:rPr>
        <w:instrText xml:space="preserve"> ADDIN REFMGR.CITE &lt;Refman&gt;&lt;Cite&gt;&lt;Author&gt;Albiges&lt;/Author&gt;&lt;Year&gt;2012&lt;/Year&gt;&lt;RecNum&gt;1090&lt;/RecNum&gt;&lt;IDText&gt;Complete remission with tyrosine kinase inhibitors in renal cell carcinoma&lt;/IDText&gt;&lt;MDL Ref_Type="Journal"&gt;&lt;Ref_Type&gt;Journal&lt;/Ref_Type&gt;&lt;Ref_ID&gt;1090&lt;/Ref_ID&gt;&lt;Title_Primary&gt;Complete remission with tyrosine kinase inhibitors in renal cell carcinoma&lt;/Title_Primary&gt;&lt;Authors_Primary&gt;Albiges,L.&lt;/Authors_Primary&gt;&lt;Authors_Primary&gt;Oudard,S.&lt;/Authors_Primary&gt;&lt;Authors_Primary&gt;Negrier,S.&lt;/Authors_Primary&gt;&lt;Authors_Primary&gt;Caty,A.&lt;/Authors_Primary&gt;&lt;Authors_Primary&gt;Gravis,G.&lt;/Authors_Primary&gt;&lt;Authors_Primary&gt;Joly,F.&lt;/Authors_Primary&gt;&lt;Authors_Primary&gt;Duclos,B.&lt;/Authors_Primary&gt;&lt;Authors_Primary&gt;Geoffrois,L.&lt;/Authors_Primary&gt;&lt;Authors_Primary&gt;Rolland,F.&lt;/Authors_Primary&gt;&lt;Authors_Primary&gt;Guillot,A.&lt;/Authors_Primary&gt;&lt;Authors_Primary&gt;Laguerre,B.&lt;/Authors_Primary&gt;&lt;Authors_Primary&gt;Legouffe,E.&lt;/Authors_Primary&gt;&lt;Authors_Primary&gt;Kohser,F.&lt;/Authors_Primary&gt;&lt;Authors_Primary&gt;Dietrich,P.Y.&lt;/Authors_Primary&gt;&lt;Authors_Primary&gt;Theodore,C.A.&lt;/Authors_Primary&gt;&lt;Authors_Primary&gt;Escudier,B.&lt;/Authors_Primary&gt;&lt;Date_Primary&gt;2012&lt;/Date_Primary&gt;&lt;Keywords&gt;MEDLINE&lt;/Keywords&gt;&lt;Reprint&gt;Not in File&lt;/Reprint&gt;&lt;Start_Page&gt;482&lt;/Start_Page&gt;&lt;End_Page&gt;487&lt;/End_Page&gt;&lt;Periodical&gt;J Clin Oncol&lt;/Periodical&gt;&lt;Volume&gt;30&lt;/Volume&gt;&lt;Issue&gt;5&lt;/Issue&gt;&lt;ZZ_JournalFull&gt;&lt;f name="System"&gt;Journal of Clinical Oncology&lt;/f&gt;&lt;/ZZ_JournalFull&gt;&lt;ZZ_JournalStdAbbrev&gt;&lt;f name="System"&gt;J Clin Oncol&lt;/f&gt;&lt;/ZZ_JournalStdAbbrev&gt;&lt;ZZ_WorkformID&gt;1&lt;/ZZ_WorkformID&gt;&lt;/MDL&gt;&lt;/Cite&gt;&lt;/Refman&gt;</w:instrText>
      </w:r>
      <w:r>
        <w:rPr>
          <w:rFonts w:ascii="Arial" w:hAnsi="Arial" w:cs="Arial"/>
          <w:lang w:eastAsia="nl-NL"/>
        </w:rPr>
        <w:fldChar w:fldCharType="separate"/>
      </w:r>
      <w:r w:rsidRPr="00140535">
        <w:rPr>
          <w:rFonts w:ascii="Arial" w:hAnsi="Arial" w:cs="Arial"/>
          <w:noProof/>
          <w:vertAlign w:val="superscript"/>
          <w:lang w:eastAsia="nl-NL"/>
        </w:rPr>
        <w:t>38</w:t>
      </w:r>
      <w:r>
        <w:rPr>
          <w:rFonts w:ascii="Arial" w:hAnsi="Arial" w:cs="Arial"/>
          <w:lang w:eastAsia="nl-NL"/>
        </w:rPr>
        <w:fldChar w:fldCharType="end"/>
      </w:r>
    </w:p>
    <w:p w:rsidR="00C23DC8" w:rsidRDefault="00C23DC8" w:rsidP="00455AA8">
      <w:pPr>
        <w:jc w:val="both"/>
        <w:rPr>
          <w:rFonts w:ascii="Arial" w:hAnsi="Arial" w:cs="Arial"/>
        </w:rPr>
      </w:pPr>
      <w:r>
        <w:rPr>
          <w:rFonts w:ascii="Arial" w:hAnsi="Arial" w:cs="Arial"/>
        </w:rPr>
        <w:t xml:space="preserve">The main strength of the review lies in its robust methodology, which adheres to strict criteria which are rigorous, transparent and reproducible. It represents the </w:t>
      </w:r>
      <w:r w:rsidRPr="000C02FB">
        <w:rPr>
          <w:rFonts w:ascii="Arial" w:hAnsi="Arial" w:cs="Arial"/>
        </w:rPr>
        <w:t xml:space="preserve">best available </w:t>
      </w:r>
      <w:r>
        <w:rPr>
          <w:rFonts w:ascii="Arial" w:hAnsi="Arial" w:cs="Arial"/>
        </w:rPr>
        <w:t xml:space="preserve">contemporary </w:t>
      </w:r>
      <w:r w:rsidRPr="000C02FB">
        <w:rPr>
          <w:rFonts w:ascii="Arial" w:hAnsi="Arial" w:cs="Arial"/>
        </w:rPr>
        <w:t>evidence</w:t>
      </w:r>
      <w:r>
        <w:rPr>
          <w:rFonts w:ascii="Arial" w:hAnsi="Arial" w:cs="Arial"/>
        </w:rPr>
        <w:t xml:space="preserve"> base, from which some conclusions can indeed be made, and identified knowledge gaps which can only be addressed through well designed, prospective comparative studies in this field.</w:t>
      </w:r>
    </w:p>
    <w:p w:rsidR="00C23DC8" w:rsidRDefault="00C23DC8" w:rsidP="005B7145">
      <w:pPr>
        <w:jc w:val="both"/>
        <w:rPr>
          <w:rFonts w:ascii="Arial" w:hAnsi="Arial" w:cs="Arial"/>
        </w:rPr>
      </w:pPr>
      <w:r>
        <w:rPr>
          <w:rFonts w:ascii="Arial" w:hAnsi="Arial" w:cs="Arial"/>
        </w:rPr>
        <w:t>However, several limitations can be identified. All included studies were retrospective comparative studies, involving small numbers of patients; there were neither RCTs nor any prospective non-randomised comparative studies. There were generally high risks of bias across all included studies, across most domains, including a significant risk of confounding. As a result, only a narrative synthesis of the evidence was presented; a meta-analysis would have been contraindicated due to the above limitations. In addition, the search was pragmatically limited to studies published from 2000 onwards; earlier publications may have been missed, although a scoping exercise of the available literature prior to 2000 did not reveal any RCTs. The retrieved indicators of poor quality of the evidence base imply that there is significant uncertainty in regard to the findings, and therefore, caution is required in interpreting them. For instance, it</w:t>
      </w:r>
      <w:r>
        <w:rPr>
          <w:rFonts w:ascii="Arial" w:hAnsi="Arial" w:cs="Arial"/>
          <w:lang w:eastAsia="nl-NL"/>
        </w:rPr>
        <w:t xml:space="preserve"> cannot be ruled out that the observed benefit is largely due to </w:t>
      </w:r>
      <w:r>
        <w:rPr>
          <w:rFonts w:ascii="Arial" w:hAnsi="Arial" w:cs="Arial"/>
          <w:lang w:eastAsia="nl-NL"/>
        </w:rPr>
        <w:lastRenderedPageBreak/>
        <w:t>an indication bias based on differences in tumour aggressiveness. Potentially, p</w:t>
      </w:r>
      <w:r w:rsidRPr="003A0FB1">
        <w:rPr>
          <w:rFonts w:ascii="Arial" w:hAnsi="Arial" w:cs="Arial"/>
          <w:lang w:eastAsia="nl-NL"/>
        </w:rPr>
        <w:t xml:space="preserve">atients with </w:t>
      </w:r>
      <w:r>
        <w:rPr>
          <w:rFonts w:ascii="Arial" w:hAnsi="Arial" w:cs="Arial"/>
          <w:lang w:eastAsia="nl-NL"/>
        </w:rPr>
        <w:t xml:space="preserve">oligometastasis and long </w:t>
      </w:r>
      <w:r w:rsidRPr="003A0FB1">
        <w:rPr>
          <w:rFonts w:ascii="Arial" w:hAnsi="Arial" w:cs="Arial"/>
          <w:lang w:eastAsia="nl-NL"/>
        </w:rPr>
        <w:t xml:space="preserve">metachronous interval </w:t>
      </w:r>
      <w:r>
        <w:rPr>
          <w:rFonts w:ascii="Arial" w:hAnsi="Arial" w:cs="Arial"/>
          <w:lang w:eastAsia="nl-NL"/>
        </w:rPr>
        <w:t xml:space="preserve">are more likely to be candidates for metastasectomy, while </w:t>
      </w:r>
      <w:r w:rsidRPr="003A0FB1">
        <w:rPr>
          <w:rFonts w:ascii="Arial" w:hAnsi="Arial" w:cs="Arial"/>
          <w:lang w:eastAsia="nl-NL"/>
        </w:rPr>
        <w:t xml:space="preserve">those </w:t>
      </w:r>
      <w:r>
        <w:rPr>
          <w:rFonts w:ascii="Arial" w:hAnsi="Arial" w:cs="Arial"/>
          <w:lang w:eastAsia="nl-NL"/>
        </w:rPr>
        <w:t>with high volume metastasis</w:t>
      </w:r>
      <w:r w:rsidRPr="003A0FB1">
        <w:rPr>
          <w:rFonts w:ascii="Arial" w:hAnsi="Arial" w:cs="Arial"/>
          <w:lang w:eastAsia="nl-NL"/>
        </w:rPr>
        <w:t>, rapid progression</w:t>
      </w:r>
      <w:r>
        <w:rPr>
          <w:rFonts w:ascii="Arial" w:hAnsi="Arial" w:cs="Arial"/>
          <w:lang w:eastAsia="nl-NL"/>
        </w:rPr>
        <w:t>,</w:t>
      </w:r>
      <w:r w:rsidRPr="003A0FB1">
        <w:rPr>
          <w:rFonts w:ascii="Arial" w:hAnsi="Arial" w:cs="Arial"/>
          <w:lang w:eastAsia="nl-NL"/>
        </w:rPr>
        <w:t xml:space="preserve"> and reduced performance</w:t>
      </w:r>
      <w:r>
        <w:rPr>
          <w:rFonts w:ascii="Arial" w:hAnsi="Arial" w:cs="Arial"/>
          <w:lang w:eastAsia="nl-NL"/>
        </w:rPr>
        <w:t xml:space="preserve"> status may often not undergo resection</w:t>
      </w:r>
      <w:r w:rsidRPr="003A0FB1">
        <w:rPr>
          <w:rFonts w:ascii="Arial" w:hAnsi="Arial" w:cs="Arial"/>
          <w:lang w:eastAsia="nl-NL"/>
        </w:rPr>
        <w:t>.</w:t>
      </w:r>
      <w:r>
        <w:rPr>
          <w:rFonts w:ascii="Arial" w:hAnsi="Arial" w:cs="Arial"/>
          <w:lang w:eastAsia="nl-NL"/>
        </w:rPr>
        <w:t xml:space="preserve"> The dynamic of the disease may be more important than any intervention, and several non-comparative studies support this assumption. Low </w:t>
      </w:r>
      <w:r w:rsidRPr="003A0FB1">
        <w:rPr>
          <w:rFonts w:ascii="Arial" w:hAnsi="Arial" w:cs="Arial"/>
          <w:lang w:eastAsia="nl-NL"/>
        </w:rPr>
        <w:t>tumour grade</w:t>
      </w:r>
      <w:r>
        <w:rPr>
          <w:rFonts w:ascii="Arial" w:hAnsi="Arial" w:cs="Arial"/>
          <w:lang w:eastAsia="nl-NL"/>
        </w:rPr>
        <w:fldChar w:fldCharType="begin"/>
      </w:r>
      <w:r>
        <w:rPr>
          <w:rFonts w:ascii="Arial" w:hAnsi="Arial" w:cs="Arial"/>
          <w:lang w:eastAsia="nl-NL"/>
        </w:rPr>
        <w:instrText xml:space="preserve"> ADDIN REFMGR.CITE &lt;Refman&gt;&lt;Cite&gt;&lt;Author&gt;Kierney&lt;/Author&gt;&lt;Year&gt;1994&lt;/Year&gt;&lt;RecNum&gt;726&lt;/RecNum&gt;&lt;IDText&gt;Surgeon&amp;apos;s role in the management of solitary renal cell carcinoma metastases occurring subsequent to initial curative nephrectomy: an institutional review&lt;/IDText&gt;&lt;MDL Ref_Type="Journal"&gt;&lt;Ref_Type&gt;Journal&lt;/Ref_Type&gt;&lt;Ref_ID&gt;726&lt;/Ref_ID&gt;&lt;Title_Primary&gt;Surgeon&amp;apos;s role in the management of solitary renal cell carcinoma metastases occurring subsequent to initial curative nephrectomy: an institutional review&lt;/Title_Primary&gt;&lt;Authors_Primary&gt;Kierney,P.C.&lt;/Authors_Primary&gt;&lt;Authors_Primary&gt;van Heerden,J.A.&lt;/Authors_Primary&gt;&lt;Authors_Primary&gt;Segura,J.W.&lt;/Authors_Primary&gt;&lt;Authors_Primary&gt;Weaver,A.L.&lt;/Authors_Primary&gt;&lt;Date_Primary&gt;1994/7&lt;/Date_Primary&gt;&lt;Keywords&gt;Adult&lt;/Keywords&gt;&lt;Keywords&gt;Aged&lt;/Keywords&gt;&lt;Keywords&gt;Brain Neoplasms&lt;/Keywords&gt;&lt;Keywords&gt;Carcinoma&lt;/Keywords&gt;&lt;Keywords&gt;Carcinoma,Renal Cell&lt;/Keywords&gt;&lt;Keywords&gt;Female&lt;/Keywords&gt;&lt;Keywords&gt;Humans&lt;/Keywords&gt;&lt;Keywords&gt;Kidney Neoplasms&lt;/Keywords&gt;&lt;Keywords&gt;Lung Neoplasms&lt;/Keywords&gt;&lt;Keywords&gt;Male&lt;/Keywords&gt;&lt;Keywords&gt;methods&lt;/Keywords&gt;&lt;Keywords&gt;Middle Aged&lt;/Keywords&gt;&lt;Keywords&gt;mortality&lt;/Keywords&gt;&lt;Keywords&gt;Nephrectomy&lt;/Keywords&gt;&lt;Keywords&gt;pathology&lt;/Keywords&gt;&lt;Keywords&gt;Prognosis&lt;/Keywords&gt;&lt;Keywords&gt;renal cell&lt;/Keywords&gt;&lt;Keywords&gt;Retrospective Studies&lt;/Keywords&gt;&lt;Keywords&gt;secondary&lt;/Keywords&gt;&lt;Keywords&gt;surgery&lt;/Keywords&gt;&lt;Keywords&gt;Survival&lt;/Keywords&gt;&lt;Keywords&gt;Survival Rate&lt;/Keywords&gt;&lt;Keywords&gt;therapy&lt;/Keywords&gt;&lt;Reprint&gt;Not in File&lt;/Reprint&gt;&lt;Start_Page&gt;345&lt;/Start_Page&gt;&lt;End_Page&gt;352&lt;/End_Page&gt;&lt;Periodical&gt;Ann Surg Oncol&lt;/Periodical&gt;&lt;Volume&gt;1&lt;/Volume&gt;&lt;Issue&gt;4&lt;/Issue&gt;&lt;Address&gt;Section of Gastroenterologic and General Surgery, Mayo Clinic, Rochester, MN 55905&lt;/Address&gt;&lt;Web_URL&gt;PM:7850534&lt;/Web_URL&gt;&lt;ZZ_JournalStdAbbrev&gt;&lt;f name="System"&gt;Ann Surg Oncol&lt;/f&gt;&lt;/ZZ_JournalStdAbbrev&gt;&lt;ZZ_WorkformID&gt;1&lt;/ZZ_WorkformID&gt;&lt;/MDL&gt;&lt;/Cite&gt;&lt;/Refman&gt;</w:instrText>
      </w:r>
      <w:r>
        <w:rPr>
          <w:rFonts w:ascii="Arial" w:hAnsi="Arial" w:cs="Arial"/>
          <w:lang w:eastAsia="nl-NL"/>
        </w:rPr>
        <w:fldChar w:fldCharType="separate"/>
      </w:r>
      <w:r w:rsidRPr="00140535">
        <w:rPr>
          <w:rFonts w:ascii="Arial" w:hAnsi="Arial" w:cs="Arial"/>
          <w:noProof/>
          <w:vertAlign w:val="superscript"/>
          <w:lang w:eastAsia="nl-NL"/>
        </w:rPr>
        <w:t>39</w:t>
      </w:r>
      <w:r>
        <w:rPr>
          <w:rFonts w:ascii="Arial" w:hAnsi="Arial" w:cs="Arial"/>
          <w:lang w:eastAsia="nl-NL"/>
        </w:rPr>
        <w:fldChar w:fldCharType="end"/>
      </w:r>
      <w:r>
        <w:rPr>
          <w:rFonts w:ascii="Arial" w:hAnsi="Arial" w:cs="Arial"/>
          <w:lang w:eastAsia="nl-NL"/>
        </w:rPr>
        <w:t xml:space="preserve"> and long metachronous intervals with repeat resection are associated with long survival</w:t>
      </w:r>
      <w:r>
        <w:rPr>
          <w:rFonts w:ascii="Arial" w:hAnsi="Arial" w:cs="Arial"/>
          <w:lang w:eastAsia="nl-NL"/>
        </w:rPr>
        <w:fldChar w:fldCharType="begin"/>
      </w:r>
      <w:r>
        <w:rPr>
          <w:rFonts w:ascii="Arial" w:hAnsi="Arial" w:cs="Arial"/>
          <w:lang w:eastAsia="nl-NL"/>
        </w:rPr>
        <w:instrText xml:space="preserve"> ADDIN REFMGR.CITE &lt;Refman&gt;&lt;Cite&gt;&lt;Author&gt;Kavolius&lt;/Author&gt;&lt;Year&gt;1998&lt;/Year&gt;&lt;RecNum&gt;678&lt;/RecNum&gt;&lt;IDText&gt;Resection of metastatic renal cell carcinoma&lt;/IDText&gt;&lt;MDL Ref_Type="Journal"&gt;&lt;Ref_Type&gt;Journal&lt;/Ref_Type&gt;&lt;Ref_ID&gt;678&lt;/Ref_ID&gt;&lt;Title_Primary&gt;Resection of metastatic renal cell carcinoma&lt;/Title_Primary&gt;&lt;Authors_Primary&gt;Kavolius,J.P.&lt;/Authors_Primary&gt;&lt;Authors_Primary&gt;Mastorakos,D.P.&lt;/Authors_Primary&gt;&lt;Authors_Primary&gt;Pavlovich,C.&lt;/Authors_Primary&gt;&lt;Authors_Primary&gt;Russo,P.&lt;/Authors_Primary&gt;&lt;Authors_Primary&gt;Burt,M.E.&lt;/Authors_Primary&gt;&lt;Authors_Primary&gt;Brady,M.S.&lt;/Authors_Primary&gt;&lt;Date_Primary&gt;1998/6&lt;/Date_Primary&gt;&lt;Keywords&gt;Adult&lt;/Keywords&gt;&lt;Keywords&gt;Aged&lt;/Keywords&gt;&lt;Keywords&gt;Aged,80 and over&lt;/Keywords&gt;&lt;Keywords&gt;analysis&lt;/Keywords&gt;&lt;Keywords&gt;Brain&lt;/Keywords&gt;&lt;Keywords&gt;Carcinoma&lt;/Keywords&gt;&lt;Keywords&gt;Carcinoma,Renal Cell&lt;/Keywords&gt;&lt;Keywords&gt;diagnosis&lt;/Keywords&gt;&lt;Keywords&gt;Disease&lt;/Keywords&gt;&lt;Keywords&gt;epidemiology&lt;/Keywords&gt;&lt;Keywords&gt;Female&lt;/Keywords&gt;&lt;Keywords&gt;Humans&lt;/Keywords&gt;&lt;Keywords&gt;Male&lt;/Keywords&gt;&lt;Keywords&gt;methods&lt;/Keywords&gt;&lt;Keywords&gt;Middle Aged&lt;/Keywords&gt;&lt;Keywords&gt;mortality&lt;/Keywords&gt;&lt;Keywords&gt;Multivariate Analysis&lt;/Keywords&gt;&lt;Keywords&gt;Neoplasm Metastasis&lt;/Keywords&gt;&lt;Keywords&gt;New York&lt;/Keywords&gt;&lt;Keywords&gt;Prognosis&lt;/Keywords&gt;&lt;Keywords&gt;Recurrence&lt;/Keywords&gt;&lt;Keywords&gt;renal cell&lt;/Keywords&gt;&lt;Keywords&gt;Retrospective Studies&lt;/Keywords&gt;&lt;Keywords&gt;secondary&lt;/Keywords&gt;&lt;Keywords&gt;surgery&lt;/Keywords&gt;&lt;Keywords&gt;Survival&lt;/Keywords&gt;&lt;Keywords&gt;Survival Rate&lt;/Keywords&gt;&lt;Reprint&gt;Not in File&lt;/Reprint&gt;&lt;Start_Page&gt;2261&lt;/Start_Page&gt;&lt;End_Page&gt;2266&lt;/End_Page&gt;&lt;Periodical&gt;J Clin Oncol&lt;/Periodical&gt;&lt;Volume&gt;16&lt;/Volume&gt;&lt;Issue&gt;6&lt;/Issue&gt;&lt;Address&gt;Department of Surgery, Memorial Sloan-Kettering Cancer Center, New York, NY 10021, USA&lt;/Address&gt;&lt;Web_URL&gt;PM:9626229&lt;/Web_URL&gt;&lt;ZZ_JournalFull&gt;&lt;f name="System"&gt;Journal of Clinical Oncology&lt;/f&gt;&lt;/ZZ_JournalFull&gt;&lt;ZZ_JournalStdAbbrev&gt;&lt;f name="System"&gt;J Clin Oncol&lt;/f&gt;&lt;/ZZ_JournalStdAbbrev&gt;&lt;ZZ_WorkformID&gt;1&lt;/ZZ_WorkformID&gt;&lt;/MDL&gt;&lt;/Cite&gt;&lt;/Refman&gt;</w:instrText>
      </w:r>
      <w:r>
        <w:rPr>
          <w:rFonts w:ascii="Arial" w:hAnsi="Arial" w:cs="Arial"/>
          <w:lang w:eastAsia="nl-NL"/>
        </w:rPr>
        <w:fldChar w:fldCharType="separate"/>
      </w:r>
      <w:r w:rsidRPr="00140535">
        <w:rPr>
          <w:rFonts w:ascii="Arial" w:hAnsi="Arial" w:cs="Arial"/>
          <w:noProof/>
          <w:vertAlign w:val="superscript"/>
          <w:lang w:eastAsia="nl-NL"/>
        </w:rPr>
        <w:t>40</w:t>
      </w:r>
      <w:r>
        <w:rPr>
          <w:rFonts w:ascii="Arial" w:hAnsi="Arial" w:cs="Arial"/>
          <w:lang w:eastAsia="nl-NL"/>
        </w:rPr>
        <w:fldChar w:fldCharType="end"/>
      </w:r>
      <w:r>
        <w:rPr>
          <w:rFonts w:ascii="Arial" w:hAnsi="Arial" w:cs="Arial"/>
          <w:lang w:eastAsia="nl-NL"/>
        </w:rPr>
        <w:t xml:space="preserve"> </w:t>
      </w:r>
      <w:r>
        <w:rPr>
          <w:rFonts w:ascii="Arial" w:hAnsi="Arial" w:cs="Arial"/>
        </w:rPr>
        <w:t>N</w:t>
      </w:r>
      <w:r w:rsidRPr="003A0FB1">
        <w:rPr>
          <w:rFonts w:ascii="Arial" w:hAnsi="Arial" w:cs="Arial"/>
        </w:rPr>
        <w:t>o reliable data exist on the p</w:t>
      </w:r>
      <w:r>
        <w:rPr>
          <w:rFonts w:ascii="Arial" w:hAnsi="Arial" w:cs="Arial"/>
        </w:rPr>
        <w:t>roportion</w:t>
      </w:r>
      <w:r w:rsidRPr="003A0FB1">
        <w:rPr>
          <w:rFonts w:ascii="Arial" w:hAnsi="Arial" w:cs="Arial"/>
        </w:rPr>
        <w:t xml:space="preserve"> of patients with mRCC who w</w:t>
      </w:r>
      <w:r>
        <w:rPr>
          <w:rFonts w:ascii="Arial" w:hAnsi="Arial" w:cs="Arial"/>
        </w:rPr>
        <w:t>ould</w:t>
      </w:r>
      <w:r w:rsidRPr="003A0FB1">
        <w:rPr>
          <w:rFonts w:ascii="Arial" w:hAnsi="Arial" w:cs="Arial"/>
        </w:rPr>
        <w:t xml:space="preserve"> be eligible for </w:t>
      </w:r>
      <w:r>
        <w:rPr>
          <w:rFonts w:ascii="Arial" w:hAnsi="Arial" w:cs="Arial"/>
        </w:rPr>
        <w:t>local therapy of their metastases</w:t>
      </w:r>
      <w:r w:rsidRPr="003A0FB1">
        <w:rPr>
          <w:rFonts w:ascii="Arial" w:hAnsi="Arial" w:cs="Arial"/>
        </w:rPr>
        <w:t xml:space="preserve">. </w:t>
      </w:r>
      <w:r>
        <w:rPr>
          <w:rFonts w:ascii="Arial" w:hAnsi="Arial" w:cs="Arial"/>
        </w:rPr>
        <w:t>Depending on age at diagnosis, 57-65% of patients with metastatic RCC have single sites.</w:t>
      </w:r>
      <w:r>
        <w:rPr>
          <w:rFonts w:ascii="Arial" w:hAnsi="Arial" w:cs="Arial"/>
        </w:rPr>
        <w:fldChar w:fldCharType="begin">
          <w:fldData xml:space="preserve">PFJlZm1hbj48Q2l0ZT48QXV0aG9yPkJpYW5jaGk8L0F1dGhvcj48WWVhcj4yMDEyPC9ZZWFyPjxS
ZWNOdW0+MTAzOTwvUmVjTnVtPjxJRFRleHQ+RGlzdHJpYnV0aW9uIG9mIG1ldGFzdGF0aWMgc2l0
ZXMgaW4gcmVuYWwgY2VsbCBjYXJjaW5vbWE6IGEgcG9wdWxhdGlvbi1iYXNlZCBhbmFseXNpczwv
SURUZXh0PjxNREwgUmVmX1R5cGU9IkpvdXJuYWwiPjxSZWZfVHlwZT5Kb3VybmFsPC9SZWZfVHlw
ZT48UmVmX0lEPjEwMzk8L1JlZl9JRD48VGl0bGVfUHJpbWFyeT5EaXN0cmlidXRpb24gb2YgbWV0
YXN0YXRpYyBzaXRlcyBpbiByZW5hbCBjZWxsIGNhcmNpbm9tYTogYSBwb3B1bGF0aW9uLWJhc2Vk
IGFuYWx5c2lzPC9UaXRsZV9QcmltYXJ5PjxBdXRob3JzX1ByaW1hcnk+QmlhbmNoaSxNLjwvQXV0
aG9yc19QcmltYXJ5PjxBdXRob3JzX1ByaW1hcnk+U3VuLE0uPC9BdXRob3JzX1ByaW1hcnk+PEF1
dGhvcnNfUHJpbWFyeT5KZWxkcmVzLEMuPC9BdXRob3JzX1ByaW1hcnk+PEF1dGhvcnNfUHJpbWFy
eT5TaGFyaWF0LFMuRi48L0F1dGhvcnNfUHJpbWFyeT48QXV0aG9yc19QcmltYXJ5PlRyaW5oLFEu
RC48L0F1dGhvcnNfUHJpbWFyeT48QXV0aG9yc19QcmltYXJ5PkJyaWdhbnRpLEEuPC9BdXRob3Jz
X1ByaW1hcnk+PEF1dGhvcnNfUHJpbWFyeT5UaWFuLFouPC9BdXRob3JzX1ByaW1hcnk+PEF1dGhv
cnNfUHJpbWFyeT5TY2htaXRnZXMsSi48L0F1dGhvcnNfUHJpbWFyeT48QXV0aG9yc19QcmltYXJ5
PkdyYWVmZW4sTS48L0F1dGhvcnNfUHJpbWFyeT48QXV0aG9yc19QcmltYXJ5PlBlcnJvdHRlLFAu
PC9BdXRob3JzX1ByaW1hcnk+PEF1dGhvcnNfUHJpbWFyeT5NZW5vbixNLjwvQXV0aG9yc19Qcmlt
YXJ5PjxBdXRob3JzX1ByaW1hcnk+TW9udG9yc2ksRi48L0F1dGhvcnNfUHJpbWFyeT48QXV0aG9y
c19QcmltYXJ5PkthcmFraWV3aWN6LFAuSS48L0F1dGhvcnNfUHJpbWFyeT48RGF0ZV9QcmltYXJ5
PjIwMTIvNDwvRGF0ZV9QcmltYXJ5PjxLZXl3b3Jkcz5BZ2UgRmFjdG9yczwvS2V5d29yZHM+PEtl
eXdvcmRzPkFnZWQ8L0tleXdvcmRzPjxLZXl3b3Jkcz5hbmFseXNpczwvS2V5d29yZHM+PEtleXdv
cmRzPkJvbmUgTmVvcGxhc21zPC9LZXl3b3Jkcz48S2V5d29yZHM+QnJhaW48L0tleXdvcmRzPjxL
ZXl3b3Jkcz5CcmFpbiBOZW9wbGFzbXM8L0tleXdvcmRzPjxLZXl3b3Jkcz5DYXJjaW5vbWE8L0tl
eXdvcmRzPjxLZXl3b3Jkcz5DYXJjaW5vbWEsUmVuYWwgQ2VsbDwvS2V5d29yZHM+PEtleXdvcmRz
PkNvaG9ydCBTdHVkaWVzPC9LZXl3b3Jkcz48S2V5d29yZHM+RmVtYWxlPC9LZXl3b3Jkcz48S2V5
d29yZHM+SHVtYW5zPC9LZXl3b3Jkcz48S2V5d29yZHM+SXRhbHk8L0tleXdvcmRzPjxLZXl3b3Jk
cz5LaWRuZXkgTmVvcGxhc21zPC9LZXl3b3Jkcz48S2V5d29yZHM+TGl2ZXI8L0tleXdvcmRzPjxL
ZXl3b3Jkcz5Mb2dpc3RpYyBNb2RlbHM8L0tleXdvcmRzPjxLZXl3b3Jkcz5NYWxlPC9LZXl3b3Jk
cz48S2V5d29yZHM+bWV0aG9kczwvS2V5d29yZHM+PEtleXdvcmRzPk1pZGRsZSBBZ2VkPC9LZXl3
b3Jkcz48S2V5d29yZHM+TXVsdGl2YXJpYXRlIEFuYWx5c2lzPC9LZXl3b3Jkcz48S2V5d29yZHM+
cGF0aG9sb2d5PC9LZXl3b3Jkcz48S2V5d29yZHM+UmVncmVzc2lvbiBBbmFseXNpczwvS2V5d29y
ZHM+PEtleXdvcmRzPnJlbmFsIGNlbGw8L0tleXdvcmRzPjxLZXl3b3Jkcz5SaXNrIEZhY3RvcnM8
L0tleXdvcmRzPjxLZXl3b3Jkcz5zZWNvbmRhcnk8L0tleXdvcmRzPjxSZXByaW50Pk5vdCBpbiBG
aWxlPC9SZXByaW50PjxTdGFydF9QYWdlPjk3MzwvU3RhcnRfUGFnZT48RW5kX1BhZ2U+OTgwPC9F
bmRfUGFnZT48UGVyaW9kaWNhbD5Bbm4gT25jb2w8L1BlcmlvZGljYWw+PFZvbHVtZT4yMzwvVm9s
dW1lPjxJc3N1ZT40PC9Jc3N1ZT48QWRkcmVzcz5EZXBhcnRtZW50IG9mIFVyb2xvZ3ksIFZpdGEt
U2FsdXRlIFVuaXZlcnNpdHksIFVyb2xvZ2ljYWwgUmVzZWFyY2ggSW5zdGl0dXRlLCBNaWxhbiwg
SXRhbHkuIGJpYW5jaGloc3JAZ21haWwuY29tPC9BZGRyZXNzPjxXZWJfVVJMPlBNOjIxODkwOTA5
PC9XZWJfVVJMPjxaWl9Kb3VybmFsU3RkQWJicmV2PjxmIG5hbWU9IlN5c3RlbSI+QW5uIE9uY29s
PC9mPjwvWlpfSm91cm5hbFN0ZEFiYnJldj48WlpfV29ya2Zvcm1JRD4xPC9aWl9Xb3JrZm9ybUlE
PjwvTURMPjwvQ2l0ZT48L1JlZm1hbj4AAAAAAA==
</w:fldData>
        </w:fldChar>
      </w:r>
      <w:r>
        <w:rPr>
          <w:rFonts w:ascii="Arial" w:hAnsi="Arial" w:cs="Arial"/>
        </w:rPr>
        <w:instrText xml:space="preserve"> ADDIN REFMGR.CITE </w:instrText>
      </w:r>
      <w:r>
        <w:rPr>
          <w:rFonts w:ascii="Arial" w:hAnsi="Arial" w:cs="Arial"/>
        </w:rPr>
        <w:fldChar w:fldCharType="begin">
          <w:fldData xml:space="preserve">PFJlZm1hbj48Q2l0ZT48QXV0aG9yPkJpYW5jaGk8L0F1dGhvcj48WWVhcj4yMDEyPC9ZZWFyPjxS
ZWNOdW0+MTAzOTwvUmVjTnVtPjxJRFRleHQ+RGlzdHJpYnV0aW9uIG9mIG1ldGFzdGF0aWMgc2l0
ZXMgaW4gcmVuYWwgY2VsbCBjYXJjaW5vbWE6IGEgcG9wdWxhdGlvbi1iYXNlZCBhbmFseXNpczwv
SURUZXh0PjxNREwgUmVmX1R5cGU9IkpvdXJuYWwiPjxSZWZfVHlwZT5Kb3VybmFsPC9SZWZfVHlw
ZT48UmVmX0lEPjEwMzk8L1JlZl9JRD48VGl0bGVfUHJpbWFyeT5EaXN0cmlidXRpb24gb2YgbWV0
YXN0YXRpYyBzaXRlcyBpbiByZW5hbCBjZWxsIGNhcmNpbm9tYTogYSBwb3B1bGF0aW9uLWJhc2Vk
IGFuYWx5c2lzPC9UaXRsZV9QcmltYXJ5PjxBdXRob3JzX1ByaW1hcnk+QmlhbmNoaSxNLjwvQXV0
aG9yc19QcmltYXJ5PjxBdXRob3JzX1ByaW1hcnk+U3VuLE0uPC9BdXRob3JzX1ByaW1hcnk+PEF1
dGhvcnNfUHJpbWFyeT5KZWxkcmVzLEMuPC9BdXRob3JzX1ByaW1hcnk+PEF1dGhvcnNfUHJpbWFy
eT5TaGFyaWF0LFMuRi48L0F1dGhvcnNfUHJpbWFyeT48QXV0aG9yc19QcmltYXJ5PlRyaW5oLFEu
RC48L0F1dGhvcnNfUHJpbWFyeT48QXV0aG9yc19QcmltYXJ5PkJyaWdhbnRpLEEuPC9BdXRob3Jz
X1ByaW1hcnk+PEF1dGhvcnNfUHJpbWFyeT5UaWFuLFouPC9BdXRob3JzX1ByaW1hcnk+PEF1dGhv
cnNfUHJpbWFyeT5TY2htaXRnZXMsSi48L0F1dGhvcnNfUHJpbWFyeT48QXV0aG9yc19QcmltYXJ5
PkdyYWVmZW4sTS48L0F1dGhvcnNfUHJpbWFyeT48QXV0aG9yc19QcmltYXJ5PlBlcnJvdHRlLFAu
PC9BdXRob3JzX1ByaW1hcnk+PEF1dGhvcnNfUHJpbWFyeT5NZW5vbixNLjwvQXV0aG9yc19Qcmlt
YXJ5PjxBdXRob3JzX1ByaW1hcnk+TW9udG9yc2ksRi48L0F1dGhvcnNfUHJpbWFyeT48QXV0aG9y
c19QcmltYXJ5PkthcmFraWV3aWN6LFAuSS48L0F1dGhvcnNfUHJpbWFyeT48RGF0ZV9QcmltYXJ5
PjIwMTIvNDwvRGF0ZV9QcmltYXJ5PjxLZXl3b3Jkcz5BZ2UgRmFjdG9yczwvS2V5d29yZHM+PEtl
eXdvcmRzPkFnZWQ8L0tleXdvcmRzPjxLZXl3b3Jkcz5hbmFseXNpczwvS2V5d29yZHM+PEtleXdv
cmRzPkJvbmUgTmVvcGxhc21zPC9LZXl3b3Jkcz48S2V5d29yZHM+QnJhaW48L0tleXdvcmRzPjxL
ZXl3b3Jkcz5CcmFpbiBOZW9wbGFzbXM8L0tleXdvcmRzPjxLZXl3b3Jkcz5DYXJjaW5vbWE8L0tl
eXdvcmRzPjxLZXl3b3Jkcz5DYXJjaW5vbWEsUmVuYWwgQ2VsbDwvS2V5d29yZHM+PEtleXdvcmRz
PkNvaG9ydCBTdHVkaWVzPC9LZXl3b3Jkcz48S2V5d29yZHM+RmVtYWxlPC9LZXl3b3Jkcz48S2V5
d29yZHM+SHVtYW5zPC9LZXl3b3Jkcz48S2V5d29yZHM+SXRhbHk8L0tleXdvcmRzPjxLZXl3b3Jk
cz5LaWRuZXkgTmVvcGxhc21zPC9LZXl3b3Jkcz48S2V5d29yZHM+TGl2ZXI8L0tleXdvcmRzPjxL
ZXl3b3Jkcz5Mb2dpc3RpYyBNb2RlbHM8L0tleXdvcmRzPjxLZXl3b3Jkcz5NYWxlPC9LZXl3b3Jk
cz48S2V5d29yZHM+bWV0aG9kczwvS2V5d29yZHM+PEtleXdvcmRzPk1pZGRsZSBBZ2VkPC9LZXl3
b3Jkcz48S2V5d29yZHM+TXVsdGl2YXJpYXRlIEFuYWx5c2lzPC9LZXl3b3Jkcz48S2V5d29yZHM+
cGF0aG9sb2d5PC9LZXl3b3Jkcz48S2V5d29yZHM+UmVncmVzc2lvbiBBbmFseXNpczwvS2V5d29y
ZHM+PEtleXdvcmRzPnJlbmFsIGNlbGw8L0tleXdvcmRzPjxLZXl3b3Jkcz5SaXNrIEZhY3RvcnM8
L0tleXdvcmRzPjxLZXl3b3Jkcz5zZWNvbmRhcnk8L0tleXdvcmRzPjxSZXByaW50Pk5vdCBpbiBG
aWxlPC9SZXByaW50PjxTdGFydF9QYWdlPjk3MzwvU3RhcnRfUGFnZT48RW5kX1BhZ2U+OTgwPC9F
bmRfUGFnZT48UGVyaW9kaWNhbD5Bbm4gT25jb2w8L1BlcmlvZGljYWw+PFZvbHVtZT4yMzwvVm9s
dW1lPjxJc3N1ZT40PC9Jc3N1ZT48QWRkcmVzcz5EZXBhcnRtZW50IG9mIFVyb2xvZ3ksIFZpdGEt
U2FsdXRlIFVuaXZlcnNpdHksIFVyb2xvZ2ljYWwgUmVzZWFyY2ggSW5zdGl0dXRlLCBNaWxhbiwg
SXRhbHkuIGJpYW5jaGloc3JAZ21haWwuY29tPC9BZGRyZXNzPjxXZWJfVVJMPlBNOjIxODkwOTA5
PC9XZWJfVVJMPjxaWl9Kb3VybmFsU3RkQWJicmV2PjxmIG5hbWU9IlN5c3RlbSI+QW5uIE9uY29s
PC9mPjwvWlpfSm91cm5hbFN0ZEFiYnJldj48WlpfV29ya2Zvcm1JRD4xPC9aWl9Xb3JrZm9ybUlE
PjwvTURMPjwvQ2l0ZT48L1JlZm1hbj4AAAAAAA==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10</w:t>
      </w:r>
      <w:r>
        <w:rPr>
          <w:rFonts w:ascii="Arial" w:hAnsi="Arial" w:cs="Arial"/>
        </w:rPr>
        <w:fldChar w:fldCharType="end"/>
      </w:r>
      <w:r>
        <w:rPr>
          <w:rFonts w:ascii="Arial" w:hAnsi="Arial" w:cs="Arial"/>
        </w:rPr>
        <w:t xml:space="preserve"> Estimates suggest that</w:t>
      </w:r>
      <w:r w:rsidRPr="003A0FB1">
        <w:rPr>
          <w:rFonts w:ascii="Arial" w:hAnsi="Arial" w:cs="Arial"/>
        </w:rPr>
        <w:t xml:space="preserve"> 25% of patients with metachronous metastasis </w:t>
      </w:r>
      <w:r>
        <w:rPr>
          <w:rFonts w:ascii="Arial" w:hAnsi="Arial" w:cs="Arial"/>
        </w:rPr>
        <w:t>may be</w:t>
      </w:r>
      <w:r w:rsidRPr="003A0FB1">
        <w:rPr>
          <w:rFonts w:ascii="Arial" w:hAnsi="Arial" w:cs="Arial"/>
        </w:rPr>
        <w:t xml:space="preserve"> candidates for </w:t>
      </w:r>
      <w:r>
        <w:rPr>
          <w:rFonts w:ascii="Arial" w:hAnsi="Arial" w:cs="Arial"/>
        </w:rPr>
        <w:t>local therapy.</w:t>
      </w:r>
      <w:r>
        <w:rPr>
          <w:rFonts w:ascii="Arial" w:hAnsi="Arial" w:cs="Arial"/>
        </w:rPr>
        <w:fldChar w:fldCharType="begin"/>
      </w:r>
      <w:r>
        <w:rPr>
          <w:rFonts w:ascii="Arial" w:hAnsi="Arial" w:cs="Arial"/>
        </w:rPr>
        <w:instrText xml:space="preserve"> ADDIN REFMGR.CITE &lt;Refman&gt;&lt;Cite&gt;&lt;Author&gt;Alt&lt;/Author&gt;&lt;Year&gt;2011&lt;/Year&gt;&lt;RecNum&gt;663&lt;/RecNum&gt;&lt;IDText&gt;Survival after complete surgical resection of multiple metastases from renal cell carcinoma&lt;/IDText&gt;&lt;MDL Ref_Type="Journal"&gt;&lt;Ref_Type&gt;Journal&lt;/Ref_Type&gt;&lt;Ref_ID&gt;663&lt;/Ref_ID&gt;&lt;Title_Primary&gt;Survival after complete surgical resection of multiple metastases from renal cell carcinoma&lt;/Title_Primary&gt;&lt;Authors_Primary&gt;Alt,A.L.&lt;/Authors_Primary&gt;&lt;Authors_Primary&gt;Boorjian,S.A.&lt;/Authors_Primary&gt;&lt;Authors_Primary&gt;Lohse,C.M.&lt;/Authors_Primary&gt;&lt;Authors_Primary&gt;Costello,B.A.&lt;/Authors_Primary&gt;&lt;Authors_Primary&gt;Leibovich,B.C.&lt;/Authors_Primary&gt;&lt;Authors_Primary&gt;Blute,M.L.&lt;/Authors_Primary&gt;&lt;Date_Primary&gt;2011/1/10&lt;/Date_Primary&gt;&lt;Keywords&gt;analysis&lt;/Keywords&gt;&lt;Keywords&gt;Carcinoma&lt;/Keywords&gt;&lt;Keywords&gt;Disease&lt;/Keywords&gt;&lt;Keywords&gt;methods&lt;/Keywords&gt;&lt;Keywords&gt;Multivariate Analysis&lt;/Keywords&gt;&lt;Keywords&gt;Nephrectomy&lt;/Keywords&gt;&lt;Keywords&gt;renal cell&lt;/Keywords&gt;&lt;Keywords&gt;Risk&lt;/Keywords&gt;&lt;Keywords&gt;surgery&lt;/Keywords&gt;&lt;Reprint&gt;Not in File&lt;/Reprint&gt;&lt;Start_Page&gt;2873&lt;/Start_Page&gt;&lt;End_Page&gt;2882&lt;/End_Page&gt;&lt;Periodical&gt;Cancer&lt;/Periodical&gt;&lt;Volume&gt;117&lt;/Volume&gt;&lt;Issue&gt;13&lt;/Issue&gt;&lt;Address&gt;Department of Urology, Mayo Medical School and Mayo Clinic, Rochester, Minnesota&lt;/Address&gt;&lt;Web_URL&gt;PM:21225879&lt;/Web_URL&gt;&lt;ZZ_JournalUser2&gt;&lt;f name="System"&gt;Cancer&lt;/f&gt;&lt;/ZZ_JournalUser2&gt;&lt;ZZ_WorkformID&gt;1&lt;/ZZ_WorkformID&gt;&lt;/MDL&gt;&lt;/Cite&gt;&lt;/Refman&gt;</w:instrText>
      </w:r>
      <w:r>
        <w:rPr>
          <w:rFonts w:ascii="Arial" w:hAnsi="Arial" w:cs="Arial"/>
        </w:rPr>
        <w:fldChar w:fldCharType="separate"/>
      </w:r>
      <w:r w:rsidRPr="00FF5DB9">
        <w:rPr>
          <w:rFonts w:ascii="Arial" w:hAnsi="Arial" w:cs="Arial"/>
          <w:noProof/>
          <w:vertAlign w:val="superscript"/>
        </w:rPr>
        <w:t>12</w:t>
      </w:r>
      <w:r>
        <w:rPr>
          <w:rFonts w:ascii="Arial" w:hAnsi="Arial" w:cs="Arial"/>
        </w:rPr>
        <w:fldChar w:fldCharType="end"/>
      </w:r>
      <w:r>
        <w:rPr>
          <w:rFonts w:ascii="Arial" w:hAnsi="Arial" w:cs="Arial"/>
        </w:rPr>
        <w:t xml:space="preserve"> Regarding synchronous metastatic disease this proportion may be less than 10%. </w:t>
      </w:r>
      <w:r>
        <w:rPr>
          <w:rFonts w:ascii="Arial" w:hAnsi="Arial" w:cs="Arial"/>
        </w:rPr>
        <w:fldChar w:fldCharType="begin">
          <w:fldData xml:space="preserve">PFJlZm1hbj48Q2l0ZT48QXV0aG9yPk9kZHNzb248L0F1dGhvcj48WWVhcj4yMDEyPC9ZZWFyPjxS
ZWNOdW0+MTAzMzwvUmVjTnVtPjxJRFRleHQ+U3luY2hyb25vdXMgcHVsbW9uYXJ5IG1ldGFzdGFz
ZXMgZnJvbSByZW5hbCBjZWxsIGNhcmNpbm9tYS0tYSB3aG9sZSBuYXRpb24gc3R1ZHkgb24gcHJl
dmFsZW5jZSBhbmQgcG90ZW50aWFsIHJlc2VjdGFiaWxpdHk8L0lEVGV4dD48TURMIFJlZl9UeXBl
PSJKb3VybmFsIj48UmVmX1R5cGU+Sm91cm5hbDwvUmVmX1R5cGU+PFJlZl9JRD4xMDMzPC9SZWZf
SUQ+PFRpdGxlX1ByaW1hcnk+U3luY2hyb25vdXMgcHVsbW9uYXJ5IG1ldGFzdGFzZXMgZnJvbSBy
ZW5hbCBjZWxsIGNhcmNpbm9tYS0tYSB3aG9sZSBuYXRpb24gc3R1ZHkgb24gcHJldmFsZW5jZSBh
bmQgcG90ZW50aWFsIHJlc2VjdGFiaWxpdHk8L1RpdGxlX1ByaW1hcnk+PEF1dGhvcnNfUHJpbWFy
eT5PZGRzc29uLFMuSi48L0F1dGhvcnNfUHJpbWFyeT48QXV0aG9yc19QcmltYXJ5PkhhcmRhcnNv
bixTLjwvQXV0aG9yc19QcmltYXJ5PjxBdXRob3JzX1ByaW1hcnk+UGV0dXJzZG90dGlyLFYuPC9B
dXRob3JzX1ByaW1hcnk+PEF1dGhvcnNfUHJpbWFyeT5Kb25zc29uLEUuPC9BdXRob3JzX1ByaW1h
cnk+PEF1dGhvcnNfUHJpbWFyeT5TaWd1cmRzc29uLE0uSS48L0F1dGhvcnNfUHJpbWFyeT48QXV0
aG9yc19QcmltYXJ5PkVpbmFyc3NvbixHLlYuPC9BdXRob3JzX1ByaW1hcnk+PEF1dGhvcnNfUHJp
bWFyeT5QZmFubnNjaG1pZHQsSi48L0F1dGhvcnNfUHJpbWFyeT48QXV0aG9yc19QcmltYXJ5Pkd1
ZGJqYXJ0c3NvbixULjwvQXV0aG9yc19QcmltYXJ5PjxEYXRlX1ByaW1hcnk+MjAxMjwvRGF0ZV9Q
cmltYXJ5PjxLZXl3b3Jkcz5BZHVsdDwvS2V5d29yZHM+PEtleXdvcmRzPkFnZWQ8L0tleXdvcmRz
PjxLZXl3b3Jkcz5BZ2VkLDgwIGFuZCBvdmVyPC9LZXl3b3Jkcz48S2V5d29yZHM+Q2FyY2lub21h
PC9LZXl3b3Jkcz48S2V5d29yZHM+Q2FyY2lub21hLFJlbmFsIENlbGw8L0tleXdvcmRzPjxLZXl3
b3Jkcz5Db2hvcnQgU3R1ZGllczwvS2V5d29yZHM+PEtleXdvcmRzPmRpYWdub3NpczwvS2V5d29y
ZHM+PEtleXdvcmRzPmVwaWRlbWlvbG9neTwvS2V5d29yZHM+PEtleXdvcmRzPkZlbWFsZTwvS2V5
d29yZHM+PEtleXdvcmRzPkh1bWFuczwvS2V5d29yZHM+PEtleXdvcmRzPkljZWxhbmQ8L0tleXdv
cmRzPjxLZXl3b3Jkcz5LYXBsYW4tTWVpZXIgRXN0aW1hdGU8L0tleXdvcmRzPjxLZXl3b3Jkcz5L
aWRuZXkgTmVvcGxhc21zPC9LZXl3b3Jkcz48S2V5d29yZHM+THVuZyBOZW9wbGFzbXM8L0tleXdv
cmRzPjxLZXl3b3Jkcz5NYWxlPC9LZXl3b3Jkcz48S2V5d29yZHM+bWV0aG9kczwvS2V5d29yZHM+
PEtleXdvcmRzPk1pZGRsZSBBZ2VkPC9LZXl3b3Jkcz48S2V5d29yZHM+cGF0aG9sb2d5PC9LZXl3
b3Jkcz48S2V5d29yZHM+UG5ldW1vbmVjdG9teTwvS2V5d29yZHM+PEtleXdvcmRzPlByZXZhbGVu
Y2U8L0tleXdvcmRzPjxLZXl3b3Jkcz5SZWdpc3RyaWVzPC9LZXl3b3Jkcz48S2V5d29yZHM+cmVu
YWwgY2VsbDwvS2V5d29yZHM+PEtleXdvcmRzPlJldHJvc3BlY3RpdmUgU3R1ZGllczwvS2V5d29y
ZHM+PEtleXdvcmRzPnNlY29uZGFyeTwvS2V5d29yZHM+PEtleXdvcmRzPnN1cmdlcnk8L0tleXdv
cmRzPjxLZXl3b3Jkcz5TdXJ2aXZhbDwvS2V5d29yZHM+PEtleXdvcmRzPlRpbWU8L0tleXdvcmRz
PjxSZXByaW50Pk5vdCBpbiBGaWxlPC9SZXByaW50PjxTdGFydF9QYWdlPjE2MDwvU3RhcnRfUGFn
ZT48RW5kX1BhZ2U+MTY1PC9FbmRfUGFnZT48UGVyaW9kaWNhbD5TY2FuZCBKIFN1cmc8L1Blcmlv
ZGljYWw+PFZvbHVtZT4xMDE8L1ZvbHVtZT48SXNzdWU+MzwvSXNzdWU+PEFkZHJlc3M+RGVwYXJ0
bWVudCBvZiBDYXJkaW90aG9yYWNpYyBTdXJnZXJ5LCBMYW5kc3BpdGFsaSBVbml2ZXJzaXR5IEhv
c3BpdGFsLCBSZXlramF2aWssIEljZWxhbmQ8L0FkZHJlc3M+PFdlYl9VUkw+UE06MjI5NjgyMzg8
L1dlYl9VUkw+PFpaX0pvdXJuYWxTdGRBYmJyZXY+PGYgbmFtZT0iU3lzdGVtIj5TY2FuZCBKIFN1
cmc8L2Y+PC9aWl9Kb3VybmFsU3RkQWJicmV2PjxaWl9Xb3JrZm9ybUlEPjE8L1paX1dvcmtmb3Jt
SUQ+PC9NREw+PC9DaXRlPjwvUmVmbWFuPgAAAAA=
</w:fldData>
        </w:fldChar>
      </w:r>
      <w:r>
        <w:rPr>
          <w:rFonts w:ascii="Arial" w:hAnsi="Arial" w:cs="Arial"/>
        </w:rPr>
        <w:instrText xml:space="preserve"> ADDIN REFMGR.CITE </w:instrText>
      </w:r>
      <w:r>
        <w:rPr>
          <w:rFonts w:ascii="Arial" w:hAnsi="Arial" w:cs="Arial"/>
        </w:rPr>
        <w:fldChar w:fldCharType="begin">
          <w:fldData xml:space="preserve">PFJlZm1hbj48Q2l0ZT48QXV0aG9yPk9kZHNzb248L0F1dGhvcj48WWVhcj4yMDEyPC9ZZWFyPjxS
ZWNOdW0+MTAzMzwvUmVjTnVtPjxJRFRleHQ+U3luY2hyb25vdXMgcHVsbW9uYXJ5IG1ldGFzdGFz
ZXMgZnJvbSByZW5hbCBjZWxsIGNhcmNpbm9tYS0tYSB3aG9sZSBuYXRpb24gc3R1ZHkgb24gcHJl
dmFsZW5jZSBhbmQgcG90ZW50aWFsIHJlc2VjdGFiaWxpdHk8L0lEVGV4dD48TURMIFJlZl9UeXBl
PSJKb3VybmFsIj48UmVmX1R5cGU+Sm91cm5hbDwvUmVmX1R5cGU+PFJlZl9JRD4xMDMzPC9SZWZf
SUQ+PFRpdGxlX1ByaW1hcnk+U3luY2hyb25vdXMgcHVsbW9uYXJ5IG1ldGFzdGFzZXMgZnJvbSBy
ZW5hbCBjZWxsIGNhcmNpbm9tYS0tYSB3aG9sZSBuYXRpb24gc3R1ZHkgb24gcHJldmFsZW5jZSBh
bmQgcG90ZW50aWFsIHJlc2VjdGFiaWxpdHk8L1RpdGxlX1ByaW1hcnk+PEF1dGhvcnNfUHJpbWFy
eT5PZGRzc29uLFMuSi48L0F1dGhvcnNfUHJpbWFyeT48QXV0aG9yc19QcmltYXJ5PkhhcmRhcnNv
bixTLjwvQXV0aG9yc19QcmltYXJ5PjxBdXRob3JzX1ByaW1hcnk+UGV0dXJzZG90dGlyLFYuPC9B
dXRob3JzX1ByaW1hcnk+PEF1dGhvcnNfUHJpbWFyeT5Kb25zc29uLEUuPC9BdXRob3JzX1ByaW1h
cnk+PEF1dGhvcnNfUHJpbWFyeT5TaWd1cmRzc29uLE0uSS48L0F1dGhvcnNfUHJpbWFyeT48QXV0
aG9yc19QcmltYXJ5PkVpbmFyc3NvbixHLlYuPC9BdXRob3JzX1ByaW1hcnk+PEF1dGhvcnNfUHJp
bWFyeT5QZmFubnNjaG1pZHQsSi48L0F1dGhvcnNfUHJpbWFyeT48QXV0aG9yc19QcmltYXJ5Pkd1
ZGJqYXJ0c3NvbixULjwvQXV0aG9yc19QcmltYXJ5PjxEYXRlX1ByaW1hcnk+MjAxMjwvRGF0ZV9Q
cmltYXJ5PjxLZXl3b3Jkcz5BZHVsdDwvS2V5d29yZHM+PEtleXdvcmRzPkFnZWQ8L0tleXdvcmRz
PjxLZXl3b3Jkcz5BZ2VkLDgwIGFuZCBvdmVyPC9LZXl3b3Jkcz48S2V5d29yZHM+Q2FyY2lub21h
PC9LZXl3b3Jkcz48S2V5d29yZHM+Q2FyY2lub21hLFJlbmFsIENlbGw8L0tleXdvcmRzPjxLZXl3
b3Jkcz5Db2hvcnQgU3R1ZGllczwvS2V5d29yZHM+PEtleXdvcmRzPmRpYWdub3NpczwvS2V5d29y
ZHM+PEtleXdvcmRzPmVwaWRlbWlvbG9neTwvS2V5d29yZHM+PEtleXdvcmRzPkZlbWFsZTwvS2V5
d29yZHM+PEtleXdvcmRzPkh1bWFuczwvS2V5d29yZHM+PEtleXdvcmRzPkljZWxhbmQ8L0tleXdv
cmRzPjxLZXl3b3Jkcz5LYXBsYW4tTWVpZXIgRXN0aW1hdGU8L0tleXdvcmRzPjxLZXl3b3Jkcz5L
aWRuZXkgTmVvcGxhc21zPC9LZXl3b3Jkcz48S2V5d29yZHM+THVuZyBOZW9wbGFzbXM8L0tleXdv
cmRzPjxLZXl3b3Jkcz5NYWxlPC9LZXl3b3Jkcz48S2V5d29yZHM+bWV0aG9kczwvS2V5d29yZHM+
PEtleXdvcmRzPk1pZGRsZSBBZ2VkPC9LZXl3b3Jkcz48S2V5d29yZHM+cGF0aG9sb2d5PC9LZXl3
b3Jkcz48S2V5d29yZHM+UG5ldW1vbmVjdG9teTwvS2V5d29yZHM+PEtleXdvcmRzPlByZXZhbGVu
Y2U8L0tleXdvcmRzPjxLZXl3b3Jkcz5SZWdpc3RyaWVzPC9LZXl3b3Jkcz48S2V5d29yZHM+cmVu
YWwgY2VsbDwvS2V5d29yZHM+PEtleXdvcmRzPlJldHJvc3BlY3RpdmUgU3R1ZGllczwvS2V5d29y
ZHM+PEtleXdvcmRzPnNlY29uZGFyeTwvS2V5d29yZHM+PEtleXdvcmRzPnN1cmdlcnk8L0tleXdv
cmRzPjxLZXl3b3Jkcz5TdXJ2aXZhbDwvS2V5d29yZHM+PEtleXdvcmRzPlRpbWU8L0tleXdvcmRz
PjxSZXByaW50Pk5vdCBpbiBGaWxlPC9SZXByaW50PjxTdGFydF9QYWdlPjE2MDwvU3RhcnRfUGFn
ZT48RW5kX1BhZ2U+MTY1PC9FbmRfUGFnZT48UGVyaW9kaWNhbD5TY2FuZCBKIFN1cmc8L1Blcmlv
ZGljYWw+PFZvbHVtZT4xMDE8L1ZvbHVtZT48SXNzdWU+MzwvSXNzdWU+PEFkZHJlc3M+RGVwYXJ0
bWVudCBvZiBDYXJkaW90aG9yYWNpYyBTdXJnZXJ5LCBMYW5kc3BpdGFsaSBVbml2ZXJzaXR5IEhv
c3BpdGFsLCBSZXlramF2aWssIEljZWxhbmQ8L0FkZHJlc3M+PFdlYl9VUkw+UE06MjI5NjgyMzg8
L1dlYl9VUkw+PFpaX0pvdXJuYWxTdGRBYmJyZXY+PGYgbmFtZT0iU3lzdGVtIj5TY2FuZCBKIFN1
cmc8L2Y+PC9aWl9Kb3VybmFsU3RkQWJicmV2PjxaWl9Xb3JrZm9ybUlEPjE8L1paX1dvcmtmb3Jt
SUQ+PC9NREw+PC9DaXRlPjwvUmVmbWFuPgAAAAA=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140535">
        <w:rPr>
          <w:rFonts w:ascii="Arial" w:hAnsi="Arial" w:cs="Arial"/>
          <w:noProof/>
          <w:vertAlign w:val="superscript"/>
        </w:rPr>
        <w:t>41</w:t>
      </w:r>
      <w:r>
        <w:rPr>
          <w:rFonts w:ascii="Arial" w:hAnsi="Arial" w:cs="Arial"/>
        </w:rPr>
        <w:fldChar w:fldCharType="end"/>
      </w:r>
      <w:r>
        <w:rPr>
          <w:rFonts w:ascii="Arial" w:hAnsi="Arial" w:cs="Arial"/>
        </w:rPr>
        <w:t xml:space="preserve"> Most studies identified in this SR acknowledge that p</w:t>
      </w:r>
      <w:r w:rsidRPr="003A0FB1">
        <w:rPr>
          <w:rFonts w:ascii="Arial" w:hAnsi="Arial" w:cs="Arial"/>
        </w:rPr>
        <w:t xml:space="preserve">atient selection for </w:t>
      </w:r>
      <w:r>
        <w:rPr>
          <w:rFonts w:ascii="Arial" w:hAnsi="Arial" w:cs="Arial"/>
        </w:rPr>
        <w:t>local therapy of metastases</w:t>
      </w:r>
      <w:r w:rsidRPr="003A0FB1">
        <w:rPr>
          <w:rFonts w:ascii="Arial" w:hAnsi="Arial" w:cs="Arial"/>
        </w:rPr>
        <w:t xml:space="preserve"> is </w:t>
      </w:r>
      <w:r>
        <w:rPr>
          <w:rFonts w:ascii="Arial" w:hAnsi="Arial" w:cs="Arial"/>
        </w:rPr>
        <w:t>complex</w:t>
      </w:r>
      <w:r w:rsidRPr="003A0FB1">
        <w:rPr>
          <w:rFonts w:ascii="Arial" w:hAnsi="Arial" w:cs="Arial"/>
        </w:rPr>
        <w:t xml:space="preserve"> due to the heterogeneous </w:t>
      </w:r>
      <w:r>
        <w:rPr>
          <w:rFonts w:ascii="Arial" w:hAnsi="Arial" w:cs="Arial"/>
        </w:rPr>
        <w:t>course</w:t>
      </w:r>
      <w:r w:rsidRPr="003A0FB1">
        <w:rPr>
          <w:rFonts w:ascii="Arial" w:hAnsi="Arial" w:cs="Arial"/>
        </w:rPr>
        <w:t xml:space="preserve"> of mRCC</w:t>
      </w:r>
      <w:r>
        <w:rPr>
          <w:rFonts w:ascii="Arial" w:hAnsi="Arial" w:cs="Arial"/>
        </w:rPr>
        <w:t>, surgical resectability and anatomical access</w:t>
      </w:r>
      <w:r w:rsidRPr="003A0FB1">
        <w:rPr>
          <w:rFonts w:ascii="Arial" w:hAnsi="Arial" w:cs="Arial"/>
        </w:rPr>
        <w:t xml:space="preserve">. </w:t>
      </w:r>
    </w:p>
    <w:p w:rsidR="00C23DC8" w:rsidRDefault="00C23DC8" w:rsidP="0028301D">
      <w:pPr>
        <w:jc w:val="both"/>
        <w:rPr>
          <w:rFonts w:ascii="Arial" w:hAnsi="Arial" w:cs="Arial"/>
          <w:lang w:eastAsia="nl-NL"/>
        </w:rPr>
      </w:pPr>
      <w:r>
        <w:rPr>
          <w:rFonts w:ascii="Arial" w:hAnsi="Arial" w:cs="Arial"/>
        </w:rPr>
        <w:t>There is general consensus that</w:t>
      </w:r>
      <w:r w:rsidRPr="003A0FB1">
        <w:rPr>
          <w:rFonts w:ascii="Arial" w:hAnsi="Arial" w:cs="Arial"/>
        </w:rPr>
        <w:t xml:space="preserve"> a number of clinical </w:t>
      </w:r>
      <w:r>
        <w:rPr>
          <w:rFonts w:ascii="Arial" w:hAnsi="Arial" w:cs="Arial"/>
        </w:rPr>
        <w:t xml:space="preserve">and pathological </w:t>
      </w:r>
      <w:r w:rsidRPr="003A0FB1">
        <w:rPr>
          <w:rFonts w:ascii="Arial" w:hAnsi="Arial" w:cs="Arial"/>
        </w:rPr>
        <w:t xml:space="preserve">factors such as </w:t>
      </w:r>
      <w:r>
        <w:rPr>
          <w:rFonts w:ascii="Arial" w:hAnsi="Arial" w:cs="Arial"/>
        </w:rPr>
        <w:t xml:space="preserve">PS, disease-free interval, </w:t>
      </w:r>
      <w:r w:rsidRPr="003A0FB1">
        <w:rPr>
          <w:rFonts w:ascii="Arial" w:hAnsi="Arial" w:cs="Arial"/>
        </w:rPr>
        <w:t xml:space="preserve">burden </w:t>
      </w:r>
      <w:r>
        <w:rPr>
          <w:rFonts w:ascii="Arial" w:hAnsi="Arial" w:cs="Arial"/>
        </w:rPr>
        <w:t xml:space="preserve">and site </w:t>
      </w:r>
      <w:r w:rsidRPr="003A0FB1">
        <w:rPr>
          <w:rFonts w:ascii="Arial" w:hAnsi="Arial" w:cs="Arial"/>
        </w:rPr>
        <w:t xml:space="preserve">of </w:t>
      </w:r>
      <w:r>
        <w:rPr>
          <w:rFonts w:ascii="Arial" w:hAnsi="Arial" w:cs="Arial"/>
        </w:rPr>
        <w:t xml:space="preserve">metastases, as well as histological subtype and Fuhrman grade, affect to a large extent the </w:t>
      </w:r>
      <w:r w:rsidRPr="003A0FB1">
        <w:rPr>
          <w:rFonts w:ascii="Arial" w:hAnsi="Arial" w:cs="Arial"/>
        </w:rPr>
        <w:t xml:space="preserve">prognosis and management of </w:t>
      </w:r>
      <w:r>
        <w:rPr>
          <w:rFonts w:ascii="Arial" w:hAnsi="Arial" w:cs="Arial"/>
        </w:rPr>
        <w:t>mRCC.</w:t>
      </w:r>
      <w:r>
        <w:rPr>
          <w:rFonts w:ascii="Arial" w:hAnsi="Arial" w:cs="Arial"/>
        </w:rPr>
        <w:fldChar w:fldCharType="begin">
          <w:fldData xml:space="preserve">PFJlZm1hbj48Q2l0ZT48QXV0aG9yPkxlaWJvdmljaDwvQXV0aG9yPjxZZWFyPjIwMDU8L1llYXI+
PFJlY051bT42ODA8L1JlY051bT48SURUZXh0PkEgc2NvcmluZyBhbGdvcml0aG0gdG8gcHJlZGlj
dCBzdXJ2aXZhbCBmb3IgcGF0aWVudHMgd2l0aCBtZXRhc3RhdGljIGNsZWFyIGNlbGwgcmVuYWwg
Y2VsbCBjYXJjaW5vbWE6IGEgc3RyYXRpZmljYXRpb24gdG9vbCBmb3IgcHJvc3BlY3RpdmUgY2xp
bmljYWwgdHJpYWxzPC9JRFRleHQ+PE1ETCBSZWZfVHlwZT0iSm91cm5hbCI+PFJlZl9UeXBlPkpv
dXJuYWw8L1JlZl9UeXBlPjxSZWZfSUQ+NjgwPC9SZWZfSUQ+PFRpdGxlX1ByaW1hcnk+QSBzY29y
aW5nIGFsZ29yaXRobSB0byBwcmVkaWN0IHN1cnZpdmFsIGZvciBwYXRpZW50cyB3aXRoIG1ldGFz
dGF0aWMgY2xlYXIgY2VsbCByZW5hbCBjZWxsIGNhcmNpbm9tYTogYSBzdHJhdGlmaWNhdGlvbiB0
b29sIGZvciBwcm9zcGVjdGl2ZSBjbGluaWNhbCB0cmlhbHM8L1RpdGxlX1ByaW1hcnk+PEF1dGhv
cnNfUHJpbWFyeT5MZWlib3ZpY2gsQi5DLjwvQXV0aG9yc19QcmltYXJ5PjxBdXRob3JzX1ByaW1h
cnk+Q2hldmlsbGUsSi5DLjwvQXV0aG9yc19QcmltYXJ5PjxBdXRob3JzX1ByaW1hcnk+TG9oc2Us
Qy5NLjwvQXV0aG9yc19QcmltYXJ5PjxBdXRob3JzX1ByaW1hcnk+WmluY2tlLEguPC9BdXRob3Jz
X1ByaW1hcnk+PEF1dGhvcnNfUHJpbWFyeT5GcmFuayxJLjwvQXV0aG9yc19QcmltYXJ5PjxBdXRo
b3JzX1ByaW1hcnk+S3dvbixFLkQuPC9BdXRob3JzX1ByaW1hcnk+PEF1dGhvcnNfUHJpbWFyeT5N
ZXJjaGFuLEouUi48L0F1dGhvcnNfUHJpbWFyeT48QXV0aG9yc19QcmltYXJ5PkJsdXRlLE0uTC48
L0F1dGhvcnNfUHJpbWFyeT48RGF0ZV9QcmltYXJ5PjIwMDUvMTE8L0RhdGVfUHJpbWFyeT48S2V5
d29yZHM+QWRlbm9jYXJjaW5vbWEsQ2xlYXIgQ2VsbDwvS2V5d29yZHM+PEtleXdvcmRzPkFkdWx0
PC9LZXl3b3Jkcz48S2V5d29yZHM+QWdlIERpc3RyaWJ1dGlvbjwvS2V5d29yZHM+PEtleXdvcmRz
PkFnZWQ8L0tleXdvcmRzPjxLZXl3b3Jkcz5BbGdvcml0aG1zPC9LZXl3b3Jkcz48S2V5d29yZHM+
Q2FyY2lub21hPC9LZXl3b3Jkcz48S2V5d29yZHM+Q2FyY2lub21hLFJlbmFsIENlbGw8L0tleXdv
cmRzPjxLZXl3b3Jkcz5DYXVzZSBvZiBEZWF0aDwvS2V5d29yZHM+PEtleXdvcmRzPkNsaW5pY2Fs
IFRyaWFsczwvS2V5d29yZHM+PEtleXdvcmRzPkNsaW5pY2FsIFRyaWFscyBhcyBUb3BpYzwvS2V5
d29yZHM+PEtleXdvcmRzPkNvbXBhcmF0aXZlIFN0dWR5PC9LZXl3b3Jkcz48S2V5d29yZHM+RmVt
YWxlPC9LZXl3b3Jkcz48S2V5d29yZHM+SHVtYW5zPC9LZXl3b3Jkcz48S2V5d29yZHM+SW5jaWRl
bmNlPC9LZXl3b3Jkcz48S2V5d29yZHM+S2lkbmV5IE5lb3BsYXNtczwvS2V5d29yZHM+PEtleXdv
cmRzPkxpdmVyPC9LZXl3b3Jkcz48S2V5d29yZHM+TWFsZTwvS2V5d29yZHM+PEtleXdvcmRzPm1l
dGhvZHM8L0tleXdvcmRzPjxLZXl3b3Jkcz5NaWRkbGUgQWdlZDwvS2V5d29yZHM+PEtleXdvcmRz
Pm1vcnRhbGl0eTwvS2V5d29yZHM+PEtleXdvcmRzPk5lY3Jvc2lzPC9LZXl3b3Jkcz48S2V5d29y
ZHM+TmVvcGxhc20gTWV0YXN0YXNpczwvS2V5d29yZHM+PEtleXdvcmRzPk5lb3BsYXNtIFN0YWdp
bmc8L0tleXdvcmRzPjxLZXl3b3Jkcz5OZXBocmVjdG9teTwvS2V5d29yZHM+PEtleXdvcmRzPnBh
dGhvbG9neTwvS2V5d29yZHM+PEtleXdvcmRzPlByZWRpY3RpdmUgVmFsdWUgb2YgVGVzdHM8L0tl
eXdvcmRzPjxLZXl3b3Jkcz5Qcm9iYWJpbGl0eTwvS2V5d29yZHM+PEtleXdvcmRzPlByb2dub3Np
czwvS2V5d29yZHM+PEtleXdvcmRzPlByb3NwZWN0aXZlIFN0dWRpZXM8L0tleXdvcmRzPjxLZXl3
b3Jkcz5SZWdpc3RyaWVzPC9LZXl3b3Jkcz48S2V5d29yZHM+cmVuYWwgY2VsbDwvS2V5d29yZHM+
PEtleXdvcmRzPlJldHJvc3BlY3RpdmUgU3R1ZGllczwvS2V5d29yZHM+PEtleXdvcmRzPlJpc2sg
QXNzZXNzbWVudDwvS2V5d29yZHM+PEtleXdvcmRzPnNlY29uZGFyeTwvS2V5d29yZHM+PEtleXdv
cmRzPlNleCBEaXN0cmlidXRpb248L0tleXdvcmRzPjxLZXl3b3Jkcz5zdXJnZXJ5PC9LZXl3b3Jk
cz48S2V5d29yZHM+U3Vydml2YWw8L0tleXdvcmRzPjxLZXl3b3Jkcz5TdXJ2aXZhbCBBbmFseXNp
czwvS2V5d29yZHM+PEtleXdvcmRzPlN1cnZpdmFsIFJhdGU8L0tleXdvcmRzPjxSZXByaW50Pk5v
dCBpbiBGaWxlPC9SZXByaW50PjxTdGFydF9QYWdlPjE3NTk8L1N0YXJ0X1BhZ2U+PEVuZF9QYWdl
PjE3NjM8L0VuZF9QYWdlPjxQZXJpb2RpY2FsPkogVXJvbDwvUGVyaW9kaWNhbD48Vm9sdW1lPjE3
NDwvVm9sdW1lPjxJc3N1ZT41PC9Jc3N1ZT48QWRkcmVzcz5EZXBhcnRtZW50IG9mIFVyb2xvZ3ks
IE1heW8gTWVkaWNhbCBTY2hvb2wsIFJvY2hlc3RlciwgTWlubmVzb3RhLCBVU0EuIGxlaWJvdmlj
aC5icmFkbGV5QG1heW8uZWR1PC9BZGRyZXNzPjxXZWJfVVJMPlBNOjE2MjE3Mjc4PC9XZWJfVVJM
PjxaWl9Kb3VybmFsU3RkQWJicmV2PjxmIG5hbWU9IlN5c3RlbSI+SiBVcm9sPC9mPjwvWlpfSm91
cm5hbFN0ZEFiYnJldj48WlpfV29ya2Zvcm1JRD4xPC9aWl9Xb3JrZm9ybUlEPjwvTURMPjwvQ2l0
ZT48L1JlZm1hbj4AAAAAAA==
</w:fldData>
        </w:fldChar>
      </w:r>
      <w:r>
        <w:rPr>
          <w:rFonts w:ascii="Arial" w:hAnsi="Arial" w:cs="Arial"/>
        </w:rPr>
        <w:instrText xml:space="preserve"> ADDIN REFMGR.CITE </w:instrText>
      </w:r>
      <w:r>
        <w:rPr>
          <w:rFonts w:ascii="Arial" w:hAnsi="Arial" w:cs="Arial"/>
        </w:rPr>
        <w:fldChar w:fldCharType="begin">
          <w:fldData xml:space="preserve">PFJlZm1hbj48Q2l0ZT48QXV0aG9yPkxlaWJvdmljaDwvQXV0aG9yPjxZZWFyPjIwMDU8L1llYXI+
PFJlY051bT42ODA8L1JlY051bT48SURUZXh0PkEgc2NvcmluZyBhbGdvcml0aG0gdG8gcHJlZGlj
dCBzdXJ2aXZhbCBmb3IgcGF0aWVudHMgd2l0aCBtZXRhc3RhdGljIGNsZWFyIGNlbGwgcmVuYWwg
Y2VsbCBjYXJjaW5vbWE6IGEgc3RyYXRpZmljYXRpb24gdG9vbCBmb3IgcHJvc3BlY3RpdmUgY2xp
bmljYWwgdHJpYWxzPC9JRFRleHQ+PE1ETCBSZWZfVHlwZT0iSm91cm5hbCI+PFJlZl9UeXBlPkpv
dXJuYWw8L1JlZl9UeXBlPjxSZWZfSUQ+NjgwPC9SZWZfSUQ+PFRpdGxlX1ByaW1hcnk+QSBzY29y
aW5nIGFsZ29yaXRobSB0byBwcmVkaWN0IHN1cnZpdmFsIGZvciBwYXRpZW50cyB3aXRoIG1ldGFz
dGF0aWMgY2xlYXIgY2VsbCByZW5hbCBjZWxsIGNhcmNpbm9tYTogYSBzdHJhdGlmaWNhdGlvbiB0
b29sIGZvciBwcm9zcGVjdGl2ZSBjbGluaWNhbCB0cmlhbHM8L1RpdGxlX1ByaW1hcnk+PEF1dGhv
cnNfUHJpbWFyeT5MZWlib3ZpY2gsQi5DLjwvQXV0aG9yc19QcmltYXJ5PjxBdXRob3JzX1ByaW1h
cnk+Q2hldmlsbGUsSi5DLjwvQXV0aG9yc19QcmltYXJ5PjxBdXRob3JzX1ByaW1hcnk+TG9oc2Us
Qy5NLjwvQXV0aG9yc19QcmltYXJ5PjxBdXRob3JzX1ByaW1hcnk+WmluY2tlLEguPC9BdXRob3Jz
X1ByaW1hcnk+PEF1dGhvcnNfUHJpbWFyeT5GcmFuayxJLjwvQXV0aG9yc19QcmltYXJ5PjxBdXRo
b3JzX1ByaW1hcnk+S3dvbixFLkQuPC9BdXRob3JzX1ByaW1hcnk+PEF1dGhvcnNfUHJpbWFyeT5N
ZXJjaGFuLEouUi48L0F1dGhvcnNfUHJpbWFyeT48QXV0aG9yc19QcmltYXJ5PkJsdXRlLE0uTC48
L0F1dGhvcnNfUHJpbWFyeT48RGF0ZV9QcmltYXJ5PjIwMDUvMTE8L0RhdGVfUHJpbWFyeT48S2V5
d29yZHM+QWRlbm9jYXJjaW5vbWEsQ2xlYXIgQ2VsbDwvS2V5d29yZHM+PEtleXdvcmRzPkFkdWx0
PC9LZXl3b3Jkcz48S2V5d29yZHM+QWdlIERpc3RyaWJ1dGlvbjwvS2V5d29yZHM+PEtleXdvcmRz
PkFnZWQ8L0tleXdvcmRzPjxLZXl3b3Jkcz5BbGdvcml0aG1zPC9LZXl3b3Jkcz48S2V5d29yZHM+
Q2FyY2lub21hPC9LZXl3b3Jkcz48S2V5d29yZHM+Q2FyY2lub21hLFJlbmFsIENlbGw8L0tleXdv
cmRzPjxLZXl3b3Jkcz5DYXVzZSBvZiBEZWF0aDwvS2V5d29yZHM+PEtleXdvcmRzPkNsaW5pY2Fs
IFRyaWFsczwvS2V5d29yZHM+PEtleXdvcmRzPkNsaW5pY2FsIFRyaWFscyBhcyBUb3BpYzwvS2V5
d29yZHM+PEtleXdvcmRzPkNvbXBhcmF0aXZlIFN0dWR5PC9LZXl3b3Jkcz48S2V5d29yZHM+RmVt
YWxlPC9LZXl3b3Jkcz48S2V5d29yZHM+SHVtYW5zPC9LZXl3b3Jkcz48S2V5d29yZHM+SW5jaWRl
bmNlPC9LZXl3b3Jkcz48S2V5d29yZHM+S2lkbmV5IE5lb3BsYXNtczwvS2V5d29yZHM+PEtleXdv
cmRzPkxpdmVyPC9LZXl3b3Jkcz48S2V5d29yZHM+TWFsZTwvS2V5d29yZHM+PEtleXdvcmRzPm1l
dGhvZHM8L0tleXdvcmRzPjxLZXl3b3Jkcz5NaWRkbGUgQWdlZDwvS2V5d29yZHM+PEtleXdvcmRz
Pm1vcnRhbGl0eTwvS2V5d29yZHM+PEtleXdvcmRzPk5lY3Jvc2lzPC9LZXl3b3Jkcz48S2V5d29y
ZHM+TmVvcGxhc20gTWV0YXN0YXNpczwvS2V5d29yZHM+PEtleXdvcmRzPk5lb3BsYXNtIFN0YWdp
bmc8L0tleXdvcmRzPjxLZXl3b3Jkcz5OZXBocmVjdG9teTwvS2V5d29yZHM+PEtleXdvcmRzPnBh
dGhvbG9neTwvS2V5d29yZHM+PEtleXdvcmRzPlByZWRpY3RpdmUgVmFsdWUgb2YgVGVzdHM8L0tl
eXdvcmRzPjxLZXl3b3Jkcz5Qcm9iYWJpbGl0eTwvS2V5d29yZHM+PEtleXdvcmRzPlByb2dub3Np
czwvS2V5d29yZHM+PEtleXdvcmRzPlByb3NwZWN0aXZlIFN0dWRpZXM8L0tleXdvcmRzPjxLZXl3
b3Jkcz5SZWdpc3RyaWVzPC9LZXl3b3Jkcz48S2V5d29yZHM+cmVuYWwgY2VsbDwvS2V5d29yZHM+
PEtleXdvcmRzPlJldHJvc3BlY3RpdmUgU3R1ZGllczwvS2V5d29yZHM+PEtleXdvcmRzPlJpc2sg
QXNzZXNzbWVudDwvS2V5d29yZHM+PEtleXdvcmRzPnNlY29uZGFyeTwvS2V5d29yZHM+PEtleXdv
cmRzPlNleCBEaXN0cmlidXRpb248L0tleXdvcmRzPjxLZXl3b3Jkcz5zdXJnZXJ5PC9LZXl3b3Jk
cz48S2V5d29yZHM+U3Vydml2YWw8L0tleXdvcmRzPjxLZXl3b3Jkcz5TdXJ2aXZhbCBBbmFseXNp
czwvS2V5d29yZHM+PEtleXdvcmRzPlN1cnZpdmFsIFJhdGU8L0tleXdvcmRzPjxSZXByaW50Pk5v
dCBpbiBGaWxlPC9SZXByaW50PjxTdGFydF9QYWdlPjE3NTk8L1N0YXJ0X1BhZ2U+PEVuZF9QYWdl
PjE3NjM8L0VuZF9QYWdlPjxQZXJpb2RpY2FsPkogVXJvbDwvUGVyaW9kaWNhbD48Vm9sdW1lPjE3
NDwvVm9sdW1lPjxJc3N1ZT41PC9Jc3N1ZT48QWRkcmVzcz5EZXBhcnRtZW50IG9mIFVyb2xvZ3ks
IE1heW8gTWVkaWNhbCBTY2hvb2wsIFJvY2hlc3RlciwgTWlubmVzb3RhLCBVU0EuIGxlaWJvdmlj
aC5icmFkbGV5QG1heW8uZWR1PC9BZGRyZXNzPjxXZWJfVVJMPlBNOjE2MjE3Mjc4PC9XZWJfVVJM
PjxaWl9Kb3VybmFsU3RkQWJicmV2PjxmIG5hbWU9IlN5c3RlbSI+SiBVcm9sPC9mPjwvWlpfSm91
cm5hbFN0ZEFiYnJldj48WlpfV29ya2Zvcm1JRD4xPC9aWl9Xb3JrZm9ybUlEPjwvTURMPjwvQ2l0
ZT48L1JlZm1hbj4AAAAAAA==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140535">
        <w:rPr>
          <w:rFonts w:ascii="Arial" w:hAnsi="Arial" w:cs="Arial"/>
          <w:noProof/>
          <w:vertAlign w:val="superscript"/>
        </w:rPr>
        <w:t>42</w:t>
      </w:r>
      <w:r>
        <w:rPr>
          <w:rFonts w:ascii="Arial" w:hAnsi="Arial" w:cs="Arial"/>
        </w:rPr>
        <w:fldChar w:fldCharType="end"/>
      </w:r>
      <w:r>
        <w:rPr>
          <w:rFonts w:ascii="Arial" w:hAnsi="Arial" w:cs="Arial"/>
        </w:rPr>
        <w:t xml:space="preserve"> Most of the data on metastasectomy exist for patients with clear-cell RCC and little is known for other subtypes such as papillary RCC.</w:t>
      </w:r>
      <w:r>
        <w:rPr>
          <w:rFonts w:ascii="Arial" w:hAnsi="Arial" w:cs="Arial"/>
        </w:rPr>
        <w:fldChar w:fldCharType="begin">
          <w:fldData xml:space="preserve">PFJlZm1hbj48Q2l0ZT48QXV0aG9yPlN0ZWluZXI8L0F1dGhvcj48WWVhcj4yMDEwPC9ZZWFyPjxS
ZWNOdW0+MTA2NjwvUmVjTnVtPjxJRFRleHQ+VGhlIHJvbGUgb2Ygc3VyZ2VyeSBpbiBjbGluaWNh
bCBtYW5hZ2VtZW50IG9mIHBhdGllbnRzIHdpdGggbWV0YXN0YXRpYyBwYXBpbGxhcnkgcmVuYWwg
Y2VsbCBjYXJjaW5vbWE8L0lEVGV4dD48TURMIFJlZl9UeXBlPSJKb3VybmFsIj48UmVmX1R5cGU+
Sm91cm5hbDwvUmVmX1R5cGU+PFJlZl9JRD4xMDY2PC9SZWZfSUQ+PFRpdGxlX1ByaW1hcnk+VGhl
IHJvbGUgb2Ygc3VyZ2VyeSBpbiBjbGluaWNhbCBtYW5hZ2VtZW50IG9mIHBhdGllbnRzIHdpdGgg
bWV0YXN0YXRpYyBwYXBpbGxhcnkgcmVuYWwgY2VsbCBjYXJjaW5vbWE8L1RpdGxlX1ByaW1hcnk+
PEF1dGhvcnNfUHJpbWFyeT5TdGVpbmVyLFQuPC9BdXRob3JzX1ByaW1hcnk+PEF1dGhvcnNfUHJp
bWFyeT5LaXJjaG5lcixILjwvQXV0aG9yc19QcmltYXJ5PjxBdXRob3JzX1ByaW1hcnk+U2llYmVs
cyxNLjwvQXV0aG9yc19QcmltYXJ5PjxBdXRob3JzX1ByaW1hcnk+RG9laG4sQy48L0F1dGhvcnNf
UHJpbWFyeT48QXV0aG9yc19QcmltYXJ5PkhleW5lbWFubixILjwvQXV0aG9yc19QcmltYXJ5PjxB
dXRob3JzX1ByaW1hcnk+VmFyZ2EsWi48L0F1dGhvcnNfUHJpbWFyeT48QXV0aG9yc19QcmltYXJ5
PlJvaGRlLEQuPC9BdXRob3JzX1ByaW1hcnk+PEF1dGhvcnNfUHJpbWFyeT5TY2h1YmVydCxKLjwv
QXV0aG9yc19QcmltYXJ5PjxBdXRob3JzX1ByaW1hcnk+Sm9jaGFtLEQuPC9BdXRob3JzX1ByaW1h
cnk+PEF1dGhvcnNfUHJpbWFyeT5TdGllZixDLjwvQXV0aG9yc19QcmltYXJ5PjxBdXRob3JzX1By
aW1hcnk+Rm9ybmFyYSxQLjwvQXV0aG9yc19QcmltYXJ5PjxBdXRob3JzX1ByaW1hcnk+SG9mbWFu
bixSLjwvQXV0aG9yc19QcmltYXJ5PjxBdXRob3JzX1ByaW1hcnk+TG9lbmluZyxTLjwvQXV0aG9y
c19QcmltYXJ5PjxBdXRob3JzX1ByaW1hcnk+Um9pZ2FzLEouPC9BdXRob3JzX1ByaW1hcnk+PERh
dGVfUHJpbWFyeT4yMDEwLzY8L0RhdGVfUHJpbWFyeT48S2V5d29yZHM+QWR1bHQ8L0tleXdvcmRz
PjxLZXl3b3Jkcz5BZ2VkPC9LZXl3b3Jkcz48S2V5d29yZHM+QWdlZCw4MCBhbmQgb3ZlcjwvS2V5
d29yZHM+PEtleXdvcmRzPkFudGluZW9wbGFzdGljIENvbWJpbmVkIENoZW1vdGhlcmFweSBQcm90
b2NvbHM8L0tleXdvcmRzPjxLZXl3b3Jkcz5CcmFpbjwvS2V5d29yZHM+PEtleXdvcmRzPkJyYWlu
IE5lb3BsYXNtczwvS2V5d29yZHM+PEtleXdvcmRzPkNhcmNpbm9tYTwvS2V5d29yZHM+PEtleXdv
cmRzPkNhcmNpbm9tYSxQYXBpbGxhcnk8L0tleXdvcmRzPjxLZXl3b3Jkcz5DYXJjaW5vbWEsUmVu
YWwgQ2VsbDwvS2V5d29yZHM+PEtleXdvcmRzPkNoZW1vdGhlcmFweSxBZGp1dmFudDwvS2V5d29y
ZHM+PEtleXdvcmRzPmRpYWdub3NpczwvS2V5d29yZHM+PEtleXdvcmRzPkRpc2Vhc2U8L0tleXdv
cmRzPjxLZXl3b3Jkcz5GZW1hbGU8L0tleXdvcmRzPjxLZXl3b3Jkcz5Gb2xsb3ctVXAgU3R1ZGll
czwvS2V5d29yZHM+PEtleXdvcmRzPkdlcm1hbnk8L0tleXdvcmRzPjxLZXl3b3Jkcz5IdW1hbnM8
L0tleXdvcmRzPjxLZXl3b3Jkcz5JbnRlcmZlcm9uLWFscGhhPC9LZXl3b3Jkcz48S2V5d29yZHM+
SW50ZXJsZXVraW4tMjwvS2V5d29yZHM+PEtleXdvcmRzPkthcGxhbi1NZWllciBFc3RpbWF0ZTwv
S2V5d29yZHM+PEtleXdvcmRzPktpZG5leSBOZW9wbGFzbXM8L0tleXdvcmRzPjxLZXl3b3Jkcz5M
aXZlcjwvS2V5d29yZHM+PEtleXdvcmRzPkxpdmVyIE5lb3BsYXNtczwvS2V5d29yZHM+PEtleXdv
cmRzPkx1bmcgTmVvcGxhc21zPC9LZXl3b3Jkcz48S2V5d29yZHM+THltcGggTm9kZXM8L0tleXdv
cmRzPjxLZXl3b3Jkcz5MeW1waGF0aWMgTWV0YXN0YXNpczwvS2V5d29yZHM+PEtleXdvcmRzPk1h
bGU8L0tleXdvcmRzPjxLZXl3b3Jkcz5tZXRob2RzPC9LZXl3b3Jkcz48S2V5d29yZHM+TWlkZGxl
IEFnZWQ8L0tleXdvcmRzPjxLZXl3b3Jkcz5OZW9wbGFzbSBSZWN1cnJlbmNlLExvY2FsPC9LZXl3
b3Jkcz48S2V5d29yZHM+TmVvcGxhc20gU3RhZ2luZzwvS2V5d29yZHM+PEtleXdvcmRzPk5lcGhy
ZWN0b215PC9LZXl3b3Jkcz48S2V5d29yZHM+cGF0aG9sb2d5PC9LZXl3b3Jkcz48S2V5d29yZHM+
UmFkaW90aGVyYXB5LEFkanV2YW50PC9LZXl3b3Jkcz48S2V5d29yZHM+UmVjdXJyZW5jZTwvS2V5
d29yZHM+PEtleXdvcmRzPnJlbmFsIGNlbGw8L0tleXdvcmRzPjxLZXl3b3Jkcz5SZXRyb3NwZWN0
aXZlIFN0dWRpZXM8L0tleXdvcmRzPjxLZXl3b3Jkcz5zZWNvbmRhcnk8L0tleXdvcmRzPjxLZXl3
b3Jkcz5zdXJnZXJ5PC9LZXl3b3Jkcz48S2V5d29yZHM+U3Vydml2YWw8L0tleXdvcmRzPjxLZXl3
b3Jkcz50aGVyYXBldXRpYyB1c2U8L0tleXdvcmRzPjxLZXl3b3Jkcz50aGVyYXB5PC9LZXl3b3Jk
cz48S2V5d29yZHM+VGltZTwvS2V5d29yZHM+PEtleXdvcmRzPlRyZWF0bWVudCBPdXRjb21lPC9L
ZXl3b3Jkcz48UmVwcmludD5Ob3QgaW4gRmlsZTwvUmVwcmludD48U3RhcnRfUGFnZT45MDU8L1N0
YXJ0X1BhZ2U+PEVuZF9QYWdlPjkxMDwvRW5kX1BhZ2U+PFBlcmlvZGljYWw+SiBDYW5jZXIgUmVz
IENsaW4gT25jb2w8L1BlcmlvZGljYWw+PFZvbHVtZT4xMzY8L1ZvbHVtZT48SXNzdWU+NjwvSXNz
dWU+PEFkZHJlc3M+RGVwYXJ0bWVudCBvZiBVcm9sb2d5LCBVbml2ZXJzaXR5IEhvc3BpdGFsIEpl
bmEsIExlc3NpbmdzdHIgMSwgMDc3NDMgSmVuYSwgR2VybWFueS4gVGhvbWFzLnN0ZWluZXJAbWVk
LnVuaS1qZW5hLmRlPC9BZGRyZXNzPjxXZWJfVVJMPlBNOjIwMDEyNzUyPC9XZWJfVVJMPjxaWl9K
b3VybmFsU3RkQWJicmV2PjxmIG5hbWU9IlN5c3RlbSI+SiBDYW5jZXIgUmVzIENsaW4gT25jb2w8
L2Y+PC9aWl9Kb3VybmFsU3RkQWJicmV2PjxaWl9Xb3JrZm9ybUlEPjE8L1paX1dvcmtmb3JtSUQ+
PC9NREw+PC9DaXRlPjwvUmVmbWFuPgAAAAA=
</w:fldData>
        </w:fldChar>
      </w:r>
      <w:r>
        <w:rPr>
          <w:rFonts w:ascii="Arial" w:hAnsi="Arial" w:cs="Arial"/>
        </w:rPr>
        <w:instrText xml:space="preserve"> ADDIN REFMGR.CITE </w:instrText>
      </w:r>
      <w:r>
        <w:rPr>
          <w:rFonts w:ascii="Arial" w:hAnsi="Arial" w:cs="Arial"/>
        </w:rPr>
        <w:fldChar w:fldCharType="begin">
          <w:fldData xml:space="preserve">PFJlZm1hbj48Q2l0ZT48QXV0aG9yPlN0ZWluZXI8L0F1dGhvcj48WWVhcj4yMDEwPC9ZZWFyPjxS
ZWNOdW0+MTA2NjwvUmVjTnVtPjxJRFRleHQ+VGhlIHJvbGUgb2Ygc3VyZ2VyeSBpbiBjbGluaWNh
bCBtYW5hZ2VtZW50IG9mIHBhdGllbnRzIHdpdGggbWV0YXN0YXRpYyBwYXBpbGxhcnkgcmVuYWwg
Y2VsbCBjYXJjaW5vbWE8L0lEVGV4dD48TURMIFJlZl9UeXBlPSJKb3VybmFsIj48UmVmX1R5cGU+
Sm91cm5hbDwvUmVmX1R5cGU+PFJlZl9JRD4xMDY2PC9SZWZfSUQ+PFRpdGxlX1ByaW1hcnk+VGhl
IHJvbGUgb2Ygc3VyZ2VyeSBpbiBjbGluaWNhbCBtYW5hZ2VtZW50IG9mIHBhdGllbnRzIHdpdGgg
bWV0YXN0YXRpYyBwYXBpbGxhcnkgcmVuYWwgY2VsbCBjYXJjaW5vbWE8L1RpdGxlX1ByaW1hcnk+
PEF1dGhvcnNfUHJpbWFyeT5TdGVpbmVyLFQuPC9BdXRob3JzX1ByaW1hcnk+PEF1dGhvcnNfUHJp
bWFyeT5LaXJjaG5lcixILjwvQXV0aG9yc19QcmltYXJ5PjxBdXRob3JzX1ByaW1hcnk+U2llYmVs
cyxNLjwvQXV0aG9yc19QcmltYXJ5PjxBdXRob3JzX1ByaW1hcnk+RG9laG4sQy48L0F1dGhvcnNf
UHJpbWFyeT48QXV0aG9yc19QcmltYXJ5PkhleW5lbWFubixILjwvQXV0aG9yc19QcmltYXJ5PjxB
dXRob3JzX1ByaW1hcnk+VmFyZ2EsWi48L0F1dGhvcnNfUHJpbWFyeT48QXV0aG9yc19QcmltYXJ5
PlJvaGRlLEQuPC9BdXRob3JzX1ByaW1hcnk+PEF1dGhvcnNfUHJpbWFyeT5TY2h1YmVydCxKLjwv
QXV0aG9yc19QcmltYXJ5PjxBdXRob3JzX1ByaW1hcnk+Sm9jaGFtLEQuPC9BdXRob3JzX1ByaW1h
cnk+PEF1dGhvcnNfUHJpbWFyeT5TdGllZixDLjwvQXV0aG9yc19QcmltYXJ5PjxBdXRob3JzX1By
aW1hcnk+Rm9ybmFyYSxQLjwvQXV0aG9yc19QcmltYXJ5PjxBdXRob3JzX1ByaW1hcnk+SG9mbWFu
bixSLjwvQXV0aG9yc19QcmltYXJ5PjxBdXRob3JzX1ByaW1hcnk+TG9lbmluZyxTLjwvQXV0aG9y
c19QcmltYXJ5PjxBdXRob3JzX1ByaW1hcnk+Um9pZ2FzLEouPC9BdXRob3JzX1ByaW1hcnk+PERh
dGVfUHJpbWFyeT4yMDEwLzY8L0RhdGVfUHJpbWFyeT48S2V5d29yZHM+QWR1bHQ8L0tleXdvcmRz
PjxLZXl3b3Jkcz5BZ2VkPC9LZXl3b3Jkcz48S2V5d29yZHM+QWdlZCw4MCBhbmQgb3ZlcjwvS2V5
d29yZHM+PEtleXdvcmRzPkFudGluZW9wbGFzdGljIENvbWJpbmVkIENoZW1vdGhlcmFweSBQcm90
b2NvbHM8L0tleXdvcmRzPjxLZXl3b3Jkcz5CcmFpbjwvS2V5d29yZHM+PEtleXdvcmRzPkJyYWlu
IE5lb3BsYXNtczwvS2V5d29yZHM+PEtleXdvcmRzPkNhcmNpbm9tYTwvS2V5d29yZHM+PEtleXdv
cmRzPkNhcmNpbm9tYSxQYXBpbGxhcnk8L0tleXdvcmRzPjxLZXl3b3Jkcz5DYXJjaW5vbWEsUmVu
YWwgQ2VsbDwvS2V5d29yZHM+PEtleXdvcmRzPkNoZW1vdGhlcmFweSxBZGp1dmFudDwvS2V5d29y
ZHM+PEtleXdvcmRzPmRpYWdub3NpczwvS2V5d29yZHM+PEtleXdvcmRzPkRpc2Vhc2U8L0tleXdv
cmRzPjxLZXl3b3Jkcz5GZW1hbGU8L0tleXdvcmRzPjxLZXl3b3Jkcz5Gb2xsb3ctVXAgU3R1ZGll
czwvS2V5d29yZHM+PEtleXdvcmRzPkdlcm1hbnk8L0tleXdvcmRzPjxLZXl3b3Jkcz5IdW1hbnM8
L0tleXdvcmRzPjxLZXl3b3Jkcz5JbnRlcmZlcm9uLWFscGhhPC9LZXl3b3Jkcz48S2V5d29yZHM+
SW50ZXJsZXVraW4tMjwvS2V5d29yZHM+PEtleXdvcmRzPkthcGxhbi1NZWllciBFc3RpbWF0ZTwv
S2V5d29yZHM+PEtleXdvcmRzPktpZG5leSBOZW9wbGFzbXM8L0tleXdvcmRzPjxLZXl3b3Jkcz5M
aXZlcjwvS2V5d29yZHM+PEtleXdvcmRzPkxpdmVyIE5lb3BsYXNtczwvS2V5d29yZHM+PEtleXdv
cmRzPkx1bmcgTmVvcGxhc21zPC9LZXl3b3Jkcz48S2V5d29yZHM+THltcGggTm9kZXM8L0tleXdv
cmRzPjxLZXl3b3Jkcz5MeW1waGF0aWMgTWV0YXN0YXNpczwvS2V5d29yZHM+PEtleXdvcmRzPk1h
bGU8L0tleXdvcmRzPjxLZXl3b3Jkcz5tZXRob2RzPC9LZXl3b3Jkcz48S2V5d29yZHM+TWlkZGxl
IEFnZWQ8L0tleXdvcmRzPjxLZXl3b3Jkcz5OZW9wbGFzbSBSZWN1cnJlbmNlLExvY2FsPC9LZXl3
b3Jkcz48S2V5d29yZHM+TmVvcGxhc20gU3RhZ2luZzwvS2V5d29yZHM+PEtleXdvcmRzPk5lcGhy
ZWN0b215PC9LZXl3b3Jkcz48S2V5d29yZHM+cGF0aG9sb2d5PC9LZXl3b3Jkcz48S2V5d29yZHM+
UmFkaW90aGVyYXB5LEFkanV2YW50PC9LZXl3b3Jkcz48S2V5d29yZHM+UmVjdXJyZW5jZTwvS2V5
d29yZHM+PEtleXdvcmRzPnJlbmFsIGNlbGw8L0tleXdvcmRzPjxLZXl3b3Jkcz5SZXRyb3NwZWN0
aXZlIFN0dWRpZXM8L0tleXdvcmRzPjxLZXl3b3Jkcz5zZWNvbmRhcnk8L0tleXdvcmRzPjxLZXl3
b3Jkcz5zdXJnZXJ5PC9LZXl3b3Jkcz48S2V5d29yZHM+U3Vydml2YWw8L0tleXdvcmRzPjxLZXl3
b3Jkcz50aGVyYXBldXRpYyB1c2U8L0tleXdvcmRzPjxLZXl3b3Jkcz50aGVyYXB5PC9LZXl3b3Jk
cz48S2V5d29yZHM+VGltZTwvS2V5d29yZHM+PEtleXdvcmRzPlRyZWF0bWVudCBPdXRjb21lPC9L
ZXl3b3Jkcz48UmVwcmludD5Ob3QgaW4gRmlsZTwvUmVwcmludD48U3RhcnRfUGFnZT45MDU8L1N0
YXJ0X1BhZ2U+PEVuZF9QYWdlPjkxMDwvRW5kX1BhZ2U+PFBlcmlvZGljYWw+SiBDYW5jZXIgUmVz
IENsaW4gT25jb2w8L1BlcmlvZGljYWw+PFZvbHVtZT4xMzY8L1ZvbHVtZT48SXNzdWU+NjwvSXNz
dWU+PEFkZHJlc3M+RGVwYXJ0bWVudCBvZiBVcm9sb2d5LCBVbml2ZXJzaXR5IEhvc3BpdGFsIEpl
bmEsIExlc3NpbmdzdHIgMSwgMDc3NDMgSmVuYSwgR2VybWFueS4gVGhvbWFzLnN0ZWluZXJAbWVk
LnVuaS1qZW5hLmRlPC9BZGRyZXNzPjxXZWJfVVJMPlBNOjIwMDEyNzUyPC9XZWJfVVJMPjxaWl9K
b3VybmFsU3RkQWJicmV2PjxmIG5hbWU9IlN5c3RlbSI+SiBDYW5jZXIgUmVzIENsaW4gT25jb2w8
L2Y+PC9aWl9Kb3VybmFsU3RkQWJicmV2PjxaWl9Xb3JrZm9ybUlEPjE8L1paX1dvcmtmb3JtSUQ+
PC9NREw+PC9DaXRlPjwvUmVmbWFuPgAAAAA=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140535">
        <w:rPr>
          <w:rFonts w:ascii="Arial" w:hAnsi="Arial" w:cs="Arial"/>
          <w:noProof/>
          <w:vertAlign w:val="superscript"/>
        </w:rPr>
        <w:t>43</w:t>
      </w:r>
      <w:r>
        <w:rPr>
          <w:rFonts w:ascii="Arial" w:hAnsi="Arial" w:cs="Arial"/>
        </w:rPr>
        <w:fldChar w:fldCharType="end"/>
      </w:r>
      <w:r>
        <w:rPr>
          <w:rFonts w:ascii="Arial" w:hAnsi="Arial" w:cs="Arial"/>
        </w:rPr>
        <w:t xml:space="preserve"> Accurate information on prognosis is of utmost importance for treatment decisions. T</w:t>
      </w:r>
      <w:r w:rsidRPr="005C0B89">
        <w:rPr>
          <w:rFonts w:ascii="Arial" w:hAnsi="Arial" w:cs="Arial"/>
        </w:rPr>
        <w:t xml:space="preserve">he Memorial Sloan Kettering Cancer Centre (MSKCC) risk score </w:t>
      </w:r>
      <w:r>
        <w:rPr>
          <w:rFonts w:ascii="Arial" w:hAnsi="Arial" w:cs="Arial"/>
        </w:rPr>
        <w:t xml:space="preserve">is one of the most commonly used prognostic models and establishes favourable, intermediate and poor risk from </w:t>
      </w:r>
      <w:r w:rsidRPr="003A0FB1">
        <w:rPr>
          <w:rFonts w:ascii="Arial" w:hAnsi="Arial" w:cs="Arial"/>
          <w:lang w:eastAsia="nl-NL"/>
        </w:rPr>
        <w:t>Karnofsky performance status</w:t>
      </w:r>
      <w:r>
        <w:rPr>
          <w:rFonts w:ascii="Arial" w:hAnsi="Arial" w:cs="Arial"/>
          <w:lang w:eastAsia="nl-NL"/>
        </w:rPr>
        <w:t xml:space="preserve"> (KS)</w:t>
      </w:r>
      <w:r w:rsidRPr="003A0FB1">
        <w:rPr>
          <w:rFonts w:ascii="Arial" w:hAnsi="Arial" w:cs="Arial"/>
          <w:lang w:eastAsia="nl-NL"/>
        </w:rPr>
        <w:t xml:space="preserve">, </w:t>
      </w:r>
      <w:r>
        <w:rPr>
          <w:rFonts w:ascii="Arial" w:hAnsi="Arial" w:cs="Arial"/>
          <w:lang w:eastAsia="nl-NL"/>
        </w:rPr>
        <w:t>time from diagnosis to treatment</w:t>
      </w:r>
      <w:r w:rsidRPr="003A0FB1">
        <w:rPr>
          <w:rFonts w:ascii="Arial" w:hAnsi="Arial" w:cs="Arial"/>
          <w:lang w:eastAsia="nl-NL"/>
        </w:rPr>
        <w:t>,</w:t>
      </w:r>
      <w:r>
        <w:rPr>
          <w:rFonts w:ascii="Arial" w:hAnsi="Arial" w:cs="Arial"/>
          <w:lang w:eastAsia="nl-NL"/>
        </w:rPr>
        <w:t xml:space="preserve"> </w:t>
      </w:r>
      <w:r w:rsidRPr="003A0FB1">
        <w:rPr>
          <w:rFonts w:ascii="Arial" w:hAnsi="Arial" w:cs="Arial"/>
          <w:lang w:eastAsia="nl-NL"/>
        </w:rPr>
        <w:t>serum hemoglobin, calcium and lactate dehydrogenase</w:t>
      </w:r>
      <w:r>
        <w:rPr>
          <w:rFonts w:ascii="Arial" w:hAnsi="Arial" w:cs="Arial"/>
          <w:lang w:eastAsia="nl-NL"/>
        </w:rPr>
        <w:t>.</w:t>
      </w:r>
      <w:r>
        <w:rPr>
          <w:rFonts w:ascii="Arial" w:hAnsi="Arial" w:cs="Arial"/>
          <w:lang w:eastAsia="nl-NL"/>
        </w:rPr>
        <w:fldChar w:fldCharType="begin">
          <w:fldData xml:space="preserve">PFJlZm1hbj48Q2l0ZT48QXV0aG9yPk1vdHplcjwvQXV0aG9yPjxZZWFyPjE5OTk8L1llYXI+PFJl
Y051bT40NzU8L1JlY051bT48SURUZXh0PlN1cnZpdmFsIGFuZCBwcm9nbm9zdGljIHN0cmF0aWZp
Y2F0aW9uIG9mIDY3MCBwYXRpZW50cyB3aXRoIGFkdmFuY2VkIHJlbmFsIGNlbGwgY2FyY2lub21h
PC9JRFRleHQ+PE1ETCBSZWZfVHlwZT0iSm91cm5hbCI+PFJlZl9UeXBlPkpvdXJuYWw8L1JlZl9U
eXBlPjxSZWZfSUQ+NDc1PC9SZWZfSUQ+PFRpdGxlX1ByaW1hcnk+U3Vydml2YWwgYW5kIHByb2du
b3N0aWMgc3RyYXRpZmljYXRpb24gb2YgNjcwIHBhdGllbnRzIHdpdGggYWR2YW5jZWQgcmVuYWwg
Y2VsbCBjYXJjaW5vbWE8L1RpdGxlX1ByaW1hcnk+PEF1dGhvcnNfUHJpbWFyeT5Nb3R6ZXIsUi5K
LjwvQXV0aG9yc19QcmltYXJ5PjxBdXRob3JzX1ByaW1hcnk+TWF6dW1kYXIsTS48L0F1dGhvcnNf
UHJpbWFyeT48QXV0aG9yc19QcmltYXJ5PkJhY2lrLEouPC9BdXRob3JzX1ByaW1hcnk+PEF1dGhv
cnNfUHJpbWFyeT5CZXJnLFcuPC9BdXRob3JzX1ByaW1hcnk+PEF1dGhvcnNfUHJpbWFyeT5BbXN0
ZXJkYW0sQS48L0F1dGhvcnNfUHJpbWFyeT48QXV0aG9yc19QcmltYXJ5PkZlcnJhcmEsSi48L0F1
dGhvcnNfUHJpbWFyeT48RGF0ZV9QcmltYXJ5PjE5OTkvODwvRGF0ZV9QcmltYXJ5PjxLZXl3b3Jk
cz5BZHVsdDwvS2V5d29yZHM+PEtleXdvcmRzPkFnZWQ8L0tleXdvcmRzPjxLZXl3b3Jkcz5BZ2Vk
LDgwIGFuZCBvdmVyPC9LZXl3b3Jkcz48S2V5d29yZHM+YW5hbHlzaXM8L0tleXdvcmRzPjxLZXl3
b3Jkcz5ibG9vZDwvS2V5d29yZHM+PEtleXdvcmRzPkNhcmNpbm9tYTwvS2V5d29yZHM+PEtleXdv
cmRzPkNhcmNpbm9tYSxSZW5hbCBDZWxsPC9LZXl3b3Jkcz48S2V5d29yZHM+Y2xhc3NpZmljYXRp
b248L0tleXdvcmRzPjxLZXl3b3Jkcz5DbGluaWNhbCBUcmlhbHM8L0tleXdvcmRzPjxLZXl3b3Jk
cz5Db21iaW5lZCBNb2RhbGl0eSBUaGVyYXB5PC9LZXl3b3Jkcz48S2V5d29yZHM+ZXBpZGVtaW9s
b2d5PC9LZXl3b3Jkcz48S2V5d29yZHM+RmVtYWxlPC9LZXl3b3Jkcz48S2V5d29yZHM+SGVtb2ds
b2JpbnM8L0tleXdvcmRzPjxLZXl3b3Jkcz5IdW1hbnM8L0tleXdvcmRzPjxLZXl3b3Jkcz5LYXJu
b2Zza3kgUGVyZm9ybWFuY2UgU3RhdHVzPC9LZXl3b3Jkcz48S2V5d29yZHM+S2lkbmV5IE5lb3Bs
YXNtczwvS2V5d29yZHM+PEtleXdvcmRzPkwtTGFjdGF0ZSBEZWh5ZHJvZ2VuYXNlPC9LZXl3b3Jk
cz48S2V5d29yZHM+TWFsZTwvS2V5d29yZHM+PEtleXdvcmRzPm1ldGhvZHM8L0tleXdvcmRzPjxL
ZXl3b3Jkcz5NaWRkbGUgQWdlZDwvS2V5d29yZHM+PEtleXdvcmRzPm1vcnRhbGl0eTwvS2V5d29y
ZHM+PEtleXdvcmRzPk11bHRpdmFyaWF0ZSBBbmFseXNpczwvS2V5d29yZHM+PEtleXdvcmRzPk5l
b3BsYXNtIE1ldGFzdGFzaXM8L0tleXdvcmRzPjxLZXl3b3Jkcz5OZXBocmVjdG9teTwvS2V5d29y
ZHM+PEtleXdvcmRzPnBhdGhvbG9neTwvS2V5d29yZHM+PEtleXdvcmRzPlByb2dub3NpczwvS2V5
d29yZHM+PEtleXdvcmRzPnJlbmFsIGNlbGw8L0tleXdvcmRzPjxLZXl3b3Jkcz5SaXNrIEZhY3Rv
cnM8L0tleXdvcmRzPjxLZXl3b3Jkcz5TdXJ2aXZhbCBBbmFseXNpczwvS2V5d29yZHM+PEtleXdv
cmRzPlN1cnZpdmFsIFJhdGU8L0tleXdvcmRzPjxLZXl3b3Jkcz50aGVyYXB5PC9LZXl3b3Jkcz48
S2V5d29yZHM+VGltZTwvS2V5d29yZHM+PEtleXdvcmRzPlRpbWUgRmFjdG9yczwvS2V5d29yZHM+
PFJlcHJpbnQ+Tm90IGluIEZpbGU8L1JlcHJpbnQ+PFN0YXJ0X1BhZ2U+MjUzMDwvU3RhcnRfUGFn
ZT48RW5kX1BhZ2U+MjU0MDwvRW5kX1BhZ2U+PFBlcmlvZGljYWw+SiBDbGluIE9uY29sPC9QZXJp
b2RpY2FsPjxWb2x1bWU+MTc8L1ZvbHVtZT48SXNzdWU+ODwvSXNzdWU+PEFkZHJlc3M+R2VuaXRv
dXJpbmFyeSBPbmNvbG9neSBTZXJ2aWNlLCBEaXZpc2lvbiBvZiBTb2xpZCBUdW1vciBPbmNvbG9n
eSwgRGVwYXJ0bWVudCBvZiBCaW9zdGF0aXN0aWNzIGFuZCBFcGlkZW1pb2xvZ3ksIE1lbW9yaWFs
IFNsb2FuLUtldHRlcmluZyBDYW5jZXIgQ2VudGVyLCBOZXcgWW9yaywgTlkgMTAwMjEsIFVTQTwv
QWRkcmVzcz48V2ViX1VSTD5QTToxMDU2MTMxOTwvV2ViX1VSTD48WlpfSm91cm5hbEZ1bGw+PGYg
bmFtZT0iU3lzdGVtIj5Kb3VybmFsIG9mIENsaW5pY2FsIE9uY29sb2d5PC9mPjwvWlpfSm91cm5h
bEZ1bGw+PFpaX0pvdXJuYWxTdGRBYmJyZXY+PGYgbmFtZT0iU3lzdGVtIj5KIENsaW4gT25jb2w8
L2Y+PC9aWl9Kb3VybmFsU3RkQWJicmV2PjxaWl9Xb3JrZm9ybUlEPjE8L1paX1dvcmtmb3JtSUQ+
PC9NREw+PC9DaXRlPjwvUmVmbWFuPgAAAAAA
</w:fldData>
        </w:fldChar>
      </w:r>
      <w:r>
        <w:rPr>
          <w:rFonts w:ascii="Arial" w:hAnsi="Arial" w:cs="Arial"/>
          <w:lang w:eastAsia="nl-NL"/>
        </w:rPr>
        <w:instrText xml:space="preserve"> ADDIN REFMGR.CITE </w:instrText>
      </w:r>
      <w:r>
        <w:rPr>
          <w:rFonts w:ascii="Arial" w:hAnsi="Arial" w:cs="Arial"/>
          <w:lang w:eastAsia="nl-NL"/>
        </w:rPr>
        <w:fldChar w:fldCharType="begin">
          <w:fldData xml:space="preserve">PFJlZm1hbj48Q2l0ZT48QXV0aG9yPk1vdHplcjwvQXV0aG9yPjxZZWFyPjE5OTk8L1llYXI+PFJl
Y051bT40NzU8L1JlY051bT48SURUZXh0PlN1cnZpdmFsIGFuZCBwcm9nbm9zdGljIHN0cmF0aWZp
Y2F0aW9uIG9mIDY3MCBwYXRpZW50cyB3aXRoIGFkdmFuY2VkIHJlbmFsIGNlbGwgY2FyY2lub21h
PC9JRFRleHQ+PE1ETCBSZWZfVHlwZT0iSm91cm5hbCI+PFJlZl9UeXBlPkpvdXJuYWw8L1JlZl9U
eXBlPjxSZWZfSUQ+NDc1PC9SZWZfSUQ+PFRpdGxlX1ByaW1hcnk+U3Vydml2YWwgYW5kIHByb2du
b3N0aWMgc3RyYXRpZmljYXRpb24gb2YgNjcwIHBhdGllbnRzIHdpdGggYWR2YW5jZWQgcmVuYWwg
Y2VsbCBjYXJjaW5vbWE8L1RpdGxlX1ByaW1hcnk+PEF1dGhvcnNfUHJpbWFyeT5Nb3R6ZXIsUi5K
LjwvQXV0aG9yc19QcmltYXJ5PjxBdXRob3JzX1ByaW1hcnk+TWF6dW1kYXIsTS48L0F1dGhvcnNf
UHJpbWFyeT48QXV0aG9yc19QcmltYXJ5PkJhY2lrLEouPC9BdXRob3JzX1ByaW1hcnk+PEF1dGhv
cnNfUHJpbWFyeT5CZXJnLFcuPC9BdXRob3JzX1ByaW1hcnk+PEF1dGhvcnNfUHJpbWFyeT5BbXN0
ZXJkYW0sQS48L0F1dGhvcnNfUHJpbWFyeT48QXV0aG9yc19QcmltYXJ5PkZlcnJhcmEsSi48L0F1
dGhvcnNfUHJpbWFyeT48RGF0ZV9QcmltYXJ5PjE5OTkvODwvRGF0ZV9QcmltYXJ5PjxLZXl3b3Jk
cz5BZHVsdDwvS2V5d29yZHM+PEtleXdvcmRzPkFnZWQ8L0tleXdvcmRzPjxLZXl3b3Jkcz5BZ2Vk
LDgwIGFuZCBvdmVyPC9LZXl3b3Jkcz48S2V5d29yZHM+YW5hbHlzaXM8L0tleXdvcmRzPjxLZXl3
b3Jkcz5ibG9vZDwvS2V5d29yZHM+PEtleXdvcmRzPkNhcmNpbm9tYTwvS2V5d29yZHM+PEtleXdv
cmRzPkNhcmNpbm9tYSxSZW5hbCBDZWxsPC9LZXl3b3Jkcz48S2V5d29yZHM+Y2xhc3NpZmljYXRp
b248L0tleXdvcmRzPjxLZXl3b3Jkcz5DbGluaWNhbCBUcmlhbHM8L0tleXdvcmRzPjxLZXl3b3Jk
cz5Db21iaW5lZCBNb2RhbGl0eSBUaGVyYXB5PC9LZXl3b3Jkcz48S2V5d29yZHM+ZXBpZGVtaW9s
b2d5PC9LZXl3b3Jkcz48S2V5d29yZHM+RmVtYWxlPC9LZXl3b3Jkcz48S2V5d29yZHM+SGVtb2ds
b2JpbnM8L0tleXdvcmRzPjxLZXl3b3Jkcz5IdW1hbnM8L0tleXdvcmRzPjxLZXl3b3Jkcz5LYXJu
b2Zza3kgUGVyZm9ybWFuY2UgU3RhdHVzPC9LZXl3b3Jkcz48S2V5d29yZHM+S2lkbmV5IE5lb3Bs
YXNtczwvS2V5d29yZHM+PEtleXdvcmRzPkwtTGFjdGF0ZSBEZWh5ZHJvZ2VuYXNlPC9LZXl3b3Jk
cz48S2V5d29yZHM+TWFsZTwvS2V5d29yZHM+PEtleXdvcmRzPm1ldGhvZHM8L0tleXdvcmRzPjxL
ZXl3b3Jkcz5NaWRkbGUgQWdlZDwvS2V5d29yZHM+PEtleXdvcmRzPm1vcnRhbGl0eTwvS2V5d29y
ZHM+PEtleXdvcmRzPk11bHRpdmFyaWF0ZSBBbmFseXNpczwvS2V5d29yZHM+PEtleXdvcmRzPk5l
b3BsYXNtIE1ldGFzdGFzaXM8L0tleXdvcmRzPjxLZXl3b3Jkcz5OZXBocmVjdG9teTwvS2V5d29y
ZHM+PEtleXdvcmRzPnBhdGhvbG9neTwvS2V5d29yZHM+PEtleXdvcmRzPlByb2dub3NpczwvS2V5
d29yZHM+PEtleXdvcmRzPnJlbmFsIGNlbGw8L0tleXdvcmRzPjxLZXl3b3Jkcz5SaXNrIEZhY3Rv
cnM8L0tleXdvcmRzPjxLZXl3b3Jkcz5TdXJ2aXZhbCBBbmFseXNpczwvS2V5d29yZHM+PEtleXdv
cmRzPlN1cnZpdmFsIFJhdGU8L0tleXdvcmRzPjxLZXl3b3Jkcz50aGVyYXB5PC9LZXl3b3Jkcz48
S2V5d29yZHM+VGltZTwvS2V5d29yZHM+PEtleXdvcmRzPlRpbWUgRmFjdG9yczwvS2V5d29yZHM+
PFJlcHJpbnQ+Tm90IGluIEZpbGU8L1JlcHJpbnQ+PFN0YXJ0X1BhZ2U+MjUzMDwvU3RhcnRfUGFn
ZT48RW5kX1BhZ2U+MjU0MDwvRW5kX1BhZ2U+PFBlcmlvZGljYWw+SiBDbGluIE9uY29sPC9QZXJp
b2RpY2FsPjxWb2x1bWU+MTc8L1ZvbHVtZT48SXNzdWU+ODwvSXNzdWU+PEFkZHJlc3M+R2VuaXRv
dXJpbmFyeSBPbmNvbG9neSBTZXJ2aWNlLCBEaXZpc2lvbiBvZiBTb2xpZCBUdW1vciBPbmNvbG9n
eSwgRGVwYXJ0bWVudCBvZiBCaW9zdGF0aXN0aWNzIGFuZCBFcGlkZW1pb2xvZ3ksIE1lbW9yaWFs
IFNsb2FuLUtldHRlcmluZyBDYW5jZXIgQ2VudGVyLCBOZXcgWW9yaywgTlkgMTAwMjEsIFVTQTwv
QWRkcmVzcz48V2ViX1VSTD5QTToxMDU2MTMxOTwvV2ViX1VSTD48WlpfSm91cm5hbEZ1bGw+PGYg
bmFtZT0iU3lzdGVtIj5Kb3VybmFsIG9mIENsaW5pY2FsIE9uY29sb2d5PC9mPjwvWlpfSm91cm5h
bEZ1bGw+PFpaX0pvdXJuYWxTdGRBYmJyZXY+PGYgbmFtZT0iU3lzdGVtIj5KIENsaW4gT25jb2w8
L2Y+PC9aWl9Kb3VybmFsU3RkQWJicmV2PjxaWl9Xb3JrZm9ybUlEPjE8L1paX1dvcmtmb3JtSUQ+
PC9NREw+PC9DaXRlPjwvUmVmbWFuPgAAAAAA
</w:fldData>
        </w:fldChar>
      </w:r>
      <w:r>
        <w:rPr>
          <w:rFonts w:ascii="Arial" w:hAnsi="Arial" w:cs="Arial"/>
          <w:lang w:eastAsia="nl-NL"/>
        </w:rPr>
        <w:instrText xml:space="preserve"> ADDIN EN.CITE.DATA </w:instrText>
      </w:r>
      <w:r>
        <w:rPr>
          <w:rFonts w:ascii="Arial" w:hAnsi="Arial" w:cs="Arial"/>
          <w:lang w:eastAsia="nl-NL"/>
        </w:rPr>
      </w:r>
      <w:r>
        <w:rPr>
          <w:rFonts w:ascii="Arial" w:hAnsi="Arial" w:cs="Arial"/>
          <w:lang w:eastAsia="nl-NL"/>
        </w:rPr>
        <w:fldChar w:fldCharType="end"/>
      </w:r>
      <w:r>
        <w:rPr>
          <w:rFonts w:ascii="Arial" w:hAnsi="Arial" w:cs="Arial"/>
          <w:lang w:eastAsia="nl-NL"/>
        </w:rPr>
      </w:r>
      <w:r>
        <w:rPr>
          <w:rFonts w:ascii="Arial" w:hAnsi="Arial" w:cs="Arial"/>
          <w:lang w:eastAsia="nl-NL"/>
        </w:rPr>
        <w:fldChar w:fldCharType="separate"/>
      </w:r>
      <w:r w:rsidRPr="00140535">
        <w:rPr>
          <w:rFonts w:ascii="Arial" w:hAnsi="Arial" w:cs="Arial"/>
          <w:noProof/>
          <w:vertAlign w:val="superscript"/>
          <w:lang w:eastAsia="nl-NL"/>
        </w:rPr>
        <w:t>44</w:t>
      </w:r>
      <w:r>
        <w:rPr>
          <w:rFonts w:ascii="Arial" w:hAnsi="Arial" w:cs="Arial"/>
          <w:lang w:eastAsia="nl-NL"/>
        </w:rPr>
        <w:fldChar w:fldCharType="end"/>
      </w:r>
      <w:r>
        <w:rPr>
          <w:rFonts w:ascii="Arial" w:hAnsi="Arial" w:cs="Arial"/>
          <w:lang w:eastAsia="nl-NL"/>
        </w:rPr>
        <w:t xml:space="preserve"> </w:t>
      </w:r>
      <w:r>
        <w:rPr>
          <w:rFonts w:ascii="Arial" w:hAnsi="Arial" w:cs="Arial"/>
        </w:rPr>
        <w:t xml:space="preserve">Surprisingly we identified </w:t>
      </w:r>
      <w:r>
        <w:rPr>
          <w:rFonts w:ascii="Arial" w:hAnsi="Arial" w:cs="Arial"/>
        </w:rPr>
        <w:lastRenderedPageBreak/>
        <w:t>only two studies which reported the MSKCC score.</w:t>
      </w:r>
      <w:r>
        <w:rPr>
          <w:rFonts w:ascii="Arial" w:hAnsi="Arial" w:cs="Arial"/>
        </w:rPr>
        <w:fldChar w:fldCharType="begin">
          <w:fldData xml:space="preserve">PFJlZm1hbj48Q2l0ZT48QXV0aG9yPkVnZ2VuZXI8L0F1dGhvcj48WWVhcj4yMDA4PC9ZZWFyPjxS
ZWNOdW0+NjczPC9SZWNOdW0+PElEVGV4dD5SaXNrIHNjb3JlIGFuZCBtZXRhc3Rhc2VjdG9teSBp
bmRlcGVuZGVudGx5IGltcGFjdCBwcm9nbm9zaXMgb2YgcGF0aWVudHMgd2l0aCByZWN1cnJlbnQg
cmVuYWwgY2VsbCBjYXJjaW5vbWE8L0lEVGV4dD48TURMIFJlZl9UeXBlPSJKb3VybmFsIj48UmVm
X1R5cGU+Sm91cm5hbDwvUmVmX1R5cGU+PFJlZl9JRD42NzM8L1JlZl9JRD48VGl0bGVfUHJpbWFy
eT5SaXNrIHNjb3JlIGFuZCBtZXRhc3Rhc2VjdG9teSBpbmRlcGVuZGVudGx5IGltcGFjdCBwcm9n
bm9zaXMgb2YgcGF0aWVudHMgd2l0aCByZWN1cnJlbnQgcmVuYWwgY2VsbCBjYXJjaW5vbWE8L1Rp
dGxlX1ByaW1hcnk+PEF1dGhvcnNfUHJpbWFyeT5FZ2dlbmVyLFMuRS48L0F1dGhvcnNfUHJpbWFy
eT48QXV0aG9yc19QcmltYXJ5Pllvc3NlcG93aXRjaCxPLjwvQXV0aG9yc19QcmltYXJ5PjxBdXRo
b3JzX1ByaW1hcnk+S3VuZHUsUy48L0F1dGhvcnNfUHJpbWFyeT48QXV0aG9yc19QcmltYXJ5Pk1v
dHplcixSLkouPC9BdXRob3JzX1ByaW1hcnk+PEF1dGhvcnNfUHJpbWFyeT5SdXNzbyxQLjwvQXV0
aG9yc19QcmltYXJ5PjxEYXRlX1ByaW1hcnk+MjAwOC85PC9EYXRlX1ByaW1hcnk+PEtleXdvcmRz
PkFkdWx0PC9LZXl3b3Jkcz48S2V5d29yZHM+YW5hbHlzaXM8L0tleXdvcmRzPjxLZXl3b3Jkcz5B
bmFseXNpcyBvZiBWYXJpYW5jZTwvS2V5d29yZHM+PEtleXdvcmRzPkNhcmNpbm9tYTwvS2V5d29y
ZHM+PEtleXdvcmRzPkNhcmNpbm9tYSxSZW5hbCBDZWxsPC9LZXl3b3Jkcz48S2V5d29yZHM+RGlz
ZWFzZTwvS2V5d29yZHM+PEtleXdvcmRzPkRpc2Vhc2UgUHJvZ3Jlc3Npb248L0tleXdvcmRzPjxL
ZXl3b3Jkcz5GZW1hbGU8L0tleXdvcmRzPjxLZXl3b3Jkcz5IdW1hbnM8L0tleXdvcmRzPjxLZXl3
b3Jkcz5LYXJub2Zza3kgUGVyZm9ybWFuY2UgU3RhdHVzPC9LZXl3b3Jkcz48S2V5d29yZHM+S2lk
bmV5IE5lb3BsYXNtczwvS2V5d29yZHM+PEtleXdvcmRzPk1hbGU8L0tleXdvcmRzPjxLZXl3b3Jk
cz5tZXRob2RzPC9LZXl3b3Jkcz48S2V5d29yZHM+TWlkZGxlIEFnZWQ8L0tleXdvcmRzPjxLZXl3
b3Jkcz5tb3J0YWxpdHk8L0tleXdvcmRzPjxLZXl3b3Jkcz5NdWx0aXZhcmlhdGUgQW5hbHlzaXM8
L0tleXdvcmRzPjxLZXl3b3Jkcz5OZW9wbGFzbSBNZXRhc3Rhc2lzPC9LZXl3b3Jkcz48S2V5d29y
ZHM+TmVvcGxhc20gUmVjdXJyZW5jZSxMb2NhbDwvS2V5d29yZHM+PEtleXdvcmRzPk5lcGhyZWN0
b215PC9LZXl3b3Jkcz48S2V5d29yZHM+TmV3IFlvcms8L0tleXdvcmRzPjxLZXl3b3Jkcz5wYXRo
b2xvZ3k8L0tleXdvcmRzPjxLZXl3b3Jkcz5Qcm9nbm9zaXM8L0tleXdvcmRzPjxLZXl3b3Jkcz5Q
cm9wb3J0aW9uYWwgSGF6YXJkcyBNb2RlbHM8L0tleXdvcmRzPjxLZXl3b3Jkcz5SZWN1cnJlbmNl
PC9LZXl3b3Jkcz48S2V5d29yZHM+cmVuYWwgY2VsbDwvS2V5d29yZHM+PEtleXdvcmRzPlJldHJv
c3BlY3RpdmUgU3R1ZGllczwvS2V5d29yZHM+PEtleXdvcmRzPlJpc2s8L0tleXdvcmRzPjxLZXl3
b3Jkcz5SaXNrIEFzc2Vzc21lbnQ8L0tleXdvcmRzPjxLZXl3b3Jkcz5zdXJnZXJ5PC9LZXl3b3Jk
cz48S2V5d29yZHM+U3Vydml2YWw8L0tleXdvcmRzPjxLZXl3b3Jkcz5TdXJ2aXZhbCBSYXRlPC9L
ZXl3b3Jkcz48S2V5d29yZHM+VGltZTwvS2V5d29yZHM+PEtleXdvcmRzPlRpbWUgRmFjdG9yczwv
S2V5d29yZHM+PFJlcHJpbnQ+Tm90IGluIEZpbGU8L1JlcHJpbnQ+PFN0YXJ0X1BhZ2U+ODczPC9T
dGFydF9QYWdlPjxFbmRfUGFnZT44Nzg8L0VuZF9QYWdlPjxQZXJpb2RpY2FsPkogVXJvbDwvUGVy
aW9kaWNhbD48Vm9sdW1lPjE4MDwvVm9sdW1lPjxJc3N1ZT4zPC9Jc3N1ZT48QWRkcmVzcz5EZXBh
cnRtZW50IG9mIFVyb2xvZ3kgYW5kIERpdmlzaW9uIG9mIFNvbGlkIFR1bW9yIE9uY29sb2d5LCBN
ZW1vcmlhbCBTbG9hbi1LZXR0ZXJpbmcgQ2FuY2VyIENlbnRlciwgTmV3IFlvcmssIE5ldyBZb3Jr
IDEwMDIxLCBVU0E8L0FkZHJlc3M+PFdlYl9VUkw+UE06MTg2MzUyMjU8L1dlYl9VUkw+PFpaX0pv
dXJuYWxTdGRBYmJyZXY+PGYgbmFtZT0iU3lzdGVtIj5KIFVyb2w8L2Y+PC9aWl9Kb3VybmFsU3Rk
QWJicmV2PjxaWl9Xb3JrZm9ybUlEPjE8L1paX1dvcmtmb3JtSUQ+PC9NREw+PC9DaXRlPjxDaXRl
PjxBdXRob3I+U3RhZWhsZXI8L0F1dGhvcj48WWVhcj4yMDEwPC9ZZWFyPjxSZWNOdW0+NjU3PC9S
ZWNOdW0+PElEVGV4dD5MaXZlciByZXNlY3Rpb24gZm9yIG1ldGFzdGF0aWMgZGlzZWFzZSBwcm9s
b25ncyBzdXJ2aXZhbCBpbiByZW5hbCBjZWxsIGNhcmNpbm9tYTogMTIteWVhciByZXN1bHRzIGZy
b20gYSByZXRyb3NwZWN0aXZlIGNvbXBhcmF0aXZlIGFuYWx5c2lzPC9JRFRleHQ+PE1ETCBSZWZf
VHlwZT0iSm91cm5hbCI+PFJlZl9UeXBlPkpvdXJuYWw8L1JlZl9UeXBlPjxSZWZfSUQ+NjU3PC9S
ZWZfSUQ+PFRpdGxlX1ByaW1hcnk+TGl2ZXIgcmVzZWN0aW9uIGZvciBtZXRhc3RhdGljIGRpc2Vh
c2UgcHJvbG9uZ3Mgc3Vydml2YWwgaW4gcmVuYWwgY2VsbCBjYXJjaW5vbWE6IDEyLXllYXIgcmVz
dWx0cyBmcm9tIGEgcmV0cm9zcGVjdGl2ZSBjb21wYXJhdGl2ZSBhbmFseXNpczwvVGl0bGVfUHJp
bWFyeT48QXV0aG9yc19QcmltYXJ5PlN0YWVobGVyLE0uRC48L0F1dGhvcnNfUHJpbWFyeT48QXV0
aG9yc19QcmltYXJ5PktydXNlLEouPC9BdXRob3JzX1ByaW1hcnk+PEF1dGhvcnNfUHJpbWFyeT5I
YXNla2UsTi48L0F1dGhvcnNfUHJpbWFyeT48QXV0aG9yc19QcmltYXJ5PlN0YWRsZXIsVC48L0F1
dGhvcnNfUHJpbWFyeT48QXV0aG9yc19QcmltYXJ5PlJvb3NlbixBLjwvQXV0aG9yc19QcmltYXJ5
PjxBdXRob3JzX1ByaW1hcnk+S2FybCxBLjwvQXV0aG9yc19QcmltYXJ5PjxBdXRob3JzX1ByaW1h
cnk+U3RpZWYsQy5HLjwvQXV0aG9yc19QcmltYXJ5PjxBdXRob3JzX1ByaW1hcnk+SmF1Y2gsSy5X
LjwvQXV0aG9yc19QcmltYXJ5PjxBdXRob3JzX1ByaW1hcnk+QnJ1bnMsQy5KLjwvQXV0aG9yc19Q
cmltYXJ5PjxEYXRlX1ByaW1hcnk+MjAxMC84PC9EYXRlX1ByaW1hcnk+PEtleXdvcmRzPkFkb2xl
c2NlbnQ8L0tleXdvcmRzPjxLZXl3b3Jkcz5BZHVsdDwvS2V5d29yZHM+PEtleXdvcmRzPkFnZWQ8
L0tleXdvcmRzPjxLZXl3b3Jkcz5hbmFseXNpczwvS2V5d29yZHM+PEtleXdvcmRzPkNhcmNpbm9t
YTwvS2V5d29yZHM+PEtleXdvcmRzPkNhcmNpbm9tYSxSZW5hbCBDZWxsPC9LZXl3b3Jkcz48S2V5
d29yZHM+Q29tcGFyYXRpdmUgU3R1ZHk8L0tleXdvcmRzPjxLZXl3b3Jkcz5EYXRhYmFzZXMsRmFj
dHVhbDwvS2V5d29yZHM+PEtleXdvcmRzPkRpc2Vhc2U8L0tleXdvcmRzPjxLZXl3b3Jkcz5GZW1h
bGU8L0tleXdvcmRzPjxLZXl3b3Jkcz5IdW1hbnM8L0tleXdvcmRzPjxLZXl3b3Jkcz5LYXBsYW4t
TWVpZXIgRXN0aW1hdGU8L0tleXdvcmRzPjxLZXl3b3Jkcz5LaWRuZXkgTmVvcGxhc21zPC9LZXl3
b3Jkcz48S2V5d29yZHM+TGl2ZXI8L0tleXdvcmRzPjxLZXl3b3Jkcz5MaXZlciBOZW9wbGFzbXM8
L0tleXdvcmRzPjxLZXl3b3Jkcz5NYWxlPC9LZXl3b3Jkcz48S2V5d29yZHM+bWV0aG9kczwvS2V5
d29yZHM+PEtleXdvcmRzPk1pZGRsZSBBZ2VkPC9LZXl3b3Jkcz48S2V5d29yZHM+bW9ydGFsaXR5
PC9LZXl3b3Jkcz48S2V5d29yZHM+cGF0aG9sb2d5PC9LZXl3b3Jkcz48S2V5d29yZHM+UHJvcG9y
dGlvbmFsIEhhemFyZHMgTW9kZWxzPC9LZXl3b3Jkcz48S2V5d29yZHM+cmVuYWwgY2VsbDwvS2V5
d29yZHM+PEtleXdvcmRzPlJldHJvc3BlY3RpdmUgU3R1ZGllczwvS2V5d29yZHM+PEtleXdvcmRz
PnNlY29uZGFyeTwvS2V5d29yZHM+PEtleXdvcmRzPnN1cmdlcnk8L0tleXdvcmRzPjxLZXl3b3Jk
cz5TdXJ2aXZhbCBSYXRlPC9LZXl3b3Jkcz48S2V5d29yZHM+dGhlcmFweTwvS2V5d29yZHM+PEtl
eXdvcmRzPllvdW5nIEFkdWx0PC9LZXl3b3Jkcz48UmVwcmludD5Ob3QgaW4gRmlsZTwvUmVwcmlu
dD48U3RhcnRfUGFnZT41NDM8L1N0YXJ0X1BhZ2U+PEVuZF9QYWdlPjU0NzwvRW5kX1BhZ2U+PFBl
cmlvZGljYWw+V29ybGQgSiBVcm9sPC9QZXJpb2RpY2FsPjxWb2x1bWU+Mjg8L1ZvbHVtZT48SXNz
dWU+NDwvSXNzdWU+PEFkZHJlc3M+RGVwYXJ0bWVudCBvZiBVcm9sb2d5LCBVbml2ZXJzaXR5IG9m
IE11bmljaCwgS2xpbmlrdW0gR3Jvc3NoYWRlcm4sIE1hcmNoaW9uaW5pc3RyLiAxNSwgODEzNzcs
IE11bmNoZW4sIEdlcm1hbnkuIG1pY2hhZWwuc3RhZWhsZXJAbWVkLnVuaS1tdWVuY2hlbi5kZTwv
QWRkcmVzcz48V2ViX1VSTD5QTToyMDQ0MDUwNTwvV2ViX1VSTD48WlpfSm91cm5hbFN0ZEFiYnJl
dj48ZiBuYW1lPSJTeXN0ZW0iPldvcmxkIEogVXJvbDwvZj48L1paX0pvdXJuYWxTdGRBYmJyZXY+
PFpaX1dvcmtmb3JtSUQ+MTwvWlpfV29ya2Zvcm1JRD48L01ETD48L0NpdGU+PC9SZWZtYW4+AAAA
AA==
</w:fldData>
        </w:fldChar>
      </w:r>
      <w:r>
        <w:rPr>
          <w:rFonts w:ascii="Arial" w:hAnsi="Arial" w:cs="Arial"/>
        </w:rPr>
        <w:instrText xml:space="preserve"> ADDIN REFMGR.CITE </w:instrText>
      </w:r>
      <w:r>
        <w:rPr>
          <w:rFonts w:ascii="Arial" w:hAnsi="Arial" w:cs="Arial"/>
        </w:rPr>
        <w:fldChar w:fldCharType="begin">
          <w:fldData xml:space="preserve">PFJlZm1hbj48Q2l0ZT48QXV0aG9yPkVnZ2VuZXI8L0F1dGhvcj48WWVhcj4yMDA4PC9ZZWFyPjxS
ZWNOdW0+NjczPC9SZWNOdW0+PElEVGV4dD5SaXNrIHNjb3JlIGFuZCBtZXRhc3Rhc2VjdG9teSBp
bmRlcGVuZGVudGx5IGltcGFjdCBwcm9nbm9zaXMgb2YgcGF0aWVudHMgd2l0aCByZWN1cnJlbnQg
cmVuYWwgY2VsbCBjYXJjaW5vbWE8L0lEVGV4dD48TURMIFJlZl9UeXBlPSJKb3VybmFsIj48UmVm
X1R5cGU+Sm91cm5hbDwvUmVmX1R5cGU+PFJlZl9JRD42NzM8L1JlZl9JRD48VGl0bGVfUHJpbWFy
eT5SaXNrIHNjb3JlIGFuZCBtZXRhc3Rhc2VjdG9teSBpbmRlcGVuZGVudGx5IGltcGFjdCBwcm9n
bm9zaXMgb2YgcGF0aWVudHMgd2l0aCByZWN1cnJlbnQgcmVuYWwgY2VsbCBjYXJjaW5vbWE8L1Rp
dGxlX1ByaW1hcnk+PEF1dGhvcnNfUHJpbWFyeT5FZ2dlbmVyLFMuRS48L0F1dGhvcnNfUHJpbWFy
eT48QXV0aG9yc19QcmltYXJ5Pllvc3NlcG93aXRjaCxPLjwvQXV0aG9yc19QcmltYXJ5PjxBdXRo
b3JzX1ByaW1hcnk+S3VuZHUsUy48L0F1dGhvcnNfUHJpbWFyeT48QXV0aG9yc19QcmltYXJ5Pk1v
dHplcixSLkouPC9BdXRob3JzX1ByaW1hcnk+PEF1dGhvcnNfUHJpbWFyeT5SdXNzbyxQLjwvQXV0
aG9yc19QcmltYXJ5PjxEYXRlX1ByaW1hcnk+MjAwOC85PC9EYXRlX1ByaW1hcnk+PEtleXdvcmRz
PkFkdWx0PC9LZXl3b3Jkcz48S2V5d29yZHM+YW5hbHlzaXM8L0tleXdvcmRzPjxLZXl3b3Jkcz5B
bmFseXNpcyBvZiBWYXJpYW5jZTwvS2V5d29yZHM+PEtleXdvcmRzPkNhcmNpbm9tYTwvS2V5d29y
ZHM+PEtleXdvcmRzPkNhcmNpbm9tYSxSZW5hbCBDZWxsPC9LZXl3b3Jkcz48S2V5d29yZHM+RGlz
ZWFzZTwvS2V5d29yZHM+PEtleXdvcmRzPkRpc2Vhc2UgUHJvZ3Jlc3Npb248L0tleXdvcmRzPjxL
ZXl3b3Jkcz5GZW1hbGU8L0tleXdvcmRzPjxLZXl3b3Jkcz5IdW1hbnM8L0tleXdvcmRzPjxLZXl3
b3Jkcz5LYXJub2Zza3kgUGVyZm9ybWFuY2UgU3RhdHVzPC9LZXl3b3Jkcz48S2V5d29yZHM+S2lk
bmV5IE5lb3BsYXNtczwvS2V5d29yZHM+PEtleXdvcmRzPk1hbGU8L0tleXdvcmRzPjxLZXl3b3Jk
cz5tZXRob2RzPC9LZXl3b3Jkcz48S2V5d29yZHM+TWlkZGxlIEFnZWQ8L0tleXdvcmRzPjxLZXl3
b3Jkcz5tb3J0YWxpdHk8L0tleXdvcmRzPjxLZXl3b3Jkcz5NdWx0aXZhcmlhdGUgQW5hbHlzaXM8
L0tleXdvcmRzPjxLZXl3b3Jkcz5OZW9wbGFzbSBNZXRhc3Rhc2lzPC9LZXl3b3Jkcz48S2V5d29y
ZHM+TmVvcGxhc20gUmVjdXJyZW5jZSxMb2NhbDwvS2V5d29yZHM+PEtleXdvcmRzPk5lcGhyZWN0
b215PC9LZXl3b3Jkcz48S2V5d29yZHM+TmV3IFlvcms8L0tleXdvcmRzPjxLZXl3b3Jkcz5wYXRo
b2xvZ3k8L0tleXdvcmRzPjxLZXl3b3Jkcz5Qcm9nbm9zaXM8L0tleXdvcmRzPjxLZXl3b3Jkcz5Q
cm9wb3J0aW9uYWwgSGF6YXJkcyBNb2RlbHM8L0tleXdvcmRzPjxLZXl3b3Jkcz5SZWN1cnJlbmNl
PC9LZXl3b3Jkcz48S2V5d29yZHM+cmVuYWwgY2VsbDwvS2V5d29yZHM+PEtleXdvcmRzPlJldHJv
c3BlY3RpdmUgU3R1ZGllczwvS2V5d29yZHM+PEtleXdvcmRzPlJpc2s8L0tleXdvcmRzPjxLZXl3
b3Jkcz5SaXNrIEFzc2Vzc21lbnQ8L0tleXdvcmRzPjxLZXl3b3Jkcz5zdXJnZXJ5PC9LZXl3b3Jk
cz48S2V5d29yZHM+U3Vydml2YWw8L0tleXdvcmRzPjxLZXl3b3Jkcz5TdXJ2aXZhbCBSYXRlPC9L
ZXl3b3Jkcz48S2V5d29yZHM+VGltZTwvS2V5d29yZHM+PEtleXdvcmRzPlRpbWUgRmFjdG9yczwv
S2V5d29yZHM+PFJlcHJpbnQ+Tm90IGluIEZpbGU8L1JlcHJpbnQ+PFN0YXJ0X1BhZ2U+ODczPC9T
dGFydF9QYWdlPjxFbmRfUGFnZT44Nzg8L0VuZF9QYWdlPjxQZXJpb2RpY2FsPkogVXJvbDwvUGVy
aW9kaWNhbD48Vm9sdW1lPjE4MDwvVm9sdW1lPjxJc3N1ZT4zPC9Jc3N1ZT48QWRkcmVzcz5EZXBh
cnRtZW50IG9mIFVyb2xvZ3kgYW5kIERpdmlzaW9uIG9mIFNvbGlkIFR1bW9yIE9uY29sb2d5LCBN
ZW1vcmlhbCBTbG9hbi1LZXR0ZXJpbmcgQ2FuY2VyIENlbnRlciwgTmV3IFlvcmssIE5ldyBZb3Jr
IDEwMDIxLCBVU0E8L0FkZHJlc3M+PFdlYl9VUkw+UE06MTg2MzUyMjU8L1dlYl9VUkw+PFpaX0pv
dXJuYWxTdGRBYmJyZXY+PGYgbmFtZT0iU3lzdGVtIj5KIFVyb2w8L2Y+PC9aWl9Kb3VybmFsU3Rk
QWJicmV2PjxaWl9Xb3JrZm9ybUlEPjE8L1paX1dvcmtmb3JtSUQ+PC9NREw+PC9DaXRlPjxDaXRl
PjxBdXRob3I+U3RhZWhsZXI8L0F1dGhvcj48WWVhcj4yMDEwPC9ZZWFyPjxSZWNOdW0+NjU3PC9S
ZWNOdW0+PElEVGV4dD5MaXZlciByZXNlY3Rpb24gZm9yIG1ldGFzdGF0aWMgZGlzZWFzZSBwcm9s
b25ncyBzdXJ2aXZhbCBpbiByZW5hbCBjZWxsIGNhcmNpbm9tYTogMTIteWVhciByZXN1bHRzIGZy
b20gYSByZXRyb3NwZWN0aXZlIGNvbXBhcmF0aXZlIGFuYWx5c2lzPC9JRFRleHQ+PE1ETCBSZWZf
VHlwZT0iSm91cm5hbCI+PFJlZl9UeXBlPkpvdXJuYWw8L1JlZl9UeXBlPjxSZWZfSUQ+NjU3PC9S
ZWZfSUQ+PFRpdGxlX1ByaW1hcnk+TGl2ZXIgcmVzZWN0aW9uIGZvciBtZXRhc3RhdGljIGRpc2Vh
c2UgcHJvbG9uZ3Mgc3Vydml2YWwgaW4gcmVuYWwgY2VsbCBjYXJjaW5vbWE6IDEyLXllYXIgcmVz
dWx0cyBmcm9tIGEgcmV0cm9zcGVjdGl2ZSBjb21wYXJhdGl2ZSBhbmFseXNpczwvVGl0bGVfUHJp
bWFyeT48QXV0aG9yc19QcmltYXJ5PlN0YWVobGVyLE0uRC48L0F1dGhvcnNfUHJpbWFyeT48QXV0
aG9yc19QcmltYXJ5PktydXNlLEouPC9BdXRob3JzX1ByaW1hcnk+PEF1dGhvcnNfUHJpbWFyeT5I
YXNla2UsTi48L0F1dGhvcnNfUHJpbWFyeT48QXV0aG9yc19QcmltYXJ5PlN0YWRsZXIsVC48L0F1
dGhvcnNfUHJpbWFyeT48QXV0aG9yc19QcmltYXJ5PlJvb3NlbixBLjwvQXV0aG9yc19QcmltYXJ5
PjxBdXRob3JzX1ByaW1hcnk+S2FybCxBLjwvQXV0aG9yc19QcmltYXJ5PjxBdXRob3JzX1ByaW1h
cnk+U3RpZWYsQy5HLjwvQXV0aG9yc19QcmltYXJ5PjxBdXRob3JzX1ByaW1hcnk+SmF1Y2gsSy5X
LjwvQXV0aG9yc19QcmltYXJ5PjxBdXRob3JzX1ByaW1hcnk+QnJ1bnMsQy5KLjwvQXV0aG9yc19Q
cmltYXJ5PjxEYXRlX1ByaW1hcnk+MjAxMC84PC9EYXRlX1ByaW1hcnk+PEtleXdvcmRzPkFkb2xl
c2NlbnQ8L0tleXdvcmRzPjxLZXl3b3Jkcz5BZHVsdDwvS2V5d29yZHM+PEtleXdvcmRzPkFnZWQ8
L0tleXdvcmRzPjxLZXl3b3Jkcz5hbmFseXNpczwvS2V5d29yZHM+PEtleXdvcmRzPkNhcmNpbm9t
YTwvS2V5d29yZHM+PEtleXdvcmRzPkNhcmNpbm9tYSxSZW5hbCBDZWxsPC9LZXl3b3Jkcz48S2V5
d29yZHM+Q29tcGFyYXRpdmUgU3R1ZHk8L0tleXdvcmRzPjxLZXl3b3Jkcz5EYXRhYmFzZXMsRmFj
dHVhbDwvS2V5d29yZHM+PEtleXdvcmRzPkRpc2Vhc2U8L0tleXdvcmRzPjxLZXl3b3Jkcz5GZW1h
bGU8L0tleXdvcmRzPjxLZXl3b3Jkcz5IdW1hbnM8L0tleXdvcmRzPjxLZXl3b3Jkcz5LYXBsYW4t
TWVpZXIgRXN0aW1hdGU8L0tleXdvcmRzPjxLZXl3b3Jkcz5LaWRuZXkgTmVvcGxhc21zPC9LZXl3
b3Jkcz48S2V5d29yZHM+TGl2ZXI8L0tleXdvcmRzPjxLZXl3b3Jkcz5MaXZlciBOZW9wbGFzbXM8
L0tleXdvcmRzPjxLZXl3b3Jkcz5NYWxlPC9LZXl3b3Jkcz48S2V5d29yZHM+bWV0aG9kczwvS2V5
d29yZHM+PEtleXdvcmRzPk1pZGRsZSBBZ2VkPC9LZXl3b3Jkcz48S2V5d29yZHM+bW9ydGFsaXR5
PC9LZXl3b3Jkcz48S2V5d29yZHM+cGF0aG9sb2d5PC9LZXl3b3Jkcz48S2V5d29yZHM+UHJvcG9y
dGlvbmFsIEhhemFyZHMgTW9kZWxzPC9LZXl3b3Jkcz48S2V5d29yZHM+cmVuYWwgY2VsbDwvS2V5
d29yZHM+PEtleXdvcmRzPlJldHJvc3BlY3RpdmUgU3R1ZGllczwvS2V5d29yZHM+PEtleXdvcmRz
PnNlY29uZGFyeTwvS2V5d29yZHM+PEtleXdvcmRzPnN1cmdlcnk8L0tleXdvcmRzPjxLZXl3b3Jk
cz5TdXJ2aXZhbCBSYXRlPC9LZXl3b3Jkcz48S2V5d29yZHM+dGhlcmFweTwvS2V5d29yZHM+PEtl
eXdvcmRzPllvdW5nIEFkdWx0PC9LZXl3b3Jkcz48UmVwcmludD5Ob3QgaW4gRmlsZTwvUmVwcmlu
dD48U3RhcnRfUGFnZT41NDM8L1N0YXJ0X1BhZ2U+PEVuZF9QYWdlPjU0NzwvRW5kX1BhZ2U+PFBl
cmlvZGljYWw+V29ybGQgSiBVcm9sPC9QZXJpb2RpY2FsPjxWb2x1bWU+Mjg8L1ZvbHVtZT48SXNz
dWU+NDwvSXNzdWU+PEFkZHJlc3M+RGVwYXJ0bWVudCBvZiBVcm9sb2d5LCBVbml2ZXJzaXR5IG9m
IE11bmljaCwgS2xpbmlrdW0gR3Jvc3NoYWRlcm4sIE1hcmNoaW9uaW5pc3RyLiAxNSwgODEzNzcs
IE11bmNoZW4sIEdlcm1hbnkuIG1pY2hhZWwuc3RhZWhsZXJAbWVkLnVuaS1tdWVuY2hlbi5kZTwv
QWRkcmVzcz48V2ViX1VSTD5QTToyMDQ0MDUwNTwvV2ViX1VSTD48WlpfSm91cm5hbFN0ZEFiYnJl
dj48ZiBuYW1lPSJTeXN0ZW0iPldvcmxkIEogVXJvbDwvZj48L1paX0pvdXJuYWxTdGRBYmJyZXY+
PFpaX1dvcmtmb3JtSUQ+MTwvWlpfV29ya2Zvcm1JRD48L01ETD48L0NpdGU+PC9SZWZtYW4+AAAA
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857047">
        <w:rPr>
          <w:rFonts w:ascii="Arial" w:hAnsi="Arial" w:cs="Arial"/>
          <w:noProof/>
          <w:vertAlign w:val="superscript"/>
        </w:rPr>
        <w:t>29,35</w:t>
      </w:r>
      <w:r>
        <w:rPr>
          <w:rFonts w:ascii="Arial" w:hAnsi="Arial" w:cs="Arial"/>
        </w:rPr>
        <w:fldChar w:fldCharType="end"/>
      </w:r>
      <w:r>
        <w:rPr>
          <w:rFonts w:ascii="Arial" w:hAnsi="Arial" w:cs="Arial"/>
        </w:rPr>
        <w:t xml:space="preserve"> </w:t>
      </w:r>
      <w:r>
        <w:rPr>
          <w:rFonts w:ascii="Arial" w:hAnsi="Arial" w:cs="Arial"/>
          <w:lang w:eastAsia="nl-NL"/>
        </w:rPr>
        <w:t>For patients receiving targeted therapy, MSKCC and the validated Database Consortium (DCM) model share concordance indices of 0</w:t>
      </w:r>
      <w:r>
        <w:rPr>
          <w:rFonts w:ascii="Arial" w:hAnsi="Arial" w:cs="Arial"/>
          <w:lang w:val="en-GB"/>
        </w:rPr>
        <w:t>·</w:t>
      </w:r>
      <w:r>
        <w:rPr>
          <w:rFonts w:ascii="Arial" w:hAnsi="Arial" w:cs="Arial"/>
          <w:lang w:eastAsia="nl-NL"/>
        </w:rPr>
        <w:t>66 to 0</w:t>
      </w:r>
      <w:r>
        <w:rPr>
          <w:rFonts w:ascii="Arial" w:hAnsi="Arial" w:cs="Arial"/>
          <w:lang w:val="en-GB"/>
        </w:rPr>
        <w:t>·</w:t>
      </w:r>
      <w:r>
        <w:rPr>
          <w:rFonts w:ascii="Arial" w:hAnsi="Arial" w:cs="Arial"/>
          <w:lang w:eastAsia="nl-NL"/>
        </w:rPr>
        <w:t>65</w:t>
      </w:r>
      <w:r w:rsidRPr="003A0FB1">
        <w:rPr>
          <w:rFonts w:ascii="Arial" w:hAnsi="Arial" w:cs="Arial"/>
          <w:lang w:eastAsia="nl-NL"/>
        </w:rPr>
        <w:t xml:space="preserve"> to </w:t>
      </w:r>
      <w:r>
        <w:rPr>
          <w:rFonts w:ascii="Arial" w:hAnsi="Arial" w:cs="Arial"/>
          <w:lang w:eastAsia="nl-NL"/>
        </w:rPr>
        <w:t>assess prognosis.</w:t>
      </w:r>
      <w:r>
        <w:rPr>
          <w:rFonts w:ascii="Arial" w:hAnsi="Arial" w:cs="Arial"/>
          <w:lang w:eastAsia="nl-NL"/>
        </w:rPr>
        <w:fldChar w:fldCharType="begin">
          <w:fldData xml:space="preserve">PFJlZm1hbj48Q2l0ZT48QXV0aG9yPkhlbmc8L0F1dGhvcj48WWVhcj4yMDA5PC9ZZWFyPjxSZWNO
dW0+Njc0PC9SZWNOdW0+PElEVGV4dD5Qcm9nbm9zdGljIGZhY3RvcnMgZm9yIG92ZXJhbGwgc3Vy
dml2YWwgaW4gcGF0aWVudHMgd2l0aCBtZXRhc3RhdGljIHJlbmFsIGNlbGwgY2FyY2lub21hIHRy
ZWF0ZWQgd2l0aCB2YXNjdWxhciBlbmRvdGhlbGlhbCBncm93dGggZmFjdG9yLXRhcmdldGVkIGFn
ZW50czogcmVzdWx0cyBmcm9tIGEgbGFyZ2UsIG11bHRpY2VudGVyIHN0dWR5PC9JRFRleHQ+PE1E
TCBSZWZfVHlwZT0iSm91cm5hbCI+PFJlZl9UeXBlPkpvdXJuYWw8L1JlZl9UeXBlPjxSZWZfSUQ+
Njc0PC9SZWZfSUQ+PFRpdGxlX1ByaW1hcnk+UHJvZ25vc3RpYyBmYWN0b3JzIGZvciBvdmVyYWxs
IHN1cnZpdmFsIGluIHBhdGllbnRzIHdpdGggbWV0YXN0YXRpYyByZW5hbCBjZWxsIGNhcmNpbm9t
YSB0cmVhdGVkIHdpdGggdmFzY3VsYXIgZW5kb3RoZWxpYWwgZ3Jvd3RoIGZhY3Rvci10YXJnZXRl
ZCBhZ2VudHM6IHJlc3VsdHMgZnJvbSBhIGxhcmdlLCBtdWx0aWNlbnRlciBzdHVkeTwvVGl0bGVf
UHJpbWFyeT48QXV0aG9yc19QcmltYXJ5PkhlbmcsRC5ZLjwvQXV0aG9yc19QcmltYXJ5PjxBdXRo
b3JzX1ByaW1hcnk+WGllLFcuPC9BdXRob3JzX1ByaW1hcnk+PEF1dGhvcnNfUHJpbWFyeT5SZWdh
bixNLk0uPC9BdXRob3JzX1ByaW1hcnk+PEF1dGhvcnNfUHJpbWFyeT5XYXJyZW4sTS5BLjwvQXV0
aG9yc19QcmltYXJ5PjxBdXRob3JzX1ByaW1hcnk+R29sc2hheWFuLEEuUi48L0F1dGhvcnNfUHJp
bWFyeT48QXV0aG9yc19QcmltYXJ5PlNhaGksQy48L0F1dGhvcnNfUHJpbWFyeT48QXV0aG9yc19Q
cmltYXJ5PkVpZ2wsQi5KLjwvQXV0aG9yc19QcmltYXJ5PjxBdXRob3JzX1ByaW1hcnk+UnVldGhl
cixKLkQuPC9BdXRob3JzX1ByaW1hcnk+PEF1dGhvcnNfUHJpbWFyeT5DaGVuZyxULjwvQXV0aG9y
c19QcmltYXJ5PjxBdXRob3JzX1ByaW1hcnk+Tm9ydGgsUy48L0F1dGhvcnNfUHJpbWFyeT48QXV0
aG9yc19QcmltYXJ5PlZlbm5lcixQLjwvQXV0aG9yc19QcmltYXJ5PjxBdXRob3JzX1ByaW1hcnk+
S25veCxKLkouPC9BdXRob3JzX1ByaW1hcnk+PEF1dGhvcnNfUHJpbWFyeT5DaGksSy5OLjwvQXV0
aG9yc19QcmltYXJ5PjxBdXRob3JzX1ByaW1hcnk+S29sbG1hbm5zYmVyZ2VyLEMuPC9BdXRob3Jz
X1ByaW1hcnk+PEF1dGhvcnNfUHJpbWFyeT5NY0Rlcm1vdHQsRC5GLjwvQXV0aG9yc19QcmltYXJ5
PjxBdXRob3JzX1ByaW1hcnk+T2gsVy5LLjwvQXV0aG9yc19QcmltYXJ5PjxBdXRob3JzX1ByaW1h
cnk+QXRraW5zLE0uQi48L0F1dGhvcnNfUHJpbWFyeT48QXV0aG9yc19QcmltYXJ5PkJ1a293c2tp
LFIuTS48L0F1dGhvcnNfUHJpbWFyeT48QXV0aG9yc19QcmltYXJ5PlJpbmksQi5JLjwvQXV0aG9y
c19QcmltYXJ5PjxBdXRob3JzX1ByaW1hcnk+Q2hvdWVpcmksVC5LLjwvQXV0aG9yc19QcmltYXJ5
PjxEYXRlX1ByaW1hcnk+MjAwOS8xMi8xPC9EYXRlX1ByaW1hcnk+PEtleXdvcmRzPkFnZWQ8L0tl
eXdvcmRzPjxLZXl3b3Jkcz5hbnRhZ29uaXN0cyAmYW1wOyBpbmhpYml0b3JzPC9LZXl3b3Jkcz48
S2V5d29yZHM+QW50aWJvZGllcyxNb25vY2xvbmFsPC9LZXl3b3Jkcz48S2V5d29yZHM+QW50aW5l
b3BsYXN0aWMgQWdlbnRzPC9LZXl3b3Jkcz48S2V5d29yZHM+QmVuemVuZXN1bGZvbmF0ZXM8L0tl
eXdvcmRzPjxLZXl3b3Jkcz5DYXJjaW5vbWE8L0tleXdvcmRzPjxLZXl3b3Jkcz5DYXJjaW5vbWEs
UmVuYWwgQ2VsbDwvS2V5d29yZHM+PEtleXdvcmRzPkNsaW5pY2FsIFRyaWFsczwvS2V5d29yZHM+
PEtleXdvcmRzPmRpYWdub3NpczwvS2V5d29yZHM+PEtleXdvcmRzPkZlbWFsZTwvS2V5d29yZHM+
PEtleXdvcmRzPkh1bWFuczwvS2V5d29yZHM+PEtleXdvcmRzPkluZG9sZXM8L0tleXdvcmRzPjxL
ZXl3b3Jkcz5LYXJub2Zza3kgUGVyZm9ybWFuY2UgU3RhdHVzPC9LZXl3b3Jkcz48S2V5d29yZHM+
S2lkbmV5IE5lb3BsYXNtczwvS2V5d29yZHM+PEtleXdvcmRzPk1hbGU8L0tleXdvcmRzPjxLZXl3
b3Jkcz5NZWRpY2FsIE9uY29sb2d5PC9LZXl3b3Jkcz48S2V5d29yZHM+bWV0aG9kczwvS2V5d29y
ZHM+PEtleXdvcmRzPk1pZGRsZSBBZ2VkPC9LZXl3b3Jkcz48S2V5d29yZHM+bW9ydGFsaXR5PC9L
ZXl3b3Jkcz48S2V5d29yZHM+cGF0aG9sb2d5PC9LZXl3b3Jkcz48S2V5d29yZHM+UHJvZ25vc2lz
PC9LZXl3b3Jkcz48S2V5d29yZHM+UHlyaWRpbmVzPC9LZXl3b3Jkcz48S2V5d29yZHM+UHlycm9s
ZXM8L0tleXdvcmRzPjxLZXl3b3Jkcz5yZW5hbCBjZWxsPC9LZXl3b3Jkcz48S2V5d29yZHM+Umlz
azwvS2V5d29yZHM+PEtleXdvcmRzPnNlY29uZGFyeTwvS2V5d29yZHM+PEtleXdvcmRzPlN1cnZp
dmFsPC9LZXl3b3Jkcz48S2V5d29yZHM+U3Vydml2YWwgUmF0ZTwvS2V5d29yZHM+PEtleXdvcmRz
PnRoZXJhcGV1dGljIHVzZTwvS2V5d29yZHM+PEtleXdvcmRzPnRoZXJhcHk8L0tleXdvcmRzPjxL
ZXl3b3Jkcz5UaW1lPC9LZXl3b3Jkcz48S2V5d29yZHM+VmFzY3VsYXIgRW5kb3RoZWxpYWwgR3Jv
d3RoIEZhY3RvciBBPC9LZXl3b3Jkcz48UmVwcmludD5Ob3QgaW4gRmlsZTwvUmVwcmludD48U3Rh
cnRfUGFnZT41Nzk0PC9TdGFydF9QYWdlPjxFbmRfUGFnZT41Nzk5PC9FbmRfUGFnZT48UGVyaW9k
aWNhbD5KIENsaW4gT25jb2w8L1BlcmlvZGljYWw+PFZvbHVtZT4yNzwvVm9sdW1lPjxJc3N1ZT4z
NDwvSXNzdWU+PEFkZHJlc3M+RlJDUEMsIERlcGFydG1lbnQgb2YgTWVkaWNhbCBPbmNvbG9neSwg
VG9tIEJha2VyIENhbmNlciBDZW50ZXIsIFVuaXZlcnNpdHkgb2YgQ2FsZ2FyeSwgQ2FsZ2FyeSwg
QWxiZXJ0YSwgQ2FuYWRhLiBkYW5pZWwuaGVuZ0BjYW5jZXJib2FyZC5hYi5jYTwvQWRkcmVzcz48
V2ViX1VSTD5QTToxOTgyNjEyOTwvV2ViX1VSTD48WlpfSm91cm5hbEZ1bGw+PGYgbmFtZT0iU3lz
dGVtIj5Kb3VybmFsIG9mIENsaW5pY2FsIE9uY29sb2d5PC9mPjwvWlpfSm91cm5hbEZ1bGw+PFpa
X0pvdXJuYWxTdGRBYmJyZXY+PGYgbmFtZT0iU3lzdGVtIj5KIENsaW4gT25jb2w8L2Y+PC9aWl9K
b3VybmFsU3RkQWJicmV2PjxaWl9Xb3JrZm9ybUlEPjE8L1paX1dvcmtmb3JtSUQ+PC9NREw+PC9D
aXRlPjxDaXRlPjxBdXRob3I+SGVuZzwvQXV0aG9yPjxZZWFyPjIwMTM8L1llYXI+PFJlY051bT4x
MDI3PC9SZWNOdW0+PElEVGV4dD5FeHRlcm5hbCB2YWxpZGF0aW9uIGFuZCBjb21wYXJpc29uIHdp
dGggb3RoZXIgbW9kZWxzIG9mIHRoZSBJbnRlcm5hdGlvbmFsIE1ldGFzdGF0aWMgUmVuYWwtQ2Vs
bCBDYXJjaW5vbWEgRGF0YWJhc2UgQ29uc29ydGl1bSBwcm9nbm9zdGljIG1vZGVsOiBhIHBvcHVs
YXRpb24tYmFzZWQgc3R1ZHk8L0lEVGV4dD48TURMIFJlZl9UeXBlPSJKb3VybmFsIj48UmVmX1R5
cGU+Sm91cm5hbDwvUmVmX1R5cGU+PFJlZl9JRD4xMDI3PC9SZWZfSUQ+PFRpdGxlX1ByaW1hcnk+
RXh0ZXJuYWwgdmFsaWRhdGlvbiBhbmQgY29tcGFyaXNvbiB3aXRoIG90aGVyIG1vZGVscyBvZiB0
aGUgSW50ZXJuYXRpb25hbCBNZXRhc3RhdGljIFJlbmFsLUNlbGwgQ2FyY2lub21hIERhdGFiYXNl
IENvbnNvcnRpdW0gcHJvZ25vc3RpYyBtb2RlbDogYSBwb3B1bGF0aW9uLWJhc2VkIHN0dWR5PC9U
aXRsZV9QcmltYXJ5PjxBdXRob3JzX1ByaW1hcnk+SGVuZyxELlkuPC9BdXRob3JzX1ByaW1hcnk+
PEF1dGhvcnNfUHJpbWFyeT5YaWUsVy48L0F1dGhvcnNfUHJpbWFyeT48QXV0aG9yc19QcmltYXJ5
PlJlZ2FuLE0uTS48L0F1dGhvcnNfUHJpbWFyeT48QXV0aG9yc19QcmltYXJ5PkhhcnNobWFuLEwu
Qy48L0F1dGhvcnNfUHJpbWFyeT48QXV0aG9yc19QcmltYXJ5PkJqYXJuYXNvbixHLkEuPC9BdXRo
b3JzX1ByaW1hcnk+PEF1dGhvcnNfUHJpbWFyeT5WYWlzaGFtcGF5YW4sVS5OLjwvQXV0aG9yc19Q
cmltYXJ5PjxBdXRob3JzX1ByaW1hcnk+TWFja2VuemllLE0uPC9BdXRob3JzX1ByaW1hcnk+PEF1
dGhvcnNfUHJpbWFyeT5Xb29kLEwuPC9BdXRob3JzX1ByaW1hcnk+PEF1dGhvcnNfUHJpbWFyeT5E
b25za292LEYuPC9BdXRob3JzX1ByaW1hcnk+PEF1dGhvcnNfUHJpbWFyeT5UYW4sTS5ILjwvQXV0
aG9yc19QcmltYXJ5PjxBdXRob3JzX1ByaW1hcnk+UmhhLFMuWS48L0F1dGhvcnNfUHJpbWFyeT48
QXV0aG9yc19QcmltYXJ5PkFnYXJ3YWwsTi48L0F1dGhvcnNfUHJpbWFyeT48QXV0aG9yc19Qcmlt
YXJ5PktvbGxtYW5uc2JlcmdlcixDLjwvQXV0aG9yc19QcmltYXJ5PjxBdXRob3JzX1ByaW1hcnk+
UmluaSxCLkkuPC9BdXRob3JzX1ByaW1hcnk+PEF1dGhvcnNfUHJpbWFyeT5DaG91ZWlyaSxULksu
PC9BdXRob3JzX1ByaW1hcnk+PERhdGVfUHJpbWFyeT4yMDEzLzI8L0RhdGVfUHJpbWFyeT48S2V5
d29yZHM+Q2FuYWRhPC9LZXl3b3Jkcz48S2V5d29yZHM+Q2FyY2lub21hPC9LZXl3b3Jkcz48S2V5
d29yZHM+Q2xpbmljYWwgVHJpYWxzPC9LZXl3b3Jkcz48S2V5d29yZHM+ZGlhZ25vc2lzPC9LZXl3
b3Jkcz48S2V5d29yZHM+S2Fybm9mc2t5IFBlcmZvcm1hbmNlIFN0YXR1czwvS2V5d29yZHM+PEtl
eXdvcmRzPktpZG5leTwvS2V5d29yZHM+PEtleXdvcmRzPm1ldGhvZHM8L0tleXdvcmRzPjxLZXl3
b3Jkcz5Qcm9nbm9zaXM8L0tleXdvcmRzPjxLZXl3b3Jkcz5yZW5hbCBjZWxsPC9LZXl3b3Jkcz48
S2V5d29yZHM+UmlzazwvS2V5d29yZHM+PEtleXdvcmRzPlJpc2sgRmFjdG9yczwvS2V5d29yZHM+
PEtleXdvcmRzPlN1cnZpdmFsPC9LZXl3b3Jkcz48UmVwcmludD5Ob3QgaW4gRmlsZTwvUmVwcmlu
dD48U3RhcnRfUGFnZT4xNDE8L1N0YXJ0X1BhZ2U+PEVuZF9QYWdlPjE0ODwvRW5kX1BhZ2U+PFBl
cmlvZGljYWw+TGFuY2V0IE9uY29sPC9QZXJpb2RpY2FsPjxWb2x1bWU+MTQ8L1ZvbHVtZT48SXNz
dWU+MjwvSXNzdWU+PEFkZHJlc3M+VG9tIEJha2VyIENhbmNlciBDZW50ZXIsIENhbGdhcnksIEFC
LCBDYW5hZGEuIEVsZWN0cm9uaWMgYWRkcmVzczogZGFuaWVsLmhlbmdAYWxiZXJ0YWhlYWx0aHNl
cnZpY2VzLmNhPC9BZGRyZXNzPjxXZWJfVVJMPlBNOjIzMzEyNDYzPC9XZWJfVVJMPjxaWl9Kb3Vy
bmFsU3RkQWJicmV2PjxmIG5hbWU9IlN5c3RlbSI+TGFuY2V0IE9uY29sPC9mPjwvWlpfSm91cm5h
bFN0ZEFiYnJldj48WlpfV29ya2Zvcm1JRD4xPC9aWl9Xb3JrZm9ybUlEPjwvTURMPjwvQ2l0ZT48
Q2l0ZT48QXV0aG9yPlBhdGlsPC9BdXRob3I+PFllYXI+MjAxMTwvWWVhcj48UmVjTnVtPjg5OTwv
UmVjTnVtPjxJRFRleHQ+UHJvZ25vc3RpYyBmYWN0b3JzIGZvciBwcm9ncmVzc2lvbi1mcmVlIGFu
ZCBvdmVyYWxsIHN1cnZpdmFsIHdpdGggc3VuaXRpbmliIHRhcmdldGVkIHRoZXJhcHkgYW5kIHdp
dGggY3l0b2tpbmUgYXMgZmlyc3QtbGluZSB0aGVyYXB5IGluIHBhdGllbnRzIHdpdGggbWV0YXN0
YXRpYyByZW5hbCBjZWxsIGNhcmNpbm9tYTwvSURUZXh0PjxNREwgUmVmX1R5cGU9IkpvdXJuYWwi
PjxSZWZfVHlwZT5Kb3VybmFsPC9SZWZfVHlwZT48UmVmX0lEPjg5OTwvUmVmX0lEPjxUaXRsZV9Q
cmltYXJ5PlByb2dub3N0aWMgZmFjdG9ycyBmb3IgcHJvZ3Jlc3Npb24tZnJlZSBhbmQgb3ZlcmFs
bCBzdXJ2aXZhbCB3aXRoIHN1bml0aW5pYiB0YXJnZXRlZCB0aGVyYXB5IGFuZCB3aXRoIGN5dG9r
aW5lIGFzIGZpcnN0LWxpbmUgdGhlcmFweSBpbiBwYXRpZW50cyB3aXRoIG1ldGFzdGF0aWMgcmVu
YWwgY2VsbCBjYXJjaW5vbWE8L1RpdGxlX1ByaW1hcnk+PEF1dGhvcnNfUHJpbWFyeT5QYXRpbCxT
LjwvQXV0aG9yc19QcmltYXJ5PjxBdXRob3JzX1ByaW1hcnk+RmlnbGluLFIuQS48L0F1dGhvcnNf
UHJpbWFyeT48QXV0aG9yc19QcmltYXJ5Pkh1dHNvbixULkUuPC9BdXRob3JzX1ByaW1hcnk+PEF1
dGhvcnNfUHJpbWFyeT5NaWNoYWVsc29uLE0uRC48L0F1dGhvcnNfUHJpbWFyeT48QXV0aG9yc19Q
cmltYXJ5Pk5lZ3JpZXIsUy48L0F1dGhvcnNfUHJpbWFyeT48QXV0aG9yc19QcmltYXJ5PktpbSxT
LlQuPC9BdXRob3JzX1ByaW1hcnk+PEF1dGhvcnNfUHJpbWFyeT5IdWFuZyxYLjwvQXV0aG9yc19Q
cmltYXJ5PjxBdXRob3JzX1ByaW1hcnk+TW90emVyLFIuSi48L0F1dGhvcnNfUHJpbWFyeT48RGF0
ZV9QcmltYXJ5PjIwMTEvMjwvRGF0ZV9QcmltYXJ5PjxLZXl3b3Jkcz5BZ2VkPC9LZXl3b3Jkcz48
S2V5d29yZHM+YW5hbHlzaXM8L0tleXdvcmRzPjxLZXl3b3Jkcz5BbnRpbmVvcGxhc3RpYyBBZ2Vu
dHM8L0tleXdvcmRzPjxLZXl3b3Jkcz5DYXJjaW5vbWE8L0tleXdvcmRzPjxLZXl3b3Jkcz5DYXJj
aW5vbWEsUmVuYWwgQ2VsbDwvS2V5d29yZHM+PEtleXdvcmRzPmRpYWdub3NpczwvS2V5d29yZHM+
PEtleXdvcmRzPkRpc2Vhc2UgUHJvZ3Jlc3Npb248L0tleXdvcmRzPjxLZXl3b3Jkcz5kcnVnIHRo
ZXJhcHk8L0tleXdvcmRzPjxLZXl3b3Jkcz5lcGlkZW1pb2xvZ3k8L0tleXdvcmRzPjxLZXl3b3Jk
cz5GZW1hbGU8L0tleXdvcmRzPjxLZXl3b3Jkcz5IdW1hbnM8L0tleXdvcmRzPjxLZXl3b3Jkcz5J
bmRvbGVzPC9LZXl3b3Jkcz48S2V5d29yZHM+SW50ZXJmZXJvbi1hbHBoYTwvS2V5d29yZHM+PEtl
eXdvcmRzPktpZG5leSBOZW9wbGFzbXM8L0tleXdvcmRzPjxLZXl3b3Jkcz5NYWxlPC9LZXl3b3Jk
cz48S2V5d29yZHM+TXVsdGl2YXJpYXRlIEFuYWx5c2lzPC9LZXl3b3Jkcz48S2V5d29yZHM+TmVv
cGxhc20gTWV0YXN0YXNpczwvS2V5d29yZHM+PEtleXdvcmRzPk5lcGhyZWN0b215PC9LZXl3b3Jk
cz48S2V5d29yZHM+TmV3IFlvcms8L0tleXdvcmRzPjxLZXl3b3Jkcz5wYXRob2xvZ3k8L0tleXdv
cmRzPjxLZXl3b3Jkcz5QeXJyb2xlczwvS2V5d29yZHM+PEtleXdvcmRzPnJlbmFsIGNlbGw8L0tl
eXdvcmRzPjxLZXl3b3Jkcz5TdXJ2aXZhbDwvS2V5d29yZHM+PEtleXdvcmRzPlN1cnZpdmFsIEFu
YWx5c2lzPC9LZXl3b3Jkcz48S2V5d29yZHM+dGhlcmFwZXV0aWMgdXNlPC9LZXl3b3Jkcz48S2V5
d29yZHM+dGhlcmFweTwvS2V5d29yZHM+PEtleXdvcmRzPlRpbWU8L0tleXdvcmRzPjxSZXByaW50
Pk5vdCBpbiBGaWxlPC9SZXByaW50PjxTdGFydF9QYWdlPjI5NTwvU3RhcnRfUGFnZT48RW5kX1Bh
Z2U+MzAwPC9FbmRfUGFnZT48UGVyaW9kaWNhbD5Bbm4gT25jb2w8L1BlcmlvZGljYWw+PFZvbHVt
ZT4yMjwvVm9sdW1lPjxJc3N1ZT4yPC9Jc3N1ZT48QWRkcmVzcz5EZXBhcnRtZW50IG9mIEVwaWRl
bWlvbG9neSBhbmQgQmlvc3RhdGlzdGljcywgTWVtb3JpYWwgU2xvYW4tS2V0dGVyaW5nIENhbmNl
ciBDZW50ZXIsIE5ldyBZb3JrLCBOWSAxMDAyMSwgVVNBLiBwYXRpbHNAbXNrY2Mub3JnPC9BZGRy
ZXNzPjxXZWJfVVJMPlBNOjIwNjU3MDM0PC9XZWJfVVJMPjxaWl9Kb3VybmFsU3RkQWJicmV2Pjxm
IG5hbWU9IlN5c3RlbSI+QW5uIE9uY29sPC9mPjwvWlpfSm91cm5hbFN0ZEFiYnJldj48WlpfV29y
a2Zvcm1JRD4xPC9aWl9Xb3JrZm9ybUlEPjwvTURMPjwvQ2l0ZT48L1JlZm1hbj4AAAAAAA==
</w:fldData>
        </w:fldChar>
      </w:r>
      <w:r>
        <w:rPr>
          <w:rFonts w:ascii="Arial" w:hAnsi="Arial" w:cs="Arial"/>
          <w:lang w:eastAsia="nl-NL"/>
        </w:rPr>
        <w:instrText xml:space="preserve"> ADDIN REFMGR.CITE </w:instrText>
      </w:r>
      <w:r>
        <w:rPr>
          <w:rFonts w:ascii="Arial" w:hAnsi="Arial" w:cs="Arial"/>
          <w:lang w:eastAsia="nl-NL"/>
        </w:rPr>
        <w:fldChar w:fldCharType="begin">
          <w:fldData xml:space="preserve">PFJlZm1hbj48Q2l0ZT48QXV0aG9yPkhlbmc8L0F1dGhvcj48WWVhcj4yMDA5PC9ZZWFyPjxSZWNO
dW0+Njc0PC9SZWNOdW0+PElEVGV4dD5Qcm9nbm9zdGljIGZhY3RvcnMgZm9yIG92ZXJhbGwgc3Vy
dml2YWwgaW4gcGF0aWVudHMgd2l0aCBtZXRhc3RhdGljIHJlbmFsIGNlbGwgY2FyY2lub21hIHRy
ZWF0ZWQgd2l0aCB2YXNjdWxhciBlbmRvdGhlbGlhbCBncm93dGggZmFjdG9yLXRhcmdldGVkIGFn
ZW50czogcmVzdWx0cyBmcm9tIGEgbGFyZ2UsIG11bHRpY2VudGVyIHN0dWR5PC9JRFRleHQ+PE1E
TCBSZWZfVHlwZT0iSm91cm5hbCI+PFJlZl9UeXBlPkpvdXJuYWw8L1JlZl9UeXBlPjxSZWZfSUQ+
Njc0PC9SZWZfSUQ+PFRpdGxlX1ByaW1hcnk+UHJvZ25vc3RpYyBmYWN0b3JzIGZvciBvdmVyYWxs
IHN1cnZpdmFsIGluIHBhdGllbnRzIHdpdGggbWV0YXN0YXRpYyByZW5hbCBjZWxsIGNhcmNpbm9t
YSB0cmVhdGVkIHdpdGggdmFzY3VsYXIgZW5kb3RoZWxpYWwgZ3Jvd3RoIGZhY3Rvci10YXJnZXRl
ZCBhZ2VudHM6IHJlc3VsdHMgZnJvbSBhIGxhcmdlLCBtdWx0aWNlbnRlciBzdHVkeTwvVGl0bGVf
UHJpbWFyeT48QXV0aG9yc19QcmltYXJ5PkhlbmcsRC5ZLjwvQXV0aG9yc19QcmltYXJ5PjxBdXRo
b3JzX1ByaW1hcnk+WGllLFcuPC9BdXRob3JzX1ByaW1hcnk+PEF1dGhvcnNfUHJpbWFyeT5SZWdh
bixNLk0uPC9BdXRob3JzX1ByaW1hcnk+PEF1dGhvcnNfUHJpbWFyeT5XYXJyZW4sTS5BLjwvQXV0
aG9yc19QcmltYXJ5PjxBdXRob3JzX1ByaW1hcnk+R29sc2hheWFuLEEuUi48L0F1dGhvcnNfUHJp
bWFyeT48QXV0aG9yc19QcmltYXJ5PlNhaGksQy48L0F1dGhvcnNfUHJpbWFyeT48QXV0aG9yc19Q
cmltYXJ5PkVpZ2wsQi5KLjwvQXV0aG9yc19QcmltYXJ5PjxBdXRob3JzX1ByaW1hcnk+UnVldGhl
cixKLkQuPC9BdXRob3JzX1ByaW1hcnk+PEF1dGhvcnNfUHJpbWFyeT5DaGVuZyxULjwvQXV0aG9y
c19QcmltYXJ5PjxBdXRob3JzX1ByaW1hcnk+Tm9ydGgsUy48L0F1dGhvcnNfUHJpbWFyeT48QXV0
aG9yc19QcmltYXJ5PlZlbm5lcixQLjwvQXV0aG9yc19QcmltYXJ5PjxBdXRob3JzX1ByaW1hcnk+
S25veCxKLkouPC9BdXRob3JzX1ByaW1hcnk+PEF1dGhvcnNfUHJpbWFyeT5DaGksSy5OLjwvQXV0
aG9yc19QcmltYXJ5PjxBdXRob3JzX1ByaW1hcnk+S29sbG1hbm5zYmVyZ2VyLEMuPC9BdXRob3Jz
X1ByaW1hcnk+PEF1dGhvcnNfUHJpbWFyeT5NY0Rlcm1vdHQsRC5GLjwvQXV0aG9yc19QcmltYXJ5
PjxBdXRob3JzX1ByaW1hcnk+T2gsVy5LLjwvQXV0aG9yc19QcmltYXJ5PjxBdXRob3JzX1ByaW1h
cnk+QXRraW5zLE0uQi48L0F1dGhvcnNfUHJpbWFyeT48QXV0aG9yc19QcmltYXJ5PkJ1a293c2tp
LFIuTS48L0F1dGhvcnNfUHJpbWFyeT48QXV0aG9yc19QcmltYXJ5PlJpbmksQi5JLjwvQXV0aG9y
c19QcmltYXJ5PjxBdXRob3JzX1ByaW1hcnk+Q2hvdWVpcmksVC5LLjwvQXV0aG9yc19QcmltYXJ5
PjxEYXRlX1ByaW1hcnk+MjAwOS8xMi8xPC9EYXRlX1ByaW1hcnk+PEtleXdvcmRzPkFnZWQ8L0tl
eXdvcmRzPjxLZXl3b3Jkcz5hbnRhZ29uaXN0cyAmYW1wOyBpbmhpYml0b3JzPC9LZXl3b3Jkcz48
S2V5d29yZHM+QW50aWJvZGllcyxNb25vY2xvbmFsPC9LZXl3b3Jkcz48S2V5d29yZHM+QW50aW5l
b3BsYXN0aWMgQWdlbnRzPC9LZXl3b3Jkcz48S2V5d29yZHM+QmVuemVuZXN1bGZvbmF0ZXM8L0tl
eXdvcmRzPjxLZXl3b3Jkcz5DYXJjaW5vbWE8L0tleXdvcmRzPjxLZXl3b3Jkcz5DYXJjaW5vbWEs
UmVuYWwgQ2VsbDwvS2V5d29yZHM+PEtleXdvcmRzPkNsaW5pY2FsIFRyaWFsczwvS2V5d29yZHM+
PEtleXdvcmRzPmRpYWdub3NpczwvS2V5d29yZHM+PEtleXdvcmRzPkZlbWFsZTwvS2V5d29yZHM+
PEtleXdvcmRzPkh1bWFuczwvS2V5d29yZHM+PEtleXdvcmRzPkluZG9sZXM8L0tleXdvcmRzPjxL
ZXl3b3Jkcz5LYXJub2Zza3kgUGVyZm9ybWFuY2UgU3RhdHVzPC9LZXl3b3Jkcz48S2V5d29yZHM+
S2lkbmV5IE5lb3BsYXNtczwvS2V5d29yZHM+PEtleXdvcmRzPk1hbGU8L0tleXdvcmRzPjxLZXl3
b3Jkcz5NZWRpY2FsIE9uY29sb2d5PC9LZXl3b3Jkcz48S2V5d29yZHM+bWV0aG9kczwvS2V5d29y
ZHM+PEtleXdvcmRzPk1pZGRsZSBBZ2VkPC9LZXl3b3Jkcz48S2V5d29yZHM+bW9ydGFsaXR5PC9L
ZXl3b3Jkcz48S2V5d29yZHM+cGF0aG9sb2d5PC9LZXl3b3Jkcz48S2V5d29yZHM+UHJvZ25vc2lz
PC9LZXl3b3Jkcz48S2V5d29yZHM+UHlyaWRpbmVzPC9LZXl3b3Jkcz48S2V5d29yZHM+UHlycm9s
ZXM8L0tleXdvcmRzPjxLZXl3b3Jkcz5yZW5hbCBjZWxsPC9LZXl3b3Jkcz48S2V5d29yZHM+Umlz
azwvS2V5d29yZHM+PEtleXdvcmRzPnNlY29uZGFyeTwvS2V5d29yZHM+PEtleXdvcmRzPlN1cnZp
dmFsPC9LZXl3b3Jkcz48S2V5d29yZHM+U3Vydml2YWwgUmF0ZTwvS2V5d29yZHM+PEtleXdvcmRz
PnRoZXJhcGV1dGljIHVzZTwvS2V5d29yZHM+PEtleXdvcmRzPnRoZXJhcHk8L0tleXdvcmRzPjxL
ZXl3b3Jkcz5UaW1lPC9LZXl3b3Jkcz48S2V5d29yZHM+VmFzY3VsYXIgRW5kb3RoZWxpYWwgR3Jv
d3RoIEZhY3RvciBBPC9LZXl3b3Jkcz48UmVwcmludD5Ob3QgaW4gRmlsZTwvUmVwcmludD48U3Rh
cnRfUGFnZT41Nzk0PC9TdGFydF9QYWdlPjxFbmRfUGFnZT41Nzk5PC9FbmRfUGFnZT48UGVyaW9k
aWNhbD5KIENsaW4gT25jb2w8L1BlcmlvZGljYWw+PFZvbHVtZT4yNzwvVm9sdW1lPjxJc3N1ZT4z
NDwvSXNzdWU+PEFkZHJlc3M+RlJDUEMsIERlcGFydG1lbnQgb2YgTWVkaWNhbCBPbmNvbG9neSwg
VG9tIEJha2VyIENhbmNlciBDZW50ZXIsIFVuaXZlcnNpdHkgb2YgQ2FsZ2FyeSwgQ2FsZ2FyeSwg
QWxiZXJ0YSwgQ2FuYWRhLiBkYW5pZWwuaGVuZ0BjYW5jZXJib2FyZC5hYi5jYTwvQWRkcmVzcz48
V2ViX1VSTD5QTToxOTgyNjEyOTwvV2ViX1VSTD48WlpfSm91cm5hbEZ1bGw+PGYgbmFtZT0iU3lz
dGVtIj5Kb3VybmFsIG9mIENsaW5pY2FsIE9uY29sb2d5PC9mPjwvWlpfSm91cm5hbEZ1bGw+PFpa
X0pvdXJuYWxTdGRBYmJyZXY+PGYgbmFtZT0iU3lzdGVtIj5KIENsaW4gT25jb2w8L2Y+PC9aWl9K
b3VybmFsU3RkQWJicmV2PjxaWl9Xb3JrZm9ybUlEPjE8L1paX1dvcmtmb3JtSUQ+PC9NREw+PC9D
aXRlPjxDaXRlPjxBdXRob3I+SGVuZzwvQXV0aG9yPjxZZWFyPjIwMTM8L1llYXI+PFJlY051bT4x
MDI3PC9SZWNOdW0+PElEVGV4dD5FeHRlcm5hbCB2YWxpZGF0aW9uIGFuZCBjb21wYXJpc29uIHdp
dGggb3RoZXIgbW9kZWxzIG9mIHRoZSBJbnRlcm5hdGlvbmFsIE1ldGFzdGF0aWMgUmVuYWwtQ2Vs
bCBDYXJjaW5vbWEgRGF0YWJhc2UgQ29uc29ydGl1bSBwcm9nbm9zdGljIG1vZGVsOiBhIHBvcHVs
YXRpb24tYmFzZWQgc3R1ZHk8L0lEVGV4dD48TURMIFJlZl9UeXBlPSJKb3VybmFsIj48UmVmX1R5
cGU+Sm91cm5hbDwvUmVmX1R5cGU+PFJlZl9JRD4xMDI3PC9SZWZfSUQ+PFRpdGxlX1ByaW1hcnk+
RXh0ZXJuYWwgdmFsaWRhdGlvbiBhbmQgY29tcGFyaXNvbiB3aXRoIG90aGVyIG1vZGVscyBvZiB0
aGUgSW50ZXJuYXRpb25hbCBNZXRhc3RhdGljIFJlbmFsLUNlbGwgQ2FyY2lub21hIERhdGFiYXNl
IENvbnNvcnRpdW0gcHJvZ25vc3RpYyBtb2RlbDogYSBwb3B1bGF0aW9uLWJhc2VkIHN0dWR5PC9U
aXRsZV9QcmltYXJ5PjxBdXRob3JzX1ByaW1hcnk+SGVuZyxELlkuPC9BdXRob3JzX1ByaW1hcnk+
PEF1dGhvcnNfUHJpbWFyeT5YaWUsVy48L0F1dGhvcnNfUHJpbWFyeT48QXV0aG9yc19QcmltYXJ5
PlJlZ2FuLE0uTS48L0F1dGhvcnNfUHJpbWFyeT48QXV0aG9yc19QcmltYXJ5PkhhcnNobWFuLEwu
Qy48L0F1dGhvcnNfUHJpbWFyeT48QXV0aG9yc19QcmltYXJ5PkJqYXJuYXNvbixHLkEuPC9BdXRo
b3JzX1ByaW1hcnk+PEF1dGhvcnNfUHJpbWFyeT5WYWlzaGFtcGF5YW4sVS5OLjwvQXV0aG9yc19Q
cmltYXJ5PjxBdXRob3JzX1ByaW1hcnk+TWFja2VuemllLE0uPC9BdXRob3JzX1ByaW1hcnk+PEF1
dGhvcnNfUHJpbWFyeT5Xb29kLEwuPC9BdXRob3JzX1ByaW1hcnk+PEF1dGhvcnNfUHJpbWFyeT5E
b25za292LEYuPC9BdXRob3JzX1ByaW1hcnk+PEF1dGhvcnNfUHJpbWFyeT5UYW4sTS5ILjwvQXV0
aG9yc19QcmltYXJ5PjxBdXRob3JzX1ByaW1hcnk+UmhhLFMuWS48L0F1dGhvcnNfUHJpbWFyeT48
QXV0aG9yc19QcmltYXJ5PkFnYXJ3YWwsTi48L0F1dGhvcnNfUHJpbWFyeT48QXV0aG9yc19Qcmlt
YXJ5PktvbGxtYW5uc2JlcmdlcixDLjwvQXV0aG9yc19QcmltYXJ5PjxBdXRob3JzX1ByaW1hcnk+
UmluaSxCLkkuPC9BdXRob3JzX1ByaW1hcnk+PEF1dGhvcnNfUHJpbWFyeT5DaG91ZWlyaSxULksu
PC9BdXRob3JzX1ByaW1hcnk+PERhdGVfUHJpbWFyeT4yMDEzLzI8L0RhdGVfUHJpbWFyeT48S2V5
d29yZHM+Q2FuYWRhPC9LZXl3b3Jkcz48S2V5d29yZHM+Q2FyY2lub21hPC9LZXl3b3Jkcz48S2V5
d29yZHM+Q2xpbmljYWwgVHJpYWxzPC9LZXl3b3Jkcz48S2V5d29yZHM+ZGlhZ25vc2lzPC9LZXl3
b3Jkcz48S2V5d29yZHM+S2Fybm9mc2t5IFBlcmZvcm1hbmNlIFN0YXR1czwvS2V5d29yZHM+PEtl
eXdvcmRzPktpZG5leTwvS2V5d29yZHM+PEtleXdvcmRzPm1ldGhvZHM8L0tleXdvcmRzPjxLZXl3
b3Jkcz5Qcm9nbm9zaXM8L0tleXdvcmRzPjxLZXl3b3Jkcz5yZW5hbCBjZWxsPC9LZXl3b3Jkcz48
S2V5d29yZHM+UmlzazwvS2V5d29yZHM+PEtleXdvcmRzPlJpc2sgRmFjdG9yczwvS2V5d29yZHM+
PEtleXdvcmRzPlN1cnZpdmFsPC9LZXl3b3Jkcz48UmVwcmludD5Ob3QgaW4gRmlsZTwvUmVwcmlu
dD48U3RhcnRfUGFnZT4xNDE8L1N0YXJ0X1BhZ2U+PEVuZF9QYWdlPjE0ODwvRW5kX1BhZ2U+PFBl
cmlvZGljYWw+TGFuY2V0IE9uY29sPC9QZXJpb2RpY2FsPjxWb2x1bWU+MTQ8L1ZvbHVtZT48SXNz
dWU+MjwvSXNzdWU+PEFkZHJlc3M+VG9tIEJha2VyIENhbmNlciBDZW50ZXIsIENhbGdhcnksIEFC
LCBDYW5hZGEuIEVsZWN0cm9uaWMgYWRkcmVzczogZGFuaWVsLmhlbmdAYWxiZXJ0YWhlYWx0aHNl
cnZpY2VzLmNhPC9BZGRyZXNzPjxXZWJfVVJMPlBNOjIzMzEyNDYzPC9XZWJfVVJMPjxaWl9Kb3Vy
bmFsU3RkQWJicmV2PjxmIG5hbWU9IlN5c3RlbSI+TGFuY2V0IE9uY29sPC9mPjwvWlpfSm91cm5h
bFN0ZEFiYnJldj48WlpfV29ya2Zvcm1JRD4xPC9aWl9Xb3JrZm9ybUlEPjwvTURMPjwvQ2l0ZT48
Q2l0ZT48QXV0aG9yPlBhdGlsPC9BdXRob3I+PFllYXI+MjAxMTwvWWVhcj48UmVjTnVtPjg5OTwv
UmVjTnVtPjxJRFRleHQ+UHJvZ25vc3RpYyBmYWN0b3JzIGZvciBwcm9ncmVzc2lvbi1mcmVlIGFu
ZCBvdmVyYWxsIHN1cnZpdmFsIHdpdGggc3VuaXRpbmliIHRhcmdldGVkIHRoZXJhcHkgYW5kIHdp
dGggY3l0b2tpbmUgYXMgZmlyc3QtbGluZSB0aGVyYXB5IGluIHBhdGllbnRzIHdpdGggbWV0YXN0
YXRpYyByZW5hbCBjZWxsIGNhcmNpbm9tYTwvSURUZXh0PjxNREwgUmVmX1R5cGU9IkpvdXJuYWwi
PjxSZWZfVHlwZT5Kb3VybmFsPC9SZWZfVHlwZT48UmVmX0lEPjg5OTwvUmVmX0lEPjxUaXRsZV9Q
cmltYXJ5PlByb2dub3N0aWMgZmFjdG9ycyBmb3IgcHJvZ3Jlc3Npb24tZnJlZSBhbmQgb3ZlcmFs
bCBzdXJ2aXZhbCB3aXRoIHN1bml0aW5pYiB0YXJnZXRlZCB0aGVyYXB5IGFuZCB3aXRoIGN5dG9r
aW5lIGFzIGZpcnN0LWxpbmUgdGhlcmFweSBpbiBwYXRpZW50cyB3aXRoIG1ldGFzdGF0aWMgcmVu
YWwgY2VsbCBjYXJjaW5vbWE8L1RpdGxlX1ByaW1hcnk+PEF1dGhvcnNfUHJpbWFyeT5QYXRpbCxT
LjwvQXV0aG9yc19QcmltYXJ5PjxBdXRob3JzX1ByaW1hcnk+RmlnbGluLFIuQS48L0F1dGhvcnNf
UHJpbWFyeT48QXV0aG9yc19QcmltYXJ5Pkh1dHNvbixULkUuPC9BdXRob3JzX1ByaW1hcnk+PEF1
dGhvcnNfUHJpbWFyeT5NaWNoYWVsc29uLE0uRC48L0F1dGhvcnNfUHJpbWFyeT48QXV0aG9yc19Q
cmltYXJ5Pk5lZ3JpZXIsUy48L0F1dGhvcnNfUHJpbWFyeT48QXV0aG9yc19QcmltYXJ5PktpbSxT
LlQuPC9BdXRob3JzX1ByaW1hcnk+PEF1dGhvcnNfUHJpbWFyeT5IdWFuZyxYLjwvQXV0aG9yc19Q
cmltYXJ5PjxBdXRob3JzX1ByaW1hcnk+TW90emVyLFIuSi48L0F1dGhvcnNfUHJpbWFyeT48RGF0
ZV9QcmltYXJ5PjIwMTEvMjwvRGF0ZV9QcmltYXJ5PjxLZXl3b3Jkcz5BZ2VkPC9LZXl3b3Jkcz48
S2V5d29yZHM+YW5hbHlzaXM8L0tleXdvcmRzPjxLZXl3b3Jkcz5BbnRpbmVvcGxhc3RpYyBBZ2Vu
dHM8L0tleXdvcmRzPjxLZXl3b3Jkcz5DYXJjaW5vbWE8L0tleXdvcmRzPjxLZXl3b3Jkcz5DYXJj
aW5vbWEsUmVuYWwgQ2VsbDwvS2V5d29yZHM+PEtleXdvcmRzPmRpYWdub3NpczwvS2V5d29yZHM+
PEtleXdvcmRzPkRpc2Vhc2UgUHJvZ3Jlc3Npb248L0tleXdvcmRzPjxLZXl3b3Jkcz5kcnVnIHRo
ZXJhcHk8L0tleXdvcmRzPjxLZXl3b3Jkcz5lcGlkZW1pb2xvZ3k8L0tleXdvcmRzPjxLZXl3b3Jk
cz5GZW1hbGU8L0tleXdvcmRzPjxLZXl3b3Jkcz5IdW1hbnM8L0tleXdvcmRzPjxLZXl3b3Jkcz5J
bmRvbGVzPC9LZXl3b3Jkcz48S2V5d29yZHM+SW50ZXJmZXJvbi1hbHBoYTwvS2V5d29yZHM+PEtl
eXdvcmRzPktpZG5leSBOZW9wbGFzbXM8L0tleXdvcmRzPjxLZXl3b3Jkcz5NYWxlPC9LZXl3b3Jk
cz48S2V5d29yZHM+TXVsdGl2YXJpYXRlIEFuYWx5c2lzPC9LZXl3b3Jkcz48S2V5d29yZHM+TmVv
cGxhc20gTWV0YXN0YXNpczwvS2V5d29yZHM+PEtleXdvcmRzPk5lcGhyZWN0b215PC9LZXl3b3Jk
cz48S2V5d29yZHM+TmV3IFlvcms8L0tleXdvcmRzPjxLZXl3b3Jkcz5wYXRob2xvZ3k8L0tleXdv
cmRzPjxLZXl3b3Jkcz5QeXJyb2xlczwvS2V5d29yZHM+PEtleXdvcmRzPnJlbmFsIGNlbGw8L0tl
eXdvcmRzPjxLZXl3b3Jkcz5TdXJ2aXZhbDwvS2V5d29yZHM+PEtleXdvcmRzPlN1cnZpdmFsIEFu
YWx5c2lzPC9LZXl3b3Jkcz48S2V5d29yZHM+dGhlcmFwZXV0aWMgdXNlPC9LZXl3b3Jkcz48S2V5
d29yZHM+dGhlcmFweTwvS2V5d29yZHM+PEtleXdvcmRzPlRpbWU8L0tleXdvcmRzPjxSZXByaW50
Pk5vdCBpbiBGaWxlPC9SZXByaW50PjxTdGFydF9QYWdlPjI5NTwvU3RhcnRfUGFnZT48RW5kX1Bh
Z2U+MzAwPC9FbmRfUGFnZT48UGVyaW9kaWNhbD5Bbm4gT25jb2w8L1BlcmlvZGljYWw+PFZvbHVt
ZT4yMjwvVm9sdW1lPjxJc3N1ZT4yPC9Jc3N1ZT48QWRkcmVzcz5EZXBhcnRtZW50IG9mIEVwaWRl
bWlvbG9neSBhbmQgQmlvc3RhdGlzdGljcywgTWVtb3JpYWwgU2xvYW4tS2V0dGVyaW5nIENhbmNl
ciBDZW50ZXIsIE5ldyBZb3JrLCBOWSAxMDAyMSwgVVNBLiBwYXRpbHNAbXNrY2Mub3JnPC9BZGRy
ZXNzPjxXZWJfVVJMPlBNOjIwNjU3MDM0PC9XZWJfVVJMPjxaWl9Kb3VybmFsU3RkQWJicmV2Pjxm
IG5hbWU9IlN5c3RlbSI+QW5uIE9uY29sPC9mPjwvWlpfSm91cm5hbFN0ZEFiYnJldj48WlpfV29y
a2Zvcm1JRD4xPC9aWl9Xb3JrZm9ybUlEPjwvTURMPjwvQ2l0ZT48L1JlZm1hbj4AAAAAAA==
</w:fldData>
        </w:fldChar>
      </w:r>
      <w:r>
        <w:rPr>
          <w:rFonts w:ascii="Arial" w:hAnsi="Arial" w:cs="Arial"/>
          <w:lang w:eastAsia="nl-NL"/>
        </w:rPr>
        <w:instrText xml:space="preserve"> ADDIN EN.CITE.DATA </w:instrText>
      </w:r>
      <w:r>
        <w:rPr>
          <w:rFonts w:ascii="Arial" w:hAnsi="Arial" w:cs="Arial"/>
          <w:lang w:eastAsia="nl-NL"/>
        </w:rPr>
      </w:r>
      <w:r>
        <w:rPr>
          <w:rFonts w:ascii="Arial" w:hAnsi="Arial" w:cs="Arial"/>
          <w:lang w:eastAsia="nl-NL"/>
        </w:rPr>
        <w:fldChar w:fldCharType="end"/>
      </w:r>
      <w:r>
        <w:rPr>
          <w:rFonts w:ascii="Arial" w:hAnsi="Arial" w:cs="Arial"/>
          <w:lang w:eastAsia="nl-NL"/>
        </w:rPr>
      </w:r>
      <w:r>
        <w:rPr>
          <w:rFonts w:ascii="Arial" w:hAnsi="Arial" w:cs="Arial"/>
          <w:lang w:eastAsia="nl-NL"/>
        </w:rPr>
        <w:fldChar w:fldCharType="separate"/>
      </w:r>
      <w:r w:rsidRPr="00140535">
        <w:rPr>
          <w:rFonts w:ascii="Arial" w:hAnsi="Arial" w:cs="Arial"/>
          <w:noProof/>
          <w:vertAlign w:val="superscript"/>
          <w:lang w:eastAsia="nl-NL"/>
        </w:rPr>
        <w:t>8,45,46</w:t>
      </w:r>
      <w:r>
        <w:rPr>
          <w:rFonts w:ascii="Arial" w:hAnsi="Arial" w:cs="Arial"/>
          <w:lang w:eastAsia="nl-NL"/>
        </w:rPr>
        <w:fldChar w:fldCharType="end"/>
      </w:r>
      <w:r>
        <w:rPr>
          <w:rFonts w:ascii="Arial" w:hAnsi="Arial" w:cs="Arial"/>
          <w:lang w:eastAsia="nl-NL"/>
        </w:rPr>
        <w:t xml:space="preserve"> </w:t>
      </w:r>
      <w:r w:rsidRPr="00A47B0C">
        <w:rPr>
          <w:rFonts w:ascii="Arial" w:hAnsi="Arial" w:cs="Arial"/>
        </w:rPr>
        <w:t xml:space="preserve">In </w:t>
      </w:r>
      <w:r>
        <w:rPr>
          <w:rFonts w:ascii="Arial" w:hAnsi="Arial" w:cs="Arial"/>
        </w:rPr>
        <w:t xml:space="preserve">one of the </w:t>
      </w:r>
      <w:r w:rsidRPr="00A47B0C">
        <w:rPr>
          <w:rFonts w:ascii="Arial" w:hAnsi="Arial" w:cs="Arial"/>
        </w:rPr>
        <w:t>stud</w:t>
      </w:r>
      <w:r>
        <w:rPr>
          <w:rFonts w:ascii="Arial" w:hAnsi="Arial" w:cs="Arial"/>
        </w:rPr>
        <w:t xml:space="preserve">ies included in the SR, </w:t>
      </w:r>
      <w:r w:rsidRPr="000C02FB">
        <w:rPr>
          <w:rFonts w:ascii="Arial" w:hAnsi="Arial" w:cs="Arial"/>
          <w:lang w:val="en-GB" w:eastAsia="nl-NL"/>
        </w:rPr>
        <w:t>a more favourable risk category and metastasectomy were each independently associated with better survival</w:t>
      </w:r>
      <w:r>
        <w:rPr>
          <w:rFonts w:ascii="Arial" w:hAnsi="Arial" w:cs="Arial"/>
          <w:lang w:val="en-GB" w:eastAsia="nl-NL"/>
        </w:rPr>
        <w:t>.</w:t>
      </w:r>
      <w:r>
        <w:rPr>
          <w:rFonts w:ascii="Arial" w:hAnsi="Arial" w:cs="Arial"/>
        </w:rPr>
        <w:fldChar w:fldCharType="begin">
          <w:fldData xml:space="preserve">PFJlZm1hbj48Q2l0ZT48QXV0aG9yPkVnZ2VuZXI8L0F1dGhvcj48WWVhcj4yMDA4PC9ZZWFyPjxS
ZWNOdW0+NjczPC9SZWNOdW0+PElEVGV4dD5SaXNrIHNjb3JlIGFuZCBtZXRhc3Rhc2VjdG9teSBp
bmRlcGVuZGVudGx5IGltcGFjdCBwcm9nbm9zaXMgb2YgcGF0aWVudHMgd2l0aCByZWN1cnJlbnQg
cmVuYWwgY2VsbCBjYXJjaW5vbWE8L0lEVGV4dD48TURMIFJlZl9UeXBlPSJKb3VybmFsIj48UmVm
X1R5cGU+Sm91cm5hbDwvUmVmX1R5cGU+PFJlZl9JRD42NzM8L1JlZl9JRD48VGl0bGVfUHJpbWFy
eT5SaXNrIHNjb3JlIGFuZCBtZXRhc3Rhc2VjdG9teSBpbmRlcGVuZGVudGx5IGltcGFjdCBwcm9n
bm9zaXMgb2YgcGF0aWVudHMgd2l0aCByZWN1cnJlbnQgcmVuYWwgY2VsbCBjYXJjaW5vbWE8L1Rp
dGxlX1ByaW1hcnk+PEF1dGhvcnNfUHJpbWFyeT5FZ2dlbmVyLFMuRS48L0F1dGhvcnNfUHJpbWFy
eT48QXV0aG9yc19QcmltYXJ5Pllvc3NlcG93aXRjaCxPLjwvQXV0aG9yc19QcmltYXJ5PjxBdXRo
b3JzX1ByaW1hcnk+S3VuZHUsUy48L0F1dGhvcnNfUHJpbWFyeT48QXV0aG9yc19QcmltYXJ5Pk1v
dHplcixSLkouPC9BdXRob3JzX1ByaW1hcnk+PEF1dGhvcnNfUHJpbWFyeT5SdXNzbyxQLjwvQXV0
aG9yc19QcmltYXJ5PjxEYXRlX1ByaW1hcnk+MjAwOC85PC9EYXRlX1ByaW1hcnk+PEtleXdvcmRz
PkFkdWx0PC9LZXl3b3Jkcz48S2V5d29yZHM+YW5hbHlzaXM8L0tleXdvcmRzPjxLZXl3b3Jkcz5B
bmFseXNpcyBvZiBWYXJpYW5jZTwvS2V5d29yZHM+PEtleXdvcmRzPkNhcmNpbm9tYTwvS2V5d29y
ZHM+PEtleXdvcmRzPkNhcmNpbm9tYSxSZW5hbCBDZWxsPC9LZXl3b3Jkcz48S2V5d29yZHM+RGlz
ZWFzZTwvS2V5d29yZHM+PEtleXdvcmRzPkRpc2Vhc2UgUHJvZ3Jlc3Npb248L0tleXdvcmRzPjxL
ZXl3b3Jkcz5GZW1hbGU8L0tleXdvcmRzPjxLZXl3b3Jkcz5IdW1hbnM8L0tleXdvcmRzPjxLZXl3
b3Jkcz5LYXJub2Zza3kgUGVyZm9ybWFuY2UgU3RhdHVzPC9LZXl3b3Jkcz48S2V5d29yZHM+S2lk
bmV5IE5lb3BsYXNtczwvS2V5d29yZHM+PEtleXdvcmRzPk1hbGU8L0tleXdvcmRzPjxLZXl3b3Jk
cz5tZXRob2RzPC9LZXl3b3Jkcz48S2V5d29yZHM+TWlkZGxlIEFnZWQ8L0tleXdvcmRzPjxLZXl3
b3Jkcz5tb3J0YWxpdHk8L0tleXdvcmRzPjxLZXl3b3Jkcz5NdWx0aXZhcmlhdGUgQW5hbHlzaXM8
L0tleXdvcmRzPjxLZXl3b3Jkcz5OZW9wbGFzbSBNZXRhc3Rhc2lzPC9LZXl3b3Jkcz48S2V5d29y
ZHM+TmVvcGxhc20gUmVjdXJyZW5jZSxMb2NhbDwvS2V5d29yZHM+PEtleXdvcmRzPk5lcGhyZWN0
b215PC9LZXl3b3Jkcz48S2V5d29yZHM+TmV3IFlvcms8L0tleXdvcmRzPjxLZXl3b3Jkcz5wYXRo
b2xvZ3k8L0tleXdvcmRzPjxLZXl3b3Jkcz5Qcm9nbm9zaXM8L0tleXdvcmRzPjxLZXl3b3Jkcz5Q
cm9wb3J0aW9uYWwgSGF6YXJkcyBNb2RlbHM8L0tleXdvcmRzPjxLZXl3b3Jkcz5SZWN1cnJlbmNl
PC9LZXl3b3Jkcz48S2V5d29yZHM+cmVuYWwgY2VsbDwvS2V5d29yZHM+PEtleXdvcmRzPlJldHJv
c3BlY3RpdmUgU3R1ZGllczwvS2V5d29yZHM+PEtleXdvcmRzPlJpc2s8L0tleXdvcmRzPjxLZXl3
b3Jkcz5SaXNrIEFzc2Vzc21lbnQ8L0tleXdvcmRzPjxLZXl3b3Jkcz5zdXJnZXJ5PC9LZXl3b3Jk
cz48S2V5d29yZHM+U3Vydml2YWw8L0tleXdvcmRzPjxLZXl3b3Jkcz5TdXJ2aXZhbCBSYXRlPC9L
ZXl3b3Jkcz48S2V5d29yZHM+VGltZTwvS2V5d29yZHM+PEtleXdvcmRzPlRpbWUgRmFjdG9yczwv
S2V5d29yZHM+PFJlcHJpbnQ+Tm90IGluIEZpbGU8L1JlcHJpbnQ+PFN0YXJ0X1BhZ2U+ODczPC9T
dGFydF9QYWdlPjxFbmRfUGFnZT44Nzg8L0VuZF9QYWdlPjxQZXJpb2RpY2FsPkogVXJvbDwvUGVy
aW9kaWNhbD48Vm9sdW1lPjE4MDwvVm9sdW1lPjxJc3N1ZT4zPC9Jc3N1ZT48QWRkcmVzcz5EZXBh
cnRtZW50IG9mIFVyb2xvZ3kgYW5kIERpdmlzaW9uIG9mIFNvbGlkIFR1bW9yIE9uY29sb2d5LCBN
ZW1vcmlhbCBTbG9hbi1LZXR0ZXJpbmcgQ2FuY2VyIENlbnRlciwgTmV3IFlvcmssIE5ldyBZb3Jr
IDEwMDIxLCBVU0E8L0FkZHJlc3M+PFdlYl9VUkw+UE06MTg2MzUyMjU8L1dlYl9VUkw+PFpaX0pv
dXJuYWxTdGRBYmJyZXY+PGYgbmFtZT0iU3lzdGVtIj5KIFVyb2w8L2Y+PC9aWl9Kb3VybmFsU3Rk
QWJicmV2PjxaWl9Xb3JrZm9ybUlEPjE8L1paX1dvcmtmb3JtSUQ+PC9NREw+PC9DaXRlPjwvUmVm
bWFuPgAAAAAA
</w:fldData>
        </w:fldChar>
      </w:r>
      <w:r>
        <w:rPr>
          <w:rFonts w:ascii="Arial" w:hAnsi="Arial" w:cs="Arial"/>
        </w:rPr>
        <w:instrText xml:space="preserve"> ADDIN REFMGR.CITE </w:instrText>
      </w:r>
      <w:r>
        <w:rPr>
          <w:rFonts w:ascii="Arial" w:hAnsi="Arial" w:cs="Arial"/>
        </w:rPr>
        <w:fldChar w:fldCharType="begin">
          <w:fldData xml:space="preserve">PFJlZm1hbj48Q2l0ZT48QXV0aG9yPkVnZ2VuZXI8L0F1dGhvcj48WWVhcj4yMDA4PC9ZZWFyPjxS
ZWNOdW0+NjczPC9SZWNOdW0+PElEVGV4dD5SaXNrIHNjb3JlIGFuZCBtZXRhc3Rhc2VjdG9teSBp
bmRlcGVuZGVudGx5IGltcGFjdCBwcm9nbm9zaXMgb2YgcGF0aWVudHMgd2l0aCByZWN1cnJlbnQg
cmVuYWwgY2VsbCBjYXJjaW5vbWE8L0lEVGV4dD48TURMIFJlZl9UeXBlPSJKb3VybmFsIj48UmVm
X1R5cGU+Sm91cm5hbDwvUmVmX1R5cGU+PFJlZl9JRD42NzM8L1JlZl9JRD48VGl0bGVfUHJpbWFy
eT5SaXNrIHNjb3JlIGFuZCBtZXRhc3Rhc2VjdG9teSBpbmRlcGVuZGVudGx5IGltcGFjdCBwcm9n
bm9zaXMgb2YgcGF0aWVudHMgd2l0aCByZWN1cnJlbnQgcmVuYWwgY2VsbCBjYXJjaW5vbWE8L1Rp
dGxlX1ByaW1hcnk+PEF1dGhvcnNfUHJpbWFyeT5FZ2dlbmVyLFMuRS48L0F1dGhvcnNfUHJpbWFy
eT48QXV0aG9yc19QcmltYXJ5Pllvc3NlcG93aXRjaCxPLjwvQXV0aG9yc19QcmltYXJ5PjxBdXRo
b3JzX1ByaW1hcnk+S3VuZHUsUy48L0F1dGhvcnNfUHJpbWFyeT48QXV0aG9yc19QcmltYXJ5Pk1v
dHplcixSLkouPC9BdXRob3JzX1ByaW1hcnk+PEF1dGhvcnNfUHJpbWFyeT5SdXNzbyxQLjwvQXV0
aG9yc19QcmltYXJ5PjxEYXRlX1ByaW1hcnk+MjAwOC85PC9EYXRlX1ByaW1hcnk+PEtleXdvcmRz
PkFkdWx0PC9LZXl3b3Jkcz48S2V5d29yZHM+YW5hbHlzaXM8L0tleXdvcmRzPjxLZXl3b3Jkcz5B
bmFseXNpcyBvZiBWYXJpYW5jZTwvS2V5d29yZHM+PEtleXdvcmRzPkNhcmNpbm9tYTwvS2V5d29y
ZHM+PEtleXdvcmRzPkNhcmNpbm9tYSxSZW5hbCBDZWxsPC9LZXl3b3Jkcz48S2V5d29yZHM+RGlz
ZWFzZTwvS2V5d29yZHM+PEtleXdvcmRzPkRpc2Vhc2UgUHJvZ3Jlc3Npb248L0tleXdvcmRzPjxL
ZXl3b3Jkcz5GZW1hbGU8L0tleXdvcmRzPjxLZXl3b3Jkcz5IdW1hbnM8L0tleXdvcmRzPjxLZXl3
b3Jkcz5LYXJub2Zza3kgUGVyZm9ybWFuY2UgU3RhdHVzPC9LZXl3b3Jkcz48S2V5d29yZHM+S2lk
bmV5IE5lb3BsYXNtczwvS2V5d29yZHM+PEtleXdvcmRzPk1hbGU8L0tleXdvcmRzPjxLZXl3b3Jk
cz5tZXRob2RzPC9LZXl3b3Jkcz48S2V5d29yZHM+TWlkZGxlIEFnZWQ8L0tleXdvcmRzPjxLZXl3
b3Jkcz5tb3J0YWxpdHk8L0tleXdvcmRzPjxLZXl3b3Jkcz5NdWx0aXZhcmlhdGUgQW5hbHlzaXM8
L0tleXdvcmRzPjxLZXl3b3Jkcz5OZW9wbGFzbSBNZXRhc3Rhc2lzPC9LZXl3b3Jkcz48S2V5d29y
ZHM+TmVvcGxhc20gUmVjdXJyZW5jZSxMb2NhbDwvS2V5d29yZHM+PEtleXdvcmRzPk5lcGhyZWN0
b215PC9LZXl3b3Jkcz48S2V5d29yZHM+TmV3IFlvcms8L0tleXdvcmRzPjxLZXl3b3Jkcz5wYXRo
b2xvZ3k8L0tleXdvcmRzPjxLZXl3b3Jkcz5Qcm9nbm9zaXM8L0tleXdvcmRzPjxLZXl3b3Jkcz5Q
cm9wb3J0aW9uYWwgSGF6YXJkcyBNb2RlbHM8L0tleXdvcmRzPjxLZXl3b3Jkcz5SZWN1cnJlbmNl
PC9LZXl3b3Jkcz48S2V5d29yZHM+cmVuYWwgY2VsbDwvS2V5d29yZHM+PEtleXdvcmRzPlJldHJv
c3BlY3RpdmUgU3R1ZGllczwvS2V5d29yZHM+PEtleXdvcmRzPlJpc2s8L0tleXdvcmRzPjxLZXl3
b3Jkcz5SaXNrIEFzc2Vzc21lbnQ8L0tleXdvcmRzPjxLZXl3b3Jkcz5zdXJnZXJ5PC9LZXl3b3Jk
cz48S2V5d29yZHM+U3Vydml2YWw8L0tleXdvcmRzPjxLZXl3b3Jkcz5TdXJ2aXZhbCBSYXRlPC9L
ZXl3b3Jkcz48S2V5d29yZHM+VGltZTwvS2V5d29yZHM+PEtleXdvcmRzPlRpbWUgRmFjdG9yczwv
S2V5d29yZHM+PFJlcHJpbnQ+Tm90IGluIEZpbGU8L1JlcHJpbnQ+PFN0YXJ0X1BhZ2U+ODczPC9T
dGFydF9QYWdlPjxFbmRfUGFnZT44Nzg8L0VuZF9QYWdlPjxQZXJpb2RpY2FsPkogVXJvbDwvUGVy
aW9kaWNhbD48Vm9sdW1lPjE4MDwvVm9sdW1lPjxJc3N1ZT4zPC9Jc3N1ZT48QWRkcmVzcz5EZXBh
cnRtZW50IG9mIFVyb2xvZ3kgYW5kIERpdmlzaW9uIG9mIFNvbGlkIFR1bW9yIE9uY29sb2d5LCBN
ZW1vcmlhbCBTbG9hbi1LZXR0ZXJpbmcgQ2FuY2VyIENlbnRlciwgTmV3IFlvcmssIE5ldyBZb3Jr
IDEwMDIxLCBVU0E8L0FkZHJlc3M+PFdlYl9VUkw+UE06MTg2MzUyMjU8L1dlYl9VUkw+PFpaX0pv
dXJuYWxTdGRBYmJyZXY+PGYgbmFtZT0iU3lzdGVtIj5KIFVyb2w8L2Y+PC9aWl9Kb3VybmFsU3Rk
QWJicmV2PjxaWl9Xb3JrZm9ybUlEPjE8L1paX1dvcmtmb3JtSUQ+PC9NREw+PC9DaXRlPjwvUmVm
bWFuPgAAAAAA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sidRPr="00FF5DB9">
        <w:rPr>
          <w:rFonts w:ascii="Arial" w:hAnsi="Arial" w:cs="Arial"/>
          <w:noProof/>
          <w:vertAlign w:val="superscript"/>
        </w:rPr>
        <w:t>29</w:t>
      </w:r>
      <w:r>
        <w:rPr>
          <w:rFonts w:ascii="Arial" w:hAnsi="Arial" w:cs="Arial"/>
        </w:rPr>
        <w:fldChar w:fldCharType="end"/>
      </w:r>
      <w:r>
        <w:rPr>
          <w:rFonts w:ascii="Arial" w:hAnsi="Arial" w:cs="Arial"/>
        </w:rPr>
        <w:t xml:space="preserve"> </w:t>
      </w:r>
      <w:r>
        <w:rPr>
          <w:rFonts w:ascii="Arial" w:hAnsi="Arial" w:cs="Arial"/>
          <w:lang w:eastAsia="nl-NL"/>
        </w:rPr>
        <w:t>However, m</w:t>
      </w:r>
      <w:r w:rsidRPr="003A0FB1">
        <w:rPr>
          <w:rFonts w:ascii="Arial" w:hAnsi="Arial" w:cs="Arial"/>
          <w:lang w:eastAsia="nl-NL"/>
        </w:rPr>
        <w:t xml:space="preserve">edian survival </w:t>
      </w:r>
      <w:r>
        <w:rPr>
          <w:rFonts w:ascii="Arial" w:hAnsi="Arial" w:cs="Arial"/>
          <w:lang w:eastAsia="nl-NL"/>
        </w:rPr>
        <w:t>of</w:t>
      </w:r>
      <w:r w:rsidRPr="003A0FB1">
        <w:rPr>
          <w:rFonts w:ascii="Arial" w:hAnsi="Arial" w:cs="Arial"/>
          <w:lang w:eastAsia="nl-NL"/>
        </w:rPr>
        <w:t xml:space="preserve"> 6 months</w:t>
      </w:r>
      <w:r>
        <w:rPr>
          <w:rFonts w:ascii="Arial" w:hAnsi="Arial" w:cs="Arial"/>
          <w:lang w:eastAsia="nl-NL"/>
        </w:rPr>
        <w:t xml:space="preserve"> for poor</w:t>
      </w:r>
      <w:r w:rsidRPr="003A0FB1">
        <w:rPr>
          <w:rFonts w:ascii="Arial" w:hAnsi="Arial" w:cs="Arial"/>
          <w:lang w:eastAsia="nl-NL"/>
        </w:rPr>
        <w:t xml:space="preserve"> risk </w:t>
      </w:r>
      <w:r>
        <w:rPr>
          <w:rFonts w:ascii="Arial" w:hAnsi="Arial" w:cs="Arial"/>
          <w:lang w:eastAsia="nl-NL"/>
        </w:rPr>
        <w:t xml:space="preserve">patients suggests they do not live long enough to derive benefit from </w:t>
      </w:r>
      <w:r w:rsidRPr="003A0FB1">
        <w:rPr>
          <w:rFonts w:ascii="Arial" w:hAnsi="Arial" w:cs="Arial"/>
          <w:lang w:eastAsia="nl-NL"/>
        </w:rPr>
        <w:t xml:space="preserve">metastasectomy. </w:t>
      </w:r>
      <w:r>
        <w:rPr>
          <w:rFonts w:ascii="Arial" w:hAnsi="Arial" w:cs="Arial"/>
          <w:lang w:eastAsia="nl-NL"/>
        </w:rPr>
        <w:t>Other more site-specific clinical factors which may have prognostic value for local therapy of metastases are recognized and are in part discussed in the studies included in the SR.</w:t>
      </w:r>
    </w:p>
    <w:p w:rsidR="00C23DC8" w:rsidRDefault="00C23DC8" w:rsidP="0028301D">
      <w:pPr>
        <w:jc w:val="both"/>
        <w:rPr>
          <w:rFonts w:ascii="Arial" w:eastAsia="MS Mincho" w:hAnsi="Arial" w:cs="Arial"/>
          <w:lang w:val="en-GB" w:eastAsia="ja-JP"/>
        </w:rPr>
      </w:pPr>
      <w:r>
        <w:rPr>
          <w:rFonts w:ascii="Arial" w:hAnsi="Arial" w:cs="Arial"/>
          <w:lang w:eastAsia="nl-NL"/>
        </w:rPr>
        <w:t xml:space="preserve">Most data exist for the common lung metastases. </w:t>
      </w:r>
      <w:r>
        <w:rPr>
          <w:rFonts w:ascii="Arial" w:hAnsi="Arial" w:cs="Arial"/>
          <w:lang w:val="en-GB"/>
        </w:rPr>
        <w:t>L</w:t>
      </w:r>
      <w:r w:rsidRPr="003A0FB1">
        <w:rPr>
          <w:rFonts w:ascii="Arial" w:hAnsi="Arial" w:cs="Arial"/>
          <w:lang w:val="en-GB"/>
        </w:rPr>
        <w:t>arge</w:t>
      </w:r>
      <w:r>
        <w:rPr>
          <w:rFonts w:ascii="Arial" w:hAnsi="Arial" w:cs="Arial"/>
          <w:lang w:val="en-GB"/>
        </w:rPr>
        <w:t xml:space="preserve"> non-comparative case series not included in the SR reported 5-year survival rates of 37-54</w:t>
      </w:r>
      <w:r w:rsidRPr="003A0FB1">
        <w:rPr>
          <w:rFonts w:ascii="Arial" w:hAnsi="Arial" w:cs="Arial"/>
          <w:lang w:val="en-GB"/>
        </w:rPr>
        <w:t xml:space="preserve">% </w:t>
      </w:r>
      <w:r>
        <w:rPr>
          <w:rFonts w:ascii="Arial" w:hAnsi="Arial" w:cs="Arial"/>
          <w:lang w:val="en-GB"/>
        </w:rPr>
        <w:t>for</w:t>
      </w:r>
      <w:r w:rsidRPr="003A0FB1">
        <w:rPr>
          <w:rFonts w:ascii="Arial" w:hAnsi="Arial" w:cs="Arial"/>
          <w:lang w:val="en-GB"/>
        </w:rPr>
        <w:t xml:space="preserve"> complete</w:t>
      </w:r>
      <w:r>
        <w:rPr>
          <w:rFonts w:ascii="Arial" w:hAnsi="Arial" w:cs="Arial"/>
          <w:lang w:val="en-GB"/>
        </w:rPr>
        <w:t>ly</w:t>
      </w:r>
      <w:r w:rsidRPr="003A0FB1">
        <w:rPr>
          <w:rFonts w:ascii="Arial" w:hAnsi="Arial" w:cs="Arial"/>
          <w:lang w:val="en-GB"/>
        </w:rPr>
        <w:t xml:space="preserve"> resect</w:t>
      </w:r>
      <w:r>
        <w:rPr>
          <w:rFonts w:ascii="Arial" w:hAnsi="Arial" w:cs="Arial"/>
          <w:lang w:val="en-GB"/>
        </w:rPr>
        <w:t>ed</w:t>
      </w:r>
      <w:r w:rsidRPr="003A0FB1">
        <w:rPr>
          <w:rFonts w:ascii="Arial" w:hAnsi="Arial" w:cs="Arial"/>
          <w:lang w:val="en-GB"/>
        </w:rPr>
        <w:t xml:space="preserve"> solitary or oligo</w:t>
      </w:r>
      <w:r>
        <w:rPr>
          <w:rFonts w:ascii="Arial" w:hAnsi="Arial" w:cs="Arial"/>
          <w:lang w:val="en-GB"/>
        </w:rPr>
        <w:t>metastatic pulmonary metastases.</w:t>
      </w:r>
      <w:r>
        <w:rPr>
          <w:rFonts w:ascii="Arial" w:hAnsi="Arial" w:cs="Arial"/>
          <w:lang w:val="en-GB"/>
        </w:rPr>
        <w:fldChar w:fldCharType="begin">
          <w:fldData xml:space="preserve">PFJlZm1hbj48Q2l0ZT48QXV0aG9yPkFzc291YWQ8L0F1dGhvcj48WWVhcj4yMDA3PC9ZZWFyPjxS
ZWNOdW0+NzA1PC9SZWNOdW0+PElEVGV4dD5SZW5hbCBjZWxsIGNhcmNpbm9tYSBsdW5nIG1ldGFz
dGFzZXMgc3VyZ2VyeTogcGF0aG9sb2dpYyBmaW5kaW5ncyBhbmQgcHJvZ25vc3RpYyBmYWN0b3Jz
PC9JRFRleHQ+PE1ETCBSZWZfVHlwZT0iSm91cm5hbCI+PFJlZl9UeXBlPkpvdXJuYWw8L1JlZl9U
eXBlPjxSZWZfSUQ+NzA1PC9SZWZfSUQ+PFRpdGxlX1ByaW1hcnk+UmVuYWwgY2VsbCBjYXJjaW5v
bWEgbHVuZyBtZXRhc3Rhc2VzIHN1cmdlcnk6IHBhdGhvbG9naWMgZmluZGluZ3MgYW5kIHByb2du
b3N0aWMgZmFjdG9yczwvVGl0bGVfUHJpbWFyeT48QXV0aG9yc19QcmltYXJ5PkFzc291YWQsSi48
L0F1dGhvcnNfUHJpbWFyeT48QXV0aG9yc19QcmltYXJ5PlBldGtvdmEsQi48L0F1dGhvcnNfUHJp
bWFyeT48QXV0aG9yc19QcmltYXJ5PkJlcm5hLFAuPC9BdXRob3JzX1ByaW1hcnk+PEF1dGhvcnNf
UHJpbWFyeT5EdWpvbixBLjwvQXV0aG9yc19QcmltYXJ5PjxBdXRob3JzX1ByaW1hcnk+Rm91Y2F1
bHQsQy48L0F1dGhvcnNfUHJpbWFyeT48QXV0aG9yc19QcmltYXJ5PlJpcXVldCxNLjwvQXV0aG9y
c19QcmltYXJ5PjxEYXRlX1ByaW1hcnk+MjAwNy8xMDwvRGF0ZV9QcmltYXJ5PjxLZXl3b3Jkcz5B
Z2VkPC9LZXl3b3Jkcz48S2V5d29yZHM+QmlvcHN5LE5lZWRsZTwvS2V5d29yZHM+PEtleXdvcmRz
PkNhcmNpbm9tYTwvS2V5d29yZHM+PEtleXdvcmRzPkNhcmNpbm9tYSxSZW5hbCBDZWxsPC9LZXl3
b3Jkcz48S2V5d29yZHM+RGlzZWFzZTwvS2V5d29yZHM+PEtleXdvcmRzPkRpc2Vhc2UtRnJlZSBT
dXJ2aXZhbDwvS2V5d29yZHM+PEtleXdvcmRzPkZlbWFsZTwvS2V5d29yZHM+PEtleXdvcmRzPkh1
bWFuczwvS2V5d29yZHM+PEtleXdvcmRzPkltbXVub2hpc3RvY2hlbWlzdHJ5PC9LZXl3b3Jkcz48
S2V5d29yZHM+S2lkbmV5IE5lb3BsYXNtczwvS2V5d29yZHM+PEtleXdvcmRzPkx1bmcgTmVvcGxh
c21zPC9LZXl3b3Jkcz48S2V5d29yZHM+TWFsZTwvS2V5d29yZHM+PEtleXdvcmRzPm1ldGhvZHM8
L0tleXdvcmRzPjxLZXl3b3Jkcz5NaWRkbGUgQWdlZDwvS2V5d29yZHM+PEtleXdvcmRzPm1vcnRh
bGl0eTwvS2V5d29yZHM+PEtleXdvcmRzPk5lb3BsYXNtIFN0YWdpbmc8L0tleXdvcmRzPjxLZXl3
b3Jkcz5wYXRob2xvZ3k8L0tleXdvcmRzPjxLZXl3b3Jkcz5QbmV1bW9uZWN0b215PC9LZXl3b3Jk
cz48S2V5d29yZHM+UHJvYmFiaWxpdHk8L0tleXdvcmRzPjxLZXl3b3Jkcz5Qcm9nbm9zaXM8L0tl
eXdvcmRzPjxLZXl3b3Jkcz5yZW5hbCBjZWxsPC9LZXl3b3Jkcz48S2V5d29yZHM+UmV0cm9zcGVj
dGl2ZSBTdHVkaWVzPC9LZXl3b3Jkcz48S2V5d29yZHM+UmlzayBBc3Nlc3NtZW50PC9LZXl3b3Jk
cz48S2V5d29yZHM+c2Vjb25kYXJ5PC9LZXl3b3Jkcz48S2V5d29yZHM+c3VyZ2VyeTwvS2V5d29y
ZHM+PEtleXdvcmRzPlN1cnZpdmFsPC9LZXl3b3Jkcz48S2V5d29yZHM+U3Vydml2YWwgUmF0ZTwv
S2V5d29yZHM+PEtleXdvcmRzPnRoZXJhcHk8L0tleXdvcmRzPjxSZXByaW50Pk5vdCBpbiBGaWxl
PC9SZXByaW50PjxTdGFydF9QYWdlPjExMTQ8L1N0YXJ0X1BhZ2U+PEVuZF9QYWdlPjExMjA8L0Vu
ZF9QYWdlPjxQZXJpb2RpY2FsPkFubiBUaG9yYWMgU3VyZzwvUGVyaW9kaWNhbD48Vm9sdW1lPjg0
PC9Wb2x1bWU+PElzc3VlPjQ8L0lzc3VlPjxBZGRyZXNzPkRlcGFydG1lbnQgb2YgVGhvcmFjaWMg
U3VyZ2VyeSwgR2VvcmdlcyBQb21waWRvdSBFdXJvcGVhbiBIb3NwaXRhbCwgUGFyaXMsIEZyYW5j
ZTwvQWRkcmVzcz48V2ViX1VSTD5QTToxNzg4ODk1NjwvV2ViX1VSTD48WlpfSm91cm5hbEZ1bGw+
PGYgbmFtZT0iU3lzdGVtIj5Bbm4gVGhvcmFjIFN1cmc8L2Y+PC9aWl9Kb3VybmFsRnVsbD48Wlpf
V29ya2Zvcm1JRD4xPC9aWl9Xb3JrZm9ybUlEPjwvTURMPjwvQ2l0ZT48Q2l0ZT48QXV0aG9yPkth
bnpha2k8L0F1dGhvcj48WWVhcj4yMDExPC9ZZWFyPjxSZWNOdW0+NjU1PC9SZWNOdW0+PElEVGV4
dD5Mb25nLXRlcm0gcmVzdWx0cyBvZiBzdXJnaWNhbCByZXNlY3Rpb24gZm9yIHB1bG1vbmFyeSBt
ZXRhc3Rhc2lzIGZyb20gcmVuYWwgY2VsbCBjYXJjaW5vbWE6IGEgMjUteWVhciBzaW5nbGUtaW5z
dGl0dXRpb24gZXhwZXJpZW5jZTwvSURUZXh0PjxNREwgUmVmX1R5cGU9IkpvdXJuYWwiPjxSZWZf
VHlwZT5Kb3VybmFsPC9SZWZfVHlwZT48UmVmX0lEPjY1NTwvUmVmX0lEPjxUaXRsZV9QcmltYXJ5
PkxvbmctdGVybSByZXN1bHRzIG9mIHN1cmdpY2FsIHJlc2VjdGlvbiBmb3IgcHVsbW9uYXJ5IG1l
dGFzdGFzaXMgZnJvbSByZW5hbCBjZWxsIGNhcmNpbm9tYTogYSAyNS15ZWFyIHNpbmdsZS1pbnN0
aXR1dGlvbiBleHBlcmllbmNlPC9UaXRsZV9QcmltYXJ5PjxBdXRob3JzX1ByaW1hcnk+S2FuemFr
aSxSLjwvQXV0aG9yc19QcmltYXJ5PjxBdXRob3JzX1ByaW1hcnk+SGlnYXNoaXlhbWEsTS48L0F1
dGhvcnNfUHJpbWFyeT48QXV0aG9yc19QcmltYXJ5PkZ1aml3YXJhLEEuPC9BdXRob3JzX1ByaW1h
cnk+PEF1dGhvcnNfUHJpbWFyeT5Ub2t1bmFnYSxULjwvQXV0aG9yc19QcmltYXJ5PjxBdXRob3Jz
X1ByaW1hcnk+TWFlZGEsSi48L0F1dGhvcnNfUHJpbWFyeT48QXV0aG9yc19QcmltYXJ5Pk9rYW1p
LEouPC9BdXRob3JzX1ByaW1hcnk+PEF1dGhvcnNfUHJpbWFyeT5OaXNoaW11cmEsSy48L0F1dGhv
cnNfUHJpbWFyeT48QXV0aG9yc19QcmltYXJ5PktvZGFtYSxLLjwvQXV0aG9yc19QcmltYXJ5PjxE
YXRlX1ByaW1hcnk+MjAxMS8yPC9EYXRlX1ByaW1hcnk+PEtleXdvcmRzPmFuYWx5c2lzPC9LZXl3
b3Jkcz48S2V5d29yZHM+Q2FyY2lub21hPC9LZXl3b3Jkcz48S2V5d29yZHM+ZGlhZ25vc2lzPC9L
ZXl3b3Jkcz48S2V5d29yZHM+RGlzZWFzZTwvS2V5d29yZHM+PEtleXdvcmRzPm1ldGhvZHM8L0tl
eXdvcmRzPjxLZXl3b3Jkcz5NdWx0aXZhcmlhdGUgQW5hbHlzaXM8L0tleXdvcmRzPjxLZXl3b3Jk
cz5yZW5hbCBjZWxsPC9LZXl3b3Jkcz48S2V5d29yZHM+c3VyZ2VyeTwvS2V5d29yZHM+PEtleXdv
cmRzPlN1cnZpdmFsIEFuYWx5c2lzPC9LZXl3b3Jkcz48S2V5d29yZHM+U3Vydml2YWwgUmF0ZTwv
S2V5d29yZHM+PEtleXdvcmRzPlRob3JhY290b215PC9LZXl3b3Jkcz48S2V5d29yZHM+VGltZTwv
S2V5d29yZHM+PFJlcHJpbnQ+Tm90IGluIEZpbGU8L1JlcHJpbnQ+PFN0YXJ0X1BhZ2U+MTY3PC9T
dGFydF9QYWdlPjxFbmRfUGFnZT4xNzI8L0VuZF9QYWdlPjxQZXJpb2RpY2FsPkV1ciBKIENhcmRp
b3Rob3JhYyBTdXJnPC9QZXJpb2RpY2FsPjxWb2x1bWU+Mzk8L1ZvbHVtZT48SXNzdWU+MjwvSXNz
dWU+PEFkZHJlc3M+RGVwYXJ0bWVudCBvZiBUaG9yYWNpYyBTdXJnZXJ5LCBPc2FrYSBNZWRpY2Fs
IENlbnRlciBmb3IgQ2FuY2VyIGFuZCBDYXJkaW92YXNjdWxhciBEaXNlYXNlcywgMS0zLTMgTmFr
YW1pY2hpLCBIaWdhc2hpbmFyaS1rdSwgT3Nha2EgNTM3LTg1MTEsIEphcGFuLiBya2FuemFraUB0
ajguc28tbmV0Lm5lLmpwPC9BZGRyZXNzPjxXZWJfVVJMPlBNOjIwNTkxNjg2PC9XZWJfVVJMPjxa
Wl9Kb3VybmFsU3RkQWJicmV2PjxmIG5hbWU9IlN5c3RlbSI+RXVyIEogQ2FyZGlvdGhvcmFjIFN1
cmc8L2Y+PC9aWl9Kb3VybmFsU3RkQWJicmV2PjxaWl9Xb3JrZm9ybUlEPjE8L1paX1dvcmtmb3Jt
SUQ+PC9NREw+PC9DaXRlPjxDaXRlPjxBdXRob3I+TWFydWxsaTwvQXV0aG9yPjxZZWFyPjIwMDY8
L1llYXI+PFJlY051bT43MDg8L1JlY051bT48SURUZXh0PkxvbmctdGVybSByZXN1bHRzIG9mIHN1
cmdpY2FsIG1hbmFnZW1lbnQgb2YgcHVsbW9uYXJ5IG1ldGFzdGFzZXMgZnJvbSByZW5hbCBjZWxs
IGNhcmNpbm9tYTwvSURUZXh0PjxNREwgUmVmX1R5cGU9IkpvdXJuYWwiPjxSZWZfVHlwZT5Kb3Vy
bmFsPC9SZWZfVHlwZT48UmVmX0lEPjcwODwvUmVmX0lEPjxUaXRsZV9QcmltYXJ5PkxvbmctdGVy
bSByZXN1bHRzIG9mIHN1cmdpY2FsIG1hbmFnZW1lbnQgb2YgcHVsbW9uYXJ5IG1ldGFzdGFzZXMg
ZnJvbSByZW5hbCBjZWxsIGNhcmNpbm9tYTwvVGl0bGVfUHJpbWFyeT48QXV0aG9yc19QcmltYXJ5
Pk1hcnVsbGksRy48L0F1dGhvcnNfUHJpbWFyeT48QXV0aG9yc19QcmltYXJ5PlNhcnRvcmksRi48
L0F1dGhvcnNfUHJpbWFyeT48QXV0aG9yc19QcmltYXJ5PkJhc3NpLFAuRi48L0F1dGhvcnNfUHJp
bWFyeT48QXV0aG9yc19QcmltYXJ5PmRhbCBNb3JvLEYuPC9BdXRob3JzX1ByaW1hcnk+PEF1dGhv
cnNfUHJpbWFyeT5HaW5vIEZhdmFyZXR0byxBLjwvQXV0aG9yc19QcmltYXJ5PjxBdXRob3JzX1By
aW1hcnk+UmVhLEYuPC9BdXRob3JzX1ByaW1hcnk+PERhdGVfUHJpbWFyeT4yMDA2LzEyPC9EYXRl
X1ByaW1hcnk+PEtleXdvcmRzPkFkdWx0PC9LZXl3b3Jkcz48S2V5d29yZHM+QWdlZDwvS2V5d29y
ZHM+PEtleXdvcmRzPmFuYWx5c2lzPC9LZXl3b3Jkcz48S2V5d29yZHM+Q2FyY2lub21hPC9LZXl3
b3Jkcz48S2V5d29yZHM+Q2FyY2lub21hLFJlbmFsIENlbGw8L0tleXdvcmRzPjxLZXl3b3Jkcz5D
aGVtb3RoZXJhcHksQWRqdXZhbnQ8L0tleXdvcmRzPjxLZXl3b3Jkcz5jb21wbGljYXRpb25zPC9L
ZXl3b3Jkcz48S2V5d29yZHM+RmVtYWxlPC9LZXl3b3Jkcz48S2V5d29yZHM+SHVtYW5zPC9LZXl3
b3Jkcz48S2V5d29yZHM+SW1tdW5vdGhlcmFweTwvS2V5d29yZHM+PEtleXdvcmRzPktpZG5leSBO
ZW9wbGFzbXM8L0tleXdvcmRzPjxLZXl3b3Jkcz5MdW5nIE5lb3BsYXNtczwvS2V5d29yZHM+PEtl
eXdvcmRzPk1hbGU8L0tleXdvcmRzPjxLZXl3b3Jkcz5tZXRob2RzPC9LZXl3b3Jkcz48S2V5d29y
ZHM+TWlkZGxlIEFnZWQ8L0tleXdvcmRzPjxLZXl3b3Jkcz5tb3J0YWxpdHk8L0tleXdvcmRzPjxL
ZXl3b3Jkcz5NdWx0aXZhcmlhdGUgQW5hbHlzaXM8L0tleXdvcmRzPjxLZXl3b3Jkcz5OZXBocmVj
dG9teTwvS2V5d29yZHM+PEtleXdvcmRzPnBhdGhvbG9neTwvS2V5d29yZHM+PEtleXdvcmRzPlBv
c3RvcGVyYXRpdmUgQ29tcGxpY2F0aW9uczwvS2V5d29yZHM+PEtleXdvcmRzPlByb2dub3Npczwv
S2V5d29yZHM+PEtleXdvcmRzPlJhZGlvdGhlcmFweSxBZGp1dmFudDwvS2V5d29yZHM+PEtleXdv
cmRzPnJlbmFsIGNlbGw8L0tleXdvcmRzPjxLZXl3b3Jkcz5zZWNvbmRhcnk8L0tleXdvcmRzPjxL
ZXl3b3Jkcz5zdXJnZXJ5PC9LZXl3b3Jkcz48S2V5d29yZHM+U3Vydml2YWw8L0tleXdvcmRzPjxL
ZXl3b3Jkcz5TdXJ2aXZhbCBSYXRlPC9LZXl3b3Jkcz48S2V5d29yZHM+dGhlcmFweTwvS2V5d29y
ZHM+PEtleXdvcmRzPlRob3JhY290b215PC9LZXl3b3Jkcz48S2V5d29yZHM+VGltZTwvS2V5d29y
ZHM+PEtleXdvcmRzPlRyZWF0bWVudCBPdXRjb21lPC9LZXl3b3Jkcz48UmVwcmludD5Ob3QgaW4g
RmlsZTwvUmVwcmludD48U3RhcnRfUGFnZT41NDQ8L1N0YXJ0X1BhZ2U+PEVuZF9QYWdlPjU0Nzwv
RW5kX1BhZ2U+PFBlcmlvZGljYWw+VGhvcmFjIENhcmRpb3Zhc2MgU3VyZzwvUGVyaW9kaWNhbD48
Vm9sdW1lPjU0PC9Wb2x1bWU+PElzc3VlPjg8L0lzc3VlPjxBZGRyZXNzPkRpdmlzaW9uIG9mIFRo
b3JhY2ljIFN1cmdlcnksIFVuaXZlcnNpdHkgb2YgUGFkb3ZhLCBQYWRvdmEsIEl0YWx5PC9BZGRy
ZXNzPjxXZWJfVVJMPlBNOjE3MTUxOTcwPC9XZWJfVVJMPjxaWl9Kb3VybmFsU3RkQWJicmV2Pjxm
IG5hbWU9IlN5c3RlbSI+VGhvcmFjIENhcmRpb3Zhc2MgU3VyZzwvZj48L1paX0pvdXJuYWxTdGRB
YmJyZXY+PFpaX1dvcmtmb3JtSUQ+MTwvWlpfV29ya2Zvcm1JRD48L01ETD48L0NpdGU+PENpdGU+
PEF1dGhvcj5NaW5lbzwvQXV0aG9yPjxZZWFyPjIwMDE8L1llYXI+PFJlY051bT43MDc8L1JlY051
bT48SURUZXh0PlB1bG1vbmFyeSBtZXRhc3Rhc2VjdG9teTogbWlnaHQgdGhlIHR5cGUgb2YgcmVz
ZWN0aW9uIGFmZmVjdCBzdXJ2aXZhbD88L0lEVGV4dD48TURMIFJlZl9UeXBlPSJKb3VybmFsIj48
UmVmX1R5cGU+Sm91cm5hbDwvUmVmX1R5cGU+PFJlZl9JRD43MDc8L1JlZl9JRD48VGl0bGVfUHJp
bWFyeT5QdWxtb25hcnkgbWV0YXN0YXNlY3RvbXk6IG1pZ2h0IHRoZSB0eXBlIG9mIHJlc2VjdGlv
biBhZmZlY3Qgc3Vydml2YWw/PC9UaXRsZV9QcmltYXJ5PjxBdXRob3JzX1ByaW1hcnk+TWluZW8s
VC5DLjwvQXV0aG9yc19QcmltYXJ5PjxBdXRob3JzX1ByaW1hcnk+QW1icm9naSxWLjwvQXV0aG9y
c19QcmltYXJ5PjxBdXRob3JzX1ByaW1hcnk+VG9uaW5pLEcuPC9BdXRob3JzX1ByaW1hcnk+PEF1
dGhvcnNfUHJpbWFyeT5Ob2Zyb25pLEkuPC9BdXRob3JzX1ByaW1hcnk+PERhdGVfUHJpbWFyeT4y
MDAxLzE8L0RhdGVfUHJpbWFyeT48S2V5d29yZHM+Qm9uZSBOZW9wbGFzbXM8L0tleXdvcmRzPjxL
ZXl3b3Jkcz5Db2xvcmVjdGFsIE5lb3BsYXNtczwvS2V5d29yZHM+PEtleXdvcmRzPkZlbWFsZTwv
S2V5d29yZHM+PEtleXdvcmRzPkZvbGxvdy1VcCBTdHVkaWVzPC9LZXl3b3Jkcz48S2V5d29yZHM+
SHVtYW5zPC9LZXl3b3Jkcz48S2V5d29yZHM+S2lkbmV5IE5lb3BsYXNtczwvS2V5d29yZHM+PEtl
eXdvcmRzPkxhc2VyIFRoZXJhcHk8L0tleXdvcmRzPjxLZXl3b3Jkcz5MZW5ndGggb2YgU3RheTwv
S2V5d29yZHM+PEtleXdvcmRzPkx1bmcgTmVvcGxhc21zPC9LZXl3b3Jkcz48S2V5d29yZHM+TWFs
ZTwvS2V5d29yZHM+PEtleXdvcmRzPm1ldGhvZHM8L0tleXdvcmRzPjxLZXl3b3Jkcz5NaWRkbGUg
QWdlZDwvS2V5d29yZHM+PEtleXdvcmRzPm1vcnRhbGl0eTwvS2V5d29yZHM+PEtleXdvcmRzPnBh
dGhvbG9neTwvS2V5d29yZHM+PEtleXdvcmRzPlBuZXVtb25lY3RvbXk8L0tleXdvcmRzPjxLZXl3
b3Jkcz5QdWxtb25hcnkgU3VyZ2ljYWwgUHJvY2VkdXJlczwvS2V5d29yZHM+PEtleXdvcmRzPnNl
Y29uZGFyeTwvS2V5d29yZHM+PEtleXdvcmRzPnN1cmdlcnk8L0tleXdvcmRzPjxLZXl3b3Jkcz5T
dXJ2aXZhbDwvS2V5d29yZHM+PEtleXdvcmRzPlN1cnZpdmFsIFJhdGU8L0tleXdvcmRzPjxSZXBy
aW50Pk5vdCBpbiBGaWxlPC9SZXByaW50PjxTdGFydF9QYWdlPjQ3PC9TdGFydF9QYWdlPjxFbmRf
UGFnZT41MjwvRW5kX1BhZ2U+PFBlcmlvZGljYWw+SiBTdXJnIE9uY29sPC9QZXJpb2RpY2FsPjxW
b2x1bWU+NzY8L1ZvbHVtZT48SXNzdWU+MTwvSXNzdWU+PEFkZHJlc3M+VGhvcmFjaWMgU3VyZ2Vy
eSBUb3IgVmVyZ2F0YSBVbml2ZXJzaXR5LCBSb21lLCBJdGFseS4gbWluZW9AbWVkLnVuaXJvbWEy
Lml0PC9BZGRyZXNzPjxXZWJfVVJMPlBNOjExMjIzODI0PC9XZWJfVVJMPjxaWl9Kb3VybmFsU3Rk
QWJicmV2PjxmIG5hbWU9IlN5c3RlbSI+SiBTdXJnIE9uY29sPC9mPjwvWlpfSm91cm5hbFN0ZEFi
YnJldj48WlpfV29ya2Zvcm1JRD4xPC9aWl9Xb3JrZm9ybUlEPjwvTURMPjwvQ2l0ZT48Q2l0ZT48
QXV0aG9yPlBmYW5uc2NobWlkdDwvQXV0aG9yPjxZZWFyPjIwMDI8L1llYXI+PFJlY051bT43MDE8
L1JlY051bT48SURUZXh0PlByb2dub3N0aWMgZmFjdG9ycyBmb3Igc3Vydml2YWwgYWZ0ZXIgcHVs
bW9uYXJ5IHJlc2VjdGlvbiBvZiBtZXRhc3RhdGljIHJlbmFsIGNlbGwgY2FyY2lub21hPC9JRFRl
eHQ+PE1ETCBSZWZfVHlwZT0iSm91cm5hbCI+PFJlZl9UeXBlPkpvdXJuYWw8L1JlZl9UeXBlPjxS
ZWZfSUQ+NzAxPC9SZWZfSUQ+PFRpdGxlX1ByaW1hcnk+UHJvZ25vc3RpYyBmYWN0b3JzIGZvciBz
dXJ2aXZhbCBhZnRlciBwdWxtb25hcnkgcmVzZWN0aW9uIG9mIG1ldGFzdGF0aWMgcmVuYWwgY2Vs
bCBjYXJjaW5vbWE8L1RpdGxlX1ByaW1hcnk+PEF1dGhvcnNfUHJpbWFyeT5QZmFubnNjaG1pZHQs
Si48L0F1dGhvcnNfUHJpbWFyeT48QXV0aG9yc19QcmltYXJ5PkhvZmZtYW5uLEguPC9BdXRob3Jz
X1ByaW1hcnk+PEF1dGhvcnNfUHJpbWFyeT5NdWxleSxULjwvQXV0aG9yc19QcmltYXJ5PjxBdXRo
b3JzX1ByaW1hcnk+S3J5c2EsUy48L0F1dGhvcnNfUHJpbWFyeT48QXV0aG9yc19QcmltYXJ5PlRy
YWluZXIsQy48L0F1dGhvcnNfUHJpbWFyeT48QXV0aG9yc19QcmltYXJ5PkRpZW5lbWFubixILjwv
QXV0aG9yc19QcmltYXJ5PjxEYXRlX1ByaW1hcnk+MjAwMi8xMTwvRGF0ZV9QcmltYXJ5PjxLZXl3
b3Jkcz5BZG9sZXNjZW50PC9LZXl3b3Jkcz48S2V5d29yZHM+QWR1bHQ8L0tleXdvcmRzPjxLZXl3
b3Jkcz5BZ2VkPC9LZXl3b3Jkcz48S2V5d29yZHM+Q2FyY2lub21hPC9LZXl3b3Jkcz48S2V5d29y
ZHM+Q2FyY2lub21hLFJlbmFsIENlbGw8L0tleXdvcmRzPjxLZXl3b3Jkcz5DYXVzZSBvZiBEZWF0
aDwvS2V5d29yZHM+PEtleXdvcmRzPkNoaWxkPC9LZXl3b3Jkcz48S2V5d29yZHM+RmVtYWxlPC9L
ZXl3b3Jkcz48S2V5d29yZHM+SHVtYW5zPC9LZXl3b3Jkcz48S2V5d29yZHM+S2lkbmV5IE5lb3Bs
YXNtczwvS2V5d29yZHM+PEtleXdvcmRzPkx1bmcgTmVvcGxhc21zPC9LZXl3b3Jkcz48S2V5d29y
ZHM+TWFsZTwvS2V5d29yZHM+PEtleXdvcmRzPm1ldGhvZHM8L0tleXdvcmRzPjxLZXl3b3Jkcz5N
aWRkbGUgQWdlZDwvS2V5d29yZHM+PEtleXdvcmRzPm1vcnRhbGl0eTwvS2V5d29yZHM+PEtleXdv
cmRzPk5lb3BsYXNtIFN0YWdpbmc8L0tleXdvcmRzPjxLZXl3b3Jkcz5OZXBocmVjdG9teTwvS2V5
d29yZHM+PEtleXdvcmRzPlBhdGllbnQgU2VsZWN0aW9uPC9LZXl3b3Jkcz48S2V5d29yZHM+UG5l
dW1vbmVjdG9teTwvS2V5d29yZHM+PEtleXdvcmRzPlBvc3RvcGVyYXRpdmUgQ29tcGxpY2F0aW9u
czwvS2V5d29yZHM+PEtleXdvcmRzPlByb2dub3NpczwvS2V5d29yZHM+PEtleXdvcmRzPlJlY3Vy
cmVuY2U8L0tleXdvcmRzPjxLZXl3b3Jkcz5yZW5hbCBjZWxsPC9LZXl3b3Jkcz48S2V5d29yZHM+
c2Vjb25kYXJ5PC9LZXl3b3Jkcz48S2V5d29yZHM+c3VyZ2VyeTwvS2V5d29yZHM+PEtleXdvcmRz
PlN1cnZpdmFsPC9LZXl3b3Jkcz48S2V5d29yZHM+U3Vydml2YWwgUmF0ZTwvS2V5d29yZHM+PFJl
cHJpbnQ+Tm90IGluIEZpbGU8L1JlcHJpbnQ+PFN0YXJ0X1BhZ2U+MTY1MzwvU3RhcnRfUGFnZT48
RW5kX1BhZ2U+MTY1NzwvRW5kX1BhZ2U+PFBlcmlvZGljYWw+QW5uIFRob3JhYyBTdXJnPC9QZXJp
b2RpY2FsPjxWb2x1bWU+NzQ8L1ZvbHVtZT48SXNzdWU+NTwvSXNzdWU+PEFkZHJlc3M+RGVwYXJ0
bWVudCBvZiBUaG9yYWNpYyBTdXJnZXJ5LCBUaG9yYXhrbGluaWstSGVpZGVsYmVyZywgR2VybWFu
eTwvQWRkcmVzcz48V2ViX1VSTD5QTToxMjQ0MDYyNTwvV2ViX1VSTD48WlpfSm91cm5hbEZ1bGw+
PGYgbmFtZT0iU3lzdGVtIj5Bbm4gVGhvcmFjIFN1cmc8L2Y+PC9aWl9Kb3VybmFsRnVsbD48Wlpf
V29ya2Zvcm1JRD4xPC9aWl9Xb3JrZm9ybUlEPjwvTURMPjwvQ2l0ZT48Q2l0ZT48QXV0aG9yPlBp
bHR6PC9BdXRob3I+PFllYXI+MjAwMjwvWWVhcj48UmVjTnVtPjY5NzwvUmVjTnVtPjxJRFRleHQ+
TG9uZy10ZXJtIHJlc3VsdHMgYWZ0ZXIgcHVsbW9uYXJ5IHJlc2VjdGlvbiBvZiByZW5hbCBjZWxs
IGNhcmNpbm9tYSBtZXRhc3Rhc2VzPC9JRFRleHQ+PE1ETCBSZWZfVHlwZT0iSm91cm5hbCI+PFJl
Zl9UeXBlPkpvdXJuYWw8L1JlZl9UeXBlPjxSZWZfSUQ+Njk3PC9SZWZfSUQ+PFRpdGxlX1ByaW1h
cnk+TG9uZy10ZXJtIHJlc3VsdHMgYWZ0ZXIgcHVsbW9uYXJ5IHJlc2VjdGlvbiBvZiByZW5hbCBj
ZWxsIGNhcmNpbm9tYSBtZXRhc3Rhc2VzPC9UaXRsZV9QcmltYXJ5PjxBdXRob3JzX1ByaW1hcnk+
UGlsdHosUy48L0F1dGhvcnNfUHJpbWFyeT48QXV0aG9yc19QcmltYXJ5Pk1laW1hcmFraXMsRy48
L0F1dGhvcnNfUHJpbWFyeT48QXV0aG9yc19QcmltYXJ5PldpY2htYW5uLE0uVy48L0F1dGhvcnNf
UHJpbWFyeT48QXV0aG9yc19QcmltYXJ5PkhhdHosUi48L0F1dGhvcnNfUHJpbWFyeT48QXV0aG9y
c19QcmltYXJ5PlNjaGlsZGJlcmcsRi5XLjwvQXV0aG9yc19QcmltYXJ5PjxBdXRob3JzX1ByaW1h
cnk+RnVlcnN0LEguPC9BdXRob3JzX1ByaW1hcnk+PERhdGVfUHJpbWFyeT4yMDAyLzQ8L0RhdGVf
UHJpbWFyeT48S2V5d29yZHM+QWR1bHQ8L0tleXdvcmRzPjxLZXl3b3Jkcz5BZ2VkPC9LZXl3b3Jk
cz48S2V5d29yZHM+YW5hbHlzaXM8L0tleXdvcmRzPjxLZXl3b3Jkcz5DYXJjaW5vbWE8L0tleXdv
cmRzPjxLZXl3b3Jkcz5DYXJjaW5vbWEsUmVuYWwgQ2VsbDwvS2V5d29yZHM+PEtleXdvcmRzPkNv
bWJpbmVkIE1vZGFsaXR5IFRoZXJhcHk8L0tleXdvcmRzPjxLZXl3b3Jkcz5EaXNlYXNlPC9LZXl3
b3Jkcz48S2V5d29yZHM+RmVtYWxlPC9LZXl3b3Jkcz48S2V5d29yZHM+Rm9sbG93LVVwIFN0dWRp
ZXM8L0tleXdvcmRzPjxLZXl3b3Jkcz5IdW1hbnM8L0tleXdvcmRzPjxLZXl3b3Jkcz5LaWRuZXkg
TmVvcGxhc21zPC9LZXl3b3Jkcz48S2V5d29yZHM+THVuZyBOZW9wbGFzbXM8L0tleXdvcmRzPjxL
ZXl3b3Jkcz5MeW1waCBOb2RlczwvS2V5d29yZHM+PEtleXdvcmRzPk1hbGU8L0tleXdvcmRzPjxL
ZXl3b3Jkcz5tZXRob2RzPC9LZXl3b3Jkcz48S2V5d29yZHM+TWlkZGxlIEFnZWQ8L0tleXdvcmRz
PjxLZXl3b3Jkcz5Nb2RlbHMsU3RhdGlzdGljYWw8L0tleXdvcmRzPjxLZXl3b3Jkcz5tb3J0YWxp
dHk8L0tleXdvcmRzPjxLZXl3b3Jkcz5NdWx0aXZhcmlhdGUgQW5hbHlzaXM8L0tleXdvcmRzPjxL
ZXl3b3Jkcz5OZXBocmVjdG9teTwvS2V5d29yZHM+PEtleXdvcmRzPnBhdGhvbG9neTwvS2V5d29y
ZHM+PEtleXdvcmRzPlByb2dub3NpczwvS2V5d29yZHM+PEtleXdvcmRzPlJlY3VycmVuY2U8L0tl
eXdvcmRzPjxLZXl3b3Jkcz5yZW5hbCBjZWxsPC9LZXl3b3Jkcz48S2V5d29yZHM+c2Vjb25kYXJ5
PC9LZXl3b3Jkcz48S2V5d29yZHM+c3VyZ2VyeTwvS2V5d29yZHM+PEtleXdvcmRzPlN1cnZpdmFs
PC9LZXl3b3Jkcz48S2V5d29yZHM+U3Vydml2YWwgQW5hbHlzaXM8L0tleXdvcmRzPjxLZXl3b3Jk
cz5TdXJ2aXZhbCBSYXRlPC9LZXl3b3Jkcz48S2V5d29yZHM+VGltZTwvS2V5d29yZHM+PFJlcHJp
bnQ+Tm90IGluIEZpbGU8L1JlcHJpbnQ+PFN0YXJ0X1BhZ2U+MTA4MjwvU3RhcnRfUGFnZT48RW5k
X1BhZ2U+MTA4NzwvRW5kX1BhZ2U+PFBlcmlvZGljYWw+QW5uIFRob3JhYyBTdXJnPC9QZXJpb2Rp
Y2FsPjxWb2x1bWU+NzM8L1ZvbHVtZT48SXNzdWU+NDwvSXNzdWU+PEFkZHJlc3M+RGVwYXJ0bWVu
dCBvZiBTdXJnZXJ5IGFuZCBUaG9yYWNpYyBTdXJnZXJ5LCBLbGluaWt1bSBHcm9zc2hhZGVybiwg
THVkd2lnLU1heGltaWxpYW5zLVVuaXZlcnNpdHkgTXVuaWNoLCBHZXJtYW55LiBzcGlsdHpAZ2No
Lm1lZC51bmktbXVlbmNoZW4uZGU8L0FkZHJlc3M+PFdlYl9VUkw+UE06MTE5OTYyNDU8L1dlYl9V
Ukw+PFpaX0pvdXJuYWxGdWxsPjxmIG5hbWU9IlN5c3RlbSI+QW5uIFRob3JhYyBTdXJnPC9mPjwv
WlpfSm91cm5hbEZ1bGw+PFpaX1dvcmtmb3JtSUQ+MTwvWlpfV29ya2Zvcm1JRD48L01ETD48L0Np
dGU+PENpdGU+PEF1dGhvcj5XaW50ZXI8L0F1dGhvcj48WWVhcj4yMDEwPC9ZZWFyPjxSZWNOdW0+
NjUyPC9SZWNOdW0+PElEVGV4dD5UdW1vciBpbmZpbHRyYXRlZCBoaWxhciBhbmQgbWVkaWFzdGlu
YWwgbHltcGggbm9kZXMgYXJlIGFuIGluZGVwZW5kZW50IHByb2dub3N0aWMgZmFjdG9yIGZvciBk
ZWNyZWFzZWQgc3Vydml2YWwgYWZ0ZXIgcHVsbW9uYXJ5IG1ldGFzdGFzZWN0b215IGluIHBhdGll
bnRzIHdpdGggcmVuYWwgY2VsbCBjYXJjaW5vbWE8L0lEVGV4dD48TURMIFJlZl9UeXBlPSJKb3Vy
bmFsIj48UmVmX1R5cGU+Sm91cm5hbDwvUmVmX1R5cGU+PFJlZl9JRD42NTI8L1JlZl9JRD48VGl0
bGVfUHJpbWFyeT5UdW1vciBpbmZpbHRyYXRlZCBoaWxhciBhbmQgbWVkaWFzdGluYWwgbHltcGgg
bm9kZXMgYXJlIGFuIGluZGVwZW5kZW50IHByb2dub3N0aWMgZmFjdG9yIGZvciBkZWNyZWFzZWQg
c3Vydml2YWwgYWZ0ZXIgcHVsbW9uYXJ5IG1ldGFzdGFzZWN0b215IGluIHBhdGllbnRzIHdpdGgg
cmVuYWwgY2VsbCBjYXJjaW5vbWE8L1RpdGxlX1ByaW1hcnk+PEF1dGhvcnNfUHJpbWFyeT5XaW50
ZXIsSC48L0F1dGhvcnNfUHJpbWFyeT48QXV0aG9yc19QcmltYXJ5Pk1laW1hcmFraXMsRy48L0F1
dGhvcnNfUHJpbWFyeT48QXV0aG9yc19QcmltYXJ5PkFuZ2VsZSxNLksuPC9BdXRob3JzX1ByaW1h
cnk+PEF1dGhvcnNfUHJpbWFyeT5IdW1tZWwsTS48L0F1dGhvcnNfUHJpbWFyeT48QXV0aG9yc19Q
cmltYXJ5PlN0YWVobGVyLE0uPC9BdXRob3JzX1ByaW1hcnk+PEF1dGhvcnNfUHJpbWFyeT5Ib2Zm
bWFubixSLlQuPC9BdXRob3JzX1ByaW1hcnk+PEF1dGhvcnNfUHJpbWFyeT5IYXR6LFIuQS48L0F1
dGhvcnNfUHJpbWFyeT48QXV0aG9yc19QcmltYXJ5PkxvaGUsRi48L0F1dGhvcnNfUHJpbWFyeT48
RGF0ZV9QcmltYXJ5PjIwMTAvMTE8L0RhdGVfUHJpbWFyeT48S2V5d29yZHM+QWR1bHQ8L0tleXdv
cmRzPjxLZXl3b3Jkcz5BZ2VkPC9LZXl3b3Jkcz48S2V5d29yZHM+QWdlZCw4MCBhbmQgb3Zlcjwv
S2V5d29yZHM+PEtleXdvcmRzPmFuYWx5c2lzPC9LZXl3b3Jkcz48S2V5d29yZHM+Q2FyY2lub21h
PC9LZXl3b3Jkcz48S2V5d29yZHM+Q2FyY2lub21hLFJlbmFsIENlbGw8L0tleXdvcmRzPjxLZXl3
b3Jkcz5IdW1hbnM8L0tleXdvcmRzPjxLZXl3b3Jkcz5LaWRuZXkgTmVvcGxhc21zPC9LZXl3b3Jk
cz48S2V5d29yZHM+THVuZyBOZW9wbGFzbXM8L0tleXdvcmRzPjxLZXl3b3Jkcz5MeW1waCBOb2Rl
IEV4Y2lzaW9uPC9LZXl3b3Jkcz48S2V5d29yZHM+THltcGggTm9kZXM8L0tleXdvcmRzPjxLZXl3
b3Jkcz5MeW1waGF0aWMgTWV0YXN0YXNpczwvS2V5d29yZHM+PEtleXdvcmRzPk1lZGlhc3RpbnVt
PC9LZXl3b3Jkcz48S2V5d29yZHM+bWV0aG9kczwvS2V5d29yZHM+PEtleXdvcmRzPk1pZGRsZSBB
Z2VkPC9LZXl3b3Jkcz48S2V5d29yZHM+bW9ydGFsaXR5PC9LZXl3b3Jkcz48S2V5d29yZHM+TXVs
dGl2YXJpYXRlIEFuYWx5c2lzPC9LZXl3b3Jkcz48S2V5d29yZHM+cGF0aG9sb2d5PC9LZXl3b3Jk
cz48S2V5d29yZHM+UHJlZGljdGl2ZSBWYWx1ZSBvZiBUZXN0czwvS2V5d29yZHM+PEtleXdvcmRz
PlByb2dub3NpczwvS2V5d29yZHM+PEtleXdvcmRzPlByb3NwZWN0aXZlIFN0dWRpZXM8L0tleXdv
cmRzPjxLZXl3b3Jkcz5yYWRpb2dyYXBoeTwvS2V5d29yZHM+PEtleXdvcmRzPlJlZ3Jlc3Npb24g
QW5hbHlzaXM8L0tleXdvcmRzPjxLZXl3b3Jkcz5yZW5hbCBjZWxsPC9LZXl3b3Jkcz48S2V5d29y
ZHM+c2Vjb25kYXJ5PC9LZXl3b3Jkcz48S2V5d29yZHM+c3VyZ2VyeTwvS2V5d29yZHM+PEtleXdv
cmRzPlN1cnZpdmFsIEFuYWx5c2lzPC9LZXl3b3Jkcz48S2V5d29yZHM+U3Vydml2YWwgUmF0ZTwv
S2V5d29yZHM+PEtleXdvcmRzPlRvbW9ncmFwaHksWC1SYXkgQ29tcHV0ZWQ8L0tleXdvcmRzPjxS
ZXByaW50Pk5vdCBpbiBGaWxlPC9SZXByaW50PjxTdGFydF9QYWdlPjE4ODg8L1N0YXJ0X1BhZ2U+
PEVuZF9QYWdlPjE4OTQ8L0VuZF9QYWdlPjxQZXJpb2RpY2FsPkogVXJvbDwvUGVyaW9kaWNhbD48
Vm9sdW1lPjE4NDwvVm9sdW1lPjxJc3N1ZT41PC9Jc3N1ZT48QWRkcmVzcz5EZXBhcnRtZW50IG9m
IEdlbmVyYWwgYW5kIFRob3JhY2ljIFN1cmdlcnksIFVuaXZlcnNpdHkgb2YgTXVuaWNoLCBHcm9z
c2hhZGVybiBDYW1wdXMsIE11bmljaCwgR2VybWFueS4gaHdpbnRlckBtZWQudW5pLW11ZW5jaGVu
LmRlPC9BZGRyZXNzPjxXZWJfVVJMPlBNOjIwODQ2NjkxPC9XZWJfVVJMPjxaWl9Kb3VybmFsU3Rk
QWJicmV2PjxmIG5hbWU9IlN5c3RlbSI+SiBVcm9sPC9mPjwvWlpfSm91cm5hbFN0ZEFiYnJldj48
WlpfV29ya2Zvcm1JRD4xPC9aWl9Xb3JrZm9ybUlEPjwvTURMPjwvQ2l0ZT48L1JlZm1hbj4AAAAA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PFJlZm1hbj48Q2l0ZT48QXV0aG9yPkFzc291YWQ8L0F1dGhvcj48WWVhcj4yMDA3PC9ZZWFyPjxS
ZWNOdW0+NzA1PC9SZWNOdW0+PElEVGV4dD5SZW5hbCBjZWxsIGNhcmNpbm9tYSBsdW5nIG1ldGFz
dGFzZXMgc3VyZ2VyeTogcGF0aG9sb2dpYyBmaW5kaW5ncyBhbmQgcHJvZ25vc3RpYyBmYWN0b3Jz
PC9JRFRleHQ+PE1ETCBSZWZfVHlwZT0iSm91cm5hbCI+PFJlZl9UeXBlPkpvdXJuYWw8L1JlZl9U
eXBlPjxSZWZfSUQ+NzA1PC9SZWZfSUQ+PFRpdGxlX1ByaW1hcnk+UmVuYWwgY2VsbCBjYXJjaW5v
bWEgbHVuZyBtZXRhc3Rhc2VzIHN1cmdlcnk6IHBhdGhvbG9naWMgZmluZGluZ3MgYW5kIHByb2du
b3N0aWMgZmFjdG9yczwvVGl0bGVfUHJpbWFyeT48QXV0aG9yc19QcmltYXJ5PkFzc291YWQsSi48
L0F1dGhvcnNfUHJpbWFyeT48QXV0aG9yc19QcmltYXJ5PlBldGtvdmEsQi48L0F1dGhvcnNfUHJp
bWFyeT48QXV0aG9yc19QcmltYXJ5PkJlcm5hLFAuPC9BdXRob3JzX1ByaW1hcnk+PEF1dGhvcnNf
UHJpbWFyeT5EdWpvbixBLjwvQXV0aG9yc19QcmltYXJ5PjxBdXRob3JzX1ByaW1hcnk+Rm91Y2F1
bHQsQy48L0F1dGhvcnNfUHJpbWFyeT48QXV0aG9yc19QcmltYXJ5PlJpcXVldCxNLjwvQXV0aG9y
c19QcmltYXJ5PjxEYXRlX1ByaW1hcnk+MjAwNy8xMDwvRGF0ZV9QcmltYXJ5PjxLZXl3b3Jkcz5B
Z2VkPC9LZXl3b3Jkcz48S2V5d29yZHM+QmlvcHN5LE5lZWRsZTwvS2V5d29yZHM+PEtleXdvcmRz
PkNhcmNpbm9tYTwvS2V5d29yZHM+PEtleXdvcmRzPkNhcmNpbm9tYSxSZW5hbCBDZWxsPC9LZXl3
b3Jkcz48S2V5d29yZHM+RGlzZWFzZTwvS2V5d29yZHM+PEtleXdvcmRzPkRpc2Vhc2UtRnJlZSBT
dXJ2aXZhbDwvS2V5d29yZHM+PEtleXdvcmRzPkZlbWFsZTwvS2V5d29yZHM+PEtleXdvcmRzPkh1
bWFuczwvS2V5d29yZHM+PEtleXdvcmRzPkltbXVub2hpc3RvY2hlbWlzdHJ5PC9LZXl3b3Jkcz48
S2V5d29yZHM+S2lkbmV5IE5lb3BsYXNtczwvS2V5d29yZHM+PEtleXdvcmRzPkx1bmcgTmVvcGxh
c21zPC9LZXl3b3Jkcz48S2V5d29yZHM+TWFsZTwvS2V5d29yZHM+PEtleXdvcmRzPm1ldGhvZHM8
L0tleXdvcmRzPjxLZXl3b3Jkcz5NaWRkbGUgQWdlZDwvS2V5d29yZHM+PEtleXdvcmRzPm1vcnRh
bGl0eTwvS2V5d29yZHM+PEtleXdvcmRzPk5lb3BsYXNtIFN0YWdpbmc8L0tleXdvcmRzPjxLZXl3
b3Jkcz5wYXRob2xvZ3k8L0tleXdvcmRzPjxLZXl3b3Jkcz5QbmV1bW9uZWN0b215PC9LZXl3b3Jk
cz48S2V5d29yZHM+UHJvYmFiaWxpdHk8L0tleXdvcmRzPjxLZXl3b3Jkcz5Qcm9nbm9zaXM8L0tl
eXdvcmRzPjxLZXl3b3Jkcz5yZW5hbCBjZWxsPC9LZXl3b3Jkcz48S2V5d29yZHM+UmV0cm9zcGVj
dGl2ZSBTdHVkaWVzPC9LZXl3b3Jkcz48S2V5d29yZHM+UmlzayBBc3Nlc3NtZW50PC9LZXl3b3Jk
cz48S2V5d29yZHM+c2Vjb25kYXJ5PC9LZXl3b3Jkcz48S2V5d29yZHM+c3VyZ2VyeTwvS2V5d29y
ZHM+PEtleXdvcmRzPlN1cnZpdmFsPC9LZXl3b3Jkcz48S2V5d29yZHM+U3Vydml2YWwgUmF0ZTwv
S2V5d29yZHM+PEtleXdvcmRzPnRoZXJhcHk8L0tleXdvcmRzPjxSZXByaW50Pk5vdCBpbiBGaWxl
PC9SZXByaW50PjxTdGFydF9QYWdlPjExMTQ8L1N0YXJ0X1BhZ2U+PEVuZF9QYWdlPjExMjA8L0Vu
ZF9QYWdlPjxQZXJpb2RpY2FsPkFubiBUaG9yYWMgU3VyZzwvUGVyaW9kaWNhbD48Vm9sdW1lPjg0
PC9Wb2x1bWU+PElzc3VlPjQ8L0lzc3VlPjxBZGRyZXNzPkRlcGFydG1lbnQgb2YgVGhvcmFjaWMg
U3VyZ2VyeSwgR2VvcmdlcyBQb21waWRvdSBFdXJvcGVhbiBIb3NwaXRhbCwgUGFyaXMsIEZyYW5j
ZTwvQWRkcmVzcz48V2ViX1VSTD5QTToxNzg4ODk1NjwvV2ViX1VSTD48WlpfSm91cm5hbEZ1bGw+
PGYgbmFtZT0iU3lzdGVtIj5Bbm4gVGhvcmFjIFN1cmc8L2Y+PC9aWl9Kb3VybmFsRnVsbD48Wlpf
V29ya2Zvcm1JRD4xPC9aWl9Xb3JrZm9ybUlEPjwvTURMPjwvQ2l0ZT48Q2l0ZT48QXV0aG9yPkth
bnpha2k8L0F1dGhvcj48WWVhcj4yMDExPC9ZZWFyPjxSZWNOdW0+NjU1PC9SZWNOdW0+PElEVGV4
dD5Mb25nLXRlcm0gcmVzdWx0cyBvZiBzdXJnaWNhbCByZXNlY3Rpb24gZm9yIHB1bG1vbmFyeSBt
ZXRhc3Rhc2lzIGZyb20gcmVuYWwgY2VsbCBjYXJjaW5vbWE6IGEgMjUteWVhciBzaW5nbGUtaW5z
dGl0dXRpb24gZXhwZXJpZW5jZTwvSURUZXh0PjxNREwgUmVmX1R5cGU9IkpvdXJuYWwiPjxSZWZf
VHlwZT5Kb3VybmFsPC9SZWZfVHlwZT48UmVmX0lEPjY1NTwvUmVmX0lEPjxUaXRsZV9QcmltYXJ5
PkxvbmctdGVybSByZXN1bHRzIG9mIHN1cmdpY2FsIHJlc2VjdGlvbiBmb3IgcHVsbW9uYXJ5IG1l
dGFzdGFzaXMgZnJvbSByZW5hbCBjZWxsIGNhcmNpbm9tYTogYSAyNS15ZWFyIHNpbmdsZS1pbnN0
aXR1dGlvbiBleHBlcmllbmNlPC9UaXRsZV9QcmltYXJ5PjxBdXRob3JzX1ByaW1hcnk+S2FuemFr
aSxSLjwvQXV0aG9yc19QcmltYXJ5PjxBdXRob3JzX1ByaW1hcnk+SGlnYXNoaXlhbWEsTS48L0F1
dGhvcnNfUHJpbWFyeT48QXV0aG9yc19QcmltYXJ5PkZ1aml3YXJhLEEuPC9BdXRob3JzX1ByaW1h
cnk+PEF1dGhvcnNfUHJpbWFyeT5Ub2t1bmFnYSxULjwvQXV0aG9yc19QcmltYXJ5PjxBdXRob3Jz
X1ByaW1hcnk+TWFlZGEsSi48L0F1dGhvcnNfUHJpbWFyeT48QXV0aG9yc19QcmltYXJ5Pk9rYW1p
LEouPC9BdXRob3JzX1ByaW1hcnk+PEF1dGhvcnNfUHJpbWFyeT5OaXNoaW11cmEsSy48L0F1dGhv
cnNfUHJpbWFyeT48QXV0aG9yc19QcmltYXJ5PktvZGFtYSxLLjwvQXV0aG9yc19QcmltYXJ5PjxE
YXRlX1ByaW1hcnk+MjAxMS8yPC9EYXRlX1ByaW1hcnk+PEtleXdvcmRzPmFuYWx5c2lzPC9LZXl3
b3Jkcz48S2V5d29yZHM+Q2FyY2lub21hPC9LZXl3b3Jkcz48S2V5d29yZHM+ZGlhZ25vc2lzPC9L
ZXl3b3Jkcz48S2V5d29yZHM+RGlzZWFzZTwvS2V5d29yZHM+PEtleXdvcmRzPm1ldGhvZHM8L0tl
eXdvcmRzPjxLZXl3b3Jkcz5NdWx0aXZhcmlhdGUgQW5hbHlzaXM8L0tleXdvcmRzPjxLZXl3b3Jk
cz5yZW5hbCBjZWxsPC9LZXl3b3Jkcz48S2V5d29yZHM+c3VyZ2VyeTwvS2V5d29yZHM+PEtleXdv
cmRzPlN1cnZpdmFsIEFuYWx5c2lzPC9LZXl3b3Jkcz48S2V5d29yZHM+U3Vydml2YWwgUmF0ZTwv
S2V5d29yZHM+PEtleXdvcmRzPlRob3JhY290b215PC9LZXl3b3Jkcz48S2V5d29yZHM+VGltZTwv
S2V5d29yZHM+PFJlcHJpbnQ+Tm90IGluIEZpbGU8L1JlcHJpbnQ+PFN0YXJ0X1BhZ2U+MTY3PC9T
dGFydF9QYWdlPjxFbmRfUGFnZT4xNzI8L0VuZF9QYWdlPjxQZXJpb2RpY2FsPkV1ciBKIENhcmRp
b3Rob3JhYyBTdXJnPC9QZXJpb2RpY2FsPjxWb2x1bWU+Mzk8L1ZvbHVtZT48SXNzdWU+MjwvSXNz
dWU+PEFkZHJlc3M+RGVwYXJ0bWVudCBvZiBUaG9yYWNpYyBTdXJnZXJ5LCBPc2FrYSBNZWRpY2Fs
IENlbnRlciBmb3IgQ2FuY2VyIGFuZCBDYXJkaW92YXNjdWxhciBEaXNlYXNlcywgMS0zLTMgTmFr
YW1pY2hpLCBIaWdhc2hpbmFyaS1rdSwgT3Nha2EgNTM3LTg1MTEsIEphcGFuLiBya2FuemFraUB0
ajguc28tbmV0Lm5lLmpwPC9BZGRyZXNzPjxXZWJfVVJMPlBNOjIwNTkxNjg2PC9XZWJfVVJMPjxa
Wl9Kb3VybmFsU3RkQWJicmV2PjxmIG5hbWU9IlN5c3RlbSI+RXVyIEogQ2FyZGlvdGhvcmFjIFN1
cmc8L2Y+PC9aWl9Kb3VybmFsU3RkQWJicmV2PjxaWl9Xb3JrZm9ybUlEPjE8L1paX1dvcmtmb3Jt
SUQ+PC9NREw+PC9DaXRlPjxDaXRlPjxBdXRob3I+TWFydWxsaTwvQXV0aG9yPjxZZWFyPjIwMDY8
L1llYXI+PFJlY051bT43MDg8L1JlY051bT48SURUZXh0PkxvbmctdGVybSByZXN1bHRzIG9mIHN1
cmdpY2FsIG1hbmFnZW1lbnQgb2YgcHVsbW9uYXJ5IG1ldGFzdGFzZXMgZnJvbSByZW5hbCBjZWxs
IGNhcmNpbm9tYTwvSURUZXh0PjxNREwgUmVmX1R5cGU9IkpvdXJuYWwiPjxSZWZfVHlwZT5Kb3Vy
bmFsPC9SZWZfVHlwZT48UmVmX0lEPjcwODwvUmVmX0lEPjxUaXRsZV9QcmltYXJ5PkxvbmctdGVy
bSByZXN1bHRzIG9mIHN1cmdpY2FsIG1hbmFnZW1lbnQgb2YgcHVsbW9uYXJ5IG1ldGFzdGFzZXMg
ZnJvbSByZW5hbCBjZWxsIGNhcmNpbm9tYTwvVGl0bGVfUHJpbWFyeT48QXV0aG9yc19QcmltYXJ5
Pk1hcnVsbGksRy48L0F1dGhvcnNfUHJpbWFyeT48QXV0aG9yc19QcmltYXJ5PlNhcnRvcmksRi48
L0F1dGhvcnNfUHJpbWFyeT48QXV0aG9yc19QcmltYXJ5PkJhc3NpLFAuRi48L0F1dGhvcnNfUHJp
bWFyeT48QXV0aG9yc19QcmltYXJ5PmRhbCBNb3JvLEYuPC9BdXRob3JzX1ByaW1hcnk+PEF1dGhv
cnNfUHJpbWFyeT5HaW5vIEZhdmFyZXR0byxBLjwvQXV0aG9yc19QcmltYXJ5PjxBdXRob3JzX1By
aW1hcnk+UmVhLEYuPC9BdXRob3JzX1ByaW1hcnk+PERhdGVfUHJpbWFyeT4yMDA2LzEyPC9EYXRl
X1ByaW1hcnk+PEtleXdvcmRzPkFkdWx0PC9LZXl3b3Jkcz48S2V5d29yZHM+QWdlZDwvS2V5d29y
ZHM+PEtleXdvcmRzPmFuYWx5c2lzPC9LZXl3b3Jkcz48S2V5d29yZHM+Q2FyY2lub21hPC9LZXl3
b3Jkcz48S2V5d29yZHM+Q2FyY2lub21hLFJlbmFsIENlbGw8L0tleXdvcmRzPjxLZXl3b3Jkcz5D
aGVtb3RoZXJhcHksQWRqdXZhbnQ8L0tleXdvcmRzPjxLZXl3b3Jkcz5jb21wbGljYXRpb25zPC9L
ZXl3b3Jkcz48S2V5d29yZHM+RmVtYWxlPC9LZXl3b3Jkcz48S2V5d29yZHM+SHVtYW5zPC9LZXl3
b3Jkcz48S2V5d29yZHM+SW1tdW5vdGhlcmFweTwvS2V5d29yZHM+PEtleXdvcmRzPktpZG5leSBO
ZW9wbGFzbXM8L0tleXdvcmRzPjxLZXl3b3Jkcz5MdW5nIE5lb3BsYXNtczwvS2V5d29yZHM+PEtl
eXdvcmRzPk1hbGU8L0tleXdvcmRzPjxLZXl3b3Jkcz5tZXRob2RzPC9LZXl3b3Jkcz48S2V5d29y
ZHM+TWlkZGxlIEFnZWQ8L0tleXdvcmRzPjxLZXl3b3Jkcz5tb3J0YWxpdHk8L0tleXdvcmRzPjxL
ZXl3b3Jkcz5NdWx0aXZhcmlhdGUgQW5hbHlzaXM8L0tleXdvcmRzPjxLZXl3b3Jkcz5OZXBocmVj
dG9teTwvS2V5d29yZHM+PEtleXdvcmRzPnBhdGhvbG9neTwvS2V5d29yZHM+PEtleXdvcmRzPlBv
c3RvcGVyYXRpdmUgQ29tcGxpY2F0aW9uczwvS2V5d29yZHM+PEtleXdvcmRzPlByb2dub3Npczwv
S2V5d29yZHM+PEtleXdvcmRzPlJhZGlvdGhlcmFweSxBZGp1dmFudDwvS2V5d29yZHM+PEtleXdv
cmRzPnJlbmFsIGNlbGw8L0tleXdvcmRzPjxLZXl3b3Jkcz5zZWNvbmRhcnk8L0tleXdvcmRzPjxL
ZXl3b3Jkcz5zdXJnZXJ5PC9LZXl3b3Jkcz48S2V5d29yZHM+U3Vydml2YWw8L0tleXdvcmRzPjxL
ZXl3b3Jkcz5TdXJ2aXZhbCBSYXRlPC9LZXl3b3Jkcz48S2V5d29yZHM+dGhlcmFweTwvS2V5d29y
ZHM+PEtleXdvcmRzPlRob3JhY290b215PC9LZXl3b3Jkcz48S2V5d29yZHM+VGltZTwvS2V5d29y
ZHM+PEtleXdvcmRzPlRyZWF0bWVudCBPdXRjb21lPC9LZXl3b3Jkcz48UmVwcmludD5Ob3QgaW4g
RmlsZTwvUmVwcmludD48U3RhcnRfUGFnZT41NDQ8L1N0YXJ0X1BhZ2U+PEVuZF9QYWdlPjU0Nzwv
RW5kX1BhZ2U+PFBlcmlvZGljYWw+VGhvcmFjIENhcmRpb3Zhc2MgU3VyZzwvUGVyaW9kaWNhbD48
Vm9sdW1lPjU0PC9Wb2x1bWU+PElzc3VlPjg8L0lzc3VlPjxBZGRyZXNzPkRpdmlzaW9uIG9mIFRo
b3JhY2ljIFN1cmdlcnksIFVuaXZlcnNpdHkgb2YgUGFkb3ZhLCBQYWRvdmEsIEl0YWx5PC9BZGRy
ZXNzPjxXZWJfVVJMPlBNOjE3MTUxOTcwPC9XZWJfVVJMPjxaWl9Kb3VybmFsU3RkQWJicmV2Pjxm
IG5hbWU9IlN5c3RlbSI+VGhvcmFjIENhcmRpb3Zhc2MgU3VyZzwvZj48L1paX0pvdXJuYWxTdGRB
YmJyZXY+PFpaX1dvcmtmb3JtSUQ+MTwvWlpfV29ya2Zvcm1JRD48L01ETD48L0NpdGU+PENpdGU+
PEF1dGhvcj5NaW5lbzwvQXV0aG9yPjxZZWFyPjIwMDE8L1llYXI+PFJlY051bT43MDc8L1JlY051
bT48SURUZXh0PlB1bG1vbmFyeSBtZXRhc3Rhc2VjdG9teTogbWlnaHQgdGhlIHR5cGUgb2YgcmVz
ZWN0aW9uIGFmZmVjdCBzdXJ2aXZhbD88L0lEVGV4dD48TURMIFJlZl9UeXBlPSJKb3VybmFsIj48
UmVmX1R5cGU+Sm91cm5hbDwvUmVmX1R5cGU+PFJlZl9JRD43MDc8L1JlZl9JRD48VGl0bGVfUHJp
bWFyeT5QdWxtb25hcnkgbWV0YXN0YXNlY3RvbXk6IG1pZ2h0IHRoZSB0eXBlIG9mIHJlc2VjdGlv
biBhZmZlY3Qgc3Vydml2YWw/PC9UaXRsZV9QcmltYXJ5PjxBdXRob3JzX1ByaW1hcnk+TWluZW8s
VC5DLjwvQXV0aG9yc19QcmltYXJ5PjxBdXRob3JzX1ByaW1hcnk+QW1icm9naSxWLjwvQXV0aG9y
c19QcmltYXJ5PjxBdXRob3JzX1ByaW1hcnk+VG9uaW5pLEcuPC9BdXRob3JzX1ByaW1hcnk+PEF1
dGhvcnNfUHJpbWFyeT5Ob2Zyb25pLEkuPC9BdXRob3JzX1ByaW1hcnk+PERhdGVfUHJpbWFyeT4y
MDAxLzE8L0RhdGVfUHJpbWFyeT48S2V5d29yZHM+Qm9uZSBOZW9wbGFzbXM8L0tleXdvcmRzPjxL
ZXl3b3Jkcz5Db2xvcmVjdGFsIE5lb3BsYXNtczwvS2V5d29yZHM+PEtleXdvcmRzPkZlbWFsZTwv
S2V5d29yZHM+PEtleXdvcmRzPkZvbGxvdy1VcCBTdHVkaWVzPC9LZXl3b3Jkcz48S2V5d29yZHM+
SHVtYW5zPC9LZXl3b3Jkcz48S2V5d29yZHM+S2lkbmV5IE5lb3BsYXNtczwvS2V5d29yZHM+PEtl
eXdvcmRzPkxhc2VyIFRoZXJhcHk8L0tleXdvcmRzPjxLZXl3b3Jkcz5MZW5ndGggb2YgU3RheTwv
S2V5d29yZHM+PEtleXdvcmRzPkx1bmcgTmVvcGxhc21zPC9LZXl3b3Jkcz48S2V5d29yZHM+TWFs
ZTwvS2V5d29yZHM+PEtleXdvcmRzPm1ldGhvZHM8L0tleXdvcmRzPjxLZXl3b3Jkcz5NaWRkbGUg
QWdlZDwvS2V5d29yZHM+PEtleXdvcmRzPm1vcnRhbGl0eTwvS2V5d29yZHM+PEtleXdvcmRzPnBh
dGhvbG9neTwvS2V5d29yZHM+PEtleXdvcmRzPlBuZXVtb25lY3RvbXk8L0tleXdvcmRzPjxLZXl3
b3Jkcz5QdWxtb25hcnkgU3VyZ2ljYWwgUHJvY2VkdXJlczwvS2V5d29yZHM+PEtleXdvcmRzPnNl
Y29uZGFyeTwvS2V5d29yZHM+PEtleXdvcmRzPnN1cmdlcnk8L0tleXdvcmRzPjxLZXl3b3Jkcz5T
dXJ2aXZhbDwvS2V5d29yZHM+PEtleXdvcmRzPlN1cnZpdmFsIFJhdGU8L0tleXdvcmRzPjxSZXBy
aW50Pk5vdCBpbiBGaWxlPC9SZXByaW50PjxTdGFydF9QYWdlPjQ3PC9TdGFydF9QYWdlPjxFbmRf
UGFnZT41MjwvRW5kX1BhZ2U+PFBlcmlvZGljYWw+SiBTdXJnIE9uY29sPC9QZXJpb2RpY2FsPjxW
b2x1bWU+NzY8L1ZvbHVtZT48SXNzdWU+MTwvSXNzdWU+PEFkZHJlc3M+VGhvcmFjaWMgU3VyZ2Vy
eSBUb3IgVmVyZ2F0YSBVbml2ZXJzaXR5LCBSb21lLCBJdGFseS4gbWluZW9AbWVkLnVuaXJvbWEy
Lml0PC9BZGRyZXNzPjxXZWJfVVJMPlBNOjExMjIzODI0PC9XZWJfVVJMPjxaWl9Kb3VybmFsU3Rk
QWJicmV2PjxmIG5hbWU9IlN5c3RlbSI+SiBTdXJnIE9uY29sPC9mPjwvWlpfSm91cm5hbFN0ZEFi
YnJldj48WlpfV29ya2Zvcm1JRD4xPC9aWl9Xb3JrZm9ybUlEPjwvTURMPjwvQ2l0ZT48Q2l0ZT48
QXV0aG9yPlBmYW5uc2NobWlkdDwvQXV0aG9yPjxZZWFyPjIwMDI8L1llYXI+PFJlY051bT43MDE8
L1JlY051bT48SURUZXh0PlByb2dub3N0aWMgZmFjdG9ycyBmb3Igc3Vydml2YWwgYWZ0ZXIgcHVs
bW9uYXJ5IHJlc2VjdGlvbiBvZiBtZXRhc3RhdGljIHJlbmFsIGNlbGwgY2FyY2lub21hPC9JRFRl
eHQ+PE1ETCBSZWZfVHlwZT0iSm91cm5hbCI+PFJlZl9UeXBlPkpvdXJuYWw8L1JlZl9UeXBlPjxS
ZWZfSUQ+NzAxPC9SZWZfSUQ+PFRpdGxlX1ByaW1hcnk+UHJvZ25vc3RpYyBmYWN0b3JzIGZvciBz
dXJ2aXZhbCBhZnRlciBwdWxtb25hcnkgcmVzZWN0aW9uIG9mIG1ldGFzdGF0aWMgcmVuYWwgY2Vs
bCBjYXJjaW5vbWE8L1RpdGxlX1ByaW1hcnk+PEF1dGhvcnNfUHJpbWFyeT5QZmFubnNjaG1pZHQs
Si48L0F1dGhvcnNfUHJpbWFyeT48QXV0aG9yc19QcmltYXJ5PkhvZmZtYW5uLEguPC9BdXRob3Jz
X1ByaW1hcnk+PEF1dGhvcnNfUHJpbWFyeT5NdWxleSxULjwvQXV0aG9yc19QcmltYXJ5PjxBdXRo
b3JzX1ByaW1hcnk+S3J5c2EsUy48L0F1dGhvcnNfUHJpbWFyeT48QXV0aG9yc19QcmltYXJ5PlRy
YWluZXIsQy48L0F1dGhvcnNfUHJpbWFyeT48QXV0aG9yc19QcmltYXJ5PkRpZW5lbWFubixILjwv
QXV0aG9yc19QcmltYXJ5PjxEYXRlX1ByaW1hcnk+MjAwMi8xMTwvRGF0ZV9QcmltYXJ5PjxLZXl3
b3Jkcz5BZG9sZXNjZW50PC9LZXl3b3Jkcz48S2V5d29yZHM+QWR1bHQ8L0tleXdvcmRzPjxLZXl3
b3Jkcz5BZ2VkPC9LZXl3b3Jkcz48S2V5d29yZHM+Q2FyY2lub21hPC9LZXl3b3Jkcz48S2V5d29y
ZHM+Q2FyY2lub21hLFJlbmFsIENlbGw8L0tleXdvcmRzPjxLZXl3b3Jkcz5DYXVzZSBvZiBEZWF0
aDwvS2V5d29yZHM+PEtleXdvcmRzPkNoaWxkPC9LZXl3b3Jkcz48S2V5d29yZHM+RmVtYWxlPC9L
ZXl3b3Jkcz48S2V5d29yZHM+SHVtYW5zPC9LZXl3b3Jkcz48S2V5d29yZHM+S2lkbmV5IE5lb3Bs
YXNtczwvS2V5d29yZHM+PEtleXdvcmRzPkx1bmcgTmVvcGxhc21zPC9LZXl3b3Jkcz48S2V5d29y
ZHM+TWFsZTwvS2V5d29yZHM+PEtleXdvcmRzPm1ldGhvZHM8L0tleXdvcmRzPjxLZXl3b3Jkcz5N
aWRkbGUgQWdlZDwvS2V5d29yZHM+PEtleXdvcmRzPm1vcnRhbGl0eTwvS2V5d29yZHM+PEtleXdv
cmRzPk5lb3BsYXNtIFN0YWdpbmc8L0tleXdvcmRzPjxLZXl3b3Jkcz5OZXBocmVjdG9teTwvS2V5
d29yZHM+PEtleXdvcmRzPlBhdGllbnQgU2VsZWN0aW9uPC9LZXl3b3Jkcz48S2V5d29yZHM+UG5l
dW1vbmVjdG9teTwvS2V5d29yZHM+PEtleXdvcmRzPlBvc3RvcGVyYXRpdmUgQ29tcGxpY2F0aW9u
czwvS2V5d29yZHM+PEtleXdvcmRzPlByb2dub3NpczwvS2V5d29yZHM+PEtleXdvcmRzPlJlY3Vy
cmVuY2U8L0tleXdvcmRzPjxLZXl3b3Jkcz5yZW5hbCBjZWxsPC9LZXl3b3Jkcz48S2V5d29yZHM+
c2Vjb25kYXJ5PC9LZXl3b3Jkcz48S2V5d29yZHM+c3VyZ2VyeTwvS2V5d29yZHM+PEtleXdvcmRz
PlN1cnZpdmFsPC9LZXl3b3Jkcz48S2V5d29yZHM+U3Vydml2YWwgUmF0ZTwvS2V5d29yZHM+PFJl
cHJpbnQ+Tm90IGluIEZpbGU8L1JlcHJpbnQ+PFN0YXJ0X1BhZ2U+MTY1MzwvU3RhcnRfUGFnZT48
RW5kX1BhZ2U+MTY1NzwvRW5kX1BhZ2U+PFBlcmlvZGljYWw+QW5uIFRob3JhYyBTdXJnPC9QZXJp
b2RpY2FsPjxWb2x1bWU+NzQ8L1ZvbHVtZT48SXNzdWU+NTwvSXNzdWU+PEFkZHJlc3M+RGVwYXJ0
bWVudCBvZiBUaG9yYWNpYyBTdXJnZXJ5LCBUaG9yYXhrbGluaWstSGVpZGVsYmVyZywgR2VybWFu
eTwvQWRkcmVzcz48V2ViX1VSTD5QTToxMjQ0MDYyNTwvV2ViX1VSTD48WlpfSm91cm5hbEZ1bGw+
PGYgbmFtZT0iU3lzdGVtIj5Bbm4gVGhvcmFjIFN1cmc8L2Y+PC9aWl9Kb3VybmFsRnVsbD48Wlpf
V29ya2Zvcm1JRD4xPC9aWl9Xb3JrZm9ybUlEPjwvTURMPjwvQ2l0ZT48Q2l0ZT48QXV0aG9yPlBp
bHR6PC9BdXRob3I+PFllYXI+MjAwMjwvWWVhcj48UmVjTnVtPjY5NzwvUmVjTnVtPjxJRFRleHQ+
TG9uZy10ZXJtIHJlc3VsdHMgYWZ0ZXIgcHVsbW9uYXJ5IHJlc2VjdGlvbiBvZiByZW5hbCBjZWxs
IGNhcmNpbm9tYSBtZXRhc3Rhc2VzPC9JRFRleHQ+PE1ETCBSZWZfVHlwZT0iSm91cm5hbCI+PFJl
Zl9UeXBlPkpvdXJuYWw8L1JlZl9UeXBlPjxSZWZfSUQ+Njk3PC9SZWZfSUQ+PFRpdGxlX1ByaW1h
cnk+TG9uZy10ZXJtIHJlc3VsdHMgYWZ0ZXIgcHVsbW9uYXJ5IHJlc2VjdGlvbiBvZiByZW5hbCBj
ZWxsIGNhcmNpbm9tYSBtZXRhc3Rhc2VzPC9UaXRsZV9QcmltYXJ5PjxBdXRob3JzX1ByaW1hcnk+
UGlsdHosUy48L0F1dGhvcnNfUHJpbWFyeT48QXV0aG9yc19QcmltYXJ5Pk1laW1hcmFraXMsRy48
L0F1dGhvcnNfUHJpbWFyeT48QXV0aG9yc19QcmltYXJ5PldpY2htYW5uLE0uVy48L0F1dGhvcnNf
UHJpbWFyeT48QXV0aG9yc19QcmltYXJ5PkhhdHosUi48L0F1dGhvcnNfUHJpbWFyeT48QXV0aG9y
c19QcmltYXJ5PlNjaGlsZGJlcmcsRi5XLjwvQXV0aG9yc19QcmltYXJ5PjxBdXRob3JzX1ByaW1h
cnk+RnVlcnN0LEguPC9BdXRob3JzX1ByaW1hcnk+PERhdGVfUHJpbWFyeT4yMDAyLzQ8L0RhdGVf
UHJpbWFyeT48S2V5d29yZHM+QWR1bHQ8L0tleXdvcmRzPjxLZXl3b3Jkcz5BZ2VkPC9LZXl3b3Jk
cz48S2V5d29yZHM+YW5hbHlzaXM8L0tleXdvcmRzPjxLZXl3b3Jkcz5DYXJjaW5vbWE8L0tleXdv
cmRzPjxLZXl3b3Jkcz5DYXJjaW5vbWEsUmVuYWwgQ2VsbDwvS2V5d29yZHM+PEtleXdvcmRzPkNv
bWJpbmVkIE1vZGFsaXR5IFRoZXJhcHk8L0tleXdvcmRzPjxLZXl3b3Jkcz5EaXNlYXNlPC9LZXl3
b3Jkcz48S2V5d29yZHM+RmVtYWxlPC9LZXl3b3Jkcz48S2V5d29yZHM+Rm9sbG93LVVwIFN0dWRp
ZXM8L0tleXdvcmRzPjxLZXl3b3Jkcz5IdW1hbnM8L0tleXdvcmRzPjxLZXl3b3Jkcz5LaWRuZXkg
TmVvcGxhc21zPC9LZXl3b3Jkcz48S2V5d29yZHM+THVuZyBOZW9wbGFzbXM8L0tleXdvcmRzPjxL
ZXl3b3Jkcz5MeW1waCBOb2RlczwvS2V5d29yZHM+PEtleXdvcmRzPk1hbGU8L0tleXdvcmRzPjxL
ZXl3b3Jkcz5tZXRob2RzPC9LZXl3b3Jkcz48S2V5d29yZHM+TWlkZGxlIEFnZWQ8L0tleXdvcmRz
PjxLZXl3b3Jkcz5Nb2RlbHMsU3RhdGlzdGljYWw8L0tleXdvcmRzPjxLZXl3b3Jkcz5tb3J0YWxp
dHk8L0tleXdvcmRzPjxLZXl3b3Jkcz5NdWx0aXZhcmlhdGUgQW5hbHlzaXM8L0tleXdvcmRzPjxL
ZXl3b3Jkcz5OZXBocmVjdG9teTwvS2V5d29yZHM+PEtleXdvcmRzPnBhdGhvbG9neTwvS2V5d29y
ZHM+PEtleXdvcmRzPlByb2dub3NpczwvS2V5d29yZHM+PEtleXdvcmRzPlJlY3VycmVuY2U8L0tl
eXdvcmRzPjxLZXl3b3Jkcz5yZW5hbCBjZWxsPC9LZXl3b3Jkcz48S2V5d29yZHM+c2Vjb25kYXJ5
PC9LZXl3b3Jkcz48S2V5d29yZHM+c3VyZ2VyeTwvS2V5d29yZHM+PEtleXdvcmRzPlN1cnZpdmFs
PC9LZXl3b3Jkcz48S2V5d29yZHM+U3Vydml2YWwgQW5hbHlzaXM8L0tleXdvcmRzPjxLZXl3b3Jk
cz5TdXJ2aXZhbCBSYXRlPC9LZXl3b3Jkcz48S2V5d29yZHM+VGltZTwvS2V5d29yZHM+PFJlcHJp
bnQ+Tm90IGluIEZpbGU8L1JlcHJpbnQ+PFN0YXJ0X1BhZ2U+MTA4MjwvU3RhcnRfUGFnZT48RW5k
X1BhZ2U+MTA4NzwvRW5kX1BhZ2U+PFBlcmlvZGljYWw+QW5uIFRob3JhYyBTdXJnPC9QZXJpb2Rp
Y2FsPjxWb2x1bWU+NzM8L1ZvbHVtZT48SXNzdWU+NDwvSXNzdWU+PEFkZHJlc3M+RGVwYXJ0bWVu
dCBvZiBTdXJnZXJ5IGFuZCBUaG9yYWNpYyBTdXJnZXJ5LCBLbGluaWt1bSBHcm9zc2hhZGVybiwg
THVkd2lnLU1heGltaWxpYW5zLVVuaXZlcnNpdHkgTXVuaWNoLCBHZXJtYW55LiBzcGlsdHpAZ2No
Lm1lZC51bmktbXVlbmNoZW4uZGU8L0FkZHJlc3M+PFdlYl9VUkw+UE06MTE5OTYyNDU8L1dlYl9V
Ukw+PFpaX0pvdXJuYWxGdWxsPjxmIG5hbWU9IlN5c3RlbSI+QW5uIFRob3JhYyBTdXJnPC9mPjwv
WlpfSm91cm5hbEZ1bGw+PFpaX1dvcmtmb3JtSUQ+MTwvWlpfV29ya2Zvcm1JRD48L01ETD48L0Np
dGU+PENpdGU+PEF1dGhvcj5XaW50ZXI8L0F1dGhvcj48WWVhcj4yMDEwPC9ZZWFyPjxSZWNOdW0+
NjUyPC9SZWNOdW0+PElEVGV4dD5UdW1vciBpbmZpbHRyYXRlZCBoaWxhciBhbmQgbWVkaWFzdGlu
YWwgbHltcGggbm9kZXMgYXJlIGFuIGluZGVwZW5kZW50IHByb2dub3N0aWMgZmFjdG9yIGZvciBk
ZWNyZWFzZWQgc3Vydml2YWwgYWZ0ZXIgcHVsbW9uYXJ5IG1ldGFzdGFzZWN0b215IGluIHBhdGll
bnRzIHdpdGggcmVuYWwgY2VsbCBjYXJjaW5vbWE8L0lEVGV4dD48TURMIFJlZl9UeXBlPSJKb3Vy
bmFsIj48UmVmX1R5cGU+Sm91cm5hbDwvUmVmX1R5cGU+PFJlZl9JRD42NTI8L1JlZl9JRD48VGl0
bGVfUHJpbWFyeT5UdW1vciBpbmZpbHRyYXRlZCBoaWxhciBhbmQgbWVkaWFzdGluYWwgbHltcGgg
bm9kZXMgYXJlIGFuIGluZGVwZW5kZW50IHByb2dub3N0aWMgZmFjdG9yIGZvciBkZWNyZWFzZWQg
c3Vydml2YWwgYWZ0ZXIgcHVsbW9uYXJ5IG1ldGFzdGFzZWN0b215IGluIHBhdGllbnRzIHdpdGgg
cmVuYWwgY2VsbCBjYXJjaW5vbWE8L1RpdGxlX1ByaW1hcnk+PEF1dGhvcnNfUHJpbWFyeT5XaW50
ZXIsSC48L0F1dGhvcnNfUHJpbWFyeT48QXV0aG9yc19QcmltYXJ5Pk1laW1hcmFraXMsRy48L0F1
dGhvcnNfUHJpbWFyeT48QXV0aG9yc19QcmltYXJ5PkFuZ2VsZSxNLksuPC9BdXRob3JzX1ByaW1h
cnk+PEF1dGhvcnNfUHJpbWFyeT5IdW1tZWwsTS48L0F1dGhvcnNfUHJpbWFyeT48QXV0aG9yc19Q
cmltYXJ5PlN0YWVobGVyLE0uPC9BdXRob3JzX1ByaW1hcnk+PEF1dGhvcnNfUHJpbWFyeT5Ib2Zm
bWFubixSLlQuPC9BdXRob3JzX1ByaW1hcnk+PEF1dGhvcnNfUHJpbWFyeT5IYXR6LFIuQS48L0F1
dGhvcnNfUHJpbWFyeT48QXV0aG9yc19QcmltYXJ5PkxvaGUsRi48L0F1dGhvcnNfUHJpbWFyeT48
RGF0ZV9QcmltYXJ5PjIwMTAvMTE8L0RhdGVfUHJpbWFyeT48S2V5d29yZHM+QWR1bHQ8L0tleXdv
cmRzPjxLZXl3b3Jkcz5BZ2VkPC9LZXl3b3Jkcz48S2V5d29yZHM+QWdlZCw4MCBhbmQgb3Zlcjwv
S2V5d29yZHM+PEtleXdvcmRzPmFuYWx5c2lzPC9LZXl3b3Jkcz48S2V5d29yZHM+Q2FyY2lub21h
PC9LZXl3b3Jkcz48S2V5d29yZHM+Q2FyY2lub21hLFJlbmFsIENlbGw8L0tleXdvcmRzPjxLZXl3
b3Jkcz5IdW1hbnM8L0tleXdvcmRzPjxLZXl3b3Jkcz5LaWRuZXkgTmVvcGxhc21zPC9LZXl3b3Jk
cz48S2V5d29yZHM+THVuZyBOZW9wbGFzbXM8L0tleXdvcmRzPjxLZXl3b3Jkcz5MeW1waCBOb2Rl
IEV4Y2lzaW9uPC9LZXl3b3Jkcz48S2V5d29yZHM+THltcGggTm9kZXM8L0tleXdvcmRzPjxLZXl3
b3Jkcz5MeW1waGF0aWMgTWV0YXN0YXNpczwvS2V5d29yZHM+PEtleXdvcmRzPk1lZGlhc3RpbnVt
PC9LZXl3b3Jkcz48S2V5d29yZHM+bWV0aG9kczwvS2V5d29yZHM+PEtleXdvcmRzPk1pZGRsZSBB
Z2VkPC9LZXl3b3Jkcz48S2V5d29yZHM+bW9ydGFsaXR5PC9LZXl3b3Jkcz48S2V5d29yZHM+TXVs
dGl2YXJpYXRlIEFuYWx5c2lzPC9LZXl3b3Jkcz48S2V5d29yZHM+cGF0aG9sb2d5PC9LZXl3b3Jk
cz48S2V5d29yZHM+UHJlZGljdGl2ZSBWYWx1ZSBvZiBUZXN0czwvS2V5d29yZHM+PEtleXdvcmRz
PlByb2dub3NpczwvS2V5d29yZHM+PEtleXdvcmRzPlByb3NwZWN0aXZlIFN0dWRpZXM8L0tleXdv
cmRzPjxLZXl3b3Jkcz5yYWRpb2dyYXBoeTwvS2V5d29yZHM+PEtleXdvcmRzPlJlZ3Jlc3Npb24g
QW5hbHlzaXM8L0tleXdvcmRzPjxLZXl3b3Jkcz5yZW5hbCBjZWxsPC9LZXl3b3Jkcz48S2V5d29y
ZHM+c2Vjb25kYXJ5PC9LZXl3b3Jkcz48S2V5d29yZHM+c3VyZ2VyeTwvS2V5d29yZHM+PEtleXdv
cmRzPlN1cnZpdmFsIEFuYWx5c2lzPC9LZXl3b3Jkcz48S2V5d29yZHM+U3Vydml2YWwgUmF0ZTwv
S2V5d29yZHM+PEtleXdvcmRzPlRvbW9ncmFwaHksWC1SYXkgQ29tcHV0ZWQ8L0tleXdvcmRzPjxS
ZXByaW50Pk5vdCBpbiBGaWxlPC9SZXByaW50PjxTdGFydF9QYWdlPjE4ODg8L1N0YXJ0X1BhZ2U+
PEVuZF9QYWdlPjE4OTQ8L0VuZF9QYWdlPjxQZXJpb2RpY2FsPkogVXJvbDwvUGVyaW9kaWNhbD48
Vm9sdW1lPjE4NDwvVm9sdW1lPjxJc3N1ZT41PC9Jc3N1ZT48QWRkcmVzcz5EZXBhcnRtZW50IG9m
IEdlbmVyYWwgYW5kIFRob3JhY2ljIFN1cmdlcnksIFVuaXZlcnNpdHkgb2YgTXVuaWNoLCBHcm9z
c2hhZGVybiBDYW1wdXMsIE11bmljaCwgR2VybWFueS4gaHdpbnRlckBtZWQudW5pLW11ZW5jaGVu
LmRlPC9BZGRyZXNzPjxXZWJfVVJMPlBNOjIwODQ2NjkxPC9XZWJfVVJMPjxaWl9Kb3VybmFsU3Rk
QWJicmV2PjxmIG5hbWU9IlN5c3RlbSI+SiBVcm9sPC9mPjwvWlpfSm91cm5hbFN0ZEFiYnJldj48
WlpfV29ya2Zvcm1JRD4xPC9aWl9Xb3JrZm9ybUlEPjwvTURMPjwvQ2l0ZT48L1JlZm1hbj4AAAAA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47-53</w:t>
      </w:r>
      <w:r>
        <w:rPr>
          <w:rFonts w:ascii="Arial" w:hAnsi="Arial" w:cs="Arial"/>
          <w:lang w:val="en-GB"/>
        </w:rPr>
        <w:fldChar w:fldCharType="end"/>
      </w:r>
      <w:r>
        <w:rPr>
          <w:rFonts w:ascii="Arial" w:hAnsi="Arial" w:cs="Arial"/>
          <w:lang w:val="en-GB"/>
        </w:rPr>
        <w:t xml:space="preserve"> M</w:t>
      </w:r>
      <w:r w:rsidRPr="003A0FB1">
        <w:rPr>
          <w:rFonts w:ascii="Arial" w:hAnsi="Arial" w:cs="Arial"/>
          <w:lang w:val="en-GB"/>
        </w:rPr>
        <w:t xml:space="preserve">ultivariate analyses </w:t>
      </w:r>
      <w:r>
        <w:rPr>
          <w:rFonts w:ascii="Arial" w:hAnsi="Arial" w:cs="Arial"/>
          <w:lang w:val="en-GB"/>
        </w:rPr>
        <w:t>consistently identified a pattern of prognostic factors (Table 3</w:t>
      </w:r>
      <w:r w:rsidRPr="003A0FB1">
        <w:rPr>
          <w:rFonts w:ascii="Arial" w:hAnsi="Arial" w:cs="Arial"/>
          <w:lang w:val="en-GB"/>
        </w:rPr>
        <w:t xml:space="preserve">). </w:t>
      </w:r>
      <w:r>
        <w:rPr>
          <w:rFonts w:ascii="Arial" w:hAnsi="Arial" w:cs="Arial"/>
          <w:lang w:val="en-GB"/>
        </w:rPr>
        <w:t>A higher number</w:t>
      </w:r>
      <w:r w:rsidRPr="003A0FB1">
        <w:rPr>
          <w:rFonts w:ascii="Arial" w:hAnsi="Arial" w:cs="Arial"/>
          <w:lang w:val="en-GB"/>
        </w:rPr>
        <w:t xml:space="preserve"> of pulmonary metastases removed</w:t>
      </w:r>
      <w:r>
        <w:rPr>
          <w:rFonts w:ascii="Arial" w:hAnsi="Arial" w:cs="Arial"/>
          <w:lang w:val="en-GB"/>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cmtmb3JtSUQ+MTwvWlpfV29ya2Zvcm1JRD48L01ETD48L0NpdGU+PENpdGU+PEF1dGhvcj5Ib2Zt
YW5uPC9BdXRob3I+PFllYXI+MjAwNTwvWWVhcj48UmVjTnVtPjY5ODwvUmVjTnVtPjxJRFRleHQ+
UHJvZ25vc3RpYyBmYWN0b3JzIGFuZCBzdXJ2aXZhbCBhZnRlciBwdWxtb25hcnkgcmVzZWN0aW9u
IG9mIG1ldGFzdGF0aWMgcmVuYWwgY2VsbCBjYXJjaW5vbWE8L0lEVGV4dD48TURMIFJlZl9UeXBl
PSJKb3VybmFsIj48UmVmX1R5cGU+Sm91cm5hbDwvUmVmX1R5cGU+PFJlZl9JRD42OTg8L1JlZl9J
RD48VGl0bGVfUHJpbWFyeT5Qcm9nbm9zdGljIGZhY3RvcnMgYW5kIHN1cnZpdmFsIGFmdGVyIHB1
bG1vbmFyeSByZXNlY3Rpb24gb2YgbWV0YXN0YXRpYyByZW5hbCBjZWxsIGNhcmNpbm9tYTwvVGl0
bGVfUHJpbWFyeT48QXV0aG9yc19QcmltYXJ5PkhvZm1hbm4sSC5TLjwvQXV0aG9yc19QcmltYXJ5
PjxBdXRob3JzX1ByaW1hcnk+TmVlZixILjwvQXV0aG9yc19QcmltYXJ5PjxBdXRob3JzX1ByaW1h
cnk+S3JvaGUsSy48L0F1dGhvcnNfUHJpbWFyeT48QXV0aG9yc19QcmltYXJ5PkFuZHJlZXYsUC48
L0F1dGhvcnNfUHJpbWFyeT48QXV0aG9yc19QcmltYXJ5PlNpbGJlcixSLkUuPC9BdXRob3JzX1By
aW1hcnk+PERhdGVfUHJpbWFyeT4yMDA1Lzc8L0RhdGVfUHJpbWFyeT48S2V5d29yZHM+YW5hbHlz
aXM8L0tleXdvcmRzPjxLZXl3b3Jkcz5DYXJjaW5vbWE8L0tleXdvcmRzPjxLZXl3b3Jkcz5DYXJj
aW5vbWEsUmVuYWwgQ2VsbDwvS2V5d29yZHM+PEtleXdvcmRzPkNvbXBhcmF0aXZlIFN0dWR5PC9L
ZXl3b3Jkcz48S2V5d29yZHM+RGlzZWFzZTwvS2V5d29yZHM+PEtleXdvcmRzPkRpc2Vhc2UtRnJl
ZSBTdXJ2aXZhbDwvS2V5d29yZHM+PEtleXdvcmRzPkZlbWFsZTwvS2V5d29yZHM+PEtleXdvcmRz
PkZvbGxvdy1VcCBTdHVkaWVzPC9LZXl3b3Jkcz48S2V5d29yZHM+SHVtYW5zPC9LZXl3b3Jkcz48
S2V5d29yZHM+SW1tdW5vdGhlcmFweTwvS2V5d29yZHM+PEtleXdvcmRzPktpZG5leSBOZW9wbGFz
bXM8L0tleXdvcmRzPjxLZXl3b3Jkcz5MdW5nIE5lb3BsYXNtczwvS2V5d29yZHM+PEtleXdvcmRz
Pk1hbGU8L0tleXdvcmRzPjxLZXl3b3Jkcz5tZXRob2RzPC9LZXl3b3Jkcz48S2V5d29yZHM+TWlk
ZGxlIEFnZWQ8L0tleXdvcmRzPjxLZXl3b3Jkcz5tb3J0YWxpdHk8L0tleXdvcmRzPjxLZXl3b3Jk
cz5NdWx0aXZhcmlhdGUgQW5hbHlzaXM8L0tleXdvcmRzPjxLZXl3b3Jkcz5OZW9wbGFzbSBTdGFn
aW5nPC9LZXl3b3Jkcz48S2V5d29yZHM+TmVwaHJlY3RvbXk8L0tleXdvcmRzPjxLZXl3b3Jkcz5w
YXRob2xvZ3k8L0tleXdvcmRzPjxLZXl3b3Jkcz5QbmV1bW9uZWN0b215PC9LZXl3b3Jkcz48S2V5
d29yZHM+UHJvZ25vc2lzPC9LZXl3b3Jkcz48S2V5d29yZHM+UmVnaXN0cmllczwvS2V5d29yZHM+
PEtleXdvcmRzPnJlbmFsIGNlbGw8L0tleXdvcmRzPjxLZXl3b3Jkcz5SZXRyb3NwZWN0aXZlIFN0
dWRpZXM8L0tleXdvcmRzPjxLZXl3b3Jkcz5SaXNrPC9LZXl3b3Jkcz48S2V5d29yZHM+UmlzayBG
YWN0b3JzPC9LZXl3b3Jkcz48S2V5d29yZHM+c2Vjb25kYXJ5PC9LZXl3b3Jkcz48S2V5d29yZHM+
c3VyZ2VyeTwvS2V5d29yZHM+PEtleXdvcmRzPlN1cnZpdmFsPC9LZXl3b3Jkcz48S2V5d29yZHM+
U3Vydml2YWwgUmF0ZTwvS2V5d29yZHM+PEtleXdvcmRzPlRpbWUgRmFjdG9yczwvS2V5d29yZHM+
PFJlcHJpbnQ+Tm90IGluIEZpbGU8L1JlcHJpbnQ+PFN0YXJ0X1BhZ2U+Nzc8L1N0YXJ0X1BhZ2U+
PEVuZF9QYWdlPjgxPC9FbmRfUGFnZT48UGVyaW9kaWNhbD5FdXIgVXJvbDwvUGVyaW9kaWNhbD48
Vm9sdW1lPjQ4PC9Wb2x1bWU+PElzc3VlPjE8L0lzc3VlPjxBZGRyZXNzPkRlcGFydG1lbnQgb2Yg
Q2FyZGlvLVRob3JhY2ljIFN1cmdlcnksIE1hcnRpbi1MdXRoZXItVW5pdmVyc2l0eSBIYWxsZS1X
aXR0ZW5iZXJnLCBFcm5zdC1HcnViZS1TdHJhc3NlIDQwLCAwNjA5NyBIYWxsZSwgR2VybWFueS4g
c3RlZmFuLmhvZm1hbm5AbWVkaXppbi51bmktaGFsbGUuZGU8L0FkZHJlc3M+PFdlYl9VUkw+UE06
MTU5NjcyNTU8L1dlYl9VUkw+PFpaX0pvdXJuYWxTdGRBYmJyZXY+PGYgbmFtZT0iU3lzdGVtIj5F
dXIgVXJvbDwvZj48L1paX0pvdXJuYWxTdGRBYmJyZXY+PFpaX1dvcmtmb3JtSUQ+MTwvWlpfV29y
a2Zvcm1JRD48L01ETD48L0NpdGU+PENpdGU+PEF1dGhvcj5QZmFubnNjaG1pZHQ8L0F1dGhvcj48
WWVhcj4yMDAyPC9ZZWFyPjxSZWNOdW0+NzAxPC9SZWNOdW0+PElEVGV4dD5Qcm9nbm9zdGljIGZh
Y3RvcnMgZm9yIHN1cnZpdmFsIGFmdGVyIHB1bG1vbmFyeSByZXNlY3Rpb24gb2YgbWV0YXN0YXRp
YyByZW5hbCBjZWxsIGNhcmNpbm9tYTwvSURUZXh0PjxNREwgUmVmX1R5cGU9IkpvdXJuYWwiPjxS
ZWZfVHlwZT5Kb3VybmFsPC9SZWZfVHlwZT48UmVmX0lEPjcwMTwvUmVmX0lEPjxUaXRsZV9Qcmlt
YXJ5PlByb2dub3N0aWMgZmFjdG9ycyBmb3Igc3Vydml2YWwgYWZ0ZXIgcHVsbW9uYXJ5IHJlc2Vj
dGlvbiBvZiBtZXRhc3RhdGljIHJlbmFsIGNlbGwgY2FyY2lub21hPC9UaXRsZV9QcmltYXJ5PjxB
dXRob3JzX1ByaW1hcnk+UGZhbm5zY2htaWR0LEouPC9BdXRob3JzX1ByaW1hcnk+PEF1dGhvcnNf
UHJpbWFyeT5Ib2ZmbWFubixILjwvQXV0aG9yc19QcmltYXJ5PjxBdXRob3JzX1ByaW1hcnk+TXVs
ZXksVC48L0F1dGhvcnNfUHJpbWFyeT48QXV0aG9yc19QcmltYXJ5PktyeXNhLFMuPC9BdXRob3Jz
X1ByaW1hcnk+PEF1dGhvcnNfUHJpbWFyeT5UcmFpbmVyLEMuPC9BdXRob3JzX1ByaW1hcnk+PEF1
dGhvcnNfUHJpbWFyeT5EaWVuZW1hbm4sSC48L0F1dGhvcnNfUHJpbWFyeT48RGF0ZV9QcmltYXJ5
PjIwMDIvMTE8L0RhdGVfUHJpbWFyeT48S2V5d29yZHM+QWRvbGVzY2VudDwvS2V5d29yZHM+PEtl
eXdvcmRzPkFkdWx0PC9LZXl3b3Jkcz48S2V5d29yZHM+QWdlZDwvS2V5d29yZHM+PEtleXdvcmRz
PkNhcmNpbm9tYTwvS2V5d29yZHM+PEtleXdvcmRzPkNhcmNpbm9tYSxSZW5hbCBDZWxsPC9LZXl3
b3Jkcz48S2V5d29yZHM+Q2F1c2Ugb2YgRGVhdGg8L0tleXdvcmRzPjxLZXl3b3Jkcz5DaGlsZDwv
S2V5d29yZHM+PEtleXdvcmRzPkZlbWFsZTwvS2V5d29yZHM+PEtleXdvcmRzPkh1bWFuczwvS2V5
d29yZHM+PEtleXdvcmRzPktpZG5leSBOZW9wbGFzbXM8L0tleXdvcmRzPjxLZXl3b3Jkcz5MdW5n
IE5lb3BsYXNtczwvS2V5d29yZHM+PEtleXdvcmRzPk1hbGU8L0tleXdvcmRzPjxLZXl3b3Jkcz5t
ZXRob2RzPC9LZXl3b3Jkcz48S2V5d29yZHM+TWlkZGxlIEFnZWQ8L0tleXdvcmRzPjxLZXl3b3Jk
cz5tb3J0YWxpdHk8L0tleXdvcmRzPjxLZXl3b3Jkcz5OZW9wbGFzbSBTdGFnaW5nPC9LZXl3b3Jk
cz48S2V5d29yZHM+TmVwaHJlY3RvbXk8L0tleXdvcmRzPjxLZXl3b3Jkcz5QYXRpZW50IFNlbGVj
dGlvbjwvS2V5d29yZHM+PEtleXdvcmRzPlBuZXVtb25lY3RvbXk8L0tleXdvcmRzPjxLZXl3b3Jk
cz5Qb3N0b3BlcmF0aXZlIENvbXBsaWNhdGlvbnM8L0tleXdvcmRzPjxLZXl3b3Jkcz5Qcm9nbm9z
aXM8L0tleXdvcmRzPjxLZXl3b3Jkcz5SZWN1cnJlbmNlPC9LZXl3b3Jkcz48S2V5d29yZHM+cmVu
YWwgY2VsbDwvS2V5d29yZHM+PEtleXdvcmRzPnNlY29uZGFyeTwvS2V5d29yZHM+PEtleXdvcmRz
PnN1cmdlcnk8L0tleXdvcmRzPjxLZXl3b3Jkcz5TdXJ2aXZhbDwvS2V5d29yZHM+PEtleXdvcmRz
PlN1cnZpdmFsIFJhdGU8L0tleXdvcmRzPjxSZXByaW50Pk5vdCBpbiBGaWxlPC9SZXByaW50PjxT
dGFydF9QYWdlPjE2NTM8L1N0YXJ0X1BhZ2U+PEVuZF9QYWdlPjE2NTc8L0VuZF9QYWdlPjxQZXJp
b2RpY2FsPkFubiBUaG9yYWMgU3VyZzwvUGVyaW9kaWNhbD48Vm9sdW1lPjc0PC9Wb2x1bWU+PElz
c3VlPjU8L0lzc3VlPjxBZGRyZXNzPkRlcGFydG1lbnQgb2YgVGhvcmFjaWMgU3VyZ2VyeSwgVGhv
cmF4a2xpbmlrLUhlaWRlbGJlcmcsIEdlcm1hbnk8L0FkZHJlc3M+PFdlYl9VUkw+UE06MTI0NDA2
MjU8L1dlYl9VUkw+PFpaX0pvdXJuYWxGdWxsPjxmIG5hbWU9IlN5c3RlbSI+QW5uIFRob3JhYyBT
dXJnPC9mPjwvWlpfSm91cm5hbEZ1bGw+PFpaX1dvcmtmb3JtSUQ+MTwvWlpfV29ya2Zvcm1JRD48
L01ETD48L0NpdGU+PC9SZWZtYW4+AAAAAA==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cmtmb3JtSUQ+MTwvWlpfV29ya2Zvcm1JRD48L01ETD48L0NpdGU+PENpdGU+PEF1dGhvcj5Ib2Zt
YW5uPC9BdXRob3I+PFllYXI+MjAwNTwvWWVhcj48UmVjTnVtPjY5ODwvUmVjTnVtPjxJRFRleHQ+
UHJvZ25vc3RpYyBmYWN0b3JzIGFuZCBzdXJ2aXZhbCBhZnRlciBwdWxtb25hcnkgcmVzZWN0aW9u
IG9mIG1ldGFzdGF0aWMgcmVuYWwgY2VsbCBjYXJjaW5vbWE8L0lEVGV4dD48TURMIFJlZl9UeXBl
PSJKb3VybmFsIj48UmVmX1R5cGU+Sm91cm5hbDwvUmVmX1R5cGU+PFJlZl9JRD42OTg8L1JlZl9J
RD48VGl0bGVfUHJpbWFyeT5Qcm9nbm9zdGljIGZhY3RvcnMgYW5kIHN1cnZpdmFsIGFmdGVyIHB1
bG1vbmFyeSByZXNlY3Rpb24gb2YgbWV0YXN0YXRpYyByZW5hbCBjZWxsIGNhcmNpbm9tYTwvVGl0
bGVfUHJpbWFyeT48QXV0aG9yc19QcmltYXJ5PkhvZm1hbm4sSC5TLjwvQXV0aG9yc19QcmltYXJ5
PjxBdXRob3JzX1ByaW1hcnk+TmVlZixILjwvQXV0aG9yc19QcmltYXJ5PjxBdXRob3JzX1ByaW1h
cnk+S3JvaGUsSy48L0F1dGhvcnNfUHJpbWFyeT48QXV0aG9yc19QcmltYXJ5PkFuZHJlZXYsUC48
L0F1dGhvcnNfUHJpbWFyeT48QXV0aG9yc19QcmltYXJ5PlNpbGJlcixSLkUuPC9BdXRob3JzX1By
aW1hcnk+PERhdGVfUHJpbWFyeT4yMDA1Lzc8L0RhdGVfUHJpbWFyeT48S2V5d29yZHM+YW5hbHlz
aXM8L0tleXdvcmRzPjxLZXl3b3Jkcz5DYXJjaW5vbWE8L0tleXdvcmRzPjxLZXl3b3Jkcz5DYXJj
aW5vbWEsUmVuYWwgQ2VsbDwvS2V5d29yZHM+PEtleXdvcmRzPkNvbXBhcmF0aXZlIFN0dWR5PC9L
ZXl3b3Jkcz48S2V5d29yZHM+RGlzZWFzZTwvS2V5d29yZHM+PEtleXdvcmRzPkRpc2Vhc2UtRnJl
ZSBTdXJ2aXZhbDwvS2V5d29yZHM+PEtleXdvcmRzPkZlbWFsZTwvS2V5d29yZHM+PEtleXdvcmRz
PkZvbGxvdy1VcCBTdHVkaWVzPC9LZXl3b3Jkcz48S2V5d29yZHM+SHVtYW5zPC9LZXl3b3Jkcz48
S2V5d29yZHM+SW1tdW5vdGhlcmFweTwvS2V5d29yZHM+PEtleXdvcmRzPktpZG5leSBOZW9wbGFz
bXM8L0tleXdvcmRzPjxLZXl3b3Jkcz5MdW5nIE5lb3BsYXNtczwvS2V5d29yZHM+PEtleXdvcmRz
Pk1hbGU8L0tleXdvcmRzPjxLZXl3b3Jkcz5tZXRob2RzPC9LZXl3b3Jkcz48S2V5d29yZHM+TWlk
ZGxlIEFnZWQ8L0tleXdvcmRzPjxLZXl3b3Jkcz5tb3J0YWxpdHk8L0tleXdvcmRzPjxLZXl3b3Jk
cz5NdWx0aXZhcmlhdGUgQW5hbHlzaXM8L0tleXdvcmRzPjxLZXl3b3Jkcz5OZW9wbGFzbSBTdGFn
aW5nPC9LZXl3b3Jkcz48S2V5d29yZHM+TmVwaHJlY3RvbXk8L0tleXdvcmRzPjxLZXl3b3Jkcz5w
YXRob2xvZ3k8L0tleXdvcmRzPjxLZXl3b3Jkcz5QbmV1bW9uZWN0b215PC9LZXl3b3Jkcz48S2V5
d29yZHM+UHJvZ25vc2lzPC9LZXl3b3Jkcz48S2V5d29yZHM+UmVnaXN0cmllczwvS2V5d29yZHM+
PEtleXdvcmRzPnJlbmFsIGNlbGw8L0tleXdvcmRzPjxLZXl3b3Jkcz5SZXRyb3NwZWN0aXZlIFN0
dWRpZXM8L0tleXdvcmRzPjxLZXl3b3Jkcz5SaXNrPC9LZXl3b3Jkcz48S2V5d29yZHM+UmlzayBG
YWN0b3JzPC9LZXl3b3Jkcz48S2V5d29yZHM+c2Vjb25kYXJ5PC9LZXl3b3Jkcz48S2V5d29yZHM+
c3VyZ2VyeTwvS2V5d29yZHM+PEtleXdvcmRzPlN1cnZpdmFsPC9LZXl3b3Jkcz48S2V5d29yZHM+
U3Vydml2YWwgUmF0ZTwvS2V5d29yZHM+PEtleXdvcmRzPlRpbWUgRmFjdG9yczwvS2V5d29yZHM+
PFJlcHJpbnQ+Tm90IGluIEZpbGU8L1JlcHJpbnQ+PFN0YXJ0X1BhZ2U+Nzc8L1N0YXJ0X1BhZ2U+
PEVuZF9QYWdlPjgxPC9FbmRfUGFnZT48UGVyaW9kaWNhbD5FdXIgVXJvbDwvUGVyaW9kaWNhbD48
Vm9sdW1lPjQ4PC9Wb2x1bWU+PElzc3VlPjE8L0lzc3VlPjxBZGRyZXNzPkRlcGFydG1lbnQgb2Yg
Q2FyZGlvLVRob3JhY2ljIFN1cmdlcnksIE1hcnRpbi1MdXRoZXItVW5pdmVyc2l0eSBIYWxsZS1X
aXR0ZW5iZXJnLCBFcm5zdC1HcnViZS1TdHJhc3NlIDQwLCAwNjA5NyBIYWxsZSwgR2VybWFueS4g
c3RlZmFuLmhvZm1hbm5AbWVkaXppbi51bmktaGFsbGUuZGU8L0FkZHJlc3M+PFdlYl9VUkw+UE06
MTU5NjcyNTU8L1dlYl9VUkw+PFpaX0pvdXJuYWxTdGRBYmJyZXY+PGYgbmFtZT0iU3lzdGVtIj5F
dXIgVXJvbDwvZj48L1paX0pvdXJuYWxTdGRBYmJyZXY+PFpaX1dvcmtmb3JtSUQ+MTwvWlpfV29y
a2Zvcm1JRD48L01ETD48L0NpdGU+PENpdGU+PEF1dGhvcj5QZmFubnNjaG1pZHQ8L0F1dGhvcj48
WWVhcj4yMDAyPC9ZZWFyPjxSZWNOdW0+NzAxPC9SZWNOdW0+PElEVGV4dD5Qcm9nbm9zdGljIGZh
Y3RvcnMgZm9yIHN1cnZpdmFsIGFmdGVyIHB1bG1vbmFyeSByZXNlY3Rpb24gb2YgbWV0YXN0YXRp
YyByZW5hbCBjZWxsIGNhcmNpbm9tYTwvSURUZXh0PjxNREwgUmVmX1R5cGU9IkpvdXJuYWwiPjxS
ZWZfVHlwZT5Kb3VybmFsPC9SZWZfVHlwZT48UmVmX0lEPjcwMTwvUmVmX0lEPjxUaXRsZV9Qcmlt
YXJ5PlByb2dub3N0aWMgZmFjdG9ycyBmb3Igc3Vydml2YWwgYWZ0ZXIgcHVsbW9uYXJ5IHJlc2Vj
dGlvbiBvZiBtZXRhc3RhdGljIHJlbmFsIGNlbGwgY2FyY2lub21hPC9UaXRsZV9QcmltYXJ5PjxB
dXRob3JzX1ByaW1hcnk+UGZhbm5zY2htaWR0LEouPC9BdXRob3JzX1ByaW1hcnk+PEF1dGhvcnNf
UHJpbWFyeT5Ib2ZmbWFubixILjwvQXV0aG9yc19QcmltYXJ5PjxBdXRob3JzX1ByaW1hcnk+TXVs
ZXksVC48L0F1dGhvcnNfUHJpbWFyeT48QXV0aG9yc19QcmltYXJ5PktyeXNhLFMuPC9BdXRob3Jz
X1ByaW1hcnk+PEF1dGhvcnNfUHJpbWFyeT5UcmFpbmVyLEMuPC9BdXRob3JzX1ByaW1hcnk+PEF1
dGhvcnNfUHJpbWFyeT5EaWVuZW1hbm4sSC48L0F1dGhvcnNfUHJpbWFyeT48RGF0ZV9QcmltYXJ5
PjIwMDIvMTE8L0RhdGVfUHJpbWFyeT48S2V5d29yZHM+QWRvbGVzY2VudDwvS2V5d29yZHM+PEtl
eXdvcmRzPkFkdWx0PC9LZXl3b3Jkcz48S2V5d29yZHM+QWdlZDwvS2V5d29yZHM+PEtleXdvcmRz
PkNhcmNpbm9tYTwvS2V5d29yZHM+PEtleXdvcmRzPkNhcmNpbm9tYSxSZW5hbCBDZWxsPC9LZXl3
b3Jkcz48S2V5d29yZHM+Q2F1c2Ugb2YgRGVhdGg8L0tleXdvcmRzPjxLZXl3b3Jkcz5DaGlsZDwv
S2V5d29yZHM+PEtleXdvcmRzPkZlbWFsZTwvS2V5d29yZHM+PEtleXdvcmRzPkh1bWFuczwvS2V5
d29yZHM+PEtleXdvcmRzPktpZG5leSBOZW9wbGFzbXM8L0tleXdvcmRzPjxLZXl3b3Jkcz5MdW5n
IE5lb3BsYXNtczwvS2V5d29yZHM+PEtleXdvcmRzPk1hbGU8L0tleXdvcmRzPjxLZXl3b3Jkcz5t
ZXRob2RzPC9LZXl3b3Jkcz48S2V5d29yZHM+TWlkZGxlIEFnZWQ8L0tleXdvcmRzPjxLZXl3b3Jk
cz5tb3J0YWxpdHk8L0tleXdvcmRzPjxLZXl3b3Jkcz5OZW9wbGFzbSBTdGFnaW5nPC9LZXl3b3Jk
cz48S2V5d29yZHM+TmVwaHJlY3RvbXk8L0tleXdvcmRzPjxLZXl3b3Jkcz5QYXRpZW50IFNlbGVj
dGlvbjwvS2V5d29yZHM+PEtleXdvcmRzPlBuZXVtb25lY3RvbXk8L0tleXdvcmRzPjxLZXl3b3Jk
cz5Qb3N0b3BlcmF0aXZlIENvbXBsaWNhdGlvbnM8L0tleXdvcmRzPjxLZXl3b3Jkcz5Qcm9nbm9z
aXM8L0tleXdvcmRzPjxLZXl3b3Jkcz5SZWN1cnJlbmNlPC9LZXl3b3Jkcz48S2V5d29yZHM+cmVu
YWwgY2VsbDwvS2V5d29yZHM+PEtleXdvcmRzPnNlY29uZGFyeTwvS2V5d29yZHM+PEtleXdvcmRz
PnN1cmdlcnk8L0tleXdvcmRzPjxLZXl3b3Jkcz5TdXJ2aXZhbDwvS2V5d29yZHM+PEtleXdvcmRz
PlN1cnZpdmFsIFJhdGU8L0tleXdvcmRzPjxSZXByaW50Pk5vdCBpbiBGaWxlPC9SZXByaW50PjxT
dGFydF9QYWdlPjE2NTM8L1N0YXJ0X1BhZ2U+PEVuZF9QYWdlPjE2NTc8L0VuZF9QYWdlPjxQZXJp
b2RpY2FsPkFubiBUaG9yYWMgU3VyZzwvUGVyaW9kaWNhbD48Vm9sdW1lPjc0PC9Wb2x1bWU+PElz
c3VlPjU8L0lzc3VlPjxBZGRyZXNzPkRlcGFydG1lbnQgb2YgVGhvcmFjaWMgU3VyZ2VyeSwgVGhv
cmF4a2xpbmlrLUhlaWRlbGJlcmcsIEdlcm1hbnk8L0FkZHJlc3M+PFdlYl9VUkw+UE06MTI0NDA2
MjU8L1dlYl9VUkw+PFpaX0pvdXJuYWxGdWxsPjxmIG5hbWU9IlN5c3RlbSI+QW5uIFRob3JhYyBT
dXJnPC9mPjwvWlpfSm91cm5hbEZ1bGw+PFpaX1dvcmtmb3JtSUQ+MTwvWlpfV29ya2Zvcm1JRD48
L01ETD48L0NpdGU+PC9SZWZtYW4+AAAAAA==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12,51,54</w:t>
      </w:r>
      <w:r>
        <w:rPr>
          <w:rFonts w:ascii="Arial" w:hAnsi="Arial" w:cs="Arial"/>
          <w:lang w:val="en-GB"/>
        </w:rPr>
        <w:fldChar w:fldCharType="end"/>
      </w:r>
      <w:r>
        <w:rPr>
          <w:rFonts w:ascii="Arial" w:hAnsi="Arial" w:cs="Arial"/>
          <w:lang w:val="en-GB"/>
        </w:rPr>
        <w:t>, concomitant mediastinal nodal metastasis</w:t>
      </w:r>
      <w:r>
        <w:rPr>
          <w:rFonts w:ascii="Arial" w:eastAsia="MS Mincho" w:hAnsi="Arial" w:cs="Arial"/>
          <w:lang w:val="en-GB" w:eastAsia="ja-JP"/>
        </w:rPr>
        <w:fldChar w:fldCharType="begin">
          <w:fldData xml:space="preserve">PFJlZm1hbj48Q2l0ZT48QXV0aG9yPkFzc291YWQ8L0F1dGhvcj48WWVhcj4yMDA3PC9ZZWFyPjxS
ZWNOdW0+NzA1PC9SZWNOdW0+PElEVGV4dD5SZW5hbCBjZWxsIGNhcmNpbm9tYSBsdW5nIG1ldGFz
dGFzZXMgc3VyZ2VyeTogcGF0aG9sb2dpYyBmaW5kaW5ncyBhbmQgcHJvZ25vc3RpYyBmYWN0b3Jz
PC9JRFRleHQ+PE1ETCBSZWZfVHlwZT0iSm91cm5hbCI+PFJlZl9UeXBlPkpvdXJuYWw8L1JlZl9U
eXBlPjxSZWZfSUQ+NzA1PC9SZWZfSUQ+PFRpdGxlX1ByaW1hcnk+UmVuYWwgY2VsbCBjYXJjaW5v
bWEgbHVuZyBtZXRhc3Rhc2VzIHN1cmdlcnk6IHBhdGhvbG9naWMgZmluZGluZ3MgYW5kIHByb2du
b3N0aWMgZmFjdG9yczwvVGl0bGVfUHJpbWFyeT48QXV0aG9yc19QcmltYXJ5PkFzc291YWQsSi48
L0F1dGhvcnNfUHJpbWFyeT48QXV0aG9yc19QcmltYXJ5PlBldGtvdmEsQi48L0F1dGhvcnNfUHJp
bWFyeT48QXV0aG9yc19QcmltYXJ5PkJlcm5hLFAuPC9BdXRob3JzX1ByaW1hcnk+PEF1dGhvcnNf
UHJpbWFyeT5EdWpvbixBLjwvQXV0aG9yc19QcmltYXJ5PjxBdXRob3JzX1ByaW1hcnk+Rm91Y2F1
bHQsQy48L0F1dGhvcnNfUHJpbWFyeT48QXV0aG9yc19QcmltYXJ5PlJpcXVldCxNLjwvQXV0aG9y
c19QcmltYXJ5PjxEYXRlX1ByaW1hcnk+MjAwNy8xMDwvRGF0ZV9QcmltYXJ5PjxLZXl3b3Jkcz5B
Z2VkPC9LZXl3b3Jkcz48S2V5d29yZHM+QmlvcHN5LE5lZWRsZTwvS2V5d29yZHM+PEtleXdvcmRz
PkNhcmNpbm9tYTwvS2V5d29yZHM+PEtleXdvcmRzPkNhcmNpbm9tYSxSZW5hbCBDZWxsPC9LZXl3
b3Jkcz48S2V5d29yZHM+RGlzZWFzZTwvS2V5d29yZHM+PEtleXdvcmRzPkRpc2Vhc2UtRnJlZSBT
dXJ2aXZhbDwvS2V5d29yZHM+PEtleXdvcmRzPkZlbWFsZTwvS2V5d29yZHM+PEtleXdvcmRzPkh1
bWFuczwvS2V5d29yZHM+PEtleXdvcmRzPkltbXVub2hpc3RvY2hlbWlzdHJ5PC9LZXl3b3Jkcz48
S2V5d29yZHM+S2lkbmV5IE5lb3BsYXNtczwvS2V5d29yZHM+PEtleXdvcmRzPkx1bmcgTmVvcGxh
c21zPC9LZXl3b3Jkcz48S2V5d29yZHM+TWFsZTwvS2V5d29yZHM+PEtleXdvcmRzPm1ldGhvZHM8
L0tleXdvcmRzPjxLZXl3b3Jkcz5NaWRkbGUgQWdlZDwvS2V5d29yZHM+PEtleXdvcmRzPm1vcnRh
bGl0eTwvS2V5d29yZHM+PEtleXdvcmRzPk5lb3BsYXNtIFN0YWdpbmc8L0tleXdvcmRzPjxLZXl3
b3Jkcz5wYXRob2xvZ3k8L0tleXdvcmRzPjxLZXl3b3Jkcz5QbmV1bW9uZWN0b215PC9LZXl3b3Jk
cz48S2V5d29yZHM+UHJvYmFiaWxpdHk8L0tleXdvcmRzPjxLZXl3b3Jkcz5Qcm9nbm9zaXM8L0tl
eXdvcmRzPjxLZXl3b3Jkcz5yZW5hbCBjZWxsPC9LZXl3b3Jkcz48S2V5d29yZHM+UmV0cm9zcGVj
dGl2ZSBTdHVkaWVzPC9LZXl3b3Jkcz48S2V5d29yZHM+UmlzayBBc3Nlc3NtZW50PC9LZXl3b3Jk
cz48S2V5d29yZHM+c2Vjb25kYXJ5PC9LZXl3b3Jkcz48S2V5d29yZHM+c3VyZ2VyeTwvS2V5d29y
ZHM+PEtleXdvcmRzPlN1cnZpdmFsPC9LZXl3b3Jkcz48S2V5d29yZHM+U3Vydml2YWwgUmF0ZTwv
S2V5d29yZHM+PEtleXdvcmRzPnRoZXJhcHk8L0tleXdvcmRzPjxSZXByaW50Pk5vdCBpbiBGaWxl
PC9SZXByaW50PjxTdGFydF9QYWdlPjExMTQ8L1N0YXJ0X1BhZ2U+PEVuZF9QYWdlPjExMjA8L0Vu
ZF9QYWdlPjxQZXJpb2RpY2FsPkFubiBUaG9yYWMgU3VyZzwvUGVyaW9kaWNhbD48Vm9sdW1lPjg0
PC9Wb2x1bWU+PElzc3VlPjQ8L0lzc3VlPjxBZGRyZXNzPkRlcGFydG1lbnQgb2YgVGhvcmFjaWMg
U3VyZ2VyeSwgR2VvcmdlcyBQb21waWRvdSBFdXJvcGVhbiBIb3NwaXRhbCwgUGFyaXMsIEZyYW5j
ZTwvQWRkcmVzcz48V2ViX1VSTD5QTToxNzg4ODk1NjwvV2ViX1VSTD48WlpfSm91cm5hbEZ1bGw+
PGYgbmFtZT0iU3lzdGVtIj5Bbm4gVGhvcmFjIFN1cmc8L2Y+PC9aWl9Kb3VybmFsRnVsbD48Wlpf
V29ya2Zvcm1JRD4xPC9aWl9Xb3JrZm9ybUlEPjwvTURMPjwvQ2l0ZT48Q2l0ZT48QXV0aG9yPlBm
YW5uc2NobWlkdDwvQXV0aG9yPjxZZWFyPjIwMDI8L1llYXI+PFJlY051bT43MDE8L1JlY051bT48
SURUZXh0PlByb2dub3N0aWMgZmFjdG9ycyBmb3Igc3Vydml2YWwgYWZ0ZXIgcHVsbW9uYXJ5IHJl
c2VjdGlvbiBvZiBtZXRhc3RhdGljIHJlbmFsIGNlbGwgY2FyY2lub21hPC9JRFRleHQ+PE1ETCBS
ZWZfVHlwZT0iSm91cm5hbCI+PFJlZl9UeXBlPkpvdXJuYWw8L1JlZl9UeXBlPjxSZWZfSUQ+NzAx
PC9SZWZfSUQ+PFRpdGxlX1ByaW1hcnk+UHJvZ25vc3RpYyBmYWN0b3JzIGZvciBzdXJ2aXZhbCBh
ZnRlciBwdWxtb25hcnkgcmVzZWN0aW9uIG9mIG1ldGFzdGF0aWMgcmVuYWwgY2VsbCBjYXJjaW5v
bWE8L1RpdGxlX1ByaW1hcnk+PEF1dGhvcnNfUHJpbWFyeT5QZmFubnNjaG1pZHQsSi48L0F1dGhv
cnNfUHJpbWFyeT48QXV0aG9yc19QcmltYXJ5PkhvZmZtYW5uLEguPC9BdXRob3JzX1ByaW1hcnk+
PEF1dGhvcnNfUHJpbWFyeT5NdWxleSxULjwvQXV0aG9yc19QcmltYXJ5PjxBdXRob3JzX1ByaW1h
cnk+S3J5c2EsUy48L0F1dGhvcnNfUHJpbWFyeT48QXV0aG9yc19QcmltYXJ5PlRyYWluZXIsQy48
L0F1dGhvcnNfUHJpbWFyeT48QXV0aG9yc19QcmltYXJ5PkRpZW5lbWFubixILjwvQXV0aG9yc19Q
cmltYXJ5PjxEYXRlX1ByaW1hcnk+MjAwMi8xMTwvRGF0ZV9QcmltYXJ5PjxLZXl3b3Jkcz5BZG9s
ZXNjZW50PC9LZXl3b3Jkcz48S2V5d29yZHM+QWR1bHQ8L0tleXdvcmRzPjxLZXl3b3Jkcz5BZ2Vk
PC9LZXl3b3Jkcz48S2V5d29yZHM+Q2FyY2lub21hPC9LZXl3b3Jkcz48S2V5d29yZHM+Q2FyY2lu
b21hLFJlbmFsIENlbGw8L0tleXdvcmRzPjxLZXl3b3Jkcz5DYXVzZSBvZiBEZWF0aDwvS2V5d29y
ZHM+PEtleXdvcmRzPkNoaWxkPC9LZXl3b3Jkcz48S2V5d29yZHM+RmVtYWxlPC9LZXl3b3Jkcz48
S2V5d29yZHM+SHVtYW5zPC9LZXl3b3Jkcz48S2V5d29yZHM+S2lkbmV5IE5lb3BsYXNtczwvS2V5
d29yZHM+PEtleXdvcmRzPkx1bmcgTmVvcGxhc21zPC9LZXl3b3Jkcz48S2V5d29yZHM+TWFsZTwv
S2V5d29yZHM+PEtleXdvcmRzPm1ldGhvZHM8L0tleXdvcmRzPjxLZXl3b3Jkcz5NaWRkbGUgQWdl
ZDwvS2V5d29yZHM+PEtleXdvcmRzPm1vcnRhbGl0eTwvS2V5d29yZHM+PEtleXdvcmRzPk5lb3Bs
YXNtIFN0YWdpbmc8L0tleXdvcmRzPjxLZXl3b3Jkcz5OZXBocmVjdG9teTwvS2V5d29yZHM+PEtl
eXdvcmRzPlBhdGllbnQgU2VsZWN0aW9uPC9LZXl3b3Jkcz48S2V5d29yZHM+UG5ldW1vbmVjdG9t
eTwvS2V5d29yZHM+PEtleXdvcmRzPlBvc3RvcGVyYXRpdmUgQ29tcGxpY2F0aW9uczwvS2V5d29y
ZHM+PEtleXdvcmRzPlByb2dub3NpczwvS2V5d29yZHM+PEtleXdvcmRzPlJlY3VycmVuY2U8L0tl
eXdvcmRzPjxLZXl3b3Jkcz5yZW5hbCBjZWxsPC9LZXl3b3Jkcz48S2V5d29yZHM+c2Vjb25kYXJ5
PC9LZXl3b3Jkcz48S2V5d29yZHM+c3VyZ2VyeTwvS2V5d29yZHM+PEtleXdvcmRzPlN1cnZpdmFs
PC9LZXl3b3Jkcz48S2V5d29yZHM+U3Vydml2YWwgUmF0ZTwvS2V5d29yZHM+PFJlcHJpbnQ+Tm90
IGluIEZpbGU8L1JlcHJpbnQ+PFN0YXJ0X1BhZ2U+MTY1MzwvU3RhcnRfUGFnZT48RW5kX1BhZ2U+
MTY1NzwvRW5kX1BhZ2U+PFBlcmlvZGljYWw+QW5uIFRob3JhYyBTdXJnPC9QZXJpb2RpY2FsPjxW
b2x1bWU+NzQ8L1ZvbHVtZT48SXNzdWU+NTwvSXNzdWU+PEFkZHJlc3M+RGVwYXJ0bWVudCBvZiBU
aG9yYWNpYyBTdXJnZXJ5LCBUaG9yYXhrbGluaWstSGVpZGVsYmVyZywgR2VybWFueTwvQWRkcmVz
cz48V2ViX1VSTD5QTToxMjQ0MDYyNTwvV2ViX1VSTD48WlpfSm91cm5hbEZ1bGw+PGYgbmFtZT0i
U3lzdGVtIj5Bbm4gVGhvcmFjIFN1cmc8L2Y+PC9aWl9Kb3VybmFsRnVsbD48WlpfV29ya2Zvcm1J
RD4xPC9aWl9Xb3JrZm9ybUlEPjwvTURMPjwvQ2l0ZT48Q2l0ZT48QXV0aG9yPlBpbHR6PC9BdXRo
b3I+PFllYXI+MjAwMjwvWWVhcj48UmVjTnVtPjY5NzwvUmVjTnVtPjxJRFRleHQ+TG9uZy10ZXJt
IHJlc3VsdHMgYWZ0ZXIgcHVsbW9uYXJ5IHJlc2VjdGlvbiBvZiByZW5hbCBjZWxsIGNhcmNpbm9t
YSBtZXRhc3Rhc2VzPC9JRFRleHQ+PE1ETCBSZWZfVHlwZT0iSm91cm5hbCI+PFJlZl9UeXBlPkpv
dXJuYWw8L1JlZl9UeXBlPjxSZWZfSUQ+Njk3PC9SZWZfSUQ+PFRpdGxlX1ByaW1hcnk+TG9uZy10
ZXJtIHJlc3VsdHMgYWZ0ZXIgcHVsbW9uYXJ5IHJlc2VjdGlvbiBvZiByZW5hbCBjZWxsIGNhcmNp
bm9tYSBtZXRhc3Rhc2VzPC9UaXRsZV9QcmltYXJ5PjxBdXRob3JzX1ByaW1hcnk+UGlsdHosUy48
L0F1dGhvcnNfUHJpbWFyeT48QXV0aG9yc19QcmltYXJ5Pk1laW1hcmFraXMsRy48L0F1dGhvcnNf
UHJpbWFyeT48QXV0aG9yc19QcmltYXJ5PldpY2htYW5uLE0uVy48L0F1dGhvcnNfUHJpbWFyeT48
QXV0aG9yc19QcmltYXJ5PkhhdHosUi48L0F1dGhvcnNfUHJpbWFyeT48QXV0aG9yc19QcmltYXJ5
PlNjaGlsZGJlcmcsRi5XLjwvQXV0aG9yc19QcmltYXJ5PjxBdXRob3JzX1ByaW1hcnk+RnVlcnN0
LEguPC9BdXRob3JzX1ByaW1hcnk+PERhdGVfUHJpbWFyeT4yMDAyLzQ8L0RhdGVfUHJpbWFyeT48
S2V5d29yZHM+QWR1bHQ8L0tleXdvcmRzPjxLZXl3b3Jkcz5BZ2VkPC9LZXl3b3Jkcz48S2V5d29y
ZHM+YW5hbHlzaXM8L0tleXdvcmRzPjxLZXl3b3Jkcz5DYXJjaW5vbWE8L0tleXdvcmRzPjxLZXl3
b3Jkcz5DYXJjaW5vbWEsUmVuYWwgQ2VsbDwvS2V5d29yZHM+PEtleXdvcmRzPkNvbWJpbmVkIE1v
ZGFsaXR5IFRoZXJhcHk8L0tleXdvcmRzPjxLZXl3b3Jkcz5EaXNlYXNlPC9LZXl3b3Jkcz48S2V5
d29yZHM+RmVtYWxlPC9LZXl3b3Jkcz48S2V5d29yZHM+Rm9sbG93LVVwIFN0dWRpZXM8L0tleXdv
cmRzPjxLZXl3b3Jkcz5IdW1hbnM8L0tleXdvcmRzPjxLZXl3b3Jkcz5LaWRuZXkgTmVvcGxhc21z
PC9LZXl3b3Jkcz48S2V5d29yZHM+THVuZyBOZW9wbGFzbXM8L0tleXdvcmRzPjxLZXl3b3Jkcz5M
eW1waCBOb2RlczwvS2V5d29yZHM+PEtleXdvcmRzPk1hbGU8L0tleXdvcmRzPjxLZXl3b3Jkcz5t
ZXRob2RzPC9LZXl3b3Jkcz48S2V5d29yZHM+TWlkZGxlIEFnZWQ8L0tleXdvcmRzPjxLZXl3b3Jk
cz5Nb2RlbHMsU3RhdGlzdGljYWw8L0tleXdvcmRzPjxLZXl3b3Jkcz5tb3J0YWxpdHk8L0tleXdv
cmRzPjxLZXl3b3Jkcz5NdWx0aXZhcmlhdGUgQW5hbHlzaXM8L0tleXdvcmRzPjxLZXl3b3Jkcz5O
ZXBocmVjdG9teTwvS2V5d29yZHM+PEtleXdvcmRzPnBhdGhvbG9neTwvS2V5d29yZHM+PEtleXdv
cmRzPlByb2dub3NpczwvS2V5d29yZHM+PEtleXdvcmRzPlJlY3VycmVuY2U8L0tleXdvcmRzPjxL
ZXl3b3Jkcz5yZW5hbCBjZWxsPC9LZXl3b3Jkcz48S2V5d29yZHM+c2Vjb25kYXJ5PC9LZXl3b3Jk
cz48S2V5d29yZHM+c3VyZ2VyeTwvS2V5d29yZHM+PEtleXdvcmRzPlN1cnZpdmFsPC9LZXl3b3Jk
cz48S2V5d29yZHM+U3Vydml2YWwgQW5hbHlzaXM8L0tleXdvcmRzPjxLZXl3b3Jkcz5TdXJ2aXZh
bCBSYXRlPC9LZXl3b3Jkcz48S2V5d29yZHM+VGltZTwvS2V5d29yZHM+PFJlcHJpbnQ+Tm90IGlu
IEZpbGU8L1JlcHJpbnQ+PFN0YXJ0X1BhZ2U+MTA4MjwvU3RhcnRfUGFnZT48RW5kX1BhZ2U+MTA4
NzwvRW5kX1BhZ2U+PFBlcmlvZGljYWw+QW5uIFRob3JhYyBTdXJnPC9QZXJpb2RpY2FsPjxWb2x1
bWU+NzM8L1ZvbHVtZT48SXNzdWU+NDwvSXNzdWU+PEFkZHJlc3M+RGVwYXJ0bWVudCBvZiBTdXJn
ZXJ5IGFuZCBUaG9yYWNpYyBTdXJnZXJ5LCBLbGluaWt1bSBHcm9zc2hhZGVybiwgTHVkd2lnLU1h
eGltaWxpYW5zLVVuaXZlcnNpdHkgTXVuaWNoLCBHZXJtYW55LiBzcGlsdHpAZ2NoLm1lZC51bmkt
bXVlbmNoZW4uZGU8L0FkZHJlc3M+PFdlYl9VUkw+UE06MTE5OTYyNDU8L1dlYl9VUkw+PFpaX0pv
dXJuYWxGdWxsPjxmIG5hbWU9IlN5c3RlbSI+QW5uIFRob3JhYyBTdXJnPC9mPjwvWlpfSm91cm5h
bEZ1bGw+PFpaX1dvcmtmb3JtSUQ+MTwvWlpfV29ya2Zvcm1JRD48L01ETD48L0NpdGU+PENpdGU+
PEF1dGhvcj5XaW50ZXI8L0F1dGhvcj48WWVhcj4yMDEwPC9ZZWFyPjxSZWNOdW0+NjUyPC9SZWNO
dW0+PElEVGV4dD5UdW1vciBpbmZpbHRyYXRlZCBoaWxhciBhbmQgbWVkaWFzdGluYWwgbHltcGgg
bm9kZXMgYXJlIGFuIGluZGVwZW5kZW50IHByb2dub3N0aWMgZmFjdG9yIGZvciBkZWNyZWFzZWQg
c3Vydml2YWwgYWZ0ZXIgcHVsbW9uYXJ5IG1ldGFzdGFzZWN0b215IGluIHBhdGllbnRzIHdpdGgg
cmVuYWwgY2VsbCBjYXJjaW5vbWE8L0lEVGV4dD48TURMIFJlZl9UeXBlPSJKb3VybmFsIj48UmVm
X1R5cGU+Sm91cm5hbDwvUmVmX1R5cGU+PFJlZl9JRD42NTI8L1JlZl9JRD48VGl0bGVfUHJpbWFy
eT5UdW1vciBpbmZpbHRyYXRlZCBoaWxhciBhbmQgbWVkaWFzdGluYWwgbHltcGggbm9kZXMgYXJl
IGFuIGluZGVwZW5kZW50IHByb2dub3N0aWMgZmFjdG9yIGZvciBkZWNyZWFzZWQgc3Vydml2YWwg
YWZ0ZXIgcHVsbW9uYXJ5IG1ldGFzdGFzZWN0b215IGluIHBhdGllbnRzIHdpdGggcmVuYWwgY2Vs
bCBjYXJjaW5vbWE8L1RpdGxlX1ByaW1hcnk+PEF1dGhvcnNfUHJpbWFyeT5XaW50ZXIsSC48L0F1
dGhvcnNfUHJpbWFyeT48QXV0aG9yc19QcmltYXJ5Pk1laW1hcmFraXMsRy48L0F1dGhvcnNfUHJp
bWFyeT48QXV0aG9yc19QcmltYXJ5PkFuZ2VsZSxNLksuPC9BdXRob3JzX1ByaW1hcnk+PEF1dGhv
cnNfUHJpbWFyeT5IdW1tZWwsTS48L0F1dGhvcnNfUHJpbWFyeT48QXV0aG9yc19QcmltYXJ5PlN0
YWVobGVyLE0uPC9BdXRob3JzX1ByaW1hcnk+PEF1dGhvcnNfUHJpbWFyeT5Ib2ZmbWFubixSLlQu
PC9BdXRob3JzX1ByaW1hcnk+PEF1dGhvcnNfUHJpbWFyeT5IYXR6LFIuQS48L0F1dGhvcnNfUHJp
bWFyeT48QXV0aG9yc19QcmltYXJ5PkxvaGUsRi48L0F1dGhvcnNfUHJpbWFyeT48RGF0ZV9Qcmlt
YXJ5PjIwMTAvMTE8L0RhdGVfUHJpbWFyeT48S2V5d29yZHM+QWR1bHQ8L0tleXdvcmRzPjxLZXl3
b3Jkcz5BZ2VkPC9LZXl3b3Jkcz48S2V5d29yZHM+QWdlZCw4MCBhbmQgb3ZlcjwvS2V5d29yZHM+
PEtleXdvcmRzPmFuYWx5c2lzPC9LZXl3b3Jkcz48S2V5d29yZHM+Q2FyY2lub21hPC9LZXl3b3Jk
cz48S2V5d29yZHM+Q2FyY2lub21hLFJlbmFsIENlbGw8L0tleXdvcmRzPjxLZXl3b3Jkcz5IdW1h
bnM8L0tleXdvcmRzPjxLZXl3b3Jkcz5LaWRuZXkgTmVvcGxhc21zPC9LZXl3b3Jkcz48S2V5d29y
ZHM+THVuZyBOZW9wbGFzbXM8L0tleXdvcmRzPjxLZXl3b3Jkcz5MeW1waCBOb2RlIEV4Y2lzaW9u
PC9LZXl3b3Jkcz48S2V5d29yZHM+THltcGggTm9kZXM8L0tleXdvcmRzPjxLZXl3b3Jkcz5MeW1w
aGF0aWMgTWV0YXN0YXNpczwvS2V5d29yZHM+PEtleXdvcmRzPk1lZGlhc3RpbnVtPC9LZXl3b3Jk
cz48S2V5d29yZHM+bWV0aG9kczwvS2V5d29yZHM+PEtleXdvcmRzPk1pZGRsZSBBZ2VkPC9LZXl3
b3Jkcz48S2V5d29yZHM+bW9ydGFsaXR5PC9LZXl3b3Jkcz48S2V5d29yZHM+TXVsdGl2YXJpYXRl
IEFuYWx5c2lzPC9LZXl3b3Jkcz48S2V5d29yZHM+cGF0aG9sb2d5PC9LZXl3b3Jkcz48S2V5d29y
ZHM+UHJlZGljdGl2ZSBWYWx1ZSBvZiBUZXN0czwvS2V5d29yZHM+PEtleXdvcmRzPlByb2dub3Np
czwvS2V5d29yZHM+PEtleXdvcmRzPlByb3NwZWN0aXZlIFN0dWRpZXM8L0tleXdvcmRzPjxLZXl3
b3Jkcz5yYWRpb2dyYXBoeTwvS2V5d29yZHM+PEtleXdvcmRzPlJlZ3Jlc3Npb24gQW5hbHlzaXM8
L0tleXdvcmRzPjxLZXl3b3Jkcz5yZW5hbCBjZWxsPC9LZXl3b3Jkcz48S2V5d29yZHM+c2Vjb25k
YXJ5PC9LZXl3b3Jkcz48S2V5d29yZHM+c3VyZ2VyeTwvS2V5d29yZHM+PEtleXdvcmRzPlN1cnZp
dmFsIEFuYWx5c2lzPC9LZXl3b3Jkcz48S2V5d29yZHM+U3Vydml2YWwgUmF0ZTwvS2V5d29yZHM+
PEtleXdvcmRzPlRvbW9ncmFwaHksWC1SYXkgQ29tcHV0ZWQ8L0tleXdvcmRzPjxSZXByaW50Pk5v
dCBpbiBGaWxlPC9SZXByaW50PjxTdGFydF9QYWdlPjE4ODg8L1N0YXJ0X1BhZ2U+PEVuZF9QYWdl
PjE4OTQ8L0VuZF9QYWdlPjxQZXJpb2RpY2FsPkogVXJvbDwvUGVyaW9kaWNhbD48Vm9sdW1lPjE4
NDwvVm9sdW1lPjxJc3N1ZT41PC9Jc3N1ZT48QWRkcmVzcz5EZXBhcnRtZW50IG9mIEdlbmVyYWwg
YW5kIFRob3JhY2ljIFN1cmdlcnksIFVuaXZlcnNpdHkgb2YgTXVuaWNoLCBHcm9zc2hhZGVybiBD
YW1wdXMsIE11bmljaCwgR2VybWFueS4gaHdpbnRlckBtZWQudW5pLW11ZW5jaGVuLmRlPC9BZGRy
ZXNzPjxXZWJfVVJMPlBNOjIwODQ2NjkxPC9XZWJfVVJMPjxaWl9Kb3VybmFsU3RkQWJicmV2Pjxm
IG5hbWU9IlN5c3RlbSI+SiBVcm9sPC9mPjwvWlpfSm91cm5hbFN0ZEFiYnJldj48WlpfV29ya2Zv
cm1JRD4xPC9aWl9Xb3JrZm9ybUlEPjwvTURMPjwvQ2l0ZT48L1JlZm1hbj4AAAAA
</w:fldData>
        </w:fldChar>
      </w:r>
      <w:r>
        <w:rPr>
          <w:rFonts w:ascii="Arial" w:eastAsia="MS Mincho" w:hAnsi="Arial" w:cs="Arial"/>
          <w:lang w:val="en-GB" w:eastAsia="ja-JP"/>
        </w:rPr>
        <w:instrText xml:space="preserve"> ADDIN REFMGR.CITE </w:instrText>
      </w:r>
      <w:r>
        <w:rPr>
          <w:rFonts w:ascii="Arial" w:eastAsia="MS Mincho" w:hAnsi="Arial" w:cs="Arial"/>
          <w:lang w:val="en-GB" w:eastAsia="ja-JP"/>
        </w:rPr>
        <w:fldChar w:fldCharType="begin">
          <w:fldData xml:space="preserve">PFJlZm1hbj48Q2l0ZT48QXV0aG9yPkFzc291YWQ8L0F1dGhvcj48WWVhcj4yMDA3PC9ZZWFyPjxS
ZWNOdW0+NzA1PC9SZWNOdW0+PElEVGV4dD5SZW5hbCBjZWxsIGNhcmNpbm9tYSBsdW5nIG1ldGFz
dGFzZXMgc3VyZ2VyeTogcGF0aG9sb2dpYyBmaW5kaW5ncyBhbmQgcHJvZ25vc3RpYyBmYWN0b3Jz
PC9JRFRleHQ+PE1ETCBSZWZfVHlwZT0iSm91cm5hbCI+PFJlZl9UeXBlPkpvdXJuYWw8L1JlZl9U
eXBlPjxSZWZfSUQ+NzA1PC9SZWZfSUQ+PFRpdGxlX1ByaW1hcnk+UmVuYWwgY2VsbCBjYXJjaW5v
bWEgbHVuZyBtZXRhc3Rhc2VzIHN1cmdlcnk6IHBhdGhvbG9naWMgZmluZGluZ3MgYW5kIHByb2du
b3N0aWMgZmFjdG9yczwvVGl0bGVfUHJpbWFyeT48QXV0aG9yc19QcmltYXJ5PkFzc291YWQsSi48
L0F1dGhvcnNfUHJpbWFyeT48QXV0aG9yc19QcmltYXJ5PlBldGtvdmEsQi48L0F1dGhvcnNfUHJp
bWFyeT48QXV0aG9yc19QcmltYXJ5PkJlcm5hLFAuPC9BdXRob3JzX1ByaW1hcnk+PEF1dGhvcnNf
UHJpbWFyeT5EdWpvbixBLjwvQXV0aG9yc19QcmltYXJ5PjxBdXRob3JzX1ByaW1hcnk+Rm91Y2F1
bHQsQy48L0F1dGhvcnNfUHJpbWFyeT48QXV0aG9yc19QcmltYXJ5PlJpcXVldCxNLjwvQXV0aG9y
c19QcmltYXJ5PjxEYXRlX1ByaW1hcnk+MjAwNy8xMDwvRGF0ZV9QcmltYXJ5PjxLZXl3b3Jkcz5B
Z2VkPC9LZXl3b3Jkcz48S2V5d29yZHM+QmlvcHN5LE5lZWRsZTwvS2V5d29yZHM+PEtleXdvcmRz
PkNhcmNpbm9tYTwvS2V5d29yZHM+PEtleXdvcmRzPkNhcmNpbm9tYSxSZW5hbCBDZWxsPC9LZXl3
b3Jkcz48S2V5d29yZHM+RGlzZWFzZTwvS2V5d29yZHM+PEtleXdvcmRzPkRpc2Vhc2UtRnJlZSBT
dXJ2aXZhbDwvS2V5d29yZHM+PEtleXdvcmRzPkZlbWFsZTwvS2V5d29yZHM+PEtleXdvcmRzPkh1
bWFuczwvS2V5d29yZHM+PEtleXdvcmRzPkltbXVub2hpc3RvY2hlbWlzdHJ5PC9LZXl3b3Jkcz48
S2V5d29yZHM+S2lkbmV5IE5lb3BsYXNtczwvS2V5d29yZHM+PEtleXdvcmRzPkx1bmcgTmVvcGxh
c21zPC9LZXl3b3Jkcz48S2V5d29yZHM+TWFsZTwvS2V5d29yZHM+PEtleXdvcmRzPm1ldGhvZHM8
L0tleXdvcmRzPjxLZXl3b3Jkcz5NaWRkbGUgQWdlZDwvS2V5d29yZHM+PEtleXdvcmRzPm1vcnRh
bGl0eTwvS2V5d29yZHM+PEtleXdvcmRzPk5lb3BsYXNtIFN0YWdpbmc8L0tleXdvcmRzPjxLZXl3
b3Jkcz5wYXRob2xvZ3k8L0tleXdvcmRzPjxLZXl3b3Jkcz5QbmV1bW9uZWN0b215PC9LZXl3b3Jk
cz48S2V5d29yZHM+UHJvYmFiaWxpdHk8L0tleXdvcmRzPjxLZXl3b3Jkcz5Qcm9nbm9zaXM8L0tl
eXdvcmRzPjxLZXl3b3Jkcz5yZW5hbCBjZWxsPC9LZXl3b3Jkcz48S2V5d29yZHM+UmV0cm9zcGVj
dGl2ZSBTdHVkaWVzPC9LZXl3b3Jkcz48S2V5d29yZHM+UmlzayBBc3Nlc3NtZW50PC9LZXl3b3Jk
cz48S2V5d29yZHM+c2Vjb25kYXJ5PC9LZXl3b3Jkcz48S2V5d29yZHM+c3VyZ2VyeTwvS2V5d29y
ZHM+PEtleXdvcmRzPlN1cnZpdmFsPC9LZXl3b3Jkcz48S2V5d29yZHM+U3Vydml2YWwgUmF0ZTwv
S2V5d29yZHM+PEtleXdvcmRzPnRoZXJhcHk8L0tleXdvcmRzPjxSZXByaW50Pk5vdCBpbiBGaWxl
PC9SZXByaW50PjxTdGFydF9QYWdlPjExMTQ8L1N0YXJ0X1BhZ2U+PEVuZF9QYWdlPjExMjA8L0Vu
ZF9QYWdlPjxQZXJpb2RpY2FsPkFubiBUaG9yYWMgU3VyZzwvUGVyaW9kaWNhbD48Vm9sdW1lPjg0
PC9Wb2x1bWU+PElzc3VlPjQ8L0lzc3VlPjxBZGRyZXNzPkRlcGFydG1lbnQgb2YgVGhvcmFjaWMg
U3VyZ2VyeSwgR2VvcmdlcyBQb21waWRvdSBFdXJvcGVhbiBIb3NwaXRhbCwgUGFyaXMsIEZyYW5j
ZTwvQWRkcmVzcz48V2ViX1VSTD5QTToxNzg4ODk1NjwvV2ViX1VSTD48WlpfSm91cm5hbEZ1bGw+
PGYgbmFtZT0iU3lzdGVtIj5Bbm4gVGhvcmFjIFN1cmc8L2Y+PC9aWl9Kb3VybmFsRnVsbD48Wlpf
V29ya2Zvcm1JRD4xPC9aWl9Xb3JrZm9ybUlEPjwvTURMPjwvQ2l0ZT48Q2l0ZT48QXV0aG9yPlBm
YW5uc2NobWlkdDwvQXV0aG9yPjxZZWFyPjIwMDI8L1llYXI+PFJlY051bT43MDE8L1JlY051bT48
SURUZXh0PlByb2dub3N0aWMgZmFjdG9ycyBmb3Igc3Vydml2YWwgYWZ0ZXIgcHVsbW9uYXJ5IHJl
c2VjdGlvbiBvZiBtZXRhc3RhdGljIHJlbmFsIGNlbGwgY2FyY2lub21hPC9JRFRleHQ+PE1ETCBS
ZWZfVHlwZT0iSm91cm5hbCI+PFJlZl9UeXBlPkpvdXJuYWw8L1JlZl9UeXBlPjxSZWZfSUQ+NzAx
PC9SZWZfSUQ+PFRpdGxlX1ByaW1hcnk+UHJvZ25vc3RpYyBmYWN0b3JzIGZvciBzdXJ2aXZhbCBh
ZnRlciBwdWxtb25hcnkgcmVzZWN0aW9uIG9mIG1ldGFzdGF0aWMgcmVuYWwgY2VsbCBjYXJjaW5v
bWE8L1RpdGxlX1ByaW1hcnk+PEF1dGhvcnNfUHJpbWFyeT5QZmFubnNjaG1pZHQsSi48L0F1dGhv
cnNfUHJpbWFyeT48QXV0aG9yc19QcmltYXJ5PkhvZmZtYW5uLEguPC9BdXRob3JzX1ByaW1hcnk+
PEF1dGhvcnNfUHJpbWFyeT5NdWxleSxULjwvQXV0aG9yc19QcmltYXJ5PjxBdXRob3JzX1ByaW1h
cnk+S3J5c2EsUy48L0F1dGhvcnNfUHJpbWFyeT48QXV0aG9yc19QcmltYXJ5PlRyYWluZXIsQy48
L0F1dGhvcnNfUHJpbWFyeT48QXV0aG9yc19QcmltYXJ5PkRpZW5lbWFubixILjwvQXV0aG9yc19Q
cmltYXJ5PjxEYXRlX1ByaW1hcnk+MjAwMi8xMTwvRGF0ZV9QcmltYXJ5PjxLZXl3b3Jkcz5BZG9s
ZXNjZW50PC9LZXl3b3Jkcz48S2V5d29yZHM+QWR1bHQ8L0tleXdvcmRzPjxLZXl3b3Jkcz5BZ2Vk
PC9LZXl3b3Jkcz48S2V5d29yZHM+Q2FyY2lub21hPC9LZXl3b3Jkcz48S2V5d29yZHM+Q2FyY2lu
b21hLFJlbmFsIENlbGw8L0tleXdvcmRzPjxLZXl3b3Jkcz5DYXVzZSBvZiBEZWF0aDwvS2V5d29y
ZHM+PEtleXdvcmRzPkNoaWxkPC9LZXl3b3Jkcz48S2V5d29yZHM+RmVtYWxlPC9LZXl3b3Jkcz48
S2V5d29yZHM+SHVtYW5zPC9LZXl3b3Jkcz48S2V5d29yZHM+S2lkbmV5IE5lb3BsYXNtczwvS2V5
d29yZHM+PEtleXdvcmRzPkx1bmcgTmVvcGxhc21zPC9LZXl3b3Jkcz48S2V5d29yZHM+TWFsZTwv
S2V5d29yZHM+PEtleXdvcmRzPm1ldGhvZHM8L0tleXdvcmRzPjxLZXl3b3Jkcz5NaWRkbGUgQWdl
ZDwvS2V5d29yZHM+PEtleXdvcmRzPm1vcnRhbGl0eTwvS2V5d29yZHM+PEtleXdvcmRzPk5lb3Bs
YXNtIFN0YWdpbmc8L0tleXdvcmRzPjxLZXl3b3Jkcz5OZXBocmVjdG9teTwvS2V5d29yZHM+PEtl
eXdvcmRzPlBhdGllbnQgU2VsZWN0aW9uPC9LZXl3b3Jkcz48S2V5d29yZHM+UG5ldW1vbmVjdG9t
eTwvS2V5d29yZHM+PEtleXdvcmRzPlBvc3RvcGVyYXRpdmUgQ29tcGxpY2F0aW9uczwvS2V5d29y
ZHM+PEtleXdvcmRzPlByb2dub3NpczwvS2V5d29yZHM+PEtleXdvcmRzPlJlY3VycmVuY2U8L0tl
eXdvcmRzPjxLZXl3b3Jkcz5yZW5hbCBjZWxsPC9LZXl3b3Jkcz48S2V5d29yZHM+c2Vjb25kYXJ5
PC9LZXl3b3Jkcz48S2V5d29yZHM+c3VyZ2VyeTwvS2V5d29yZHM+PEtleXdvcmRzPlN1cnZpdmFs
PC9LZXl3b3Jkcz48S2V5d29yZHM+U3Vydml2YWwgUmF0ZTwvS2V5d29yZHM+PFJlcHJpbnQ+Tm90
IGluIEZpbGU8L1JlcHJpbnQ+PFN0YXJ0X1BhZ2U+MTY1MzwvU3RhcnRfUGFnZT48RW5kX1BhZ2U+
MTY1NzwvRW5kX1BhZ2U+PFBlcmlvZGljYWw+QW5uIFRob3JhYyBTdXJnPC9QZXJpb2RpY2FsPjxW
b2x1bWU+NzQ8L1ZvbHVtZT48SXNzdWU+NTwvSXNzdWU+PEFkZHJlc3M+RGVwYXJ0bWVudCBvZiBU
aG9yYWNpYyBTdXJnZXJ5LCBUaG9yYXhrbGluaWstSGVpZGVsYmVyZywgR2VybWFueTwvQWRkcmVz
cz48V2ViX1VSTD5QTToxMjQ0MDYyNTwvV2ViX1VSTD48WlpfSm91cm5hbEZ1bGw+PGYgbmFtZT0i
U3lzdGVtIj5Bbm4gVGhvcmFjIFN1cmc8L2Y+PC9aWl9Kb3VybmFsRnVsbD48WlpfV29ya2Zvcm1J
RD4xPC9aWl9Xb3JrZm9ybUlEPjwvTURMPjwvQ2l0ZT48Q2l0ZT48QXV0aG9yPlBpbHR6PC9BdXRo
b3I+PFllYXI+MjAwMjwvWWVhcj48UmVjTnVtPjY5NzwvUmVjTnVtPjxJRFRleHQ+TG9uZy10ZXJt
IHJlc3VsdHMgYWZ0ZXIgcHVsbW9uYXJ5IHJlc2VjdGlvbiBvZiByZW5hbCBjZWxsIGNhcmNpbm9t
YSBtZXRhc3Rhc2VzPC9JRFRleHQ+PE1ETCBSZWZfVHlwZT0iSm91cm5hbCI+PFJlZl9UeXBlPkpv
dXJuYWw8L1JlZl9UeXBlPjxSZWZfSUQ+Njk3PC9SZWZfSUQ+PFRpdGxlX1ByaW1hcnk+TG9uZy10
ZXJtIHJlc3VsdHMgYWZ0ZXIgcHVsbW9uYXJ5IHJlc2VjdGlvbiBvZiByZW5hbCBjZWxsIGNhcmNp
bm9tYSBtZXRhc3Rhc2VzPC9UaXRsZV9QcmltYXJ5PjxBdXRob3JzX1ByaW1hcnk+UGlsdHosUy48
L0F1dGhvcnNfUHJpbWFyeT48QXV0aG9yc19QcmltYXJ5Pk1laW1hcmFraXMsRy48L0F1dGhvcnNf
UHJpbWFyeT48QXV0aG9yc19QcmltYXJ5PldpY2htYW5uLE0uVy48L0F1dGhvcnNfUHJpbWFyeT48
QXV0aG9yc19QcmltYXJ5PkhhdHosUi48L0F1dGhvcnNfUHJpbWFyeT48QXV0aG9yc19QcmltYXJ5
PlNjaGlsZGJlcmcsRi5XLjwvQXV0aG9yc19QcmltYXJ5PjxBdXRob3JzX1ByaW1hcnk+RnVlcnN0
LEguPC9BdXRob3JzX1ByaW1hcnk+PERhdGVfUHJpbWFyeT4yMDAyLzQ8L0RhdGVfUHJpbWFyeT48
S2V5d29yZHM+QWR1bHQ8L0tleXdvcmRzPjxLZXl3b3Jkcz5BZ2VkPC9LZXl3b3Jkcz48S2V5d29y
ZHM+YW5hbHlzaXM8L0tleXdvcmRzPjxLZXl3b3Jkcz5DYXJjaW5vbWE8L0tleXdvcmRzPjxLZXl3
b3Jkcz5DYXJjaW5vbWEsUmVuYWwgQ2VsbDwvS2V5d29yZHM+PEtleXdvcmRzPkNvbWJpbmVkIE1v
ZGFsaXR5IFRoZXJhcHk8L0tleXdvcmRzPjxLZXl3b3Jkcz5EaXNlYXNlPC9LZXl3b3Jkcz48S2V5
d29yZHM+RmVtYWxlPC9LZXl3b3Jkcz48S2V5d29yZHM+Rm9sbG93LVVwIFN0dWRpZXM8L0tleXdv
cmRzPjxLZXl3b3Jkcz5IdW1hbnM8L0tleXdvcmRzPjxLZXl3b3Jkcz5LaWRuZXkgTmVvcGxhc21z
PC9LZXl3b3Jkcz48S2V5d29yZHM+THVuZyBOZW9wbGFzbXM8L0tleXdvcmRzPjxLZXl3b3Jkcz5M
eW1waCBOb2RlczwvS2V5d29yZHM+PEtleXdvcmRzPk1hbGU8L0tleXdvcmRzPjxLZXl3b3Jkcz5t
ZXRob2RzPC9LZXl3b3Jkcz48S2V5d29yZHM+TWlkZGxlIEFnZWQ8L0tleXdvcmRzPjxLZXl3b3Jk
cz5Nb2RlbHMsU3RhdGlzdGljYWw8L0tleXdvcmRzPjxLZXl3b3Jkcz5tb3J0YWxpdHk8L0tleXdv
cmRzPjxLZXl3b3Jkcz5NdWx0aXZhcmlhdGUgQW5hbHlzaXM8L0tleXdvcmRzPjxLZXl3b3Jkcz5O
ZXBocmVjdG9teTwvS2V5d29yZHM+PEtleXdvcmRzPnBhdGhvbG9neTwvS2V5d29yZHM+PEtleXdv
cmRzPlByb2dub3NpczwvS2V5d29yZHM+PEtleXdvcmRzPlJlY3VycmVuY2U8L0tleXdvcmRzPjxL
ZXl3b3Jkcz5yZW5hbCBjZWxsPC9LZXl3b3Jkcz48S2V5d29yZHM+c2Vjb25kYXJ5PC9LZXl3b3Jk
cz48S2V5d29yZHM+c3VyZ2VyeTwvS2V5d29yZHM+PEtleXdvcmRzPlN1cnZpdmFsPC9LZXl3b3Jk
cz48S2V5d29yZHM+U3Vydml2YWwgQW5hbHlzaXM8L0tleXdvcmRzPjxLZXl3b3Jkcz5TdXJ2aXZh
bCBSYXRlPC9LZXl3b3Jkcz48S2V5d29yZHM+VGltZTwvS2V5d29yZHM+PFJlcHJpbnQ+Tm90IGlu
IEZpbGU8L1JlcHJpbnQ+PFN0YXJ0X1BhZ2U+MTA4MjwvU3RhcnRfUGFnZT48RW5kX1BhZ2U+MTA4
NzwvRW5kX1BhZ2U+PFBlcmlvZGljYWw+QW5uIFRob3JhYyBTdXJnPC9QZXJpb2RpY2FsPjxWb2x1
bWU+NzM8L1ZvbHVtZT48SXNzdWU+NDwvSXNzdWU+PEFkZHJlc3M+RGVwYXJ0bWVudCBvZiBTdXJn
ZXJ5IGFuZCBUaG9yYWNpYyBTdXJnZXJ5LCBLbGluaWt1bSBHcm9zc2hhZGVybiwgTHVkd2lnLU1h
eGltaWxpYW5zLVVuaXZlcnNpdHkgTXVuaWNoLCBHZXJtYW55LiBzcGlsdHpAZ2NoLm1lZC51bmkt
bXVlbmNoZW4uZGU8L0FkZHJlc3M+PFdlYl9VUkw+UE06MTE5OTYyNDU8L1dlYl9VUkw+PFpaX0pv
dXJuYWxGdWxsPjxmIG5hbWU9IlN5c3RlbSI+QW5uIFRob3JhYyBTdXJnPC9mPjwvWlpfSm91cm5h
bEZ1bGw+PFpaX1dvcmtmb3JtSUQ+MTwvWlpfV29ya2Zvcm1JRD48L01ETD48L0NpdGU+PENpdGU+
PEF1dGhvcj5XaW50ZXI8L0F1dGhvcj48WWVhcj4yMDEwPC9ZZWFyPjxSZWNOdW0+NjUyPC9SZWNO
dW0+PElEVGV4dD5UdW1vciBpbmZpbHRyYXRlZCBoaWxhciBhbmQgbWVkaWFzdGluYWwgbHltcGgg
bm9kZXMgYXJlIGFuIGluZGVwZW5kZW50IHByb2dub3N0aWMgZmFjdG9yIGZvciBkZWNyZWFzZWQg
c3Vydml2YWwgYWZ0ZXIgcHVsbW9uYXJ5IG1ldGFzdGFzZWN0b215IGluIHBhdGllbnRzIHdpdGgg
cmVuYWwgY2VsbCBjYXJjaW5vbWE8L0lEVGV4dD48TURMIFJlZl9UeXBlPSJKb3VybmFsIj48UmVm
X1R5cGU+Sm91cm5hbDwvUmVmX1R5cGU+PFJlZl9JRD42NTI8L1JlZl9JRD48VGl0bGVfUHJpbWFy
eT5UdW1vciBpbmZpbHRyYXRlZCBoaWxhciBhbmQgbWVkaWFzdGluYWwgbHltcGggbm9kZXMgYXJl
IGFuIGluZGVwZW5kZW50IHByb2dub3N0aWMgZmFjdG9yIGZvciBkZWNyZWFzZWQgc3Vydml2YWwg
YWZ0ZXIgcHVsbW9uYXJ5IG1ldGFzdGFzZWN0b215IGluIHBhdGllbnRzIHdpdGggcmVuYWwgY2Vs
bCBjYXJjaW5vbWE8L1RpdGxlX1ByaW1hcnk+PEF1dGhvcnNfUHJpbWFyeT5XaW50ZXIsSC48L0F1
dGhvcnNfUHJpbWFyeT48QXV0aG9yc19QcmltYXJ5Pk1laW1hcmFraXMsRy48L0F1dGhvcnNfUHJp
bWFyeT48QXV0aG9yc19QcmltYXJ5PkFuZ2VsZSxNLksuPC9BdXRob3JzX1ByaW1hcnk+PEF1dGhv
cnNfUHJpbWFyeT5IdW1tZWwsTS48L0F1dGhvcnNfUHJpbWFyeT48QXV0aG9yc19QcmltYXJ5PlN0
YWVobGVyLE0uPC9BdXRob3JzX1ByaW1hcnk+PEF1dGhvcnNfUHJpbWFyeT5Ib2ZmbWFubixSLlQu
PC9BdXRob3JzX1ByaW1hcnk+PEF1dGhvcnNfUHJpbWFyeT5IYXR6LFIuQS48L0F1dGhvcnNfUHJp
bWFyeT48QXV0aG9yc19QcmltYXJ5PkxvaGUsRi48L0F1dGhvcnNfUHJpbWFyeT48RGF0ZV9Qcmlt
YXJ5PjIwMTAvMTE8L0RhdGVfUHJpbWFyeT48S2V5d29yZHM+QWR1bHQ8L0tleXdvcmRzPjxLZXl3
b3Jkcz5BZ2VkPC9LZXl3b3Jkcz48S2V5d29yZHM+QWdlZCw4MCBhbmQgb3ZlcjwvS2V5d29yZHM+
PEtleXdvcmRzPmFuYWx5c2lzPC9LZXl3b3Jkcz48S2V5d29yZHM+Q2FyY2lub21hPC9LZXl3b3Jk
cz48S2V5d29yZHM+Q2FyY2lub21hLFJlbmFsIENlbGw8L0tleXdvcmRzPjxLZXl3b3Jkcz5IdW1h
bnM8L0tleXdvcmRzPjxLZXl3b3Jkcz5LaWRuZXkgTmVvcGxhc21zPC9LZXl3b3Jkcz48S2V5d29y
ZHM+THVuZyBOZW9wbGFzbXM8L0tleXdvcmRzPjxLZXl3b3Jkcz5MeW1waCBOb2RlIEV4Y2lzaW9u
PC9LZXl3b3Jkcz48S2V5d29yZHM+THltcGggTm9kZXM8L0tleXdvcmRzPjxLZXl3b3Jkcz5MeW1w
aGF0aWMgTWV0YXN0YXNpczwvS2V5d29yZHM+PEtleXdvcmRzPk1lZGlhc3RpbnVtPC9LZXl3b3Jk
cz48S2V5d29yZHM+bWV0aG9kczwvS2V5d29yZHM+PEtleXdvcmRzPk1pZGRsZSBBZ2VkPC9LZXl3
b3Jkcz48S2V5d29yZHM+bW9ydGFsaXR5PC9LZXl3b3Jkcz48S2V5d29yZHM+TXVsdGl2YXJpYXRl
IEFuYWx5c2lzPC9LZXl3b3Jkcz48S2V5d29yZHM+cGF0aG9sb2d5PC9LZXl3b3Jkcz48S2V5d29y
ZHM+UHJlZGljdGl2ZSBWYWx1ZSBvZiBUZXN0czwvS2V5d29yZHM+PEtleXdvcmRzPlByb2dub3Np
czwvS2V5d29yZHM+PEtleXdvcmRzPlByb3NwZWN0aXZlIFN0dWRpZXM8L0tleXdvcmRzPjxLZXl3
b3Jkcz5yYWRpb2dyYXBoeTwvS2V5d29yZHM+PEtleXdvcmRzPlJlZ3Jlc3Npb24gQW5hbHlzaXM8
L0tleXdvcmRzPjxLZXl3b3Jkcz5yZW5hbCBjZWxsPC9LZXl3b3Jkcz48S2V5d29yZHM+c2Vjb25k
YXJ5PC9LZXl3b3Jkcz48S2V5d29yZHM+c3VyZ2VyeTwvS2V5d29yZHM+PEtleXdvcmRzPlN1cnZp
dmFsIEFuYWx5c2lzPC9LZXl3b3Jkcz48S2V5d29yZHM+U3Vydml2YWwgUmF0ZTwvS2V5d29yZHM+
PEtleXdvcmRzPlRvbW9ncmFwaHksWC1SYXkgQ29tcHV0ZWQ8L0tleXdvcmRzPjxSZXByaW50Pk5v
dCBpbiBGaWxlPC9SZXByaW50PjxTdGFydF9QYWdlPjE4ODg8L1N0YXJ0X1BhZ2U+PEVuZF9QYWdl
PjE4OTQ8L0VuZF9QYWdlPjxQZXJpb2RpY2FsPkogVXJvbDwvUGVyaW9kaWNhbD48Vm9sdW1lPjE4
NDwvVm9sdW1lPjxJc3N1ZT41PC9Jc3N1ZT48QWRkcmVzcz5EZXBhcnRtZW50IG9mIEdlbmVyYWwg
YW5kIFRob3JhY2ljIFN1cmdlcnksIFVuaXZlcnNpdHkgb2YgTXVuaWNoLCBHcm9zc2hhZGVybiBD
YW1wdXMsIE11bmljaCwgR2VybWFueS4gaHdpbnRlckBtZWQudW5pLW11ZW5jaGVuLmRlPC9BZGRy
ZXNzPjxXZWJfVVJMPlBNOjIwODQ2NjkxPC9XZWJfVVJMPjxaWl9Kb3VybmFsU3RkQWJicmV2Pjxm
IG5hbWU9IlN5c3RlbSI+SiBVcm9sPC9mPjwvWlpfSm91cm5hbFN0ZEFiYnJldj48WlpfV29ya2Zv
cm1JRD4xPC9aWl9Xb3JrZm9ybUlEPjwvTURMPjwvQ2l0ZT48L1JlZm1hbj4AAAAA
</w:fldData>
        </w:fldChar>
      </w:r>
      <w:r>
        <w:rPr>
          <w:rFonts w:ascii="Arial" w:eastAsia="MS Mincho" w:hAnsi="Arial" w:cs="Arial"/>
          <w:lang w:val="en-GB" w:eastAsia="ja-JP"/>
        </w:rPr>
        <w:instrText xml:space="preserve"> ADDIN EN.CITE.DATA </w:instrText>
      </w:r>
      <w:r>
        <w:rPr>
          <w:rFonts w:ascii="Arial" w:eastAsia="MS Mincho" w:hAnsi="Arial" w:cs="Arial"/>
          <w:lang w:val="en-GB" w:eastAsia="ja-JP"/>
        </w:rPr>
      </w:r>
      <w:r>
        <w:rPr>
          <w:rFonts w:ascii="Arial" w:eastAsia="MS Mincho" w:hAnsi="Arial" w:cs="Arial"/>
          <w:lang w:val="en-GB" w:eastAsia="ja-JP"/>
        </w:rPr>
        <w:fldChar w:fldCharType="end"/>
      </w:r>
      <w:r>
        <w:rPr>
          <w:rFonts w:ascii="Arial" w:eastAsia="MS Mincho" w:hAnsi="Arial" w:cs="Arial"/>
          <w:lang w:val="en-GB" w:eastAsia="ja-JP"/>
        </w:rPr>
      </w:r>
      <w:r>
        <w:rPr>
          <w:rFonts w:ascii="Arial" w:eastAsia="MS Mincho" w:hAnsi="Arial" w:cs="Arial"/>
          <w:lang w:val="en-GB" w:eastAsia="ja-JP"/>
        </w:rPr>
        <w:fldChar w:fldCharType="separate"/>
      </w:r>
      <w:r w:rsidRPr="00140535">
        <w:rPr>
          <w:rFonts w:ascii="Arial" w:eastAsia="MS Mincho" w:hAnsi="Arial" w:cs="Arial"/>
          <w:noProof/>
          <w:vertAlign w:val="superscript"/>
          <w:lang w:val="en-GB" w:eastAsia="ja-JP"/>
        </w:rPr>
        <w:t>47,51-53</w:t>
      </w:r>
      <w:r>
        <w:rPr>
          <w:rFonts w:ascii="Arial" w:eastAsia="MS Mincho" w:hAnsi="Arial" w:cs="Arial"/>
          <w:lang w:val="en-GB" w:eastAsia="ja-JP"/>
        </w:rPr>
        <w:fldChar w:fldCharType="end"/>
      </w:r>
      <w:r>
        <w:rPr>
          <w:rFonts w:ascii="Arial" w:hAnsi="Arial" w:cs="Arial"/>
          <w:lang w:val="en-GB"/>
        </w:rPr>
        <w:t xml:space="preserve"> or in</w:t>
      </w:r>
      <w:r w:rsidRPr="003A0FB1">
        <w:rPr>
          <w:rFonts w:ascii="Arial" w:hAnsi="Arial" w:cs="Arial"/>
          <w:lang w:val="en-GB"/>
        </w:rPr>
        <w:t xml:space="preserve">complete resection was associated with </w:t>
      </w:r>
      <w:r>
        <w:rPr>
          <w:rFonts w:ascii="Arial" w:hAnsi="Arial" w:cs="Arial"/>
          <w:lang w:val="en-GB"/>
        </w:rPr>
        <w:t>poorer 5-year survival rates of 0-</w:t>
      </w:r>
      <w:r>
        <w:rPr>
          <w:rFonts w:ascii="Arial" w:eastAsia="MS Mincho" w:hAnsi="Arial" w:cs="Arial"/>
          <w:lang w:val="en-GB" w:eastAsia="ja-JP"/>
        </w:rPr>
        <w:t>24</w:t>
      </w:r>
      <w:r>
        <w:rPr>
          <w:rFonts w:ascii="Arial" w:hAnsi="Arial" w:cs="Arial"/>
          <w:lang w:val="en-GB"/>
        </w:rPr>
        <w:t>·</w:t>
      </w:r>
      <w:r>
        <w:rPr>
          <w:rFonts w:ascii="Arial" w:eastAsia="MS Mincho" w:hAnsi="Arial" w:cs="Arial"/>
          <w:lang w:val="en-GB" w:eastAsia="ja-JP"/>
        </w:rPr>
        <w:t>4</w:t>
      </w:r>
      <w:r w:rsidRPr="003A0FB1">
        <w:rPr>
          <w:rFonts w:ascii="Arial" w:eastAsia="MS Mincho" w:hAnsi="Arial" w:cs="Arial"/>
          <w:lang w:val="en-GB" w:eastAsia="ja-JP"/>
        </w:rPr>
        <w:t>%</w:t>
      </w:r>
      <w:r>
        <w:rPr>
          <w:rFonts w:ascii="Arial" w:eastAsia="MS Mincho" w:hAnsi="Arial" w:cs="Arial"/>
          <w:lang w:val="en-GB" w:eastAsia="ja-JP"/>
        </w:rPr>
        <w:t>.</w:t>
      </w:r>
      <w:r>
        <w:rPr>
          <w:rFonts w:ascii="Arial" w:hAnsi="Arial" w:cs="Arial"/>
          <w:lang w:val="en-GB"/>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cmtmb3JtSUQ+MTwvWlpfV29ya2Zvcm1JRD48L01ETD48L0NpdGU+PENpdGU+PEF1dGhvcj5LYW56
YWtpPC9BdXRob3I+PFllYXI+MjAxMTwvWWVhcj48UmVjTnVtPjY1NTwvUmVjTnVtPjxJRFRleHQ+
TG9uZy10ZXJtIHJlc3VsdHMgb2Ygc3VyZ2ljYWwgcmVzZWN0aW9uIGZvciBwdWxtb25hcnkgbWV0
YXN0YXNpcyBmcm9tIHJlbmFsIGNlbGwgY2FyY2lub21hOiBhIDI1LXllYXIgc2luZ2xlLWluc3Rp
dHV0aW9uIGV4cGVyaWVuY2U8L0lEVGV4dD48TURMIFJlZl9UeXBlPSJKb3VybmFsIj48UmVmX1R5
cGU+Sm91cm5hbDwvUmVmX1R5cGU+PFJlZl9JRD42NTU8L1JlZl9JRD48VGl0bGVfUHJpbWFyeT5M
b25nLXRlcm0gcmVzdWx0cyBvZiBzdXJnaWNhbCByZXNlY3Rpb24gZm9yIHB1bG1vbmFyeSBtZXRh
c3Rhc2lzIGZyb20gcmVuYWwgY2VsbCBjYXJjaW5vbWE6IGEgMjUteWVhciBzaW5nbGUtaW5zdGl0
dXRpb24gZXhwZXJpZW5jZTwvVGl0bGVfUHJpbWFyeT48QXV0aG9yc19QcmltYXJ5Pkthbnpha2ks
Ui48L0F1dGhvcnNfUHJpbWFyeT48QXV0aG9yc19QcmltYXJ5PkhpZ2FzaGl5YW1hLE0uPC9BdXRo
b3JzX1ByaW1hcnk+PEF1dGhvcnNfUHJpbWFyeT5GdWppd2FyYSxBLjwvQXV0aG9yc19QcmltYXJ5
PjxBdXRob3JzX1ByaW1hcnk+VG9rdW5hZ2EsVC48L0F1dGhvcnNfUHJpbWFyeT48QXV0aG9yc19Q
cmltYXJ5Pk1hZWRhLEouPC9BdXRob3JzX1ByaW1hcnk+PEF1dGhvcnNfUHJpbWFyeT5Pa2FtaSxK
LjwvQXV0aG9yc19QcmltYXJ5PjxBdXRob3JzX1ByaW1hcnk+TmlzaGltdXJhLEsuPC9BdXRob3Jz
X1ByaW1hcnk+PEF1dGhvcnNfUHJpbWFyeT5Lb2RhbWEsSy48L0F1dGhvcnNfUHJpbWFyeT48RGF0
ZV9QcmltYXJ5PjIwMTEvMjwvRGF0ZV9QcmltYXJ5PjxLZXl3b3Jkcz5hbmFseXNpczwvS2V5d29y
ZHM+PEtleXdvcmRzPkNhcmNpbm9tYTwvS2V5d29yZHM+PEtleXdvcmRzPmRpYWdub3NpczwvS2V5
d29yZHM+PEtleXdvcmRzPkRpc2Vhc2U8L0tleXdvcmRzPjxLZXl3b3Jkcz5tZXRob2RzPC9LZXl3
b3Jkcz48S2V5d29yZHM+TXVsdGl2YXJpYXRlIEFuYWx5c2lzPC9LZXl3b3Jkcz48S2V5d29yZHM+
cmVuYWwgY2VsbDwvS2V5d29yZHM+PEtleXdvcmRzPnN1cmdlcnk8L0tleXdvcmRzPjxLZXl3b3Jk
cz5TdXJ2aXZhbCBBbmFseXNpczwvS2V5d29yZHM+PEtleXdvcmRzPlN1cnZpdmFsIFJhdGU8L0tl
eXdvcmRzPjxLZXl3b3Jkcz5UaG9yYWNvdG9teTwvS2V5d29yZHM+PEtleXdvcmRzPlRpbWU8L0tl
eXdvcmRzPjxSZXByaW50Pk5vdCBpbiBGaWxlPC9SZXByaW50PjxTdGFydF9QYWdlPjE2NzwvU3Rh
cnRfUGFnZT48RW5kX1BhZ2U+MTcyPC9FbmRfUGFnZT48UGVyaW9kaWNhbD5FdXIgSiBDYXJkaW90
aG9yYWMgU3VyZzwvUGVyaW9kaWNhbD48Vm9sdW1lPjM5PC9Wb2x1bWU+PElzc3VlPjI8L0lzc3Vl
PjxBZGRyZXNzPkRlcGFydG1lbnQgb2YgVGhvcmFjaWMgU3VyZ2VyeSwgT3Nha2EgTWVkaWNhbCBD
ZW50ZXIgZm9yIENhbmNlciBhbmQgQ2FyZGlvdmFzY3VsYXIgRGlzZWFzZXMsIDEtMy0zIE5ha2Ft
aWNoaSwgSGlnYXNoaW5hcmkta3UsIE9zYWthIDUzNy04NTExLCBKYXBhbi4gcmthbnpha2lAdGo4
LnNvLW5ldC5uZS5qcDwvQWRkcmVzcz48V2ViX1VSTD5QTToyMDU5MTY4NjwvV2ViX1VSTD48Wlpf
Sm91cm5hbFN0ZEFiYnJldj48ZiBuYW1lPSJTeXN0ZW0iPkV1ciBKIENhcmRpb3Rob3JhYyBTdXJn
PC9mPjwvWlpfSm91cm5hbFN0ZEFiYnJldj48WlpfV29ya2Zvcm1JRD4xPC9aWl9Xb3JrZm9ybUlE
PjwvTURMPjwvQ2l0ZT48Q2l0ZT48QXV0aG9yPlBmYW5uc2NobWlkdDwvQXV0aG9yPjxZZWFyPjIw
MDI8L1llYXI+PFJlY051bT43MDE8L1JlY051bT48SURUZXh0PlByb2dub3N0aWMgZmFjdG9ycyBm
b3Igc3Vydml2YWwgYWZ0ZXIgcHVsbW9uYXJ5IHJlc2VjdGlvbiBvZiBtZXRhc3RhdGljIHJlbmFs
IGNlbGwgY2FyY2lub21hPC9JRFRleHQ+PE1ETCBSZWZfVHlwZT0iSm91cm5hbCI+PFJlZl9UeXBl
PkpvdXJuYWw8L1JlZl9UeXBlPjxSZWZfSUQ+NzAxPC9SZWZfSUQ+PFRpdGxlX1ByaW1hcnk+UHJv
Z25vc3RpYyBmYWN0b3JzIGZvciBzdXJ2aXZhbCBhZnRlciBwdWxtb25hcnkgcmVzZWN0aW9uIG9m
IG1ldGFzdGF0aWMgcmVuYWwgY2VsbCBjYXJjaW5vbWE8L1RpdGxlX1ByaW1hcnk+PEF1dGhvcnNf
UHJpbWFyeT5QZmFubnNjaG1pZHQsSi48L0F1dGhvcnNfUHJpbWFyeT48QXV0aG9yc19QcmltYXJ5
PkhvZmZtYW5uLEguPC9BdXRob3JzX1ByaW1hcnk+PEF1dGhvcnNfUHJpbWFyeT5NdWxleSxULjwv
QXV0aG9yc19QcmltYXJ5PjxBdXRob3JzX1ByaW1hcnk+S3J5c2EsUy48L0F1dGhvcnNfUHJpbWFy
eT48QXV0aG9yc19QcmltYXJ5PlRyYWluZXIsQy48L0F1dGhvcnNfUHJpbWFyeT48QXV0aG9yc19Q
cmltYXJ5PkRpZW5lbWFubixILjwvQXV0aG9yc19QcmltYXJ5PjxEYXRlX1ByaW1hcnk+MjAwMi8x
MTwvRGF0ZV9QcmltYXJ5PjxLZXl3b3Jkcz5BZG9sZXNjZW50PC9LZXl3b3Jkcz48S2V5d29yZHM+
QWR1bHQ8L0tleXdvcmRzPjxLZXl3b3Jkcz5BZ2VkPC9LZXl3b3Jkcz48S2V5d29yZHM+Q2FyY2lu
b21hPC9LZXl3b3Jkcz48S2V5d29yZHM+Q2FyY2lub21hLFJlbmFsIENlbGw8L0tleXdvcmRzPjxL
ZXl3b3Jkcz5DYXVzZSBvZiBEZWF0aDwvS2V5d29yZHM+PEtleXdvcmRzPkNoaWxkPC9LZXl3b3Jk
cz48S2V5d29yZHM+RmVtYWxlPC9LZXl3b3Jkcz48S2V5d29yZHM+SHVtYW5zPC9LZXl3b3Jkcz48
S2V5d29yZHM+S2lkbmV5IE5lb3BsYXNtczwvS2V5d29yZHM+PEtleXdvcmRzPkx1bmcgTmVvcGxh
c21zPC9LZXl3b3Jkcz48S2V5d29yZHM+TWFsZTwvS2V5d29yZHM+PEtleXdvcmRzPm1ldGhvZHM8
L0tleXdvcmRzPjxLZXl3b3Jkcz5NaWRkbGUgQWdlZDwvS2V5d29yZHM+PEtleXdvcmRzPm1vcnRh
bGl0eTwvS2V5d29yZHM+PEtleXdvcmRzPk5lb3BsYXNtIFN0YWdpbmc8L0tleXdvcmRzPjxLZXl3
b3Jkcz5OZXBocmVjdG9teTwvS2V5d29yZHM+PEtleXdvcmRzPlBhdGllbnQgU2VsZWN0aW9uPC9L
ZXl3b3Jkcz48S2V5d29yZHM+UG5ldW1vbmVjdG9teTwvS2V5d29yZHM+PEtleXdvcmRzPlBvc3Rv
cGVyYXRpdmUgQ29tcGxpY2F0aW9uczwvS2V5d29yZHM+PEtleXdvcmRzPlByb2dub3NpczwvS2V5
d29yZHM+PEtleXdvcmRzPlJlY3VycmVuY2U8L0tleXdvcmRzPjxLZXl3b3Jkcz5yZW5hbCBjZWxs
PC9LZXl3b3Jkcz48S2V5d29yZHM+c2Vjb25kYXJ5PC9LZXl3b3Jkcz48S2V5d29yZHM+c3VyZ2Vy
eTwvS2V5d29yZHM+PEtleXdvcmRzPlN1cnZpdmFsPC9LZXl3b3Jkcz48S2V5d29yZHM+U3Vydml2
YWwgUmF0ZTwvS2V5d29yZHM+PFJlcHJpbnQ+Tm90IGluIEZpbGU8L1JlcHJpbnQ+PFN0YXJ0X1Bh
Z2U+MTY1MzwvU3RhcnRfUGFnZT48RW5kX1BhZ2U+MTY1NzwvRW5kX1BhZ2U+PFBlcmlvZGljYWw+
QW5uIFRob3JhYyBTdXJnPC9QZXJpb2RpY2FsPjxWb2x1bWU+NzQ8L1ZvbHVtZT48SXNzdWU+NTwv
SXNzdWU+PEFkZHJlc3M+RGVwYXJ0bWVudCBvZiBUaG9yYWNpYyBTdXJnZXJ5LCBUaG9yYXhrbGlu
aWstSGVpZGVsYmVyZywgR2VybWFueTwvQWRkcmVzcz48V2ViX1VSTD5QTToxMjQ0MDYyNTwvV2Vi
X1VSTD48WlpfSm91cm5hbEZ1bGw+PGYgbmFtZT0iU3lzdGVtIj5Bbm4gVGhvcmFjIFN1cmc8L2Y+
PC9aWl9Kb3VybmFsRnVsbD48WlpfV29ya2Zvcm1JRD4xPC9aWl9Xb3JrZm9ybUlEPjwvTURMPjwv
Q2l0ZT48Q2l0ZT48QXV0aG9yPlBpbHR6PC9BdXRob3I+PFllYXI+MjAwMjwvWWVhcj48UmVjTnVt
PjY5NzwvUmVjTnVtPjxJRFRleHQ+TG9uZy10ZXJtIHJlc3VsdHMgYWZ0ZXIgcHVsbW9uYXJ5IHJl
c2VjdGlvbiBvZiByZW5hbCBjZWxsIGNhcmNpbm9tYSBtZXRhc3Rhc2VzPC9JRFRleHQ+PE1ETCBS
ZWZfVHlwZT0iSm91cm5hbCI+PFJlZl9UeXBlPkpvdXJuYWw8L1JlZl9UeXBlPjxSZWZfSUQ+Njk3
PC9SZWZfSUQ+PFRpdGxlX1ByaW1hcnk+TG9uZy10ZXJtIHJlc3VsdHMgYWZ0ZXIgcHVsbW9uYXJ5
IHJlc2VjdGlvbiBvZiByZW5hbCBjZWxsIGNhcmNpbm9tYSBtZXRhc3Rhc2VzPC9UaXRsZV9Qcmlt
YXJ5PjxBdXRob3JzX1ByaW1hcnk+UGlsdHosUy48L0F1dGhvcnNfUHJpbWFyeT48QXV0aG9yc19Q
cmltYXJ5Pk1laW1hcmFraXMsRy48L0F1dGhvcnNfUHJpbWFyeT48QXV0aG9yc19QcmltYXJ5Pldp
Y2htYW5uLE0uVy48L0F1dGhvcnNfUHJpbWFyeT48QXV0aG9yc19QcmltYXJ5PkhhdHosUi48L0F1
dGhvcnNfUHJpbWFyeT48QXV0aG9yc19QcmltYXJ5PlNjaGlsZGJlcmcsRi5XLjwvQXV0aG9yc19Q
cmltYXJ5PjxBdXRob3JzX1ByaW1hcnk+RnVlcnN0LEguPC9BdXRob3JzX1ByaW1hcnk+PERhdGVf
UHJpbWFyeT4yMDAyLzQ8L0RhdGVfUHJpbWFyeT48S2V5d29yZHM+QWR1bHQ8L0tleXdvcmRzPjxL
ZXl3b3Jkcz5BZ2VkPC9LZXl3b3Jkcz48S2V5d29yZHM+YW5hbHlzaXM8L0tleXdvcmRzPjxLZXl3
b3Jkcz5DYXJjaW5vbWE8L0tleXdvcmRzPjxLZXl3b3Jkcz5DYXJjaW5vbWEsUmVuYWwgQ2VsbDwv
S2V5d29yZHM+PEtleXdvcmRzPkNvbWJpbmVkIE1vZGFsaXR5IFRoZXJhcHk8L0tleXdvcmRzPjxL
ZXl3b3Jkcz5EaXNlYXNlPC9LZXl3b3Jkcz48S2V5d29yZHM+RmVtYWxlPC9LZXl3b3Jkcz48S2V5
d29yZHM+Rm9sbG93LVVwIFN0dWRpZXM8L0tleXdvcmRzPjxLZXl3b3Jkcz5IdW1hbnM8L0tleXdv
cmRzPjxLZXl3b3Jkcz5LaWRuZXkgTmVvcGxhc21zPC9LZXl3b3Jkcz48S2V5d29yZHM+THVuZyBO
ZW9wbGFzbXM8L0tleXdvcmRzPjxLZXl3b3Jkcz5MeW1waCBOb2RlczwvS2V5d29yZHM+PEtleXdv
cmRzPk1hbGU8L0tleXdvcmRzPjxLZXl3b3Jkcz5tZXRob2RzPC9LZXl3b3Jkcz48S2V5d29yZHM+
TWlkZGxlIEFnZWQ8L0tleXdvcmRzPjxLZXl3b3Jkcz5Nb2RlbHMsU3RhdGlzdGljYWw8L0tleXdv
cmRzPjxLZXl3b3Jkcz5tb3J0YWxpdHk8L0tleXdvcmRzPjxLZXl3b3Jkcz5NdWx0aXZhcmlhdGUg
QW5hbHlzaXM8L0tleXdvcmRzPjxLZXl3b3Jkcz5OZXBocmVjdG9teTwvS2V5d29yZHM+PEtleXdv
cmRzPnBhdGhvbG9neTwvS2V5d29yZHM+PEtleXdvcmRzPlByb2dub3NpczwvS2V5d29yZHM+PEtl
eXdvcmRzPlJlY3VycmVuY2U8L0tleXdvcmRzPjxLZXl3b3Jkcz5yZW5hbCBjZWxsPC9LZXl3b3Jk
cz48S2V5d29yZHM+c2Vjb25kYXJ5PC9LZXl3b3Jkcz48S2V5d29yZHM+c3VyZ2VyeTwvS2V5d29y
ZHM+PEtleXdvcmRzPlN1cnZpdmFsPC9LZXl3b3Jkcz48S2V5d29yZHM+U3Vydml2YWwgQW5hbHlz
aXM8L0tleXdvcmRzPjxLZXl3b3Jkcz5TdXJ2aXZhbCBSYXRlPC9LZXl3b3Jkcz48S2V5d29yZHM+
VGltZTwvS2V5d29yZHM+PFJlcHJpbnQ+Tm90IGluIEZpbGU8L1JlcHJpbnQ+PFN0YXJ0X1BhZ2U+
MTA4MjwvU3RhcnRfUGFnZT48RW5kX1BhZ2U+MTA4NzwvRW5kX1BhZ2U+PFBlcmlvZGljYWw+QW5u
IFRob3JhYyBTdXJnPC9QZXJpb2RpY2FsPjxWb2x1bWU+NzM8L1ZvbHVtZT48SXNzdWU+NDwvSXNz
dWU+PEFkZHJlc3M+RGVwYXJ0bWVudCBvZiBTdXJnZXJ5IGFuZCBUaG9yYWNpYyBTdXJnZXJ5LCBL
bGluaWt1bSBHcm9zc2hhZGVybiwgTHVkd2lnLU1heGltaWxpYW5zLVVuaXZlcnNpdHkgTXVuaWNo
LCBHZXJtYW55LiBzcGlsdHpAZ2NoLm1lZC51bmktbXVlbmNoZW4uZGU8L0FkZHJlc3M+PFdlYl9V
Ukw+UE06MTE5OTYyNDU8L1dlYl9VUkw+PFpaX0pvdXJuYWxGdWxsPjxmIG5hbWU9IlN5c3RlbSI+
QW5uIFRob3JhYyBTdXJnPC9mPjwvWlpfSm91cm5hbEZ1bGw+PFpaX1dvcmtmb3JtSUQ+MTwvWlpf
V29ya2Zvcm1JRD48L01ETD48L0NpdGU+PENpdGU+PEF1dGhvcj5XaW50ZXI8L0F1dGhvcj48WWVh
cj4yMDEwPC9ZZWFyPjxSZWNOdW0+NjUyPC9SZWNOdW0+PElEVGV4dD5UdW1vciBpbmZpbHRyYXRl
ZCBoaWxhciBhbmQgbWVkaWFzdGluYWwgbHltcGggbm9kZXMgYXJlIGFuIGluZGVwZW5kZW50IHBy
b2dub3N0aWMgZmFjdG9yIGZvciBkZWNyZWFzZWQgc3Vydml2YWwgYWZ0ZXIgcHVsbW9uYXJ5IG1l
dGFzdGFzZWN0b215IGluIHBhdGllbnRzIHdpdGggcmVuYWwgY2VsbCBjYXJjaW5vbWE8L0lEVGV4
dD48TURMIFJlZl9UeXBlPSJKb3VybmFsIj48UmVmX1R5cGU+Sm91cm5hbDwvUmVmX1R5cGU+PFJl
Zl9JRD42NTI8L1JlZl9JRD48VGl0bGVfUHJpbWFyeT5UdW1vciBpbmZpbHRyYXRlZCBoaWxhciBh
bmQgbWVkaWFzdGluYWwgbHltcGggbm9kZXMgYXJlIGFuIGluZGVwZW5kZW50IHByb2dub3N0aWMg
ZmFjdG9yIGZvciBkZWNyZWFzZWQgc3Vydml2YWwgYWZ0ZXIgcHVsbW9uYXJ5IG1ldGFzdGFzZWN0
b215IGluIHBhdGllbnRzIHdpdGggcmVuYWwgY2VsbCBjYXJjaW5vbWE8L1RpdGxlX1ByaW1hcnk+
PEF1dGhvcnNfUHJpbWFyeT5XaW50ZXIsSC48L0F1dGhvcnNfUHJpbWFyeT48QXV0aG9yc19Qcmlt
YXJ5Pk1laW1hcmFraXMsRy48L0F1dGhvcnNfUHJpbWFyeT48QXV0aG9yc19QcmltYXJ5PkFuZ2Vs
ZSxNLksuPC9BdXRob3JzX1ByaW1hcnk+PEF1dGhvcnNfUHJpbWFyeT5IdW1tZWwsTS48L0F1dGhv
cnNfUHJpbWFyeT48QXV0aG9yc19QcmltYXJ5PlN0YWVobGVyLE0uPC9BdXRob3JzX1ByaW1hcnk+
PEF1dGhvcnNfUHJpbWFyeT5Ib2ZmbWFubixSLlQuPC9BdXRob3JzX1ByaW1hcnk+PEF1dGhvcnNf
UHJpbWFyeT5IYXR6LFIuQS48L0F1dGhvcnNfUHJpbWFyeT48QXV0aG9yc19QcmltYXJ5PkxvaGUs
Ri48L0F1dGhvcnNfUHJpbWFyeT48RGF0ZV9QcmltYXJ5PjIwMTAvMTE8L0RhdGVfUHJpbWFyeT48
S2V5d29yZHM+QWR1bHQ8L0tleXdvcmRzPjxLZXl3b3Jkcz5BZ2VkPC9LZXl3b3Jkcz48S2V5d29y
ZHM+QWdlZCw4MCBhbmQgb3ZlcjwvS2V5d29yZHM+PEtleXdvcmRzPmFuYWx5c2lzPC9LZXl3b3Jk
cz48S2V5d29yZHM+Q2FyY2lub21hPC9LZXl3b3Jkcz48S2V5d29yZHM+Q2FyY2lub21hLFJlbmFs
IENlbGw8L0tleXdvcmRzPjxLZXl3b3Jkcz5IdW1hbnM8L0tleXdvcmRzPjxLZXl3b3Jkcz5LaWRu
ZXkgTmVvcGxhc21zPC9LZXl3b3Jkcz48S2V5d29yZHM+THVuZyBOZW9wbGFzbXM8L0tleXdvcmRz
PjxLZXl3b3Jkcz5MeW1waCBOb2RlIEV4Y2lzaW9uPC9LZXl3b3Jkcz48S2V5d29yZHM+THltcGgg
Tm9kZXM8L0tleXdvcmRzPjxLZXl3b3Jkcz5MeW1waGF0aWMgTWV0YXN0YXNpczwvS2V5d29yZHM+
PEtleXdvcmRzPk1lZGlhc3RpbnVtPC9LZXl3b3Jkcz48S2V5d29yZHM+bWV0aG9kczwvS2V5d29y
ZHM+PEtleXdvcmRzPk1pZGRsZSBBZ2VkPC9LZXl3b3Jkcz48S2V5d29yZHM+bW9ydGFsaXR5PC9L
ZXl3b3Jkcz48S2V5d29yZHM+TXVsdGl2YXJpYXRlIEFuYWx5c2lzPC9LZXl3b3Jkcz48S2V5d29y
ZHM+cGF0aG9sb2d5PC9LZXl3b3Jkcz48S2V5d29yZHM+UHJlZGljdGl2ZSBWYWx1ZSBvZiBUZXN0
czwvS2V5d29yZHM+PEtleXdvcmRzPlByb2dub3NpczwvS2V5d29yZHM+PEtleXdvcmRzPlByb3Nw
ZWN0aXZlIFN0dWRpZXM8L0tleXdvcmRzPjxLZXl3b3Jkcz5yYWRpb2dyYXBoeTwvS2V5d29yZHM+
PEtleXdvcmRzPlJlZ3Jlc3Npb24gQW5hbHlzaXM8L0tleXdvcmRzPjxLZXl3b3Jkcz5yZW5hbCBj
ZWxsPC9LZXl3b3Jkcz48S2V5d29yZHM+c2Vjb25kYXJ5PC9LZXl3b3Jkcz48S2V5d29yZHM+c3Vy
Z2VyeTwvS2V5d29yZHM+PEtleXdvcmRzPlN1cnZpdmFsIEFuYWx5c2lzPC9LZXl3b3Jkcz48S2V5
d29yZHM+U3Vydml2YWwgUmF0ZTwvS2V5d29yZHM+PEtleXdvcmRzPlRvbW9ncmFwaHksWC1SYXkg
Q29tcHV0ZWQ8L0tleXdvcmRzPjxSZXByaW50Pk5vdCBpbiBGaWxlPC9SZXByaW50PjxTdGFydF9Q
YWdlPjE4ODg8L1N0YXJ0X1BhZ2U+PEVuZF9QYWdlPjE4OTQ8L0VuZF9QYWdlPjxQZXJpb2RpY2Fs
PkogVXJvbDwvUGVyaW9kaWNhbD48Vm9sdW1lPjE4NDwvVm9sdW1lPjxJc3N1ZT41PC9Jc3N1ZT48
QWRkcmVzcz5EZXBhcnRtZW50IG9mIEdlbmVyYWwgYW5kIFRob3JhY2ljIFN1cmdlcnksIFVuaXZl
cnNpdHkgb2YgTXVuaWNoLCBHcm9zc2hhZGVybiBDYW1wdXMsIE11bmljaCwgR2VybWFueS4gaHdp
bnRlckBtZWQudW5pLW11ZW5jaGVuLmRlPC9BZGRyZXNzPjxXZWJfVVJMPlBNOjIwODQ2NjkxPC9X
ZWJfVVJMPjxaWl9Kb3VybmFsU3RkQWJicmV2PjxmIG5hbWU9IlN5c3RlbSI+SiBVcm9sPC9mPjwv
WlpfSm91cm5hbFN0ZEFiYnJldj48WlpfV29ya2Zvcm1JRD4xPC9aWl9Xb3JrZm9ybUlEPjwvTURM
PjwvQ2l0ZT48Q2l0ZT48QXV0aG9yPkhvZm1hbm48L0F1dGhvcj48WWVhcj4yMDA1PC9ZZWFyPjxS
ZWNOdW0+Njk4PC9SZWNOdW0+PElEVGV4dD5Qcm9nbm9zdGljIGZhY3RvcnMgYW5kIHN1cnZpdmFs
IGFmdGVyIHB1bG1vbmFyeSByZXNlY3Rpb24gb2YgbWV0YXN0YXRpYyByZW5hbCBjZWxsIGNhcmNp
bm9tYTwvSURUZXh0PjxNREwgUmVmX1R5cGU9IkpvdXJuYWwiPjxSZWZfVHlwZT5Kb3VybmFsPC9S
ZWZfVHlwZT48UmVmX0lEPjY5ODwvUmVmX0lEPjxUaXRsZV9QcmltYXJ5PlByb2dub3N0aWMgZmFj
dG9ycyBhbmQgc3Vydml2YWwgYWZ0ZXIgcHVsbW9uYXJ5IHJlc2VjdGlvbiBvZiBtZXRhc3RhdGlj
IHJlbmFsIGNlbGwgY2FyY2lub21hPC9UaXRsZV9QcmltYXJ5PjxBdXRob3JzX1ByaW1hcnk+SG9m
bWFubixILlMuPC9BdXRob3JzX1ByaW1hcnk+PEF1dGhvcnNfUHJpbWFyeT5OZWVmLEguPC9BdXRo
b3JzX1ByaW1hcnk+PEF1dGhvcnNfUHJpbWFyeT5Lcm9oZSxLLjwvQXV0aG9yc19QcmltYXJ5PjxB
dXRob3JzX1ByaW1hcnk+QW5kcmVldixQLjwvQXV0aG9yc19QcmltYXJ5PjxBdXRob3JzX1ByaW1h
cnk+U2lsYmVyLFIuRS48L0F1dGhvcnNfUHJpbWFyeT48RGF0ZV9QcmltYXJ5PjIwMDUvNzwvRGF0
ZV9QcmltYXJ5PjxLZXl3b3Jkcz5hbmFseXNpczwvS2V5d29yZHM+PEtleXdvcmRzPkNhcmNpbm9t
YTwvS2V5d29yZHM+PEtleXdvcmRzPkNhcmNpbm9tYSxSZW5hbCBDZWxsPC9LZXl3b3Jkcz48S2V5
d29yZHM+Q29tcGFyYXRpdmUgU3R1ZHk8L0tleXdvcmRzPjxLZXl3b3Jkcz5EaXNlYXNlPC9LZXl3
b3Jkcz48S2V5d29yZHM+RGlzZWFzZS1GcmVlIFN1cnZpdmFsPC9LZXl3b3Jkcz48S2V5d29yZHM+
RmVtYWxlPC9LZXl3b3Jkcz48S2V5d29yZHM+Rm9sbG93LVVwIFN0dWRpZXM8L0tleXdvcmRzPjxL
ZXl3b3Jkcz5IdW1hbnM8L0tleXdvcmRzPjxLZXl3b3Jkcz5JbW11bm90aGVyYXB5PC9LZXl3b3Jk
cz48S2V5d29yZHM+S2lkbmV5IE5lb3BsYXNtczwvS2V5d29yZHM+PEtleXdvcmRzPkx1bmcgTmVv
cGxhc21zPC9LZXl3b3Jkcz48S2V5d29yZHM+TWFsZTwvS2V5d29yZHM+PEtleXdvcmRzPm1ldGhv
ZHM8L0tleXdvcmRzPjxLZXl3b3Jkcz5NaWRkbGUgQWdlZDwvS2V5d29yZHM+PEtleXdvcmRzPm1v
cnRhbGl0eTwvS2V5d29yZHM+PEtleXdvcmRzPk11bHRpdmFyaWF0ZSBBbmFseXNpczwvS2V5d29y
ZHM+PEtleXdvcmRzPk5lb3BsYXNtIFN0YWdpbmc8L0tleXdvcmRzPjxLZXl3b3Jkcz5OZXBocmVj
dG9teTwvS2V5d29yZHM+PEtleXdvcmRzPnBhdGhvbG9neTwvS2V5d29yZHM+PEtleXdvcmRzPlBu
ZXVtb25lY3RvbXk8L0tleXdvcmRzPjxLZXl3b3Jkcz5Qcm9nbm9zaXM8L0tleXdvcmRzPjxLZXl3
b3Jkcz5SZWdpc3RyaWVzPC9LZXl3b3Jkcz48S2V5d29yZHM+cmVuYWwgY2VsbDwvS2V5d29yZHM+
PEtleXdvcmRzPlJldHJvc3BlY3RpdmUgU3R1ZGllczwvS2V5d29yZHM+PEtleXdvcmRzPlJpc2s8
L0tleXdvcmRzPjxLZXl3b3Jkcz5SaXNrIEZhY3RvcnM8L0tleXdvcmRzPjxLZXl3b3Jkcz5zZWNv
bmRhcnk8L0tleXdvcmRzPjxLZXl3b3Jkcz5zdXJnZXJ5PC9LZXl3b3Jkcz48S2V5d29yZHM+U3Vy
dml2YWw8L0tleXdvcmRzPjxLZXl3b3Jkcz5TdXJ2aXZhbCBSYXRlPC9LZXl3b3Jkcz48S2V5d29y
ZHM+VGltZSBGYWN0b3JzPC9LZXl3b3Jkcz48UmVwcmludD5Ob3QgaW4gRmlsZTwvUmVwcmludD48
U3RhcnRfUGFnZT43NzwvU3RhcnRfUGFnZT48RW5kX1BhZ2U+ODE8L0VuZF9QYWdlPjxQZXJpb2Rp
Y2FsPkV1ciBVcm9sPC9QZXJpb2RpY2FsPjxWb2x1bWU+NDg8L1ZvbHVtZT48SXNzdWU+MTwvSXNz
dWU+PEFkZHJlc3M+RGVwYXJ0bWVudCBvZiBDYXJkaW8tVGhvcmFjaWMgU3VyZ2VyeSwgTWFydGlu
LUx1dGhlci1Vbml2ZXJzaXR5IEhhbGxlLVdpdHRlbmJlcmcsIEVybnN0LUdydWJlLVN0cmFzc2Ug
NDAsIDA2MDk3IEhhbGxlLCBHZXJtYW55LiBzdGVmYW4uaG9mbWFubkBtZWRpemluLnVuaS1oYWxs
ZS5kZTwvQWRkcmVzcz48V2ViX1VSTD5QTToxNTk2NzI1NTwvV2ViX1VSTD48WlpfSm91cm5hbFN0
ZEFiYnJldj48ZiBuYW1lPSJTeXN0ZW0iPkV1ciBVcm9sPC9mPjwvWlpfSm91cm5hbFN0ZEFiYnJl
dj48WlpfV29ya2Zvcm1JRD4xPC9aWl9Xb3JrZm9ybUlEPjwvTURMPjwvQ2l0ZT48L1JlZm1hbj4A
AAAAAA==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cmtmb3JtSUQ+MTwvWlpfV29ya2Zvcm1JRD48L01ETD48L0NpdGU+PENpdGU+PEF1dGhvcj5LYW56
YWtpPC9BdXRob3I+PFllYXI+MjAxMTwvWWVhcj48UmVjTnVtPjY1NTwvUmVjTnVtPjxJRFRleHQ+
TG9uZy10ZXJtIHJlc3VsdHMgb2Ygc3VyZ2ljYWwgcmVzZWN0aW9uIGZvciBwdWxtb25hcnkgbWV0
YXN0YXNpcyBmcm9tIHJlbmFsIGNlbGwgY2FyY2lub21hOiBhIDI1LXllYXIgc2luZ2xlLWluc3Rp
dHV0aW9uIGV4cGVyaWVuY2U8L0lEVGV4dD48TURMIFJlZl9UeXBlPSJKb3VybmFsIj48UmVmX1R5
cGU+Sm91cm5hbDwvUmVmX1R5cGU+PFJlZl9JRD42NTU8L1JlZl9JRD48VGl0bGVfUHJpbWFyeT5M
b25nLXRlcm0gcmVzdWx0cyBvZiBzdXJnaWNhbCByZXNlY3Rpb24gZm9yIHB1bG1vbmFyeSBtZXRh
c3Rhc2lzIGZyb20gcmVuYWwgY2VsbCBjYXJjaW5vbWE6IGEgMjUteWVhciBzaW5nbGUtaW5zdGl0
dXRpb24gZXhwZXJpZW5jZTwvVGl0bGVfUHJpbWFyeT48QXV0aG9yc19QcmltYXJ5Pkthbnpha2ks
Ui48L0F1dGhvcnNfUHJpbWFyeT48QXV0aG9yc19QcmltYXJ5PkhpZ2FzaGl5YW1hLE0uPC9BdXRo
b3JzX1ByaW1hcnk+PEF1dGhvcnNfUHJpbWFyeT5GdWppd2FyYSxBLjwvQXV0aG9yc19QcmltYXJ5
PjxBdXRob3JzX1ByaW1hcnk+VG9rdW5hZ2EsVC48L0F1dGhvcnNfUHJpbWFyeT48QXV0aG9yc19Q
cmltYXJ5Pk1hZWRhLEouPC9BdXRob3JzX1ByaW1hcnk+PEF1dGhvcnNfUHJpbWFyeT5Pa2FtaSxK
LjwvQXV0aG9yc19QcmltYXJ5PjxBdXRob3JzX1ByaW1hcnk+TmlzaGltdXJhLEsuPC9BdXRob3Jz
X1ByaW1hcnk+PEF1dGhvcnNfUHJpbWFyeT5Lb2RhbWEsSy48L0F1dGhvcnNfUHJpbWFyeT48RGF0
ZV9QcmltYXJ5PjIwMTEvMjwvRGF0ZV9QcmltYXJ5PjxLZXl3b3Jkcz5hbmFseXNpczwvS2V5d29y
ZHM+PEtleXdvcmRzPkNhcmNpbm9tYTwvS2V5d29yZHM+PEtleXdvcmRzPmRpYWdub3NpczwvS2V5
d29yZHM+PEtleXdvcmRzPkRpc2Vhc2U8L0tleXdvcmRzPjxLZXl3b3Jkcz5tZXRob2RzPC9LZXl3
b3Jkcz48S2V5d29yZHM+TXVsdGl2YXJpYXRlIEFuYWx5c2lzPC9LZXl3b3Jkcz48S2V5d29yZHM+
cmVuYWwgY2VsbDwvS2V5d29yZHM+PEtleXdvcmRzPnN1cmdlcnk8L0tleXdvcmRzPjxLZXl3b3Jk
cz5TdXJ2aXZhbCBBbmFseXNpczwvS2V5d29yZHM+PEtleXdvcmRzPlN1cnZpdmFsIFJhdGU8L0tl
eXdvcmRzPjxLZXl3b3Jkcz5UaG9yYWNvdG9teTwvS2V5d29yZHM+PEtleXdvcmRzPlRpbWU8L0tl
eXdvcmRzPjxSZXByaW50Pk5vdCBpbiBGaWxlPC9SZXByaW50PjxTdGFydF9QYWdlPjE2NzwvU3Rh
cnRfUGFnZT48RW5kX1BhZ2U+MTcyPC9FbmRfUGFnZT48UGVyaW9kaWNhbD5FdXIgSiBDYXJkaW90
aG9yYWMgU3VyZzwvUGVyaW9kaWNhbD48Vm9sdW1lPjM5PC9Wb2x1bWU+PElzc3VlPjI8L0lzc3Vl
PjxBZGRyZXNzPkRlcGFydG1lbnQgb2YgVGhvcmFjaWMgU3VyZ2VyeSwgT3Nha2EgTWVkaWNhbCBD
ZW50ZXIgZm9yIENhbmNlciBhbmQgQ2FyZGlvdmFzY3VsYXIgRGlzZWFzZXMsIDEtMy0zIE5ha2Ft
aWNoaSwgSGlnYXNoaW5hcmkta3UsIE9zYWthIDUzNy04NTExLCBKYXBhbi4gcmthbnpha2lAdGo4
LnNvLW5ldC5uZS5qcDwvQWRkcmVzcz48V2ViX1VSTD5QTToyMDU5MTY4NjwvV2ViX1VSTD48Wlpf
Sm91cm5hbFN0ZEFiYnJldj48ZiBuYW1lPSJTeXN0ZW0iPkV1ciBKIENhcmRpb3Rob3JhYyBTdXJn
PC9mPjwvWlpfSm91cm5hbFN0ZEFiYnJldj48WlpfV29ya2Zvcm1JRD4xPC9aWl9Xb3JrZm9ybUlE
PjwvTURMPjwvQ2l0ZT48Q2l0ZT48QXV0aG9yPlBmYW5uc2NobWlkdDwvQXV0aG9yPjxZZWFyPjIw
MDI8L1llYXI+PFJlY051bT43MDE8L1JlY051bT48SURUZXh0PlByb2dub3N0aWMgZmFjdG9ycyBm
b3Igc3Vydml2YWwgYWZ0ZXIgcHVsbW9uYXJ5IHJlc2VjdGlvbiBvZiBtZXRhc3RhdGljIHJlbmFs
IGNlbGwgY2FyY2lub21hPC9JRFRleHQ+PE1ETCBSZWZfVHlwZT0iSm91cm5hbCI+PFJlZl9UeXBl
PkpvdXJuYWw8L1JlZl9UeXBlPjxSZWZfSUQ+NzAxPC9SZWZfSUQ+PFRpdGxlX1ByaW1hcnk+UHJv
Z25vc3RpYyBmYWN0b3JzIGZvciBzdXJ2aXZhbCBhZnRlciBwdWxtb25hcnkgcmVzZWN0aW9uIG9m
IG1ldGFzdGF0aWMgcmVuYWwgY2VsbCBjYXJjaW5vbWE8L1RpdGxlX1ByaW1hcnk+PEF1dGhvcnNf
UHJpbWFyeT5QZmFubnNjaG1pZHQsSi48L0F1dGhvcnNfUHJpbWFyeT48QXV0aG9yc19QcmltYXJ5
PkhvZmZtYW5uLEguPC9BdXRob3JzX1ByaW1hcnk+PEF1dGhvcnNfUHJpbWFyeT5NdWxleSxULjwv
QXV0aG9yc19QcmltYXJ5PjxBdXRob3JzX1ByaW1hcnk+S3J5c2EsUy48L0F1dGhvcnNfUHJpbWFy
eT48QXV0aG9yc19QcmltYXJ5PlRyYWluZXIsQy48L0F1dGhvcnNfUHJpbWFyeT48QXV0aG9yc19Q
cmltYXJ5PkRpZW5lbWFubixILjwvQXV0aG9yc19QcmltYXJ5PjxEYXRlX1ByaW1hcnk+MjAwMi8x
MTwvRGF0ZV9QcmltYXJ5PjxLZXl3b3Jkcz5BZG9sZXNjZW50PC9LZXl3b3Jkcz48S2V5d29yZHM+
QWR1bHQ8L0tleXdvcmRzPjxLZXl3b3Jkcz5BZ2VkPC9LZXl3b3Jkcz48S2V5d29yZHM+Q2FyY2lu
b21hPC9LZXl3b3Jkcz48S2V5d29yZHM+Q2FyY2lub21hLFJlbmFsIENlbGw8L0tleXdvcmRzPjxL
ZXl3b3Jkcz5DYXVzZSBvZiBEZWF0aDwvS2V5d29yZHM+PEtleXdvcmRzPkNoaWxkPC9LZXl3b3Jk
cz48S2V5d29yZHM+RmVtYWxlPC9LZXl3b3Jkcz48S2V5d29yZHM+SHVtYW5zPC9LZXl3b3Jkcz48
S2V5d29yZHM+S2lkbmV5IE5lb3BsYXNtczwvS2V5d29yZHM+PEtleXdvcmRzPkx1bmcgTmVvcGxh
c21zPC9LZXl3b3Jkcz48S2V5d29yZHM+TWFsZTwvS2V5d29yZHM+PEtleXdvcmRzPm1ldGhvZHM8
L0tleXdvcmRzPjxLZXl3b3Jkcz5NaWRkbGUgQWdlZDwvS2V5d29yZHM+PEtleXdvcmRzPm1vcnRh
bGl0eTwvS2V5d29yZHM+PEtleXdvcmRzPk5lb3BsYXNtIFN0YWdpbmc8L0tleXdvcmRzPjxLZXl3
b3Jkcz5OZXBocmVjdG9teTwvS2V5d29yZHM+PEtleXdvcmRzPlBhdGllbnQgU2VsZWN0aW9uPC9L
ZXl3b3Jkcz48S2V5d29yZHM+UG5ldW1vbmVjdG9teTwvS2V5d29yZHM+PEtleXdvcmRzPlBvc3Rv
cGVyYXRpdmUgQ29tcGxpY2F0aW9uczwvS2V5d29yZHM+PEtleXdvcmRzPlByb2dub3NpczwvS2V5
d29yZHM+PEtleXdvcmRzPlJlY3VycmVuY2U8L0tleXdvcmRzPjxLZXl3b3Jkcz5yZW5hbCBjZWxs
PC9LZXl3b3Jkcz48S2V5d29yZHM+c2Vjb25kYXJ5PC9LZXl3b3Jkcz48S2V5d29yZHM+c3VyZ2Vy
eTwvS2V5d29yZHM+PEtleXdvcmRzPlN1cnZpdmFsPC9LZXl3b3Jkcz48S2V5d29yZHM+U3Vydml2
YWwgUmF0ZTwvS2V5d29yZHM+PFJlcHJpbnQ+Tm90IGluIEZpbGU8L1JlcHJpbnQ+PFN0YXJ0X1Bh
Z2U+MTY1MzwvU3RhcnRfUGFnZT48RW5kX1BhZ2U+MTY1NzwvRW5kX1BhZ2U+PFBlcmlvZGljYWw+
QW5uIFRob3JhYyBTdXJnPC9QZXJpb2RpY2FsPjxWb2x1bWU+NzQ8L1ZvbHVtZT48SXNzdWU+NTwv
SXNzdWU+PEFkZHJlc3M+RGVwYXJ0bWVudCBvZiBUaG9yYWNpYyBTdXJnZXJ5LCBUaG9yYXhrbGlu
aWstSGVpZGVsYmVyZywgR2VybWFueTwvQWRkcmVzcz48V2ViX1VSTD5QTToxMjQ0MDYyNTwvV2Vi
X1VSTD48WlpfSm91cm5hbEZ1bGw+PGYgbmFtZT0iU3lzdGVtIj5Bbm4gVGhvcmFjIFN1cmc8L2Y+
PC9aWl9Kb3VybmFsRnVsbD48WlpfV29ya2Zvcm1JRD4xPC9aWl9Xb3JrZm9ybUlEPjwvTURMPjwv
Q2l0ZT48Q2l0ZT48QXV0aG9yPlBpbHR6PC9BdXRob3I+PFllYXI+MjAwMjwvWWVhcj48UmVjTnVt
PjY5NzwvUmVjTnVtPjxJRFRleHQ+TG9uZy10ZXJtIHJlc3VsdHMgYWZ0ZXIgcHVsbW9uYXJ5IHJl
c2VjdGlvbiBvZiByZW5hbCBjZWxsIGNhcmNpbm9tYSBtZXRhc3Rhc2VzPC9JRFRleHQ+PE1ETCBS
ZWZfVHlwZT0iSm91cm5hbCI+PFJlZl9UeXBlPkpvdXJuYWw8L1JlZl9UeXBlPjxSZWZfSUQ+Njk3
PC9SZWZfSUQ+PFRpdGxlX1ByaW1hcnk+TG9uZy10ZXJtIHJlc3VsdHMgYWZ0ZXIgcHVsbW9uYXJ5
IHJlc2VjdGlvbiBvZiByZW5hbCBjZWxsIGNhcmNpbm9tYSBtZXRhc3Rhc2VzPC9UaXRsZV9Qcmlt
YXJ5PjxBdXRob3JzX1ByaW1hcnk+UGlsdHosUy48L0F1dGhvcnNfUHJpbWFyeT48QXV0aG9yc19Q
cmltYXJ5Pk1laW1hcmFraXMsRy48L0F1dGhvcnNfUHJpbWFyeT48QXV0aG9yc19QcmltYXJ5Pldp
Y2htYW5uLE0uVy48L0F1dGhvcnNfUHJpbWFyeT48QXV0aG9yc19QcmltYXJ5PkhhdHosUi48L0F1
dGhvcnNfUHJpbWFyeT48QXV0aG9yc19QcmltYXJ5PlNjaGlsZGJlcmcsRi5XLjwvQXV0aG9yc19Q
cmltYXJ5PjxBdXRob3JzX1ByaW1hcnk+RnVlcnN0LEguPC9BdXRob3JzX1ByaW1hcnk+PERhdGVf
UHJpbWFyeT4yMDAyLzQ8L0RhdGVfUHJpbWFyeT48S2V5d29yZHM+QWR1bHQ8L0tleXdvcmRzPjxL
ZXl3b3Jkcz5BZ2VkPC9LZXl3b3Jkcz48S2V5d29yZHM+YW5hbHlzaXM8L0tleXdvcmRzPjxLZXl3
b3Jkcz5DYXJjaW5vbWE8L0tleXdvcmRzPjxLZXl3b3Jkcz5DYXJjaW5vbWEsUmVuYWwgQ2VsbDwv
S2V5d29yZHM+PEtleXdvcmRzPkNvbWJpbmVkIE1vZGFsaXR5IFRoZXJhcHk8L0tleXdvcmRzPjxL
ZXl3b3Jkcz5EaXNlYXNlPC9LZXl3b3Jkcz48S2V5d29yZHM+RmVtYWxlPC9LZXl3b3Jkcz48S2V5
d29yZHM+Rm9sbG93LVVwIFN0dWRpZXM8L0tleXdvcmRzPjxLZXl3b3Jkcz5IdW1hbnM8L0tleXdv
cmRzPjxLZXl3b3Jkcz5LaWRuZXkgTmVvcGxhc21zPC9LZXl3b3Jkcz48S2V5d29yZHM+THVuZyBO
ZW9wbGFzbXM8L0tleXdvcmRzPjxLZXl3b3Jkcz5MeW1waCBOb2RlczwvS2V5d29yZHM+PEtleXdv
cmRzPk1hbGU8L0tleXdvcmRzPjxLZXl3b3Jkcz5tZXRob2RzPC9LZXl3b3Jkcz48S2V5d29yZHM+
TWlkZGxlIEFnZWQ8L0tleXdvcmRzPjxLZXl3b3Jkcz5Nb2RlbHMsU3RhdGlzdGljYWw8L0tleXdv
cmRzPjxLZXl3b3Jkcz5tb3J0YWxpdHk8L0tleXdvcmRzPjxLZXl3b3Jkcz5NdWx0aXZhcmlhdGUg
QW5hbHlzaXM8L0tleXdvcmRzPjxLZXl3b3Jkcz5OZXBocmVjdG9teTwvS2V5d29yZHM+PEtleXdv
cmRzPnBhdGhvbG9neTwvS2V5d29yZHM+PEtleXdvcmRzPlByb2dub3NpczwvS2V5d29yZHM+PEtl
eXdvcmRzPlJlY3VycmVuY2U8L0tleXdvcmRzPjxLZXl3b3Jkcz5yZW5hbCBjZWxsPC9LZXl3b3Jk
cz48S2V5d29yZHM+c2Vjb25kYXJ5PC9LZXl3b3Jkcz48S2V5d29yZHM+c3VyZ2VyeTwvS2V5d29y
ZHM+PEtleXdvcmRzPlN1cnZpdmFsPC9LZXl3b3Jkcz48S2V5d29yZHM+U3Vydml2YWwgQW5hbHlz
aXM8L0tleXdvcmRzPjxLZXl3b3Jkcz5TdXJ2aXZhbCBSYXRlPC9LZXl3b3Jkcz48S2V5d29yZHM+
VGltZTwvS2V5d29yZHM+PFJlcHJpbnQ+Tm90IGluIEZpbGU8L1JlcHJpbnQ+PFN0YXJ0X1BhZ2U+
MTA4MjwvU3RhcnRfUGFnZT48RW5kX1BhZ2U+MTA4NzwvRW5kX1BhZ2U+PFBlcmlvZGljYWw+QW5u
IFRob3JhYyBTdXJnPC9QZXJpb2RpY2FsPjxWb2x1bWU+NzM8L1ZvbHVtZT48SXNzdWU+NDwvSXNz
dWU+PEFkZHJlc3M+RGVwYXJ0bWVudCBvZiBTdXJnZXJ5IGFuZCBUaG9yYWNpYyBTdXJnZXJ5LCBL
bGluaWt1bSBHcm9zc2hhZGVybiwgTHVkd2lnLU1heGltaWxpYW5zLVVuaXZlcnNpdHkgTXVuaWNo
LCBHZXJtYW55LiBzcGlsdHpAZ2NoLm1lZC51bmktbXVlbmNoZW4uZGU8L0FkZHJlc3M+PFdlYl9V
Ukw+UE06MTE5OTYyNDU8L1dlYl9VUkw+PFpaX0pvdXJuYWxGdWxsPjxmIG5hbWU9IlN5c3RlbSI+
QW5uIFRob3JhYyBTdXJnPC9mPjwvWlpfSm91cm5hbEZ1bGw+PFpaX1dvcmtmb3JtSUQ+MTwvWlpf
V29ya2Zvcm1JRD48L01ETD48L0NpdGU+PENpdGU+PEF1dGhvcj5XaW50ZXI8L0F1dGhvcj48WWVh
cj4yMDEwPC9ZZWFyPjxSZWNOdW0+NjUyPC9SZWNOdW0+PElEVGV4dD5UdW1vciBpbmZpbHRyYXRl
ZCBoaWxhciBhbmQgbWVkaWFzdGluYWwgbHltcGggbm9kZXMgYXJlIGFuIGluZGVwZW5kZW50IHBy
b2dub3N0aWMgZmFjdG9yIGZvciBkZWNyZWFzZWQgc3Vydml2YWwgYWZ0ZXIgcHVsbW9uYXJ5IG1l
dGFzdGFzZWN0b215IGluIHBhdGllbnRzIHdpdGggcmVuYWwgY2VsbCBjYXJjaW5vbWE8L0lEVGV4
dD48TURMIFJlZl9UeXBlPSJKb3VybmFsIj48UmVmX1R5cGU+Sm91cm5hbDwvUmVmX1R5cGU+PFJl
Zl9JRD42NTI8L1JlZl9JRD48VGl0bGVfUHJpbWFyeT5UdW1vciBpbmZpbHRyYXRlZCBoaWxhciBh
bmQgbWVkaWFzdGluYWwgbHltcGggbm9kZXMgYXJlIGFuIGluZGVwZW5kZW50IHByb2dub3N0aWMg
ZmFjdG9yIGZvciBkZWNyZWFzZWQgc3Vydml2YWwgYWZ0ZXIgcHVsbW9uYXJ5IG1ldGFzdGFzZWN0
b215IGluIHBhdGllbnRzIHdpdGggcmVuYWwgY2VsbCBjYXJjaW5vbWE8L1RpdGxlX1ByaW1hcnk+
PEF1dGhvcnNfUHJpbWFyeT5XaW50ZXIsSC48L0F1dGhvcnNfUHJpbWFyeT48QXV0aG9yc19Qcmlt
YXJ5Pk1laW1hcmFraXMsRy48L0F1dGhvcnNfUHJpbWFyeT48QXV0aG9yc19QcmltYXJ5PkFuZ2Vs
ZSxNLksuPC9BdXRob3JzX1ByaW1hcnk+PEF1dGhvcnNfUHJpbWFyeT5IdW1tZWwsTS48L0F1dGhv
cnNfUHJpbWFyeT48QXV0aG9yc19QcmltYXJ5PlN0YWVobGVyLE0uPC9BdXRob3JzX1ByaW1hcnk+
PEF1dGhvcnNfUHJpbWFyeT5Ib2ZmbWFubixSLlQuPC9BdXRob3JzX1ByaW1hcnk+PEF1dGhvcnNf
UHJpbWFyeT5IYXR6LFIuQS48L0F1dGhvcnNfUHJpbWFyeT48QXV0aG9yc19QcmltYXJ5PkxvaGUs
Ri48L0F1dGhvcnNfUHJpbWFyeT48RGF0ZV9QcmltYXJ5PjIwMTAvMTE8L0RhdGVfUHJpbWFyeT48
S2V5d29yZHM+QWR1bHQ8L0tleXdvcmRzPjxLZXl3b3Jkcz5BZ2VkPC9LZXl3b3Jkcz48S2V5d29y
ZHM+QWdlZCw4MCBhbmQgb3ZlcjwvS2V5d29yZHM+PEtleXdvcmRzPmFuYWx5c2lzPC9LZXl3b3Jk
cz48S2V5d29yZHM+Q2FyY2lub21hPC9LZXl3b3Jkcz48S2V5d29yZHM+Q2FyY2lub21hLFJlbmFs
IENlbGw8L0tleXdvcmRzPjxLZXl3b3Jkcz5IdW1hbnM8L0tleXdvcmRzPjxLZXl3b3Jkcz5LaWRu
ZXkgTmVvcGxhc21zPC9LZXl3b3Jkcz48S2V5d29yZHM+THVuZyBOZW9wbGFzbXM8L0tleXdvcmRz
PjxLZXl3b3Jkcz5MeW1waCBOb2RlIEV4Y2lzaW9uPC9LZXl3b3Jkcz48S2V5d29yZHM+THltcGgg
Tm9kZXM8L0tleXdvcmRzPjxLZXl3b3Jkcz5MeW1waGF0aWMgTWV0YXN0YXNpczwvS2V5d29yZHM+
PEtleXdvcmRzPk1lZGlhc3RpbnVtPC9LZXl3b3Jkcz48S2V5d29yZHM+bWV0aG9kczwvS2V5d29y
ZHM+PEtleXdvcmRzPk1pZGRsZSBBZ2VkPC9LZXl3b3Jkcz48S2V5d29yZHM+bW9ydGFsaXR5PC9L
ZXl3b3Jkcz48S2V5d29yZHM+TXVsdGl2YXJpYXRlIEFuYWx5c2lzPC9LZXl3b3Jkcz48S2V5d29y
ZHM+cGF0aG9sb2d5PC9LZXl3b3Jkcz48S2V5d29yZHM+UHJlZGljdGl2ZSBWYWx1ZSBvZiBUZXN0
czwvS2V5d29yZHM+PEtleXdvcmRzPlByb2dub3NpczwvS2V5d29yZHM+PEtleXdvcmRzPlByb3Nw
ZWN0aXZlIFN0dWRpZXM8L0tleXdvcmRzPjxLZXl3b3Jkcz5yYWRpb2dyYXBoeTwvS2V5d29yZHM+
PEtleXdvcmRzPlJlZ3Jlc3Npb24gQW5hbHlzaXM8L0tleXdvcmRzPjxLZXl3b3Jkcz5yZW5hbCBj
ZWxsPC9LZXl3b3Jkcz48S2V5d29yZHM+c2Vjb25kYXJ5PC9LZXl3b3Jkcz48S2V5d29yZHM+c3Vy
Z2VyeTwvS2V5d29yZHM+PEtleXdvcmRzPlN1cnZpdmFsIEFuYWx5c2lzPC9LZXl3b3Jkcz48S2V5
d29yZHM+U3Vydml2YWwgUmF0ZTwvS2V5d29yZHM+PEtleXdvcmRzPlRvbW9ncmFwaHksWC1SYXkg
Q29tcHV0ZWQ8L0tleXdvcmRzPjxSZXByaW50Pk5vdCBpbiBGaWxlPC9SZXByaW50PjxTdGFydF9Q
YWdlPjE4ODg8L1N0YXJ0X1BhZ2U+PEVuZF9QYWdlPjE4OTQ8L0VuZF9QYWdlPjxQZXJpb2RpY2Fs
PkogVXJvbDwvUGVyaW9kaWNhbD48Vm9sdW1lPjE4NDwvVm9sdW1lPjxJc3N1ZT41PC9Jc3N1ZT48
QWRkcmVzcz5EZXBhcnRtZW50IG9mIEdlbmVyYWwgYW5kIFRob3JhY2ljIFN1cmdlcnksIFVuaXZl
cnNpdHkgb2YgTXVuaWNoLCBHcm9zc2hhZGVybiBDYW1wdXMsIE11bmljaCwgR2VybWFueS4gaHdp
bnRlckBtZWQudW5pLW11ZW5jaGVuLmRlPC9BZGRyZXNzPjxXZWJfVVJMPlBNOjIwODQ2NjkxPC9X
ZWJfVVJMPjxaWl9Kb3VybmFsU3RkQWJicmV2PjxmIG5hbWU9IlN5c3RlbSI+SiBVcm9sPC9mPjwv
WlpfSm91cm5hbFN0ZEFiYnJldj48WlpfV29ya2Zvcm1JRD4xPC9aWl9Xb3JrZm9ybUlEPjwvTURM
PjwvQ2l0ZT48Q2l0ZT48QXV0aG9yPkhvZm1hbm48L0F1dGhvcj48WWVhcj4yMDA1PC9ZZWFyPjxS
ZWNOdW0+Njk4PC9SZWNOdW0+PElEVGV4dD5Qcm9nbm9zdGljIGZhY3RvcnMgYW5kIHN1cnZpdmFs
IGFmdGVyIHB1bG1vbmFyeSByZXNlY3Rpb24gb2YgbWV0YXN0YXRpYyByZW5hbCBjZWxsIGNhcmNp
bm9tYTwvSURUZXh0PjxNREwgUmVmX1R5cGU9IkpvdXJuYWwiPjxSZWZfVHlwZT5Kb3VybmFsPC9S
ZWZfVHlwZT48UmVmX0lEPjY5ODwvUmVmX0lEPjxUaXRsZV9QcmltYXJ5PlByb2dub3N0aWMgZmFj
dG9ycyBhbmQgc3Vydml2YWwgYWZ0ZXIgcHVsbW9uYXJ5IHJlc2VjdGlvbiBvZiBtZXRhc3RhdGlj
IHJlbmFsIGNlbGwgY2FyY2lub21hPC9UaXRsZV9QcmltYXJ5PjxBdXRob3JzX1ByaW1hcnk+SG9m
bWFubixILlMuPC9BdXRob3JzX1ByaW1hcnk+PEF1dGhvcnNfUHJpbWFyeT5OZWVmLEguPC9BdXRo
b3JzX1ByaW1hcnk+PEF1dGhvcnNfUHJpbWFyeT5Lcm9oZSxLLjwvQXV0aG9yc19QcmltYXJ5PjxB
dXRob3JzX1ByaW1hcnk+QW5kcmVldixQLjwvQXV0aG9yc19QcmltYXJ5PjxBdXRob3JzX1ByaW1h
cnk+U2lsYmVyLFIuRS48L0F1dGhvcnNfUHJpbWFyeT48RGF0ZV9QcmltYXJ5PjIwMDUvNzwvRGF0
ZV9QcmltYXJ5PjxLZXl3b3Jkcz5hbmFseXNpczwvS2V5d29yZHM+PEtleXdvcmRzPkNhcmNpbm9t
YTwvS2V5d29yZHM+PEtleXdvcmRzPkNhcmNpbm9tYSxSZW5hbCBDZWxsPC9LZXl3b3Jkcz48S2V5
d29yZHM+Q29tcGFyYXRpdmUgU3R1ZHk8L0tleXdvcmRzPjxLZXl3b3Jkcz5EaXNlYXNlPC9LZXl3
b3Jkcz48S2V5d29yZHM+RGlzZWFzZS1GcmVlIFN1cnZpdmFsPC9LZXl3b3Jkcz48S2V5d29yZHM+
RmVtYWxlPC9LZXl3b3Jkcz48S2V5d29yZHM+Rm9sbG93LVVwIFN0dWRpZXM8L0tleXdvcmRzPjxL
ZXl3b3Jkcz5IdW1hbnM8L0tleXdvcmRzPjxLZXl3b3Jkcz5JbW11bm90aGVyYXB5PC9LZXl3b3Jk
cz48S2V5d29yZHM+S2lkbmV5IE5lb3BsYXNtczwvS2V5d29yZHM+PEtleXdvcmRzPkx1bmcgTmVv
cGxhc21zPC9LZXl3b3Jkcz48S2V5d29yZHM+TWFsZTwvS2V5d29yZHM+PEtleXdvcmRzPm1ldGhv
ZHM8L0tleXdvcmRzPjxLZXl3b3Jkcz5NaWRkbGUgQWdlZDwvS2V5d29yZHM+PEtleXdvcmRzPm1v
cnRhbGl0eTwvS2V5d29yZHM+PEtleXdvcmRzPk11bHRpdmFyaWF0ZSBBbmFseXNpczwvS2V5d29y
ZHM+PEtleXdvcmRzPk5lb3BsYXNtIFN0YWdpbmc8L0tleXdvcmRzPjxLZXl3b3Jkcz5OZXBocmVj
dG9teTwvS2V5d29yZHM+PEtleXdvcmRzPnBhdGhvbG9neTwvS2V5d29yZHM+PEtleXdvcmRzPlBu
ZXVtb25lY3RvbXk8L0tleXdvcmRzPjxLZXl3b3Jkcz5Qcm9nbm9zaXM8L0tleXdvcmRzPjxLZXl3
b3Jkcz5SZWdpc3RyaWVzPC9LZXl3b3Jkcz48S2V5d29yZHM+cmVuYWwgY2VsbDwvS2V5d29yZHM+
PEtleXdvcmRzPlJldHJvc3BlY3RpdmUgU3R1ZGllczwvS2V5d29yZHM+PEtleXdvcmRzPlJpc2s8
L0tleXdvcmRzPjxLZXl3b3Jkcz5SaXNrIEZhY3RvcnM8L0tleXdvcmRzPjxLZXl3b3Jkcz5zZWNv
bmRhcnk8L0tleXdvcmRzPjxLZXl3b3Jkcz5zdXJnZXJ5PC9LZXl3b3Jkcz48S2V5d29yZHM+U3Vy
dml2YWw8L0tleXdvcmRzPjxLZXl3b3Jkcz5TdXJ2aXZhbCBSYXRlPC9LZXl3b3Jkcz48S2V5d29y
ZHM+VGltZSBGYWN0b3JzPC9LZXl3b3Jkcz48UmVwcmludD5Ob3QgaW4gRmlsZTwvUmVwcmludD48
U3RhcnRfUGFnZT43NzwvU3RhcnRfUGFnZT48RW5kX1BhZ2U+ODE8L0VuZF9QYWdlPjxQZXJpb2Rp
Y2FsPkV1ciBVcm9sPC9QZXJpb2RpY2FsPjxWb2x1bWU+NDg8L1ZvbHVtZT48SXNzdWU+MTwvSXNz
dWU+PEFkZHJlc3M+RGVwYXJ0bWVudCBvZiBDYXJkaW8tVGhvcmFjaWMgU3VyZ2VyeSwgTWFydGlu
LUx1dGhlci1Vbml2ZXJzaXR5IEhhbGxlLVdpdHRlbmJlcmcsIEVybnN0LUdydWJlLVN0cmFzc2Ug
NDAsIDA2MDk3IEhhbGxlLCBHZXJtYW55LiBzdGVmYW4uaG9mbWFubkBtZWRpemluLnVuaS1oYWxs
ZS5kZTwvQWRkcmVzcz48V2ViX1VSTD5QTToxNTk2NzI1NTwvV2ViX1VSTD48WlpfSm91cm5hbFN0
ZEFiYnJldj48ZiBuYW1lPSJTeXN0ZW0iPkV1ciBVcm9sPC9mPjwvWlpfSm91cm5hbFN0ZEFiYnJl
dj48WlpfV29ya2Zvcm1JRD4xPC9aWl9Xb3JrZm9ybUlEPjwvTURMPjwvQ2l0ZT48L1JlZm1hbj4A
AAAAAA==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12,48,51-54</w:t>
      </w:r>
      <w:r>
        <w:rPr>
          <w:rFonts w:ascii="Arial" w:hAnsi="Arial" w:cs="Arial"/>
          <w:lang w:val="en-GB"/>
        </w:rPr>
        <w:fldChar w:fldCharType="end"/>
      </w:r>
      <w:r>
        <w:rPr>
          <w:rFonts w:ascii="Arial" w:hAnsi="Arial" w:cs="Arial"/>
          <w:lang w:val="en-GB"/>
        </w:rPr>
        <w:t xml:space="preserve"> </w:t>
      </w:r>
      <w:r>
        <w:rPr>
          <w:rFonts w:ascii="Arial" w:eastAsia="MS Mincho" w:hAnsi="Arial" w:cs="Arial"/>
          <w:lang w:val="en-GB" w:eastAsia="ja-JP"/>
        </w:rPr>
        <w:t>In addition, a</w:t>
      </w:r>
      <w:r w:rsidRPr="003A0FB1">
        <w:rPr>
          <w:rFonts w:ascii="Arial" w:eastAsia="MS Mincho" w:hAnsi="Arial" w:cs="Arial"/>
          <w:lang w:val="en-GB" w:eastAsia="ja-JP"/>
        </w:rPr>
        <w:t xml:space="preserve"> short disease-free interval afte</w:t>
      </w:r>
      <w:r>
        <w:rPr>
          <w:rFonts w:ascii="Arial" w:eastAsia="MS Mincho" w:hAnsi="Arial" w:cs="Arial"/>
          <w:lang w:val="en-GB" w:eastAsia="ja-JP"/>
        </w:rPr>
        <w:t>r nephrectomy or</w:t>
      </w:r>
      <w:r w:rsidRPr="003A0FB1">
        <w:rPr>
          <w:rFonts w:ascii="Arial" w:eastAsia="MS Mincho" w:hAnsi="Arial" w:cs="Arial"/>
          <w:lang w:val="en-GB" w:eastAsia="ja-JP"/>
        </w:rPr>
        <w:t xml:space="preserve"> synchronous metastasis </w:t>
      </w:r>
      <w:r>
        <w:rPr>
          <w:rFonts w:ascii="Arial" w:eastAsia="MS Mincho" w:hAnsi="Arial" w:cs="Arial"/>
          <w:lang w:val="en-GB" w:eastAsia="ja-JP"/>
        </w:rPr>
        <w:t>was associated with a poor</w:t>
      </w:r>
      <w:r w:rsidRPr="003A0FB1">
        <w:rPr>
          <w:rFonts w:ascii="Arial" w:eastAsia="MS Mincho" w:hAnsi="Arial" w:cs="Arial"/>
          <w:lang w:val="en-GB" w:eastAsia="ja-JP"/>
        </w:rPr>
        <w:t xml:space="preserve"> outcome</w:t>
      </w:r>
      <w:r>
        <w:rPr>
          <w:rFonts w:ascii="Arial" w:hAnsi="Arial" w:cs="Arial"/>
          <w:lang w:val="en-GB"/>
        </w:rPr>
        <w:fldChar w:fldCharType="begin">
          <w:fldData xml:space="preserve">PFJlZm1hbj48Q2l0ZT48QXV0aG9yPkhvZm1hbm48L0F1dGhvcj48WWVhcj4yMDA1PC9ZZWFyPjxS
ZWNOdW0+Njk4PC9SZWNOdW0+PElEVGV4dD5Qcm9nbm9zdGljIGZhY3RvcnMgYW5kIHN1cnZpdmFs
IGFmdGVyIHB1bG1vbmFyeSByZXNlY3Rpb24gb2YgbWV0YXN0YXRpYyByZW5hbCBjZWxsIGNhcmNp
bm9tYTwvSURUZXh0PjxNREwgUmVmX1R5cGU9IkpvdXJuYWwiPjxSZWZfVHlwZT5Kb3VybmFsPC9S
ZWZfVHlwZT48UmVmX0lEPjY5ODwvUmVmX0lEPjxUaXRsZV9QcmltYXJ5PlByb2dub3N0aWMgZmFj
dG9ycyBhbmQgc3Vydml2YWwgYWZ0ZXIgcHVsbW9uYXJ5IHJlc2VjdGlvbiBvZiBtZXRhc3RhdGlj
IHJlbmFsIGNlbGwgY2FyY2lub21hPC9UaXRsZV9QcmltYXJ5PjxBdXRob3JzX1ByaW1hcnk+SG9m
bWFubixILlMuPC9BdXRob3JzX1ByaW1hcnk+PEF1dGhvcnNfUHJpbWFyeT5OZWVmLEguPC9BdXRo
b3JzX1ByaW1hcnk+PEF1dGhvcnNfUHJpbWFyeT5Lcm9oZSxLLjwvQXV0aG9yc19QcmltYXJ5PjxB
dXRob3JzX1ByaW1hcnk+QW5kcmVldixQLjwvQXV0aG9yc19QcmltYXJ5PjxBdXRob3JzX1ByaW1h
cnk+U2lsYmVyLFIuRS48L0F1dGhvcnNfUHJpbWFyeT48RGF0ZV9QcmltYXJ5PjIwMDUvNzwvRGF0
ZV9QcmltYXJ5PjxLZXl3b3Jkcz5hbmFseXNpczwvS2V5d29yZHM+PEtleXdvcmRzPkNhcmNpbm9t
YTwvS2V5d29yZHM+PEtleXdvcmRzPkNhcmNpbm9tYSxSZW5hbCBDZWxsPC9LZXl3b3Jkcz48S2V5
d29yZHM+Q29tcGFyYXRpdmUgU3R1ZHk8L0tleXdvcmRzPjxLZXl3b3Jkcz5EaXNlYXNlPC9LZXl3
b3Jkcz48S2V5d29yZHM+RGlzZWFzZS1GcmVlIFN1cnZpdmFsPC9LZXl3b3Jkcz48S2V5d29yZHM+
RmVtYWxlPC9LZXl3b3Jkcz48S2V5d29yZHM+Rm9sbG93LVVwIFN0dWRpZXM8L0tleXdvcmRzPjxL
ZXl3b3Jkcz5IdW1hbnM8L0tleXdvcmRzPjxLZXl3b3Jkcz5JbW11bm90aGVyYXB5PC9LZXl3b3Jk
cz48S2V5d29yZHM+S2lkbmV5IE5lb3BsYXNtczwvS2V5d29yZHM+PEtleXdvcmRzPkx1bmcgTmVv
cGxhc21zPC9LZXl3b3Jkcz48S2V5d29yZHM+TWFsZTwvS2V5d29yZHM+PEtleXdvcmRzPm1ldGhv
ZHM8L0tleXdvcmRzPjxLZXl3b3Jkcz5NaWRkbGUgQWdlZDwvS2V5d29yZHM+PEtleXdvcmRzPm1v
cnRhbGl0eTwvS2V5d29yZHM+PEtleXdvcmRzPk11bHRpdmFyaWF0ZSBBbmFseXNpczwvS2V5d29y
ZHM+PEtleXdvcmRzPk5lb3BsYXNtIFN0YWdpbmc8L0tleXdvcmRzPjxLZXl3b3Jkcz5OZXBocmVj
dG9teTwvS2V5d29yZHM+PEtleXdvcmRzPnBhdGhvbG9neTwvS2V5d29yZHM+PEtleXdvcmRzPlBu
ZXVtb25lY3RvbXk8L0tleXdvcmRzPjxLZXl3b3Jkcz5Qcm9nbm9zaXM8L0tleXdvcmRzPjxLZXl3
b3Jkcz5SZWdpc3RyaWVzPC9LZXl3b3Jkcz48S2V5d29yZHM+cmVuYWwgY2VsbDwvS2V5d29yZHM+
PEtleXdvcmRzPlJldHJvc3BlY3RpdmUgU3R1ZGllczwvS2V5d29yZHM+PEtleXdvcmRzPlJpc2s8
L0tleXdvcmRzPjxLZXl3b3Jkcz5SaXNrIEZhY3RvcnM8L0tleXdvcmRzPjxLZXl3b3Jkcz5zZWNv
bmRhcnk8L0tleXdvcmRzPjxLZXl3b3Jkcz5zdXJnZXJ5PC9LZXl3b3Jkcz48S2V5d29yZHM+U3Vy
dml2YWw8L0tleXdvcmRzPjxLZXl3b3Jkcz5TdXJ2aXZhbCBSYXRlPC9LZXl3b3Jkcz48S2V5d29y
ZHM+VGltZSBGYWN0b3JzPC9LZXl3b3Jkcz48UmVwcmludD5Ob3QgaW4gRmlsZTwvUmVwcmludD48
U3RhcnRfUGFnZT43NzwvU3RhcnRfUGFnZT48RW5kX1BhZ2U+ODE8L0VuZF9QYWdlPjxQZXJpb2Rp
Y2FsPkV1ciBVcm9sPC9QZXJpb2RpY2FsPjxWb2x1bWU+NDg8L1ZvbHVtZT48SXNzdWU+MTwvSXNz
dWU+PEFkZHJlc3M+RGVwYXJ0bWVudCBvZiBDYXJkaW8tVGhvcmFjaWMgU3VyZ2VyeSwgTWFydGlu
LUx1dGhlci1Vbml2ZXJzaXR5IEhhbGxlLVdpdHRlbmJlcmcsIEVybnN0LUdydWJlLVN0cmFzc2Ug
NDAsIDA2MDk3IEhhbGxlLCBHZXJtYW55LiBzdGVmYW4uaG9mbWFubkBtZWRpemluLnVuaS1oYWxs
ZS5kZTwvQWRkcmVzcz48V2ViX1VSTD5QTToxNTk2NzI1NTwvV2ViX1VSTD48WlpfSm91cm5hbFN0
ZEFiYnJldj48ZiBuYW1lPSJTeXN0ZW0iPkV1ciBVcm9sPC9mPjwvWlpfSm91cm5hbFN0ZEFiYnJl
dj48WlpfV29ya2Zvcm1JRD4xPC9aWl9Xb3JrZm9ybUlEPjwvTURMPjwvQ2l0ZT48Q2l0ZT48QXV0
aG9yPkthbnpha2k8L0F1dGhvcj48WWVhcj4yMDExPC9ZZWFyPjxSZWNOdW0+NjU1PC9SZWNOdW0+
PElEVGV4dD5Mb25nLXRlcm0gcmVzdWx0cyBvZiBzdXJnaWNhbCByZXNlY3Rpb24gZm9yIHB1bG1v
bmFyeSBtZXRhc3Rhc2lzIGZyb20gcmVuYWwgY2VsbCBjYXJjaW5vbWE6IGEgMjUteWVhciBzaW5n
bGUtaW5zdGl0dXRpb24gZXhwZXJpZW5jZTwvSURUZXh0PjxNREwgUmVmX1R5cGU9IkpvdXJuYWwi
PjxSZWZfVHlwZT5Kb3VybmFsPC9SZWZfVHlwZT48UmVmX0lEPjY1NTwvUmVmX0lEPjxUaXRsZV9Q
cmltYXJ5PkxvbmctdGVybSByZXN1bHRzIG9mIHN1cmdpY2FsIHJlc2VjdGlvbiBmb3IgcHVsbW9u
YXJ5IG1ldGFzdGFzaXMgZnJvbSByZW5hbCBjZWxsIGNhcmNpbm9tYTogYSAyNS15ZWFyIHNpbmds
ZS1pbnN0aXR1dGlvbiBleHBlcmllbmNlPC9UaXRsZV9QcmltYXJ5PjxBdXRob3JzX1ByaW1hcnk+
S2FuemFraSxSLjwvQXV0aG9yc19QcmltYXJ5PjxBdXRob3JzX1ByaW1hcnk+SGlnYXNoaXlhbWEs
TS48L0F1dGhvcnNfUHJpbWFyeT48QXV0aG9yc19QcmltYXJ5PkZ1aml3YXJhLEEuPC9BdXRob3Jz
X1ByaW1hcnk+PEF1dGhvcnNfUHJpbWFyeT5Ub2t1bmFnYSxULjwvQXV0aG9yc19QcmltYXJ5PjxB
dXRob3JzX1ByaW1hcnk+TWFlZGEsSi48L0F1dGhvcnNfUHJpbWFyeT48QXV0aG9yc19QcmltYXJ5
Pk9rYW1pLEouPC9BdXRob3JzX1ByaW1hcnk+PEF1dGhvcnNfUHJpbWFyeT5OaXNoaW11cmEsSy48
L0F1dGhvcnNfUHJpbWFyeT48QXV0aG9yc19QcmltYXJ5PktvZGFtYSxLLjwvQXV0aG9yc19Qcmlt
YXJ5PjxEYXRlX1ByaW1hcnk+MjAxMS8yPC9EYXRlX1ByaW1hcnk+PEtleXdvcmRzPmFuYWx5c2lz
PC9LZXl3b3Jkcz48S2V5d29yZHM+Q2FyY2lub21hPC9LZXl3b3Jkcz48S2V5d29yZHM+ZGlhZ25v
c2lzPC9LZXl3b3Jkcz48S2V5d29yZHM+RGlzZWFzZTwvS2V5d29yZHM+PEtleXdvcmRzPm1ldGhv
ZHM8L0tleXdvcmRzPjxLZXl3b3Jkcz5NdWx0aXZhcmlhdGUgQW5hbHlzaXM8L0tleXdvcmRzPjxL
ZXl3b3Jkcz5yZW5hbCBjZWxsPC9LZXl3b3Jkcz48S2V5d29yZHM+c3VyZ2VyeTwvS2V5d29yZHM+
PEtleXdvcmRzPlN1cnZpdmFsIEFuYWx5c2lzPC9LZXl3b3Jkcz48S2V5d29yZHM+U3Vydml2YWwg
UmF0ZTwvS2V5d29yZHM+PEtleXdvcmRzPlRob3JhY290b215PC9LZXl3b3Jkcz48S2V5d29yZHM+
VGltZTwvS2V5d29yZHM+PFJlcHJpbnQ+Tm90IGluIEZpbGU8L1JlcHJpbnQ+PFN0YXJ0X1BhZ2U+
MTY3PC9TdGFydF9QYWdlPjxFbmRfUGFnZT4xNzI8L0VuZF9QYWdlPjxQZXJpb2RpY2FsPkV1ciBK
IENhcmRpb3Rob3JhYyBTdXJnPC9QZXJpb2RpY2FsPjxWb2x1bWU+Mzk8L1ZvbHVtZT48SXNzdWU+
MjwvSXNzdWU+PEFkZHJlc3M+RGVwYXJ0bWVudCBvZiBUaG9yYWNpYyBTdXJnZXJ5LCBPc2FrYSBN
ZWRpY2FsIENlbnRlciBmb3IgQ2FuY2VyIGFuZCBDYXJkaW92YXNjdWxhciBEaXNlYXNlcywgMS0z
LTMgTmFrYW1pY2hpLCBIaWdhc2hpbmFyaS1rdSwgT3Nha2EgNTM3LTg1MTEsIEphcGFuLiBya2Fu
emFraUB0ajguc28tbmV0Lm5lLmpwPC9BZGRyZXNzPjxXZWJfVVJMPlBNOjIwNTkxNjg2PC9XZWJf
VVJMPjxaWl9Kb3VybmFsU3RkQWJicmV2PjxmIG5hbWU9IlN5c3RlbSI+RXVyIEogQ2FyZGlvdGhv
cmFjIFN1cmc8L2Y+PC9aWl9Kb3VybmFsU3RkQWJicmV2PjxaWl9Xb3JrZm9ybUlEPjE8L1paX1dv
cmtmb3JtSUQ+PC9NREw+PC9DaXRlPjxDaXRlPjxBdXRob3I+UGZhbm5zY2htaWR0PC9BdXRob3I+
PFllYXI+MjAwMjwvWWVhcj48UmVjTnVtPjcwMTwvUmVjTnVtPjxJRFRleHQ+UHJvZ25vc3RpYyBm
YWN0b3JzIGZvciBzdXJ2aXZhbCBhZnRlciBwdWxtb25hcnkgcmVzZWN0aW9uIG9mIG1ldGFzdGF0
aWMgcmVuYWwgY2VsbCBjYXJjaW5vbWE8L0lEVGV4dD48TURMIFJlZl9UeXBlPSJKb3VybmFsIj48
UmVmX1R5cGU+Sm91cm5hbDwvUmVmX1R5cGU+PFJlZl9JRD43MDE8L1JlZl9JRD48VGl0bGVfUHJp
bWFyeT5Qcm9nbm9zdGljIGZhY3RvcnMgZm9yIHN1cnZpdmFsIGFmdGVyIHB1bG1vbmFyeSByZXNl
Y3Rpb24gb2YgbWV0YXN0YXRpYyByZW5hbCBjZWxsIGNhcmNpbm9tYTwvVGl0bGVfUHJpbWFyeT48
QXV0aG9yc19QcmltYXJ5PlBmYW5uc2NobWlkdCxKLjwvQXV0aG9yc19QcmltYXJ5PjxBdXRob3Jz
X1ByaW1hcnk+SG9mZm1hbm4sSC48L0F1dGhvcnNfUHJpbWFyeT48QXV0aG9yc19QcmltYXJ5Pk11
bGV5LFQuPC9BdXRob3JzX1ByaW1hcnk+PEF1dGhvcnNfUHJpbWFyeT5LcnlzYSxTLjwvQXV0aG9y
c19QcmltYXJ5PjxBdXRob3JzX1ByaW1hcnk+VHJhaW5lcixDLjwvQXV0aG9yc19QcmltYXJ5PjxB
dXRob3JzX1ByaW1hcnk+RGllbmVtYW5uLEguPC9BdXRob3JzX1ByaW1hcnk+PERhdGVfUHJpbWFy
eT4yMDAyLzExPC9EYXRlX1ByaW1hcnk+PEtleXdvcmRzPkFkb2xlc2NlbnQ8L0tleXdvcmRzPjxL
ZXl3b3Jkcz5BZHVsdDwvS2V5d29yZHM+PEtleXdvcmRzPkFnZWQ8L0tleXdvcmRzPjxLZXl3b3Jk
cz5DYXJjaW5vbWE8L0tleXdvcmRzPjxLZXl3b3Jkcz5DYXJjaW5vbWEsUmVuYWwgQ2VsbDwvS2V5
d29yZHM+PEtleXdvcmRzPkNhdXNlIG9mIERlYXRoPC9LZXl3b3Jkcz48S2V5d29yZHM+Q2hpbGQ8
L0tleXdvcmRzPjxLZXl3b3Jkcz5GZW1hbGU8L0tleXdvcmRzPjxLZXl3b3Jkcz5IdW1hbnM8L0tl
eXdvcmRzPjxLZXl3b3Jkcz5LaWRuZXkgTmVvcGxhc21zPC9LZXl3b3Jkcz48S2V5d29yZHM+THVu
ZyBOZW9wbGFzbXM8L0tleXdvcmRzPjxLZXl3b3Jkcz5NYWxlPC9LZXl3b3Jkcz48S2V5d29yZHM+
bWV0aG9kczwvS2V5d29yZHM+PEtleXdvcmRzPk1pZGRsZSBBZ2VkPC9LZXl3b3Jkcz48S2V5d29y
ZHM+bW9ydGFsaXR5PC9LZXl3b3Jkcz48S2V5d29yZHM+TmVvcGxhc20gU3RhZ2luZzwvS2V5d29y
ZHM+PEtleXdvcmRzPk5lcGhyZWN0b215PC9LZXl3b3Jkcz48S2V5d29yZHM+UGF0aWVudCBTZWxl
Y3Rpb248L0tleXdvcmRzPjxLZXl3b3Jkcz5QbmV1bW9uZWN0b215PC9LZXl3b3Jkcz48S2V5d29y
ZHM+UG9zdG9wZXJhdGl2ZSBDb21wbGljYXRpb25zPC9LZXl3b3Jkcz48S2V5d29yZHM+UHJvZ25v
c2lzPC9LZXl3b3Jkcz48S2V5d29yZHM+UmVjdXJyZW5jZTwvS2V5d29yZHM+PEtleXdvcmRzPnJl
bmFsIGNlbGw8L0tleXdvcmRzPjxLZXl3b3Jkcz5zZWNvbmRhcnk8L0tleXdvcmRzPjxLZXl3b3Jk
cz5zdXJnZXJ5PC9LZXl3b3Jkcz48S2V5d29yZHM+U3Vydml2YWw8L0tleXdvcmRzPjxLZXl3b3Jk
cz5TdXJ2aXZhbCBSYXRlPC9LZXl3b3Jkcz48UmVwcmludD5Ob3QgaW4gRmlsZTwvUmVwcmludD48
U3RhcnRfUGFnZT4xNjUzPC9TdGFydF9QYWdlPjxFbmRfUGFnZT4xNjU3PC9FbmRfUGFnZT48UGVy
aW9kaWNhbD5Bbm4gVGhvcmFjIFN1cmc8L1BlcmlvZGljYWw+PFZvbHVtZT43NDwvVm9sdW1lPjxJ
c3N1ZT41PC9Jc3N1ZT48QWRkcmVzcz5EZXBhcnRtZW50IG9mIFRob3JhY2ljIFN1cmdlcnksIFRo
b3JheGtsaW5pay1IZWlkZWxiZXJnLCBHZXJtYW55PC9BZGRyZXNzPjxXZWJfVVJMPlBNOjEyNDQw
NjI1PC9XZWJfVVJMPjxaWl9Kb3VybmFsRnVsbD48ZiBuYW1lPSJTeXN0ZW0iPkFubiBUaG9yYWMg
U3VyZzwvZj48L1paX0pvdXJuYWxGdWxsPjxaWl9Xb3JrZm9ybUlEPjE8L1paX1dvcmtmb3JtSUQ+
PC9NREw+PC9DaXRlPjxDaXRlPjxBdXRob3I+UGlsdHo8L0F1dGhvcj48WWVhcj4yMDAyPC9ZZWFy
PjxSZWNOdW0+Njk3PC9SZWNOdW0+PElEVGV4dD5Mb25nLXRlcm0gcmVzdWx0cyBhZnRlciBwdWxt
b25hcnkgcmVzZWN0aW9uIG9mIHJlbmFsIGNlbGwgY2FyY2lub21hIG1ldGFzdGFzZXM8L0lEVGV4
dD48TURMIFJlZl9UeXBlPSJKb3VybmFsIj48UmVmX1R5cGU+Sm91cm5hbDwvUmVmX1R5cGU+PFJl
Zl9JRD42OTc8L1JlZl9JRD48VGl0bGVfUHJpbWFyeT5Mb25nLXRlcm0gcmVzdWx0cyBhZnRlciBw
dWxtb25hcnkgcmVzZWN0aW9uIG9mIHJlbmFsIGNlbGwgY2FyY2lub21hIG1ldGFzdGFzZXM8L1Rp
dGxlX1ByaW1hcnk+PEF1dGhvcnNfUHJpbWFyeT5QaWx0eixTLjwvQXV0aG9yc19QcmltYXJ5PjxB
dXRob3JzX1ByaW1hcnk+TWVpbWFyYWtpcyxHLjwvQXV0aG9yc19QcmltYXJ5PjxBdXRob3JzX1By
aW1hcnk+V2ljaG1hbm4sTS5XLjwvQXV0aG9yc19QcmltYXJ5PjxBdXRob3JzX1ByaW1hcnk+SGF0
eixSLjwvQXV0aG9yc19QcmltYXJ5PjxBdXRob3JzX1ByaW1hcnk+U2NoaWxkYmVyZyxGLlcuPC9B
dXRob3JzX1ByaW1hcnk+PEF1dGhvcnNfUHJpbWFyeT5GdWVyc3QsSC48L0F1dGhvcnNfUHJpbWFy
eT48RGF0ZV9QcmltYXJ5PjIwMDIvNDwvRGF0ZV9QcmltYXJ5PjxLZXl3b3Jkcz5BZHVsdDwvS2V5
d29yZHM+PEtleXdvcmRzPkFnZWQ8L0tleXdvcmRzPjxLZXl3b3Jkcz5hbmFseXNpczwvS2V5d29y
ZHM+PEtleXdvcmRzPkNhcmNpbm9tYTwvS2V5d29yZHM+PEtleXdvcmRzPkNhcmNpbm9tYSxSZW5h
bCBDZWxsPC9LZXl3b3Jkcz48S2V5d29yZHM+Q29tYmluZWQgTW9kYWxpdHkgVGhlcmFweTwvS2V5
d29yZHM+PEtleXdvcmRzPkRpc2Vhc2U8L0tleXdvcmRzPjxLZXl3b3Jkcz5GZW1hbGU8L0tleXdv
cmRzPjxLZXl3b3Jkcz5Gb2xsb3ctVXAgU3R1ZGllczwvS2V5d29yZHM+PEtleXdvcmRzPkh1bWFu
czwvS2V5d29yZHM+PEtleXdvcmRzPktpZG5leSBOZW9wbGFzbXM8L0tleXdvcmRzPjxLZXl3b3Jk
cz5MdW5nIE5lb3BsYXNtczwvS2V5d29yZHM+PEtleXdvcmRzPkx5bXBoIE5vZGVzPC9LZXl3b3Jk
cz48S2V5d29yZHM+TWFsZTwvS2V5d29yZHM+PEtleXdvcmRzPm1ldGhvZHM8L0tleXdvcmRzPjxL
ZXl3b3Jkcz5NaWRkbGUgQWdlZDwvS2V5d29yZHM+PEtleXdvcmRzPk1vZGVscyxTdGF0aXN0aWNh
bDwvS2V5d29yZHM+PEtleXdvcmRzPm1vcnRhbGl0eTwvS2V5d29yZHM+PEtleXdvcmRzPk11bHRp
dmFyaWF0ZSBBbmFseXNpczwvS2V5d29yZHM+PEtleXdvcmRzPk5lcGhyZWN0b215PC9LZXl3b3Jk
cz48S2V5d29yZHM+cGF0aG9sb2d5PC9LZXl3b3Jkcz48S2V5d29yZHM+UHJvZ25vc2lzPC9LZXl3
b3Jkcz48S2V5d29yZHM+UmVjdXJyZW5jZTwvS2V5d29yZHM+PEtleXdvcmRzPnJlbmFsIGNlbGw8
L0tleXdvcmRzPjxLZXl3b3Jkcz5zZWNvbmRhcnk8L0tleXdvcmRzPjxLZXl3b3Jkcz5zdXJnZXJ5
PC9LZXl3b3Jkcz48S2V5d29yZHM+U3Vydml2YWw8L0tleXdvcmRzPjxLZXl3b3Jkcz5TdXJ2aXZh
bCBBbmFseXNpczwvS2V5d29yZHM+PEtleXdvcmRzPlN1cnZpdmFsIFJhdGU8L0tleXdvcmRzPjxL
ZXl3b3Jkcz5UaW1lPC9LZXl3b3Jkcz48UmVwcmludD5Ob3QgaW4gRmlsZTwvUmVwcmludD48U3Rh
cnRfUGFnZT4xMDgyPC9TdGFydF9QYWdlPjxFbmRfUGFnZT4xMDg3PC9FbmRfUGFnZT48UGVyaW9k
aWNhbD5Bbm4gVGhvcmFjIFN1cmc8L1BlcmlvZGljYWw+PFZvbHVtZT43MzwvVm9sdW1lPjxJc3N1
ZT40PC9Jc3N1ZT48QWRkcmVzcz5EZXBhcnRtZW50IG9mIFN1cmdlcnkgYW5kIFRob3JhY2ljIFN1
cmdlcnksIEtsaW5pa3VtIEdyb3NzaGFkZXJuLCBMdWR3aWctTWF4aW1pbGlhbnMtVW5pdmVyc2l0
eSBNdW5pY2gsIEdlcm1hbnkuIHNwaWx0ekBnY2gubWVkLnVuaS1tdWVuY2hlbi5kZTwvQWRkcmVz
cz48V2ViX1VSTD5QTToxMTk5NjI0NTwvV2ViX1VSTD48WlpfSm91cm5hbEZ1bGw+PGYgbmFtZT0i
U3lzdGVtIj5Bbm4gVGhvcmFjIFN1cmc8L2Y+PC9aWl9Kb3VybmFsRnVsbD48WlpfV29ya2Zvcm1J
RD4xPC9aWl9Xb3JrZm9ybUlEPjwvTURMPjwvQ2l0ZT48L1JlZm1hbj4AAAAAAA==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PFJlZm1hbj48Q2l0ZT48QXV0aG9yPkhvZm1hbm48L0F1dGhvcj48WWVhcj4yMDA1PC9ZZWFyPjxS
ZWNOdW0+Njk4PC9SZWNOdW0+PElEVGV4dD5Qcm9nbm9zdGljIGZhY3RvcnMgYW5kIHN1cnZpdmFs
IGFmdGVyIHB1bG1vbmFyeSByZXNlY3Rpb24gb2YgbWV0YXN0YXRpYyByZW5hbCBjZWxsIGNhcmNp
bm9tYTwvSURUZXh0PjxNREwgUmVmX1R5cGU9IkpvdXJuYWwiPjxSZWZfVHlwZT5Kb3VybmFsPC9S
ZWZfVHlwZT48UmVmX0lEPjY5ODwvUmVmX0lEPjxUaXRsZV9QcmltYXJ5PlByb2dub3N0aWMgZmFj
dG9ycyBhbmQgc3Vydml2YWwgYWZ0ZXIgcHVsbW9uYXJ5IHJlc2VjdGlvbiBvZiBtZXRhc3RhdGlj
IHJlbmFsIGNlbGwgY2FyY2lub21hPC9UaXRsZV9QcmltYXJ5PjxBdXRob3JzX1ByaW1hcnk+SG9m
bWFubixILlMuPC9BdXRob3JzX1ByaW1hcnk+PEF1dGhvcnNfUHJpbWFyeT5OZWVmLEguPC9BdXRo
b3JzX1ByaW1hcnk+PEF1dGhvcnNfUHJpbWFyeT5Lcm9oZSxLLjwvQXV0aG9yc19QcmltYXJ5PjxB
dXRob3JzX1ByaW1hcnk+QW5kcmVldixQLjwvQXV0aG9yc19QcmltYXJ5PjxBdXRob3JzX1ByaW1h
cnk+U2lsYmVyLFIuRS48L0F1dGhvcnNfUHJpbWFyeT48RGF0ZV9QcmltYXJ5PjIwMDUvNzwvRGF0
ZV9QcmltYXJ5PjxLZXl3b3Jkcz5hbmFseXNpczwvS2V5d29yZHM+PEtleXdvcmRzPkNhcmNpbm9t
YTwvS2V5d29yZHM+PEtleXdvcmRzPkNhcmNpbm9tYSxSZW5hbCBDZWxsPC9LZXl3b3Jkcz48S2V5
d29yZHM+Q29tcGFyYXRpdmUgU3R1ZHk8L0tleXdvcmRzPjxLZXl3b3Jkcz5EaXNlYXNlPC9LZXl3
b3Jkcz48S2V5d29yZHM+RGlzZWFzZS1GcmVlIFN1cnZpdmFsPC9LZXl3b3Jkcz48S2V5d29yZHM+
RmVtYWxlPC9LZXl3b3Jkcz48S2V5d29yZHM+Rm9sbG93LVVwIFN0dWRpZXM8L0tleXdvcmRzPjxL
ZXl3b3Jkcz5IdW1hbnM8L0tleXdvcmRzPjxLZXl3b3Jkcz5JbW11bm90aGVyYXB5PC9LZXl3b3Jk
cz48S2V5d29yZHM+S2lkbmV5IE5lb3BsYXNtczwvS2V5d29yZHM+PEtleXdvcmRzPkx1bmcgTmVv
cGxhc21zPC9LZXl3b3Jkcz48S2V5d29yZHM+TWFsZTwvS2V5d29yZHM+PEtleXdvcmRzPm1ldGhv
ZHM8L0tleXdvcmRzPjxLZXl3b3Jkcz5NaWRkbGUgQWdlZDwvS2V5d29yZHM+PEtleXdvcmRzPm1v
cnRhbGl0eTwvS2V5d29yZHM+PEtleXdvcmRzPk11bHRpdmFyaWF0ZSBBbmFseXNpczwvS2V5d29y
ZHM+PEtleXdvcmRzPk5lb3BsYXNtIFN0YWdpbmc8L0tleXdvcmRzPjxLZXl3b3Jkcz5OZXBocmVj
dG9teTwvS2V5d29yZHM+PEtleXdvcmRzPnBhdGhvbG9neTwvS2V5d29yZHM+PEtleXdvcmRzPlBu
ZXVtb25lY3RvbXk8L0tleXdvcmRzPjxLZXl3b3Jkcz5Qcm9nbm9zaXM8L0tleXdvcmRzPjxLZXl3
b3Jkcz5SZWdpc3RyaWVzPC9LZXl3b3Jkcz48S2V5d29yZHM+cmVuYWwgY2VsbDwvS2V5d29yZHM+
PEtleXdvcmRzPlJldHJvc3BlY3RpdmUgU3R1ZGllczwvS2V5d29yZHM+PEtleXdvcmRzPlJpc2s8
L0tleXdvcmRzPjxLZXl3b3Jkcz5SaXNrIEZhY3RvcnM8L0tleXdvcmRzPjxLZXl3b3Jkcz5zZWNv
bmRhcnk8L0tleXdvcmRzPjxLZXl3b3Jkcz5zdXJnZXJ5PC9LZXl3b3Jkcz48S2V5d29yZHM+U3Vy
dml2YWw8L0tleXdvcmRzPjxLZXl3b3Jkcz5TdXJ2aXZhbCBSYXRlPC9LZXl3b3Jkcz48S2V5d29y
ZHM+VGltZSBGYWN0b3JzPC9LZXl3b3Jkcz48UmVwcmludD5Ob3QgaW4gRmlsZTwvUmVwcmludD48
U3RhcnRfUGFnZT43NzwvU3RhcnRfUGFnZT48RW5kX1BhZ2U+ODE8L0VuZF9QYWdlPjxQZXJpb2Rp
Y2FsPkV1ciBVcm9sPC9QZXJpb2RpY2FsPjxWb2x1bWU+NDg8L1ZvbHVtZT48SXNzdWU+MTwvSXNz
dWU+PEFkZHJlc3M+RGVwYXJ0bWVudCBvZiBDYXJkaW8tVGhvcmFjaWMgU3VyZ2VyeSwgTWFydGlu
LUx1dGhlci1Vbml2ZXJzaXR5IEhhbGxlLVdpdHRlbmJlcmcsIEVybnN0LUdydWJlLVN0cmFzc2Ug
NDAsIDA2MDk3IEhhbGxlLCBHZXJtYW55LiBzdGVmYW4uaG9mbWFubkBtZWRpemluLnVuaS1oYWxs
ZS5kZTwvQWRkcmVzcz48V2ViX1VSTD5QTToxNTk2NzI1NTwvV2ViX1VSTD48WlpfSm91cm5hbFN0
ZEFiYnJldj48ZiBuYW1lPSJTeXN0ZW0iPkV1ciBVcm9sPC9mPjwvWlpfSm91cm5hbFN0ZEFiYnJl
dj48WlpfV29ya2Zvcm1JRD4xPC9aWl9Xb3JrZm9ybUlEPjwvTURMPjwvQ2l0ZT48Q2l0ZT48QXV0
aG9yPkthbnpha2k8L0F1dGhvcj48WWVhcj4yMDExPC9ZZWFyPjxSZWNOdW0+NjU1PC9SZWNOdW0+
PElEVGV4dD5Mb25nLXRlcm0gcmVzdWx0cyBvZiBzdXJnaWNhbCByZXNlY3Rpb24gZm9yIHB1bG1v
bmFyeSBtZXRhc3Rhc2lzIGZyb20gcmVuYWwgY2VsbCBjYXJjaW5vbWE6IGEgMjUteWVhciBzaW5n
bGUtaW5zdGl0dXRpb24gZXhwZXJpZW5jZTwvSURUZXh0PjxNREwgUmVmX1R5cGU9IkpvdXJuYWwi
PjxSZWZfVHlwZT5Kb3VybmFsPC9SZWZfVHlwZT48UmVmX0lEPjY1NTwvUmVmX0lEPjxUaXRsZV9Q
cmltYXJ5PkxvbmctdGVybSByZXN1bHRzIG9mIHN1cmdpY2FsIHJlc2VjdGlvbiBmb3IgcHVsbW9u
YXJ5IG1ldGFzdGFzaXMgZnJvbSByZW5hbCBjZWxsIGNhcmNpbm9tYTogYSAyNS15ZWFyIHNpbmds
ZS1pbnN0aXR1dGlvbiBleHBlcmllbmNlPC9UaXRsZV9QcmltYXJ5PjxBdXRob3JzX1ByaW1hcnk+
S2FuemFraSxSLjwvQXV0aG9yc19QcmltYXJ5PjxBdXRob3JzX1ByaW1hcnk+SGlnYXNoaXlhbWEs
TS48L0F1dGhvcnNfUHJpbWFyeT48QXV0aG9yc19QcmltYXJ5PkZ1aml3YXJhLEEuPC9BdXRob3Jz
X1ByaW1hcnk+PEF1dGhvcnNfUHJpbWFyeT5Ub2t1bmFnYSxULjwvQXV0aG9yc19QcmltYXJ5PjxB
dXRob3JzX1ByaW1hcnk+TWFlZGEsSi48L0F1dGhvcnNfUHJpbWFyeT48QXV0aG9yc19QcmltYXJ5
Pk9rYW1pLEouPC9BdXRob3JzX1ByaW1hcnk+PEF1dGhvcnNfUHJpbWFyeT5OaXNoaW11cmEsSy48
L0F1dGhvcnNfUHJpbWFyeT48QXV0aG9yc19QcmltYXJ5PktvZGFtYSxLLjwvQXV0aG9yc19Qcmlt
YXJ5PjxEYXRlX1ByaW1hcnk+MjAxMS8yPC9EYXRlX1ByaW1hcnk+PEtleXdvcmRzPmFuYWx5c2lz
PC9LZXl3b3Jkcz48S2V5d29yZHM+Q2FyY2lub21hPC9LZXl3b3Jkcz48S2V5d29yZHM+ZGlhZ25v
c2lzPC9LZXl3b3Jkcz48S2V5d29yZHM+RGlzZWFzZTwvS2V5d29yZHM+PEtleXdvcmRzPm1ldGhv
ZHM8L0tleXdvcmRzPjxLZXl3b3Jkcz5NdWx0aXZhcmlhdGUgQW5hbHlzaXM8L0tleXdvcmRzPjxL
ZXl3b3Jkcz5yZW5hbCBjZWxsPC9LZXl3b3Jkcz48S2V5d29yZHM+c3VyZ2VyeTwvS2V5d29yZHM+
PEtleXdvcmRzPlN1cnZpdmFsIEFuYWx5c2lzPC9LZXl3b3Jkcz48S2V5d29yZHM+U3Vydml2YWwg
UmF0ZTwvS2V5d29yZHM+PEtleXdvcmRzPlRob3JhY290b215PC9LZXl3b3Jkcz48S2V5d29yZHM+
VGltZTwvS2V5d29yZHM+PFJlcHJpbnQ+Tm90IGluIEZpbGU8L1JlcHJpbnQ+PFN0YXJ0X1BhZ2U+
MTY3PC9TdGFydF9QYWdlPjxFbmRfUGFnZT4xNzI8L0VuZF9QYWdlPjxQZXJpb2RpY2FsPkV1ciBK
IENhcmRpb3Rob3JhYyBTdXJnPC9QZXJpb2RpY2FsPjxWb2x1bWU+Mzk8L1ZvbHVtZT48SXNzdWU+
MjwvSXNzdWU+PEFkZHJlc3M+RGVwYXJ0bWVudCBvZiBUaG9yYWNpYyBTdXJnZXJ5LCBPc2FrYSBN
ZWRpY2FsIENlbnRlciBmb3IgQ2FuY2VyIGFuZCBDYXJkaW92YXNjdWxhciBEaXNlYXNlcywgMS0z
LTMgTmFrYW1pY2hpLCBIaWdhc2hpbmFyaS1rdSwgT3Nha2EgNTM3LTg1MTEsIEphcGFuLiBya2Fu
emFraUB0ajguc28tbmV0Lm5lLmpwPC9BZGRyZXNzPjxXZWJfVVJMPlBNOjIwNTkxNjg2PC9XZWJf
VVJMPjxaWl9Kb3VybmFsU3RkQWJicmV2PjxmIG5hbWU9IlN5c3RlbSI+RXVyIEogQ2FyZGlvdGhv
cmFjIFN1cmc8L2Y+PC9aWl9Kb3VybmFsU3RkQWJicmV2PjxaWl9Xb3JrZm9ybUlEPjE8L1paX1dv
cmtmb3JtSUQ+PC9NREw+PC9DaXRlPjxDaXRlPjxBdXRob3I+UGZhbm5zY2htaWR0PC9BdXRob3I+
PFllYXI+MjAwMjwvWWVhcj48UmVjTnVtPjcwMTwvUmVjTnVtPjxJRFRleHQ+UHJvZ25vc3RpYyBm
YWN0b3JzIGZvciBzdXJ2aXZhbCBhZnRlciBwdWxtb25hcnkgcmVzZWN0aW9uIG9mIG1ldGFzdGF0
aWMgcmVuYWwgY2VsbCBjYXJjaW5vbWE8L0lEVGV4dD48TURMIFJlZl9UeXBlPSJKb3VybmFsIj48
UmVmX1R5cGU+Sm91cm5hbDwvUmVmX1R5cGU+PFJlZl9JRD43MDE8L1JlZl9JRD48VGl0bGVfUHJp
bWFyeT5Qcm9nbm9zdGljIGZhY3RvcnMgZm9yIHN1cnZpdmFsIGFmdGVyIHB1bG1vbmFyeSByZXNl
Y3Rpb24gb2YgbWV0YXN0YXRpYyByZW5hbCBjZWxsIGNhcmNpbm9tYTwvVGl0bGVfUHJpbWFyeT48
QXV0aG9yc19QcmltYXJ5PlBmYW5uc2NobWlkdCxKLjwvQXV0aG9yc19QcmltYXJ5PjxBdXRob3Jz
X1ByaW1hcnk+SG9mZm1hbm4sSC48L0F1dGhvcnNfUHJpbWFyeT48QXV0aG9yc19QcmltYXJ5Pk11
bGV5LFQuPC9BdXRob3JzX1ByaW1hcnk+PEF1dGhvcnNfUHJpbWFyeT5LcnlzYSxTLjwvQXV0aG9y
c19QcmltYXJ5PjxBdXRob3JzX1ByaW1hcnk+VHJhaW5lcixDLjwvQXV0aG9yc19QcmltYXJ5PjxB
dXRob3JzX1ByaW1hcnk+RGllbmVtYW5uLEguPC9BdXRob3JzX1ByaW1hcnk+PERhdGVfUHJpbWFy
eT4yMDAyLzExPC9EYXRlX1ByaW1hcnk+PEtleXdvcmRzPkFkb2xlc2NlbnQ8L0tleXdvcmRzPjxL
ZXl3b3Jkcz5BZHVsdDwvS2V5d29yZHM+PEtleXdvcmRzPkFnZWQ8L0tleXdvcmRzPjxLZXl3b3Jk
cz5DYXJjaW5vbWE8L0tleXdvcmRzPjxLZXl3b3Jkcz5DYXJjaW5vbWEsUmVuYWwgQ2VsbDwvS2V5
d29yZHM+PEtleXdvcmRzPkNhdXNlIG9mIERlYXRoPC9LZXl3b3Jkcz48S2V5d29yZHM+Q2hpbGQ8
L0tleXdvcmRzPjxLZXl3b3Jkcz5GZW1hbGU8L0tleXdvcmRzPjxLZXl3b3Jkcz5IdW1hbnM8L0tl
eXdvcmRzPjxLZXl3b3Jkcz5LaWRuZXkgTmVvcGxhc21zPC9LZXl3b3Jkcz48S2V5d29yZHM+THVu
ZyBOZW9wbGFzbXM8L0tleXdvcmRzPjxLZXl3b3Jkcz5NYWxlPC9LZXl3b3Jkcz48S2V5d29yZHM+
bWV0aG9kczwvS2V5d29yZHM+PEtleXdvcmRzPk1pZGRsZSBBZ2VkPC9LZXl3b3Jkcz48S2V5d29y
ZHM+bW9ydGFsaXR5PC9LZXl3b3Jkcz48S2V5d29yZHM+TmVvcGxhc20gU3RhZ2luZzwvS2V5d29y
ZHM+PEtleXdvcmRzPk5lcGhyZWN0b215PC9LZXl3b3Jkcz48S2V5d29yZHM+UGF0aWVudCBTZWxl
Y3Rpb248L0tleXdvcmRzPjxLZXl3b3Jkcz5QbmV1bW9uZWN0b215PC9LZXl3b3Jkcz48S2V5d29y
ZHM+UG9zdG9wZXJhdGl2ZSBDb21wbGljYXRpb25zPC9LZXl3b3Jkcz48S2V5d29yZHM+UHJvZ25v
c2lzPC9LZXl3b3Jkcz48S2V5d29yZHM+UmVjdXJyZW5jZTwvS2V5d29yZHM+PEtleXdvcmRzPnJl
bmFsIGNlbGw8L0tleXdvcmRzPjxLZXl3b3Jkcz5zZWNvbmRhcnk8L0tleXdvcmRzPjxLZXl3b3Jk
cz5zdXJnZXJ5PC9LZXl3b3Jkcz48S2V5d29yZHM+U3Vydml2YWw8L0tleXdvcmRzPjxLZXl3b3Jk
cz5TdXJ2aXZhbCBSYXRlPC9LZXl3b3Jkcz48UmVwcmludD5Ob3QgaW4gRmlsZTwvUmVwcmludD48
U3RhcnRfUGFnZT4xNjUzPC9TdGFydF9QYWdlPjxFbmRfUGFnZT4xNjU3PC9FbmRfUGFnZT48UGVy
aW9kaWNhbD5Bbm4gVGhvcmFjIFN1cmc8L1BlcmlvZGljYWw+PFZvbHVtZT43NDwvVm9sdW1lPjxJ
c3N1ZT41PC9Jc3N1ZT48QWRkcmVzcz5EZXBhcnRtZW50IG9mIFRob3JhY2ljIFN1cmdlcnksIFRo
b3JheGtsaW5pay1IZWlkZWxiZXJnLCBHZXJtYW55PC9BZGRyZXNzPjxXZWJfVVJMPlBNOjEyNDQw
NjI1PC9XZWJfVVJMPjxaWl9Kb3VybmFsRnVsbD48ZiBuYW1lPSJTeXN0ZW0iPkFubiBUaG9yYWMg
U3VyZzwvZj48L1paX0pvdXJuYWxGdWxsPjxaWl9Xb3JrZm9ybUlEPjE8L1paX1dvcmtmb3JtSUQ+
PC9NREw+PC9DaXRlPjxDaXRlPjxBdXRob3I+UGlsdHo8L0F1dGhvcj48WWVhcj4yMDAyPC9ZZWFy
PjxSZWNOdW0+Njk3PC9SZWNOdW0+PElEVGV4dD5Mb25nLXRlcm0gcmVzdWx0cyBhZnRlciBwdWxt
b25hcnkgcmVzZWN0aW9uIG9mIHJlbmFsIGNlbGwgY2FyY2lub21hIG1ldGFzdGFzZXM8L0lEVGV4
dD48TURMIFJlZl9UeXBlPSJKb3VybmFsIj48UmVmX1R5cGU+Sm91cm5hbDwvUmVmX1R5cGU+PFJl
Zl9JRD42OTc8L1JlZl9JRD48VGl0bGVfUHJpbWFyeT5Mb25nLXRlcm0gcmVzdWx0cyBhZnRlciBw
dWxtb25hcnkgcmVzZWN0aW9uIG9mIHJlbmFsIGNlbGwgY2FyY2lub21hIG1ldGFzdGFzZXM8L1Rp
dGxlX1ByaW1hcnk+PEF1dGhvcnNfUHJpbWFyeT5QaWx0eixTLjwvQXV0aG9yc19QcmltYXJ5PjxB
dXRob3JzX1ByaW1hcnk+TWVpbWFyYWtpcyxHLjwvQXV0aG9yc19QcmltYXJ5PjxBdXRob3JzX1By
aW1hcnk+V2ljaG1hbm4sTS5XLjwvQXV0aG9yc19QcmltYXJ5PjxBdXRob3JzX1ByaW1hcnk+SGF0
eixSLjwvQXV0aG9yc19QcmltYXJ5PjxBdXRob3JzX1ByaW1hcnk+U2NoaWxkYmVyZyxGLlcuPC9B
dXRob3JzX1ByaW1hcnk+PEF1dGhvcnNfUHJpbWFyeT5GdWVyc3QsSC48L0F1dGhvcnNfUHJpbWFy
eT48RGF0ZV9QcmltYXJ5PjIwMDIvNDwvRGF0ZV9QcmltYXJ5PjxLZXl3b3Jkcz5BZHVsdDwvS2V5
d29yZHM+PEtleXdvcmRzPkFnZWQ8L0tleXdvcmRzPjxLZXl3b3Jkcz5hbmFseXNpczwvS2V5d29y
ZHM+PEtleXdvcmRzPkNhcmNpbm9tYTwvS2V5d29yZHM+PEtleXdvcmRzPkNhcmNpbm9tYSxSZW5h
bCBDZWxsPC9LZXl3b3Jkcz48S2V5d29yZHM+Q29tYmluZWQgTW9kYWxpdHkgVGhlcmFweTwvS2V5
d29yZHM+PEtleXdvcmRzPkRpc2Vhc2U8L0tleXdvcmRzPjxLZXl3b3Jkcz5GZW1hbGU8L0tleXdv
cmRzPjxLZXl3b3Jkcz5Gb2xsb3ctVXAgU3R1ZGllczwvS2V5d29yZHM+PEtleXdvcmRzPkh1bWFu
czwvS2V5d29yZHM+PEtleXdvcmRzPktpZG5leSBOZW9wbGFzbXM8L0tleXdvcmRzPjxLZXl3b3Jk
cz5MdW5nIE5lb3BsYXNtczwvS2V5d29yZHM+PEtleXdvcmRzPkx5bXBoIE5vZGVzPC9LZXl3b3Jk
cz48S2V5d29yZHM+TWFsZTwvS2V5d29yZHM+PEtleXdvcmRzPm1ldGhvZHM8L0tleXdvcmRzPjxL
ZXl3b3Jkcz5NaWRkbGUgQWdlZDwvS2V5d29yZHM+PEtleXdvcmRzPk1vZGVscyxTdGF0aXN0aWNh
bDwvS2V5d29yZHM+PEtleXdvcmRzPm1vcnRhbGl0eTwvS2V5d29yZHM+PEtleXdvcmRzPk11bHRp
dmFyaWF0ZSBBbmFseXNpczwvS2V5d29yZHM+PEtleXdvcmRzPk5lcGhyZWN0b215PC9LZXl3b3Jk
cz48S2V5d29yZHM+cGF0aG9sb2d5PC9LZXl3b3Jkcz48S2V5d29yZHM+UHJvZ25vc2lzPC9LZXl3
b3Jkcz48S2V5d29yZHM+UmVjdXJyZW5jZTwvS2V5d29yZHM+PEtleXdvcmRzPnJlbmFsIGNlbGw8
L0tleXdvcmRzPjxLZXl3b3Jkcz5zZWNvbmRhcnk8L0tleXdvcmRzPjxLZXl3b3Jkcz5zdXJnZXJ5
PC9LZXl3b3Jkcz48S2V5d29yZHM+U3Vydml2YWw8L0tleXdvcmRzPjxLZXl3b3Jkcz5TdXJ2aXZh
bCBBbmFseXNpczwvS2V5d29yZHM+PEtleXdvcmRzPlN1cnZpdmFsIFJhdGU8L0tleXdvcmRzPjxL
ZXl3b3Jkcz5UaW1lPC9LZXl3b3Jkcz48UmVwcmludD5Ob3QgaW4gRmlsZTwvUmVwcmludD48U3Rh
cnRfUGFnZT4xMDgyPC9TdGFydF9QYWdlPjxFbmRfUGFnZT4xMDg3PC9FbmRfUGFnZT48UGVyaW9k
aWNhbD5Bbm4gVGhvcmFjIFN1cmc8L1BlcmlvZGljYWw+PFZvbHVtZT43MzwvVm9sdW1lPjxJc3N1
ZT40PC9Jc3N1ZT48QWRkcmVzcz5EZXBhcnRtZW50IG9mIFN1cmdlcnkgYW5kIFRob3JhY2ljIFN1
cmdlcnksIEtsaW5pa3VtIEdyb3NzaGFkZXJuLCBMdWR3aWctTWF4aW1pbGlhbnMtVW5pdmVyc2l0
eSBNdW5pY2gsIEdlcm1hbnkuIHNwaWx0ekBnY2gubWVkLnVuaS1tdWVuY2hlbi5kZTwvQWRkcmVz
cz48V2ViX1VSTD5QTToxMTk5NjI0NTwvV2ViX1VSTD48WlpfSm91cm5hbEZ1bGw+PGYgbmFtZT0i
U3lzdGVtIj5Bbm4gVGhvcmFjIFN1cmc8L2Y+PC9aWl9Kb3VybmFsRnVsbD48WlpfV29ya2Zvcm1J
RD4xPC9aWl9Xb3JrZm9ybUlEPjwvTURMPjwvQ2l0ZT48L1JlZm1hbj4AAAAAAA==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48,51,52,54</w:t>
      </w:r>
      <w:r>
        <w:rPr>
          <w:rFonts w:ascii="Arial" w:hAnsi="Arial" w:cs="Arial"/>
          <w:lang w:val="en-GB"/>
        </w:rPr>
        <w:fldChar w:fldCharType="end"/>
      </w:r>
      <w:r>
        <w:rPr>
          <w:rFonts w:ascii="Arial" w:hAnsi="Arial" w:cs="Arial"/>
          <w:lang w:val="en-GB"/>
        </w:rPr>
        <w:t xml:space="preserve"> </w:t>
      </w:r>
      <w:r>
        <w:rPr>
          <w:rFonts w:ascii="Arial" w:eastAsia="MS Mincho" w:hAnsi="Arial" w:cs="Arial"/>
          <w:lang w:val="en-GB" w:eastAsia="ja-JP"/>
        </w:rPr>
        <w:t>as well as s</w:t>
      </w:r>
      <w:r w:rsidRPr="003A0FB1">
        <w:rPr>
          <w:rFonts w:ascii="Arial" w:eastAsia="MS Mincho" w:hAnsi="Arial" w:cs="Arial"/>
          <w:lang w:val="en-GB" w:eastAsia="ja-JP"/>
        </w:rPr>
        <w:t xml:space="preserve">ize of </w:t>
      </w:r>
      <w:r>
        <w:rPr>
          <w:rFonts w:ascii="Arial" w:eastAsia="MS Mincho" w:hAnsi="Arial" w:cs="Arial"/>
          <w:lang w:val="en-GB" w:eastAsia="ja-JP"/>
        </w:rPr>
        <w:t>lung metastases.</w:t>
      </w:r>
      <w:r>
        <w:rPr>
          <w:rFonts w:ascii="Arial" w:eastAsia="MS Mincho" w:hAnsi="Arial" w:cs="Arial"/>
          <w:lang w:val="en-GB" w:eastAsia="ja-JP"/>
        </w:rPr>
        <w:fldChar w:fldCharType="begin">
          <w:fldData xml:space="preserve">PFJlZm1hbj48Q2l0ZT48QXV0aG9yPkFzc291YWQ8L0F1dGhvcj48WWVhcj4yMDA3PC9ZZWFyPjxS
ZWNOdW0+NzA1PC9SZWNOdW0+PElEVGV4dD5SZW5hbCBjZWxsIGNhcmNpbm9tYSBsdW5nIG1ldGFz
dGFzZXMgc3VyZ2VyeTogcGF0aG9sb2dpYyBmaW5kaW5ncyBhbmQgcHJvZ25vc3RpYyBmYWN0b3Jz
PC9JRFRleHQ+PE1ETCBSZWZfVHlwZT0iSm91cm5hbCI+PFJlZl9UeXBlPkpvdXJuYWw8L1JlZl9U
eXBlPjxSZWZfSUQ+NzA1PC9SZWZfSUQ+PFRpdGxlX1ByaW1hcnk+UmVuYWwgY2VsbCBjYXJjaW5v
bWEgbHVuZyBtZXRhc3Rhc2VzIHN1cmdlcnk6IHBhdGhvbG9naWMgZmluZGluZ3MgYW5kIHByb2du
b3N0aWMgZmFjdG9yczwvVGl0bGVfUHJpbWFyeT48QXV0aG9yc19QcmltYXJ5PkFzc291YWQsSi48
L0F1dGhvcnNfUHJpbWFyeT48QXV0aG9yc19QcmltYXJ5PlBldGtvdmEsQi48L0F1dGhvcnNfUHJp
bWFyeT48QXV0aG9yc19QcmltYXJ5PkJlcm5hLFAuPC9BdXRob3JzX1ByaW1hcnk+PEF1dGhvcnNf
UHJpbWFyeT5EdWpvbixBLjwvQXV0aG9yc19QcmltYXJ5PjxBdXRob3JzX1ByaW1hcnk+Rm91Y2F1
bHQsQy48L0F1dGhvcnNfUHJpbWFyeT48QXV0aG9yc19QcmltYXJ5PlJpcXVldCxNLjwvQXV0aG9y
c19QcmltYXJ5PjxEYXRlX1ByaW1hcnk+MjAwNy8xMDwvRGF0ZV9QcmltYXJ5PjxLZXl3b3Jkcz5B
Z2VkPC9LZXl3b3Jkcz48S2V5d29yZHM+QmlvcHN5LE5lZWRsZTwvS2V5d29yZHM+PEtleXdvcmRz
PkNhcmNpbm9tYTwvS2V5d29yZHM+PEtleXdvcmRzPkNhcmNpbm9tYSxSZW5hbCBDZWxsPC9LZXl3
b3Jkcz48S2V5d29yZHM+RGlzZWFzZTwvS2V5d29yZHM+PEtleXdvcmRzPkRpc2Vhc2UtRnJlZSBT
dXJ2aXZhbDwvS2V5d29yZHM+PEtleXdvcmRzPkZlbWFsZTwvS2V5d29yZHM+PEtleXdvcmRzPkh1
bWFuczwvS2V5d29yZHM+PEtleXdvcmRzPkltbXVub2hpc3RvY2hlbWlzdHJ5PC9LZXl3b3Jkcz48
S2V5d29yZHM+S2lkbmV5IE5lb3BsYXNtczwvS2V5d29yZHM+PEtleXdvcmRzPkx1bmcgTmVvcGxh
c21zPC9LZXl3b3Jkcz48S2V5d29yZHM+TWFsZTwvS2V5d29yZHM+PEtleXdvcmRzPm1ldGhvZHM8
L0tleXdvcmRzPjxLZXl3b3Jkcz5NaWRkbGUgQWdlZDwvS2V5d29yZHM+PEtleXdvcmRzPm1vcnRh
bGl0eTwvS2V5d29yZHM+PEtleXdvcmRzPk5lb3BsYXNtIFN0YWdpbmc8L0tleXdvcmRzPjxLZXl3
b3Jkcz5wYXRob2xvZ3k8L0tleXdvcmRzPjxLZXl3b3Jkcz5QbmV1bW9uZWN0b215PC9LZXl3b3Jk
cz48S2V5d29yZHM+UHJvYmFiaWxpdHk8L0tleXdvcmRzPjxLZXl3b3Jkcz5Qcm9nbm9zaXM8L0tl
eXdvcmRzPjxLZXl3b3Jkcz5yZW5hbCBjZWxsPC9LZXl3b3Jkcz48S2V5d29yZHM+UmV0cm9zcGVj
dGl2ZSBTdHVkaWVzPC9LZXl3b3Jkcz48S2V5d29yZHM+UmlzayBBc3Nlc3NtZW50PC9LZXl3b3Jk
cz48S2V5d29yZHM+c2Vjb25kYXJ5PC9LZXl3b3Jkcz48S2V5d29yZHM+c3VyZ2VyeTwvS2V5d29y
ZHM+PEtleXdvcmRzPlN1cnZpdmFsPC9LZXl3b3Jkcz48S2V5d29yZHM+U3Vydml2YWwgUmF0ZTwv
S2V5d29yZHM+PEtleXdvcmRzPnRoZXJhcHk8L0tleXdvcmRzPjxSZXByaW50Pk5vdCBpbiBGaWxl
PC9SZXByaW50PjxTdGFydF9QYWdlPjExMTQ8L1N0YXJ0X1BhZ2U+PEVuZF9QYWdlPjExMjA8L0Vu
ZF9QYWdlPjxQZXJpb2RpY2FsPkFubiBUaG9yYWMgU3VyZzwvUGVyaW9kaWNhbD48Vm9sdW1lPjg0
PC9Wb2x1bWU+PElzc3VlPjQ8L0lzc3VlPjxBZGRyZXNzPkRlcGFydG1lbnQgb2YgVGhvcmFjaWMg
U3VyZ2VyeSwgR2VvcmdlcyBQb21waWRvdSBFdXJvcGVhbiBIb3NwaXRhbCwgUGFyaXMsIEZyYW5j
ZTwvQWRkcmVzcz48V2ViX1VSTD5QTToxNzg4ODk1NjwvV2ViX1VSTD48WlpfSm91cm5hbEZ1bGw+
PGYgbmFtZT0iU3lzdGVtIj5Bbm4gVGhvcmFjIFN1cmc8L2Y+PC9aWl9Kb3VybmFsRnVsbD48Wlpf
V29ya2Zvcm1JRD4xPC9aWl9Xb3JrZm9ybUlEPjwvTURMPjwvQ2l0ZT48Q2l0ZT48QXV0aG9yPk11
cnRoeTwvQXV0aG9yPjxZZWFyPjIwMDU8L1llYXI+PFJlY051bT43MDM8L1JlY051bT48SURUZXh0
PkNhbiB3ZSBwcmVkaWN0IGxvbmctdGVybSBzdXJ2aXZhbCBhZnRlciBwdWxtb25hcnkgbWV0YXN0
YXNlY3RvbXkgZm9yIHJlbmFsIGNlbGwgY2FyY2lub21hPzwvSURUZXh0PjxNREwgUmVmX1R5cGU9
IkpvdXJuYWwiPjxSZWZfVHlwZT5Kb3VybmFsPC9SZWZfVHlwZT48UmVmX0lEPjcwMzwvUmVmX0lE
PjxUaXRsZV9QcmltYXJ5PkNhbiB3ZSBwcmVkaWN0IGxvbmctdGVybSBzdXJ2aXZhbCBhZnRlciBw
dWxtb25hcnkgbWV0YXN0YXNlY3RvbXkgZm9yIHJlbmFsIGNlbGwgY2FyY2lub21hPzwvVGl0bGVf
UHJpbWFyeT48QXV0aG9yc19QcmltYXJ5Pk11cnRoeSxTLkMuPC9BdXRob3JzX1ByaW1hcnk+PEF1
dGhvcnNfUHJpbWFyeT5LaW0sSy48L0F1dGhvcnNfUHJpbWFyeT48QXV0aG9yc19QcmltYXJ5PlJp
Y2UsVC5XLjwvQXV0aG9yc19QcmltYXJ5PjxBdXRob3JzX1ByaW1hcnk+UmFqZXN3YXJhbixKLjwv
QXV0aG9yc19QcmltYXJ5PjxBdXRob3JzX1ByaW1hcnk+QnVrb3dza2ksUi48L0F1dGhvcnNfUHJp
bWFyeT48QXV0aG9yc19QcmltYXJ5PkRlQ2FtcCxNLk0uPC9BdXRob3JzX1ByaW1hcnk+PEF1dGhv
cnNfUHJpbWFyeT5CbGFja3N0b25lLEUuSC48L0F1dGhvcnNfUHJpbWFyeT48RGF0ZV9QcmltYXJ5
PjIwMDUvMzwvRGF0ZV9QcmltYXJ5PjxLZXl3b3Jkcz5hbmFseXNpczwvS2V5d29yZHM+PEtleXdv
cmRzPkNhcmNpbm9tYTwvS2V5d29yZHM+PEtleXdvcmRzPkNhcmNpbm9tYSxSZW5hbCBDZWxsPC9L
ZXl3b3Jkcz48S2V5d29yZHM+Y29tcGxpY2F0aW9uczwvS2V5d29yZHM+PEtleXdvcmRzPkRpc2Vh
c2U8L0tleXdvcmRzPjxLZXl3b3Jkcz5GZW1hbGU8L0tleXdvcmRzPjxLZXl3b3Jkcz5IdW1hbnM8
L0tleXdvcmRzPjxLZXl3b3Jkcz5JbW11bm90aGVyYXB5PC9LZXl3b3Jkcz48S2V5d29yZHM+S2lk
bmV5IE5lb3BsYXNtczwvS2V5d29yZHM+PEtleXdvcmRzPkx1bmcgTmVvcGxhc21zPC9LZXl3b3Jk
cz48S2V5d29yZHM+THltcGggTm9kZXM8L0tleXdvcmRzPjxLZXl3b3Jkcz5NYWxlPC9LZXl3b3Jk
cz48S2V5d29yZHM+TWVkaWNhbCBPbmNvbG9neTwvS2V5d29yZHM+PEtleXdvcmRzPm1ldGhvZHM8
L0tleXdvcmRzPjxLZXl3b3Jkcz5NaWRkbGUgQWdlZDwvS2V5d29yZHM+PEtleXdvcmRzPm1vcnRh
bGl0eTwvS2V5d29yZHM+PEtleXdvcmRzPk5lcGhyZWN0b215PC9LZXl3b3Jkcz48S2V5d29yZHM+
cGF0aG9sb2d5PC9LZXl3b3Jkcz48S2V5d29yZHM+UGF0aWVudCBTZWxlY3Rpb248L0tleXdvcmRz
PjxLZXl3b3Jkcz5Qcm9iYWJpbGl0eTwvS2V5d29yZHM+PEtleXdvcmRzPlByb2dub3NpczwvS2V5
d29yZHM+PEtleXdvcmRzPnJlbmFsIGNlbGw8L0tleXdvcmRzPjxLZXl3b3Jkcz5SaXNrPC9LZXl3
b3Jkcz48S2V5d29yZHM+UmlzayBGYWN0b3JzPC9LZXl3b3Jkcz48S2V5d29yZHM+c2Vjb25kYXJ5
PC9LZXl3b3Jkcz48S2V5d29yZHM+c3VyZ2VyeTwvS2V5d29yZHM+PEtleXdvcmRzPlN1cnZpdmFs
PC9LZXl3b3Jkcz48S2V5d29yZHM+U3Vydml2YWwgUmF0ZTwvS2V5d29yZHM+PEtleXdvcmRzPlRp
bWUgRmFjdG9yczwvS2V5d29yZHM+PFJlcHJpbnQ+Tm90IGluIEZpbGU8L1JlcHJpbnQ+PFN0YXJ0
X1BhZ2U+OTk2PC9TdGFydF9QYWdlPjxFbmRfUGFnZT4xMDAzPC9FbmRfUGFnZT48UGVyaW9kaWNh
bD5Bbm4gVGhvcmFjIFN1cmc8L1BlcmlvZGljYWw+PFZvbHVtZT43OTwvVm9sdW1lPjxJc3N1ZT4z
PC9Jc3N1ZT48QWRkcmVzcz5EZXBhcnRtZW50IG9mIFRob3JhY2ljIGFuZCBDYXJkaW92YXNjdWxh
ciBTdXJnZXJ5LCBIZW1hdG9sb2d5IGFuZCBNZWRpY2FsIE9uY29sb2d5LCBUaGUgQ2xldmVsYW5k
IENsaW5pYyBGb3VuZGF0aW9uLCBDbGV2ZWxhbmQsIE9oaW8gNDQxOTUsIFVTQS4gbXVydGh5czFA
Y2NmLm9yZzwvQWRkcmVzcz48V2ViX1VSTD5QTToxNTczNDQyMjwvV2ViX1VSTD48WlpfSm91cm5h
bEZ1bGw+PGYgbmFtZT0iU3lzdGVtIj5Bbm4gVGhvcmFjIFN1cmc8L2Y+PC9aWl9Kb3VybmFsRnVs
bD48WlpfV29ya2Zvcm1JRD4xPC9aWl9Xb3JrZm9ybUlEPjwvTURMPjwvQ2l0ZT48Q2l0ZT48QXV0
aG9yPlBpbHR6PC9BdXRob3I+PFllYXI+MjAwMjwvWWVhcj48UmVjTnVtPjY5NzwvUmVjTnVtPjxJ
RFRleHQ+TG9uZy10ZXJtIHJlc3VsdHMgYWZ0ZXIgcHVsbW9uYXJ5IHJlc2VjdGlvbiBvZiByZW5h
bCBjZWxsIGNhcmNpbm9tYSBtZXRhc3Rhc2VzPC9JRFRleHQ+PE1ETCBSZWZfVHlwZT0iSm91cm5h
bCI+PFJlZl9UeXBlPkpvdXJuYWw8L1JlZl9UeXBlPjxSZWZfSUQ+Njk3PC9SZWZfSUQ+PFRpdGxl
X1ByaW1hcnk+TG9uZy10ZXJtIHJlc3VsdHMgYWZ0ZXIgcHVsbW9uYXJ5IHJlc2VjdGlvbiBvZiBy
ZW5hbCBjZWxsIGNhcmNpbm9tYSBtZXRhc3Rhc2VzPC9UaXRsZV9QcmltYXJ5PjxBdXRob3JzX1By
aW1hcnk+UGlsdHosUy48L0F1dGhvcnNfUHJpbWFyeT48QXV0aG9yc19QcmltYXJ5Pk1laW1hcmFr
aXMsRy48L0F1dGhvcnNfUHJpbWFyeT48QXV0aG9yc19QcmltYXJ5PldpY2htYW5uLE0uVy48L0F1
dGhvcnNfUHJpbWFyeT48QXV0aG9yc19QcmltYXJ5PkhhdHosUi48L0F1dGhvcnNfUHJpbWFyeT48
QXV0aG9yc19QcmltYXJ5PlNjaGlsZGJlcmcsRi5XLjwvQXV0aG9yc19QcmltYXJ5PjxBdXRob3Jz
X1ByaW1hcnk+RnVlcnN0LEguPC9BdXRob3JzX1ByaW1hcnk+PERhdGVfUHJpbWFyeT4yMDAyLzQ8
L0RhdGVfUHJpbWFyeT48S2V5d29yZHM+QWR1bHQ8L0tleXdvcmRzPjxLZXl3b3Jkcz5BZ2VkPC9L
ZXl3b3Jkcz48S2V5d29yZHM+YW5hbHlzaXM8L0tleXdvcmRzPjxLZXl3b3Jkcz5DYXJjaW5vbWE8
L0tleXdvcmRzPjxLZXl3b3Jkcz5DYXJjaW5vbWEsUmVuYWwgQ2VsbDwvS2V5d29yZHM+PEtleXdv
cmRzPkNvbWJpbmVkIE1vZGFsaXR5IFRoZXJhcHk8L0tleXdvcmRzPjxLZXl3b3Jkcz5EaXNlYXNl
PC9LZXl3b3Jkcz48S2V5d29yZHM+RmVtYWxlPC9LZXl3b3Jkcz48S2V5d29yZHM+Rm9sbG93LVVw
IFN0dWRpZXM8L0tleXdvcmRzPjxLZXl3b3Jkcz5IdW1hbnM8L0tleXdvcmRzPjxLZXl3b3Jkcz5L
aWRuZXkgTmVvcGxhc21zPC9LZXl3b3Jkcz48S2V5d29yZHM+THVuZyBOZW9wbGFzbXM8L0tleXdv
cmRzPjxLZXl3b3Jkcz5MeW1waCBOb2RlczwvS2V5d29yZHM+PEtleXdvcmRzPk1hbGU8L0tleXdv
cmRzPjxLZXl3b3Jkcz5tZXRob2RzPC9LZXl3b3Jkcz48S2V5d29yZHM+TWlkZGxlIEFnZWQ8L0tl
eXdvcmRzPjxLZXl3b3Jkcz5Nb2RlbHMsU3RhdGlzdGljYWw8L0tleXdvcmRzPjxLZXl3b3Jkcz5t
b3J0YWxpdHk8L0tleXdvcmRzPjxLZXl3b3Jkcz5NdWx0aXZhcmlhdGUgQW5hbHlzaXM8L0tleXdv
cmRzPjxLZXl3b3Jkcz5OZXBocmVjdG9teTwvS2V5d29yZHM+PEtleXdvcmRzPnBhdGhvbG9neTwv
S2V5d29yZHM+PEtleXdvcmRzPlByb2dub3NpczwvS2V5d29yZHM+PEtleXdvcmRzPlJlY3VycmVu
Y2U8L0tleXdvcmRzPjxLZXl3b3Jkcz5yZW5hbCBjZWxsPC9LZXl3b3Jkcz48S2V5d29yZHM+c2Vj
b25kYXJ5PC9LZXl3b3Jkcz48S2V5d29yZHM+c3VyZ2VyeTwvS2V5d29yZHM+PEtleXdvcmRzPlN1
cnZpdmFsPC9LZXl3b3Jkcz48S2V5d29yZHM+U3Vydml2YWwgQW5hbHlzaXM8L0tleXdvcmRzPjxL
ZXl3b3Jkcz5TdXJ2aXZhbCBSYXRlPC9LZXl3b3Jkcz48S2V5d29yZHM+VGltZTwvS2V5d29yZHM+
PFJlcHJpbnQ+Tm90IGluIEZpbGU8L1JlcHJpbnQ+PFN0YXJ0X1BhZ2U+MTA4MjwvU3RhcnRfUGFn
ZT48RW5kX1BhZ2U+MTA4NzwvRW5kX1BhZ2U+PFBlcmlvZGljYWw+QW5uIFRob3JhYyBTdXJnPC9Q
ZXJpb2RpY2FsPjxWb2x1bWU+NzM8L1ZvbHVtZT48SXNzdWU+NDwvSXNzdWU+PEFkZHJlc3M+RGVw
YXJ0bWVudCBvZiBTdXJnZXJ5IGFuZCBUaG9yYWNpYyBTdXJnZXJ5LCBLbGluaWt1bSBHcm9zc2hh
ZGVybiwgTHVkd2lnLU1heGltaWxpYW5zLVVuaXZlcnNpdHkgTXVuaWNoLCBHZXJtYW55LiBzcGls
dHpAZ2NoLm1lZC51bmktbXVlbmNoZW4uZGU8L0FkZHJlc3M+PFdlYl9VUkw+UE06MTE5OTYyNDU8
L1dlYl9VUkw+PFpaX0pvdXJuYWxGdWxsPjxmIG5hbWU9IlN5c3RlbSI+QW5uIFRob3JhYyBTdXJn
PC9mPjwvWlpfSm91cm5hbEZ1bGw+PFpaX1dvcmtmb3JtSUQ+MTwvWlpfV29ya2Zvcm1JRD48L01E
TD48L0NpdGU+PC9SZWZtYW4+AAAAAA==
</w:fldData>
        </w:fldChar>
      </w:r>
      <w:r>
        <w:rPr>
          <w:rFonts w:ascii="Arial" w:eastAsia="MS Mincho" w:hAnsi="Arial" w:cs="Arial"/>
          <w:lang w:val="en-GB" w:eastAsia="ja-JP"/>
        </w:rPr>
        <w:instrText xml:space="preserve"> ADDIN REFMGR.CITE </w:instrText>
      </w:r>
      <w:r>
        <w:rPr>
          <w:rFonts w:ascii="Arial" w:eastAsia="MS Mincho" w:hAnsi="Arial" w:cs="Arial"/>
          <w:lang w:val="en-GB" w:eastAsia="ja-JP"/>
        </w:rPr>
        <w:fldChar w:fldCharType="begin">
          <w:fldData xml:space="preserve">PFJlZm1hbj48Q2l0ZT48QXV0aG9yPkFzc291YWQ8L0F1dGhvcj48WWVhcj4yMDA3PC9ZZWFyPjxS
ZWNOdW0+NzA1PC9SZWNOdW0+PElEVGV4dD5SZW5hbCBjZWxsIGNhcmNpbm9tYSBsdW5nIG1ldGFz
dGFzZXMgc3VyZ2VyeTogcGF0aG9sb2dpYyBmaW5kaW5ncyBhbmQgcHJvZ25vc3RpYyBmYWN0b3Jz
PC9JRFRleHQ+PE1ETCBSZWZfVHlwZT0iSm91cm5hbCI+PFJlZl9UeXBlPkpvdXJuYWw8L1JlZl9U
eXBlPjxSZWZfSUQ+NzA1PC9SZWZfSUQ+PFRpdGxlX1ByaW1hcnk+UmVuYWwgY2VsbCBjYXJjaW5v
bWEgbHVuZyBtZXRhc3Rhc2VzIHN1cmdlcnk6IHBhdGhvbG9naWMgZmluZGluZ3MgYW5kIHByb2du
b3N0aWMgZmFjdG9yczwvVGl0bGVfUHJpbWFyeT48QXV0aG9yc19QcmltYXJ5PkFzc291YWQsSi48
L0F1dGhvcnNfUHJpbWFyeT48QXV0aG9yc19QcmltYXJ5PlBldGtvdmEsQi48L0F1dGhvcnNfUHJp
bWFyeT48QXV0aG9yc19QcmltYXJ5PkJlcm5hLFAuPC9BdXRob3JzX1ByaW1hcnk+PEF1dGhvcnNf
UHJpbWFyeT5EdWpvbixBLjwvQXV0aG9yc19QcmltYXJ5PjxBdXRob3JzX1ByaW1hcnk+Rm91Y2F1
bHQsQy48L0F1dGhvcnNfUHJpbWFyeT48QXV0aG9yc19QcmltYXJ5PlJpcXVldCxNLjwvQXV0aG9y
c19QcmltYXJ5PjxEYXRlX1ByaW1hcnk+MjAwNy8xMDwvRGF0ZV9QcmltYXJ5PjxLZXl3b3Jkcz5B
Z2VkPC9LZXl3b3Jkcz48S2V5d29yZHM+QmlvcHN5LE5lZWRsZTwvS2V5d29yZHM+PEtleXdvcmRz
PkNhcmNpbm9tYTwvS2V5d29yZHM+PEtleXdvcmRzPkNhcmNpbm9tYSxSZW5hbCBDZWxsPC9LZXl3
b3Jkcz48S2V5d29yZHM+RGlzZWFzZTwvS2V5d29yZHM+PEtleXdvcmRzPkRpc2Vhc2UtRnJlZSBT
dXJ2aXZhbDwvS2V5d29yZHM+PEtleXdvcmRzPkZlbWFsZTwvS2V5d29yZHM+PEtleXdvcmRzPkh1
bWFuczwvS2V5d29yZHM+PEtleXdvcmRzPkltbXVub2hpc3RvY2hlbWlzdHJ5PC9LZXl3b3Jkcz48
S2V5d29yZHM+S2lkbmV5IE5lb3BsYXNtczwvS2V5d29yZHM+PEtleXdvcmRzPkx1bmcgTmVvcGxh
c21zPC9LZXl3b3Jkcz48S2V5d29yZHM+TWFsZTwvS2V5d29yZHM+PEtleXdvcmRzPm1ldGhvZHM8
L0tleXdvcmRzPjxLZXl3b3Jkcz5NaWRkbGUgQWdlZDwvS2V5d29yZHM+PEtleXdvcmRzPm1vcnRh
bGl0eTwvS2V5d29yZHM+PEtleXdvcmRzPk5lb3BsYXNtIFN0YWdpbmc8L0tleXdvcmRzPjxLZXl3
b3Jkcz5wYXRob2xvZ3k8L0tleXdvcmRzPjxLZXl3b3Jkcz5QbmV1bW9uZWN0b215PC9LZXl3b3Jk
cz48S2V5d29yZHM+UHJvYmFiaWxpdHk8L0tleXdvcmRzPjxLZXl3b3Jkcz5Qcm9nbm9zaXM8L0tl
eXdvcmRzPjxLZXl3b3Jkcz5yZW5hbCBjZWxsPC9LZXl3b3Jkcz48S2V5d29yZHM+UmV0cm9zcGVj
dGl2ZSBTdHVkaWVzPC9LZXl3b3Jkcz48S2V5d29yZHM+UmlzayBBc3Nlc3NtZW50PC9LZXl3b3Jk
cz48S2V5d29yZHM+c2Vjb25kYXJ5PC9LZXl3b3Jkcz48S2V5d29yZHM+c3VyZ2VyeTwvS2V5d29y
ZHM+PEtleXdvcmRzPlN1cnZpdmFsPC9LZXl3b3Jkcz48S2V5d29yZHM+U3Vydml2YWwgUmF0ZTwv
S2V5d29yZHM+PEtleXdvcmRzPnRoZXJhcHk8L0tleXdvcmRzPjxSZXByaW50Pk5vdCBpbiBGaWxl
PC9SZXByaW50PjxTdGFydF9QYWdlPjExMTQ8L1N0YXJ0X1BhZ2U+PEVuZF9QYWdlPjExMjA8L0Vu
ZF9QYWdlPjxQZXJpb2RpY2FsPkFubiBUaG9yYWMgU3VyZzwvUGVyaW9kaWNhbD48Vm9sdW1lPjg0
PC9Wb2x1bWU+PElzc3VlPjQ8L0lzc3VlPjxBZGRyZXNzPkRlcGFydG1lbnQgb2YgVGhvcmFjaWMg
U3VyZ2VyeSwgR2VvcmdlcyBQb21waWRvdSBFdXJvcGVhbiBIb3NwaXRhbCwgUGFyaXMsIEZyYW5j
ZTwvQWRkcmVzcz48V2ViX1VSTD5QTToxNzg4ODk1NjwvV2ViX1VSTD48WlpfSm91cm5hbEZ1bGw+
PGYgbmFtZT0iU3lzdGVtIj5Bbm4gVGhvcmFjIFN1cmc8L2Y+PC9aWl9Kb3VybmFsRnVsbD48Wlpf
V29ya2Zvcm1JRD4xPC9aWl9Xb3JrZm9ybUlEPjwvTURMPjwvQ2l0ZT48Q2l0ZT48QXV0aG9yPk11
cnRoeTwvQXV0aG9yPjxZZWFyPjIwMDU8L1llYXI+PFJlY051bT43MDM8L1JlY051bT48SURUZXh0
PkNhbiB3ZSBwcmVkaWN0IGxvbmctdGVybSBzdXJ2aXZhbCBhZnRlciBwdWxtb25hcnkgbWV0YXN0
YXNlY3RvbXkgZm9yIHJlbmFsIGNlbGwgY2FyY2lub21hPzwvSURUZXh0PjxNREwgUmVmX1R5cGU9
IkpvdXJuYWwiPjxSZWZfVHlwZT5Kb3VybmFsPC9SZWZfVHlwZT48UmVmX0lEPjcwMzwvUmVmX0lE
PjxUaXRsZV9QcmltYXJ5PkNhbiB3ZSBwcmVkaWN0IGxvbmctdGVybSBzdXJ2aXZhbCBhZnRlciBw
dWxtb25hcnkgbWV0YXN0YXNlY3RvbXkgZm9yIHJlbmFsIGNlbGwgY2FyY2lub21hPzwvVGl0bGVf
UHJpbWFyeT48QXV0aG9yc19QcmltYXJ5Pk11cnRoeSxTLkMuPC9BdXRob3JzX1ByaW1hcnk+PEF1
dGhvcnNfUHJpbWFyeT5LaW0sSy48L0F1dGhvcnNfUHJpbWFyeT48QXV0aG9yc19QcmltYXJ5PlJp
Y2UsVC5XLjwvQXV0aG9yc19QcmltYXJ5PjxBdXRob3JzX1ByaW1hcnk+UmFqZXN3YXJhbixKLjwv
QXV0aG9yc19QcmltYXJ5PjxBdXRob3JzX1ByaW1hcnk+QnVrb3dza2ksUi48L0F1dGhvcnNfUHJp
bWFyeT48QXV0aG9yc19QcmltYXJ5PkRlQ2FtcCxNLk0uPC9BdXRob3JzX1ByaW1hcnk+PEF1dGhv
cnNfUHJpbWFyeT5CbGFja3N0b25lLEUuSC48L0F1dGhvcnNfUHJpbWFyeT48RGF0ZV9QcmltYXJ5
PjIwMDUvMzwvRGF0ZV9QcmltYXJ5PjxLZXl3b3Jkcz5hbmFseXNpczwvS2V5d29yZHM+PEtleXdv
cmRzPkNhcmNpbm9tYTwvS2V5d29yZHM+PEtleXdvcmRzPkNhcmNpbm9tYSxSZW5hbCBDZWxsPC9L
ZXl3b3Jkcz48S2V5d29yZHM+Y29tcGxpY2F0aW9uczwvS2V5d29yZHM+PEtleXdvcmRzPkRpc2Vh
c2U8L0tleXdvcmRzPjxLZXl3b3Jkcz5GZW1hbGU8L0tleXdvcmRzPjxLZXl3b3Jkcz5IdW1hbnM8
L0tleXdvcmRzPjxLZXl3b3Jkcz5JbW11bm90aGVyYXB5PC9LZXl3b3Jkcz48S2V5d29yZHM+S2lk
bmV5IE5lb3BsYXNtczwvS2V5d29yZHM+PEtleXdvcmRzPkx1bmcgTmVvcGxhc21zPC9LZXl3b3Jk
cz48S2V5d29yZHM+THltcGggTm9kZXM8L0tleXdvcmRzPjxLZXl3b3Jkcz5NYWxlPC9LZXl3b3Jk
cz48S2V5d29yZHM+TWVkaWNhbCBPbmNvbG9neTwvS2V5d29yZHM+PEtleXdvcmRzPm1ldGhvZHM8
L0tleXdvcmRzPjxLZXl3b3Jkcz5NaWRkbGUgQWdlZDwvS2V5d29yZHM+PEtleXdvcmRzPm1vcnRh
bGl0eTwvS2V5d29yZHM+PEtleXdvcmRzPk5lcGhyZWN0b215PC9LZXl3b3Jkcz48S2V5d29yZHM+
cGF0aG9sb2d5PC9LZXl3b3Jkcz48S2V5d29yZHM+UGF0aWVudCBTZWxlY3Rpb248L0tleXdvcmRz
PjxLZXl3b3Jkcz5Qcm9iYWJpbGl0eTwvS2V5d29yZHM+PEtleXdvcmRzPlByb2dub3NpczwvS2V5
d29yZHM+PEtleXdvcmRzPnJlbmFsIGNlbGw8L0tleXdvcmRzPjxLZXl3b3Jkcz5SaXNrPC9LZXl3
b3Jkcz48S2V5d29yZHM+UmlzayBGYWN0b3JzPC9LZXl3b3Jkcz48S2V5d29yZHM+c2Vjb25kYXJ5
PC9LZXl3b3Jkcz48S2V5d29yZHM+c3VyZ2VyeTwvS2V5d29yZHM+PEtleXdvcmRzPlN1cnZpdmFs
PC9LZXl3b3Jkcz48S2V5d29yZHM+U3Vydml2YWwgUmF0ZTwvS2V5d29yZHM+PEtleXdvcmRzPlRp
bWUgRmFjdG9yczwvS2V5d29yZHM+PFJlcHJpbnQ+Tm90IGluIEZpbGU8L1JlcHJpbnQ+PFN0YXJ0
X1BhZ2U+OTk2PC9TdGFydF9QYWdlPjxFbmRfUGFnZT4xMDAzPC9FbmRfUGFnZT48UGVyaW9kaWNh
bD5Bbm4gVGhvcmFjIFN1cmc8L1BlcmlvZGljYWw+PFZvbHVtZT43OTwvVm9sdW1lPjxJc3N1ZT4z
PC9Jc3N1ZT48QWRkcmVzcz5EZXBhcnRtZW50IG9mIFRob3JhY2ljIGFuZCBDYXJkaW92YXNjdWxh
ciBTdXJnZXJ5LCBIZW1hdG9sb2d5IGFuZCBNZWRpY2FsIE9uY29sb2d5LCBUaGUgQ2xldmVsYW5k
IENsaW5pYyBGb3VuZGF0aW9uLCBDbGV2ZWxhbmQsIE9oaW8gNDQxOTUsIFVTQS4gbXVydGh5czFA
Y2NmLm9yZzwvQWRkcmVzcz48V2ViX1VSTD5QTToxNTczNDQyMjwvV2ViX1VSTD48WlpfSm91cm5h
bEZ1bGw+PGYgbmFtZT0iU3lzdGVtIj5Bbm4gVGhvcmFjIFN1cmc8L2Y+PC9aWl9Kb3VybmFsRnVs
bD48WlpfV29ya2Zvcm1JRD4xPC9aWl9Xb3JrZm9ybUlEPjwvTURMPjwvQ2l0ZT48Q2l0ZT48QXV0
aG9yPlBpbHR6PC9BdXRob3I+PFllYXI+MjAwMjwvWWVhcj48UmVjTnVtPjY5NzwvUmVjTnVtPjxJ
RFRleHQ+TG9uZy10ZXJtIHJlc3VsdHMgYWZ0ZXIgcHVsbW9uYXJ5IHJlc2VjdGlvbiBvZiByZW5h
bCBjZWxsIGNhcmNpbm9tYSBtZXRhc3Rhc2VzPC9JRFRleHQ+PE1ETCBSZWZfVHlwZT0iSm91cm5h
bCI+PFJlZl9UeXBlPkpvdXJuYWw8L1JlZl9UeXBlPjxSZWZfSUQ+Njk3PC9SZWZfSUQ+PFRpdGxl
X1ByaW1hcnk+TG9uZy10ZXJtIHJlc3VsdHMgYWZ0ZXIgcHVsbW9uYXJ5IHJlc2VjdGlvbiBvZiBy
ZW5hbCBjZWxsIGNhcmNpbm9tYSBtZXRhc3Rhc2VzPC9UaXRsZV9QcmltYXJ5PjxBdXRob3JzX1By
aW1hcnk+UGlsdHosUy48L0F1dGhvcnNfUHJpbWFyeT48QXV0aG9yc19QcmltYXJ5Pk1laW1hcmFr
aXMsRy48L0F1dGhvcnNfUHJpbWFyeT48QXV0aG9yc19QcmltYXJ5PldpY2htYW5uLE0uVy48L0F1
dGhvcnNfUHJpbWFyeT48QXV0aG9yc19QcmltYXJ5PkhhdHosUi48L0F1dGhvcnNfUHJpbWFyeT48
QXV0aG9yc19QcmltYXJ5PlNjaGlsZGJlcmcsRi5XLjwvQXV0aG9yc19QcmltYXJ5PjxBdXRob3Jz
X1ByaW1hcnk+RnVlcnN0LEguPC9BdXRob3JzX1ByaW1hcnk+PERhdGVfUHJpbWFyeT4yMDAyLzQ8
L0RhdGVfUHJpbWFyeT48S2V5d29yZHM+QWR1bHQ8L0tleXdvcmRzPjxLZXl3b3Jkcz5BZ2VkPC9L
ZXl3b3Jkcz48S2V5d29yZHM+YW5hbHlzaXM8L0tleXdvcmRzPjxLZXl3b3Jkcz5DYXJjaW5vbWE8
L0tleXdvcmRzPjxLZXl3b3Jkcz5DYXJjaW5vbWEsUmVuYWwgQ2VsbDwvS2V5d29yZHM+PEtleXdv
cmRzPkNvbWJpbmVkIE1vZGFsaXR5IFRoZXJhcHk8L0tleXdvcmRzPjxLZXl3b3Jkcz5EaXNlYXNl
PC9LZXl3b3Jkcz48S2V5d29yZHM+RmVtYWxlPC9LZXl3b3Jkcz48S2V5d29yZHM+Rm9sbG93LVVw
IFN0dWRpZXM8L0tleXdvcmRzPjxLZXl3b3Jkcz5IdW1hbnM8L0tleXdvcmRzPjxLZXl3b3Jkcz5L
aWRuZXkgTmVvcGxhc21zPC9LZXl3b3Jkcz48S2V5d29yZHM+THVuZyBOZW9wbGFzbXM8L0tleXdv
cmRzPjxLZXl3b3Jkcz5MeW1waCBOb2RlczwvS2V5d29yZHM+PEtleXdvcmRzPk1hbGU8L0tleXdv
cmRzPjxLZXl3b3Jkcz5tZXRob2RzPC9LZXl3b3Jkcz48S2V5d29yZHM+TWlkZGxlIEFnZWQ8L0tl
eXdvcmRzPjxLZXl3b3Jkcz5Nb2RlbHMsU3RhdGlzdGljYWw8L0tleXdvcmRzPjxLZXl3b3Jkcz5t
b3J0YWxpdHk8L0tleXdvcmRzPjxLZXl3b3Jkcz5NdWx0aXZhcmlhdGUgQW5hbHlzaXM8L0tleXdv
cmRzPjxLZXl3b3Jkcz5OZXBocmVjdG9teTwvS2V5d29yZHM+PEtleXdvcmRzPnBhdGhvbG9neTwv
S2V5d29yZHM+PEtleXdvcmRzPlByb2dub3NpczwvS2V5d29yZHM+PEtleXdvcmRzPlJlY3VycmVu
Y2U8L0tleXdvcmRzPjxLZXl3b3Jkcz5yZW5hbCBjZWxsPC9LZXl3b3Jkcz48S2V5d29yZHM+c2Vj
b25kYXJ5PC9LZXl3b3Jkcz48S2V5d29yZHM+c3VyZ2VyeTwvS2V5d29yZHM+PEtleXdvcmRzPlN1
cnZpdmFsPC9LZXl3b3Jkcz48S2V5d29yZHM+U3Vydml2YWwgQW5hbHlzaXM8L0tleXdvcmRzPjxL
ZXl3b3Jkcz5TdXJ2aXZhbCBSYXRlPC9LZXl3b3Jkcz48S2V5d29yZHM+VGltZTwvS2V5d29yZHM+
PFJlcHJpbnQ+Tm90IGluIEZpbGU8L1JlcHJpbnQ+PFN0YXJ0X1BhZ2U+MTA4MjwvU3RhcnRfUGFn
ZT48RW5kX1BhZ2U+MTA4NzwvRW5kX1BhZ2U+PFBlcmlvZGljYWw+QW5uIFRob3JhYyBTdXJnPC9Q
ZXJpb2RpY2FsPjxWb2x1bWU+NzM8L1ZvbHVtZT48SXNzdWU+NDwvSXNzdWU+PEFkZHJlc3M+RGVw
YXJ0bWVudCBvZiBTdXJnZXJ5IGFuZCBUaG9yYWNpYyBTdXJnZXJ5LCBLbGluaWt1bSBHcm9zc2hh
ZGVybiwgTHVkd2lnLU1heGltaWxpYW5zLVVuaXZlcnNpdHkgTXVuaWNoLCBHZXJtYW55LiBzcGls
dHpAZ2NoLm1lZC51bmktbXVlbmNoZW4uZGU8L0FkZHJlc3M+PFdlYl9VUkw+UE06MTE5OTYyNDU8
L1dlYl9VUkw+PFpaX0pvdXJuYWxGdWxsPjxmIG5hbWU9IlN5c3RlbSI+QW5uIFRob3JhYyBTdXJn
PC9mPjwvWlpfSm91cm5hbEZ1bGw+PFpaX1dvcmtmb3JtSUQ+MTwvWlpfV29ya2Zvcm1JRD48L01E
TD48L0NpdGU+PC9SZWZtYW4+AAAAAA==
</w:fldData>
        </w:fldChar>
      </w:r>
      <w:r>
        <w:rPr>
          <w:rFonts w:ascii="Arial" w:eastAsia="MS Mincho" w:hAnsi="Arial" w:cs="Arial"/>
          <w:lang w:val="en-GB" w:eastAsia="ja-JP"/>
        </w:rPr>
        <w:instrText xml:space="preserve"> ADDIN EN.CITE.DATA </w:instrText>
      </w:r>
      <w:r>
        <w:rPr>
          <w:rFonts w:ascii="Arial" w:eastAsia="MS Mincho" w:hAnsi="Arial" w:cs="Arial"/>
          <w:lang w:val="en-GB" w:eastAsia="ja-JP"/>
        </w:rPr>
      </w:r>
      <w:r>
        <w:rPr>
          <w:rFonts w:ascii="Arial" w:eastAsia="MS Mincho" w:hAnsi="Arial" w:cs="Arial"/>
          <w:lang w:val="en-GB" w:eastAsia="ja-JP"/>
        </w:rPr>
        <w:fldChar w:fldCharType="end"/>
      </w:r>
      <w:r>
        <w:rPr>
          <w:rFonts w:ascii="Arial" w:eastAsia="MS Mincho" w:hAnsi="Arial" w:cs="Arial"/>
          <w:lang w:val="en-GB" w:eastAsia="ja-JP"/>
        </w:rPr>
      </w:r>
      <w:r>
        <w:rPr>
          <w:rFonts w:ascii="Arial" w:eastAsia="MS Mincho" w:hAnsi="Arial" w:cs="Arial"/>
          <w:lang w:val="en-GB" w:eastAsia="ja-JP"/>
        </w:rPr>
        <w:fldChar w:fldCharType="separate"/>
      </w:r>
      <w:r w:rsidRPr="00140535">
        <w:rPr>
          <w:rFonts w:ascii="Arial" w:eastAsia="MS Mincho" w:hAnsi="Arial" w:cs="Arial"/>
          <w:noProof/>
          <w:vertAlign w:val="superscript"/>
          <w:lang w:val="en-GB" w:eastAsia="ja-JP"/>
        </w:rPr>
        <w:t>47,52,55</w:t>
      </w:r>
      <w:r>
        <w:rPr>
          <w:rFonts w:ascii="Arial" w:eastAsia="MS Mincho" w:hAnsi="Arial" w:cs="Arial"/>
          <w:lang w:val="en-GB" w:eastAsia="ja-JP"/>
        </w:rPr>
        <w:fldChar w:fldCharType="end"/>
      </w:r>
      <w:r>
        <w:rPr>
          <w:rFonts w:ascii="Arial" w:eastAsia="MS Mincho" w:hAnsi="Arial" w:cs="Arial"/>
          <w:lang w:val="en-GB" w:eastAsia="ja-JP"/>
        </w:rPr>
        <w:t>Recently a lung-specific prognostic score including these factors was developed from 200 consecutive patients with pulmonary metastases and requires external validation.</w:t>
      </w:r>
      <w:r>
        <w:rPr>
          <w:rFonts w:ascii="Arial" w:eastAsia="MS Mincho" w:hAnsi="Arial" w:cs="Arial"/>
          <w:lang w:val="en-GB" w:eastAsia="ja-JP"/>
        </w:rPr>
        <w:fldChar w:fldCharType="begin">
          <w:fldData xml:space="preserve">PFJlZm1hbj48Q2l0ZT48QXV0aG9yPk1laW1hcmFraXM8L0F1dGhvcj48WWVhcj4yMDExPC9ZZWFy
PjxSZWNOdW0+MTAzNDwvUmVjTnVtPjxJRFRleHQ+RXZhbHVhdGlvbiBvZiBhIG5ldyBwcm9nbm9z
dGljIHNjb3JlIChNdW5pY2ggc2NvcmUpIHRvIHByZWRpY3QgbG9uZy10ZXJtIHN1cnZpdmFsIGFm
dGVyIHJlc2VjdGlvbiBvZiBwdWxtb25hcnkgcmVuYWwgY2VsbCBjYXJjaW5vbWEgbWV0YXN0YXNl
czwvSURUZXh0PjxNREwgUmVmX1R5cGU9IkpvdXJuYWwiPjxSZWZfVHlwZT5Kb3VybmFsPC9SZWZf
VHlwZT48UmVmX0lEPjEwMzQ8L1JlZl9JRD48VGl0bGVfUHJpbWFyeT5FdmFsdWF0aW9uIG9mIGEg
bmV3IHByb2dub3N0aWMgc2NvcmUgKE11bmljaCBzY29yZSkgdG8gcHJlZGljdCBsb25nLXRlcm0g
c3Vydml2YWwgYWZ0ZXIgcmVzZWN0aW9uIG9mIHB1bG1vbmFyeSByZW5hbCBjZWxsIGNhcmNpbm9t
YSBtZXRhc3Rhc2VzPC9UaXRsZV9QcmltYXJ5PjxBdXRob3JzX1ByaW1hcnk+TWVpbWFyYWtpcyxH
LjwvQXV0aG9yc19QcmltYXJ5PjxBdXRob3JzX1ByaW1hcnk+QW5nZWxlLE0uPC9BdXRob3JzX1By
aW1hcnk+PEF1dGhvcnNfUHJpbWFyeT5TdGFlaGxlcixNLjwvQXV0aG9yc19QcmltYXJ5PjxBdXRo
b3JzX1ByaW1hcnk+Q2xldmVydCxELkEuPC9BdXRob3JzX1ByaW1hcnk+PEF1dGhvcnNfUHJpbWFy
eT5DcmlzcGluLEEuPC9BdXRob3JzX1ByaW1hcnk+PEF1dGhvcnNfUHJpbWFyeT5SdXR0aW5nZXIs
RC48L0F1dGhvcnNfUHJpbWFyeT48QXV0aG9yc19QcmltYXJ5PkxvaGUsRi48L0F1dGhvcnNfUHJp
bWFyeT48QXV0aG9yc19QcmltYXJ5PlByZWlzc2xlcixHLjwvQXV0aG9yc19QcmltYXJ5PjxBdXRo
b3JzX1ByaW1hcnk+SGF0eixSLkEuPC9BdXRob3JzX1ByaW1hcnk+PEF1dGhvcnNfUHJpbWFyeT5X
aW50ZXIsSC48L0F1dGhvcnNfUHJpbWFyeT48RGF0ZV9QcmltYXJ5PjIwMTEvODwvRGF0ZV9Qcmlt
YXJ5PjxLZXl3b3Jkcz5BZHVsdDwvS2V5d29yZHM+PEtleXdvcmRzPmFuYWx5c2lzPC9LZXl3b3Jk
cz48S2V5d29yZHM+Q2FyY2lub21hPC9LZXl3b3Jkcz48S2V5d29yZHM+Q2FyY2lub21hLFJlbmFs
IENlbGw8L0tleXdvcmRzPjxLZXl3b3Jkcz5GZW1hbGU8L0tleXdvcmRzPjxLZXl3b3Jkcz5HZXJt
YW55PC9LZXl3b3Jkcz48S2V5d29yZHM+SHVtYW5zPC9LZXl3b3Jkcz48S2V5d29yZHM+S2FwbGFu
LU1laWVyIEVzdGltYXRlPC9LZXl3b3Jkcz48S2V5d29yZHM+S2lkbmV5IE5lb3BsYXNtczwvS2V5
d29yZHM+PEtleXdvcmRzPkx1bmcgTmVvcGxhc21zPC9LZXl3b3Jkcz48S2V5d29yZHM+THltcGgg
Tm9kZSBFeGNpc2lvbjwvS2V5d29yZHM+PEtleXdvcmRzPkx5bXBoIE5vZGVzPC9LZXl3b3Jkcz48
S2V5d29yZHM+TWFsZTwvS2V5d29yZHM+PEtleXdvcmRzPm1ldGhvZHM8L0tleXdvcmRzPjxLZXl3
b3Jkcz5NaWRkbGUgQWdlZDwvS2V5d29yZHM+PEtleXdvcmRzPm1vcnRhbGl0eTwvS2V5d29yZHM+
PEtleXdvcmRzPk11bHRpdmFyaWF0ZSBBbmFseXNpczwvS2V5d29yZHM+PEtleXdvcmRzPk9kZHMg
UmF0aW88L0tleXdvcmRzPjxLZXl3b3Jkcz5wYXRob2xvZ3k8L0tleXdvcmRzPjxLZXl3b3Jkcz5Q
cmVkaWN0aXZlIFZhbHVlIG9mIFRlc3RzPC9LZXl3b3Jkcz48S2V5d29yZHM+UHJvZ25vc2lzPC9L
ZXl3b3Jkcz48S2V5d29yZHM+cmVuYWwgY2VsbDwvS2V5d29yZHM+PEtleXdvcmRzPlJpc2s8L0tl
eXdvcmRzPjxLZXl3b3Jkcz5SaXNrIEZhY3RvcnM8L0tleXdvcmRzPjxLZXl3b3Jkcz5zZWNvbmRh
cnk8L0tleXdvcmRzPjxLZXl3b3Jkcz5zdXJnZXJ5PC9LZXl3b3Jkcz48S2V5d29yZHM+U3Vydml2
YWw8L0tleXdvcmRzPjxLZXl3b3Jkcz50aGVyYXB5PC9LZXl3b3Jkcz48UmVwcmludD5Ob3QgaW4g
RmlsZTwvUmVwcmludD48U3RhcnRfUGFnZT4xNTg8L1N0YXJ0X1BhZ2U+PEVuZF9QYWdlPjE2Nzwv
RW5kX1BhZ2U+PFBlcmlvZGljYWw+QW0gSiBTdXJnPC9QZXJpb2RpY2FsPjxWb2x1bWU+MjAyPC9W
b2x1bWU+PElzc3VlPjI8L0lzc3VlPjxBZGRyZXNzPkRlcGFydG1lbnQgb2YgR2VuZXJhbCBhbmQg
VGhvcmFjaWMgU3VyZ2VyeSwgTHVkd2lnLU1heGltaWxpYW5zLVVuaXZlcnNpdGF0IE11bmNoZW4s
IE11bmljaCwgR2VybWFueTwvQWRkcmVzcz48V2ViX1VSTD5QTToyMTgxMDQ5NjwvV2ViX1VSTD48
WlpfSm91cm5hbFN0ZEFiYnJldj48ZiBuYW1lPSJTeXN0ZW0iPkFtIEogU3VyZzwvZj48L1paX0pv
dXJuYWxTdGRBYmJyZXY+PFpaX1dvcmtmb3JtSUQ+MTwvWlpfV29ya2Zvcm1JRD48L01ETD48L0Np
dGU+PC9SZWZtYW4+AAAAAA==
</w:fldData>
        </w:fldChar>
      </w:r>
      <w:r>
        <w:rPr>
          <w:rFonts w:ascii="Arial" w:eastAsia="MS Mincho" w:hAnsi="Arial" w:cs="Arial"/>
          <w:lang w:val="en-GB" w:eastAsia="ja-JP"/>
        </w:rPr>
        <w:instrText xml:space="preserve"> ADDIN REFMGR.CITE </w:instrText>
      </w:r>
      <w:r>
        <w:rPr>
          <w:rFonts w:ascii="Arial" w:eastAsia="MS Mincho" w:hAnsi="Arial" w:cs="Arial"/>
          <w:lang w:val="en-GB" w:eastAsia="ja-JP"/>
        </w:rPr>
        <w:fldChar w:fldCharType="begin">
          <w:fldData xml:space="preserve">PFJlZm1hbj48Q2l0ZT48QXV0aG9yPk1laW1hcmFraXM8L0F1dGhvcj48WWVhcj4yMDExPC9ZZWFy
PjxSZWNOdW0+MTAzNDwvUmVjTnVtPjxJRFRleHQ+RXZhbHVhdGlvbiBvZiBhIG5ldyBwcm9nbm9z
dGljIHNjb3JlIChNdW5pY2ggc2NvcmUpIHRvIHByZWRpY3QgbG9uZy10ZXJtIHN1cnZpdmFsIGFm
dGVyIHJlc2VjdGlvbiBvZiBwdWxtb25hcnkgcmVuYWwgY2VsbCBjYXJjaW5vbWEgbWV0YXN0YXNl
czwvSURUZXh0PjxNREwgUmVmX1R5cGU9IkpvdXJuYWwiPjxSZWZfVHlwZT5Kb3VybmFsPC9SZWZf
VHlwZT48UmVmX0lEPjEwMzQ8L1JlZl9JRD48VGl0bGVfUHJpbWFyeT5FdmFsdWF0aW9uIG9mIGEg
bmV3IHByb2dub3N0aWMgc2NvcmUgKE11bmljaCBzY29yZSkgdG8gcHJlZGljdCBsb25nLXRlcm0g
c3Vydml2YWwgYWZ0ZXIgcmVzZWN0aW9uIG9mIHB1bG1vbmFyeSByZW5hbCBjZWxsIGNhcmNpbm9t
YSBtZXRhc3Rhc2VzPC9UaXRsZV9QcmltYXJ5PjxBdXRob3JzX1ByaW1hcnk+TWVpbWFyYWtpcyxH
LjwvQXV0aG9yc19QcmltYXJ5PjxBdXRob3JzX1ByaW1hcnk+QW5nZWxlLE0uPC9BdXRob3JzX1By
aW1hcnk+PEF1dGhvcnNfUHJpbWFyeT5TdGFlaGxlcixNLjwvQXV0aG9yc19QcmltYXJ5PjxBdXRo
b3JzX1ByaW1hcnk+Q2xldmVydCxELkEuPC9BdXRob3JzX1ByaW1hcnk+PEF1dGhvcnNfUHJpbWFy
eT5DcmlzcGluLEEuPC9BdXRob3JzX1ByaW1hcnk+PEF1dGhvcnNfUHJpbWFyeT5SdXR0aW5nZXIs
RC48L0F1dGhvcnNfUHJpbWFyeT48QXV0aG9yc19QcmltYXJ5PkxvaGUsRi48L0F1dGhvcnNfUHJp
bWFyeT48QXV0aG9yc19QcmltYXJ5PlByZWlzc2xlcixHLjwvQXV0aG9yc19QcmltYXJ5PjxBdXRo
b3JzX1ByaW1hcnk+SGF0eixSLkEuPC9BdXRob3JzX1ByaW1hcnk+PEF1dGhvcnNfUHJpbWFyeT5X
aW50ZXIsSC48L0F1dGhvcnNfUHJpbWFyeT48RGF0ZV9QcmltYXJ5PjIwMTEvODwvRGF0ZV9Qcmlt
YXJ5PjxLZXl3b3Jkcz5BZHVsdDwvS2V5d29yZHM+PEtleXdvcmRzPmFuYWx5c2lzPC9LZXl3b3Jk
cz48S2V5d29yZHM+Q2FyY2lub21hPC9LZXl3b3Jkcz48S2V5d29yZHM+Q2FyY2lub21hLFJlbmFs
IENlbGw8L0tleXdvcmRzPjxLZXl3b3Jkcz5GZW1hbGU8L0tleXdvcmRzPjxLZXl3b3Jkcz5HZXJt
YW55PC9LZXl3b3Jkcz48S2V5d29yZHM+SHVtYW5zPC9LZXl3b3Jkcz48S2V5d29yZHM+S2FwbGFu
LU1laWVyIEVzdGltYXRlPC9LZXl3b3Jkcz48S2V5d29yZHM+S2lkbmV5IE5lb3BsYXNtczwvS2V5
d29yZHM+PEtleXdvcmRzPkx1bmcgTmVvcGxhc21zPC9LZXl3b3Jkcz48S2V5d29yZHM+THltcGgg
Tm9kZSBFeGNpc2lvbjwvS2V5d29yZHM+PEtleXdvcmRzPkx5bXBoIE5vZGVzPC9LZXl3b3Jkcz48
S2V5d29yZHM+TWFsZTwvS2V5d29yZHM+PEtleXdvcmRzPm1ldGhvZHM8L0tleXdvcmRzPjxLZXl3
b3Jkcz5NaWRkbGUgQWdlZDwvS2V5d29yZHM+PEtleXdvcmRzPm1vcnRhbGl0eTwvS2V5d29yZHM+
PEtleXdvcmRzPk11bHRpdmFyaWF0ZSBBbmFseXNpczwvS2V5d29yZHM+PEtleXdvcmRzPk9kZHMg
UmF0aW88L0tleXdvcmRzPjxLZXl3b3Jkcz5wYXRob2xvZ3k8L0tleXdvcmRzPjxLZXl3b3Jkcz5Q
cmVkaWN0aXZlIFZhbHVlIG9mIFRlc3RzPC9LZXl3b3Jkcz48S2V5d29yZHM+UHJvZ25vc2lzPC9L
ZXl3b3Jkcz48S2V5d29yZHM+cmVuYWwgY2VsbDwvS2V5d29yZHM+PEtleXdvcmRzPlJpc2s8L0tl
eXdvcmRzPjxLZXl3b3Jkcz5SaXNrIEZhY3RvcnM8L0tleXdvcmRzPjxLZXl3b3Jkcz5zZWNvbmRh
cnk8L0tleXdvcmRzPjxLZXl3b3Jkcz5zdXJnZXJ5PC9LZXl3b3Jkcz48S2V5d29yZHM+U3Vydml2
YWw8L0tleXdvcmRzPjxLZXl3b3Jkcz50aGVyYXB5PC9LZXl3b3Jkcz48UmVwcmludD5Ob3QgaW4g
RmlsZTwvUmVwcmludD48U3RhcnRfUGFnZT4xNTg8L1N0YXJ0X1BhZ2U+PEVuZF9QYWdlPjE2Nzwv
RW5kX1BhZ2U+PFBlcmlvZGljYWw+QW0gSiBTdXJnPC9QZXJpb2RpY2FsPjxWb2x1bWU+MjAyPC9W
b2x1bWU+PElzc3VlPjI8L0lzc3VlPjxBZGRyZXNzPkRlcGFydG1lbnQgb2YgR2VuZXJhbCBhbmQg
VGhvcmFjaWMgU3VyZ2VyeSwgTHVkd2lnLU1heGltaWxpYW5zLVVuaXZlcnNpdGF0IE11bmNoZW4s
IE11bmljaCwgR2VybWFueTwvQWRkcmVzcz48V2ViX1VSTD5QTToyMTgxMDQ5NjwvV2ViX1VSTD48
WlpfSm91cm5hbFN0ZEFiYnJldj48ZiBuYW1lPSJTeXN0ZW0iPkFtIEogU3VyZzwvZj48L1paX0pv
dXJuYWxTdGRBYmJyZXY+PFpaX1dvcmtmb3JtSUQ+MTwvWlpfV29ya2Zvcm1JRD48L01ETD48L0Np
dGU+PC9SZWZtYW4+AAAAAA==
</w:fldData>
        </w:fldChar>
      </w:r>
      <w:r>
        <w:rPr>
          <w:rFonts w:ascii="Arial" w:eastAsia="MS Mincho" w:hAnsi="Arial" w:cs="Arial"/>
          <w:lang w:val="en-GB" w:eastAsia="ja-JP"/>
        </w:rPr>
        <w:instrText xml:space="preserve"> ADDIN EN.CITE.DATA </w:instrText>
      </w:r>
      <w:r>
        <w:rPr>
          <w:rFonts w:ascii="Arial" w:eastAsia="MS Mincho" w:hAnsi="Arial" w:cs="Arial"/>
          <w:lang w:val="en-GB" w:eastAsia="ja-JP"/>
        </w:rPr>
      </w:r>
      <w:r>
        <w:rPr>
          <w:rFonts w:ascii="Arial" w:eastAsia="MS Mincho" w:hAnsi="Arial" w:cs="Arial"/>
          <w:lang w:val="en-GB" w:eastAsia="ja-JP"/>
        </w:rPr>
        <w:fldChar w:fldCharType="end"/>
      </w:r>
      <w:r>
        <w:rPr>
          <w:rFonts w:ascii="Arial" w:eastAsia="MS Mincho" w:hAnsi="Arial" w:cs="Arial"/>
          <w:lang w:val="en-GB" w:eastAsia="ja-JP"/>
        </w:rPr>
      </w:r>
      <w:r>
        <w:rPr>
          <w:rFonts w:ascii="Arial" w:eastAsia="MS Mincho" w:hAnsi="Arial" w:cs="Arial"/>
          <w:lang w:val="en-GB" w:eastAsia="ja-JP"/>
        </w:rPr>
        <w:fldChar w:fldCharType="separate"/>
      </w:r>
      <w:r w:rsidRPr="00140535">
        <w:rPr>
          <w:rFonts w:ascii="Arial" w:eastAsia="MS Mincho" w:hAnsi="Arial" w:cs="Arial"/>
          <w:noProof/>
          <w:vertAlign w:val="superscript"/>
          <w:lang w:val="en-GB" w:eastAsia="ja-JP"/>
        </w:rPr>
        <w:t>56</w:t>
      </w:r>
      <w:r>
        <w:rPr>
          <w:rFonts w:ascii="Arial" w:eastAsia="MS Mincho" w:hAnsi="Arial" w:cs="Arial"/>
          <w:lang w:val="en-GB" w:eastAsia="ja-JP"/>
        </w:rPr>
        <w:fldChar w:fldCharType="end"/>
      </w:r>
    </w:p>
    <w:p w:rsidR="00C23DC8" w:rsidRDefault="00C23DC8" w:rsidP="0028301D">
      <w:pPr>
        <w:jc w:val="both"/>
        <w:rPr>
          <w:rFonts w:ascii="Arial" w:eastAsia="MS Mincho" w:hAnsi="Arial" w:cs="Arial"/>
          <w:lang w:val="en-GB" w:eastAsia="ja-JP"/>
        </w:rPr>
      </w:pPr>
      <w:r>
        <w:rPr>
          <w:rFonts w:ascii="Arial" w:hAnsi="Arial" w:cs="Arial"/>
          <w:lang w:val="en-GB"/>
        </w:rPr>
        <w:t>Interpretation of the identified studies for bone and brain metastases reporting on radiotherapy or comparing radiotherapy to surgery is specifically problematic. D</w:t>
      </w:r>
      <w:r w:rsidRPr="00E33BCB">
        <w:rPr>
          <w:rFonts w:ascii="Arial" w:hAnsi="Arial" w:cs="Arial"/>
          <w:lang w:val="en-GB"/>
        </w:rPr>
        <w:t xml:space="preserve">uring the long period </w:t>
      </w:r>
      <w:r>
        <w:rPr>
          <w:rFonts w:ascii="Arial" w:hAnsi="Arial" w:cs="Arial"/>
          <w:lang w:val="en-GB"/>
        </w:rPr>
        <w:t xml:space="preserve">of 6-15 years </w:t>
      </w:r>
      <w:r w:rsidRPr="00E33BCB">
        <w:rPr>
          <w:rFonts w:ascii="Arial" w:hAnsi="Arial" w:cs="Arial"/>
          <w:lang w:val="en-GB"/>
        </w:rPr>
        <w:t>represente</w:t>
      </w:r>
      <w:r>
        <w:rPr>
          <w:rFonts w:ascii="Arial" w:hAnsi="Arial" w:cs="Arial"/>
          <w:lang w:val="en-GB"/>
        </w:rPr>
        <w:t>d by the included studies, considerable</w:t>
      </w:r>
      <w:r w:rsidRPr="00E33BCB">
        <w:rPr>
          <w:rFonts w:ascii="Arial" w:hAnsi="Arial" w:cs="Arial"/>
          <w:lang w:val="en-GB"/>
        </w:rPr>
        <w:t xml:space="preserve"> advances were made in radiotherapy, including </w:t>
      </w:r>
      <w:r>
        <w:rPr>
          <w:rFonts w:ascii="Arial" w:hAnsi="Arial" w:cs="Arial"/>
          <w:lang w:val="en-GB"/>
        </w:rPr>
        <w:t xml:space="preserve">changes in dosage and modalities. In addition, </w:t>
      </w:r>
      <w:r w:rsidRPr="00E33BCB">
        <w:rPr>
          <w:rFonts w:ascii="Arial" w:hAnsi="Arial" w:cs="Arial"/>
          <w:lang w:val="en-GB"/>
        </w:rPr>
        <w:t>location, size, a</w:t>
      </w:r>
      <w:r>
        <w:rPr>
          <w:rFonts w:ascii="Arial" w:hAnsi="Arial" w:cs="Arial"/>
          <w:lang w:val="en-GB"/>
        </w:rPr>
        <w:t xml:space="preserve">nd soft-tissue involvement of metastases varied substantially </w:t>
      </w:r>
      <w:r w:rsidRPr="00E33BCB">
        <w:rPr>
          <w:rFonts w:ascii="Arial" w:hAnsi="Arial" w:cs="Arial"/>
          <w:lang w:val="en-GB"/>
        </w:rPr>
        <w:lastRenderedPageBreak/>
        <w:t xml:space="preserve">and </w:t>
      </w:r>
      <w:r>
        <w:rPr>
          <w:rFonts w:ascii="Arial" w:hAnsi="Arial" w:cs="Arial"/>
          <w:lang w:val="en-GB"/>
        </w:rPr>
        <w:t>were inconsistently reported</w:t>
      </w:r>
      <w:r w:rsidRPr="00E33BCB">
        <w:rPr>
          <w:rFonts w:ascii="Arial" w:hAnsi="Arial" w:cs="Arial"/>
          <w:lang w:val="en-GB"/>
        </w:rPr>
        <w:t>. This prevent</w:t>
      </w:r>
      <w:r>
        <w:rPr>
          <w:rFonts w:ascii="Arial" w:hAnsi="Arial" w:cs="Arial"/>
          <w:lang w:val="en-GB"/>
        </w:rPr>
        <w:t>ed</w:t>
      </w:r>
      <w:r w:rsidRPr="00E33BCB">
        <w:rPr>
          <w:rFonts w:ascii="Arial" w:hAnsi="Arial" w:cs="Arial"/>
          <w:lang w:val="en-GB"/>
        </w:rPr>
        <w:t xml:space="preserve"> a direct comparison of results.</w:t>
      </w:r>
      <w:r>
        <w:rPr>
          <w:rFonts w:ascii="Arial" w:hAnsi="Arial" w:cs="Arial"/>
          <w:lang w:val="en-GB"/>
        </w:rPr>
        <w:t xml:space="preserve"> </w:t>
      </w:r>
      <w:r w:rsidRPr="003A0FB1">
        <w:rPr>
          <w:rFonts w:ascii="Arial" w:hAnsi="Arial" w:cs="Arial"/>
          <w:lang w:val="en-GB"/>
        </w:rPr>
        <w:t xml:space="preserve">Although </w:t>
      </w:r>
      <w:r>
        <w:rPr>
          <w:rFonts w:ascii="Arial" w:hAnsi="Arial" w:cs="Arial"/>
          <w:lang w:val="en-GB"/>
        </w:rPr>
        <w:t xml:space="preserve">this SR suggests </w:t>
      </w:r>
      <w:r w:rsidRPr="003A0FB1">
        <w:rPr>
          <w:rFonts w:ascii="Arial" w:hAnsi="Arial" w:cs="Arial"/>
          <w:lang w:val="en-GB"/>
        </w:rPr>
        <w:t xml:space="preserve">prolonged disease-free survival </w:t>
      </w:r>
      <w:r>
        <w:rPr>
          <w:rFonts w:ascii="Arial" w:hAnsi="Arial" w:cs="Arial"/>
          <w:lang w:val="en-GB"/>
        </w:rPr>
        <w:t>after SBRT or metastasectomy</w:t>
      </w:r>
      <w:r w:rsidRPr="003A0FB1">
        <w:rPr>
          <w:rFonts w:ascii="Arial" w:hAnsi="Arial" w:cs="Arial"/>
          <w:lang w:val="en-GB"/>
        </w:rPr>
        <w:t xml:space="preserve"> of single and multiple </w:t>
      </w:r>
      <w:r>
        <w:rPr>
          <w:rFonts w:ascii="Arial" w:hAnsi="Arial" w:cs="Arial"/>
          <w:lang w:val="en-GB"/>
        </w:rPr>
        <w:t>bone metastases</w:t>
      </w:r>
      <w:r w:rsidRPr="003A0FB1">
        <w:rPr>
          <w:rFonts w:ascii="Arial" w:hAnsi="Arial" w:cs="Arial"/>
          <w:lang w:val="en-GB"/>
        </w:rPr>
        <w:t>,</w:t>
      </w:r>
      <w:r>
        <w:rPr>
          <w:rFonts w:ascii="Arial" w:hAnsi="Arial" w:cs="Arial"/>
          <w:lang w:val="en-GB"/>
        </w:rPr>
        <w:t xml:space="preserve"> no recommendations can be made as to the best treatment modality. </w:t>
      </w:r>
      <w:r>
        <w:rPr>
          <w:rFonts w:ascii="Arial" w:eastAsia="MS Mincho" w:hAnsi="Arial" w:cs="Arial"/>
          <w:lang w:val="en-GB" w:eastAsia="ja-JP"/>
        </w:rPr>
        <w:t>However, a RCT</w:t>
      </w:r>
      <w:r w:rsidRPr="003A0FB1">
        <w:rPr>
          <w:rFonts w:ascii="Arial" w:eastAsia="MS Mincho" w:hAnsi="Arial" w:cs="Arial"/>
          <w:lang w:val="en-GB" w:eastAsia="ja-JP"/>
        </w:rPr>
        <w:t xml:space="preserve"> in patients with bone metastasis from various malignancies</w:t>
      </w:r>
      <w:r>
        <w:rPr>
          <w:rFonts w:ascii="Arial" w:eastAsia="MS Mincho" w:hAnsi="Arial" w:cs="Arial"/>
          <w:lang w:val="en-GB" w:eastAsia="ja-JP"/>
        </w:rPr>
        <w:t>, including RCC,</w:t>
      </w:r>
      <w:r w:rsidRPr="003A0FB1">
        <w:rPr>
          <w:rFonts w:ascii="Arial" w:eastAsia="MS Mincho" w:hAnsi="Arial" w:cs="Arial"/>
          <w:lang w:val="en-GB" w:eastAsia="ja-JP"/>
        </w:rPr>
        <w:t xml:space="preserve"> demonstrated that </w:t>
      </w:r>
      <w:r>
        <w:rPr>
          <w:rFonts w:ascii="Arial" w:eastAsia="MS Mincho" w:hAnsi="Arial" w:cs="Arial"/>
          <w:lang w:val="en-GB" w:eastAsia="ja-JP"/>
        </w:rPr>
        <w:t xml:space="preserve">immediate </w:t>
      </w:r>
      <w:r w:rsidRPr="003A0FB1">
        <w:rPr>
          <w:rFonts w:ascii="Arial" w:eastAsia="MS Mincho" w:hAnsi="Arial" w:cs="Arial"/>
          <w:lang w:val="en-GB" w:eastAsia="ja-JP"/>
        </w:rPr>
        <w:t xml:space="preserve">decompressive surgery </w:t>
      </w:r>
      <w:r>
        <w:rPr>
          <w:rFonts w:ascii="Arial" w:eastAsia="MS Mincho" w:hAnsi="Arial" w:cs="Arial"/>
          <w:lang w:val="en-GB" w:eastAsia="ja-JP"/>
        </w:rPr>
        <w:t>and</w:t>
      </w:r>
      <w:r w:rsidRPr="003A0FB1">
        <w:rPr>
          <w:rFonts w:ascii="Arial" w:eastAsia="MS Mincho" w:hAnsi="Arial" w:cs="Arial"/>
          <w:lang w:val="en-GB" w:eastAsia="ja-JP"/>
        </w:rPr>
        <w:t xml:space="preserve"> postoperative radiotherapy is superior to radiotherapy alone for patients with spinal cord compression</w:t>
      </w:r>
      <w:r>
        <w:rPr>
          <w:rFonts w:ascii="Arial" w:eastAsia="MS Mincho" w:hAnsi="Arial" w:cs="Arial"/>
          <w:lang w:val="en-GB" w:eastAsia="ja-JP"/>
        </w:rPr>
        <w:t>.</w:t>
      </w:r>
      <w:r>
        <w:rPr>
          <w:rFonts w:ascii="Arial" w:eastAsia="MS Mincho" w:hAnsi="Arial" w:cs="Arial"/>
          <w:lang w:val="en-GB" w:eastAsia="ja-JP"/>
        </w:rPr>
        <w:fldChar w:fldCharType="begin"/>
      </w:r>
      <w:r>
        <w:rPr>
          <w:rFonts w:ascii="Arial" w:eastAsia="MS Mincho" w:hAnsi="Arial" w:cs="Arial"/>
          <w:lang w:val="en-GB" w:eastAsia="ja-JP"/>
        </w:rPr>
        <w:instrText xml:space="preserve"> ADDIN REFMGR.CITE &lt;Refman&gt;&lt;Cite&gt;&lt;Author&gt;Patchell&lt;/Author&gt;&lt;Year&gt;2005&lt;/Year&gt;&lt;RecNum&gt;727&lt;/RecNum&gt;&lt;IDText&gt;Direct decompressive surgical resection in the treatment of spinal cord compression caused by metastatic cancer: a randomised trial&lt;/IDText&gt;&lt;MDL Ref_Type="Journal"&gt;&lt;Ref_Type&gt;Journal&lt;/Ref_Type&gt;&lt;Ref_ID&gt;727&lt;/Ref_ID&gt;&lt;Title_Primary&gt;Direct decompressive surgical resection in the treatment of spinal cord compression caused by metastatic cancer: a randomised trial&lt;/Title_Primary&gt;&lt;Authors_Primary&gt;Patchell,R.A.&lt;/Authors_Primary&gt;&lt;Authors_Primary&gt;Tibbs,P.A.&lt;/Authors_Primary&gt;&lt;Authors_Primary&gt;Regine,W.F.&lt;/Authors_Primary&gt;&lt;Authors_Primary&gt;Payne,R.&lt;/Authors_Primary&gt;&lt;Authors_Primary&gt;Saris,S.&lt;/Authors_Primary&gt;&lt;Authors_Primary&gt;Kryscio,R.J.&lt;/Authors_Primary&gt;&lt;Authors_Primary&gt;Mohiuddin,M.&lt;/Authors_Primary&gt;&lt;Authors_Primary&gt;Young,B.&lt;/Authors_Primary&gt;&lt;Date_Primary&gt;2005/8/20&lt;/Date_Primary&gt;&lt;Keywords&gt;analysis&lt;/Keywords&gt;&lt;Keywords&gt;Combined Modality Therapy&lt;/Keywords&gt;&lt;Keywords&gt;complications&lt;/Keywords&gt;&lt;Keywords&gt;Decompression,Surgical&lt;/Keywords&gt;&lt;Keywords&gt;etiology&lt;/Keywords&gt;&lt;Keywords&gt;Female&lt;/Keywords&gt;&lt;Keywords&gt;Humans&lt;/Keywords&gt;&lt;Keywords&gt;Male&lt;/Keywords&gt;&lt;Keywords&gt;methods&lt;/Keywords&gt;&lt;Keywords&gt;Middle Aged&lt;/Keywords&gt;&lt;Keywords&gt;Odds Ratio&lt;/Keywords&gt;&lt;Keywords&gt;radiotherapy&lt;/Keywords&gt;&lt;Keywords&gt;secondary&lt;/Keywords&gt;&lt;Keywords&gt;Spinal Cord Compression&lt;/Keywords&gt;&lt;Keywords&gt;Spinal Neoplasms&lt;/Keywords&gt;&lt;Keywords&gt;Spine&lt;/Keywords&gt;&lt;Keywords&gt;surgery&lt;/Keywords&gt;&lt;Keywords&gt;Survival&lt;/Keywords&gt;&lt;Keywords&gt;Time&lt;/Keywords&gt;&lt;Keywords&gt;Treatment Outcome&lt;/Keywords&gt;&lt;Keywords&gt;Walking&lt;/Keywords&gt;&lt;Reprint&gt;Not in File&lt;/Reprint&gt;&lt;Start_Page&gt;643&lt;/Start_Page&gt;&lt;End_Page&gt;648&lt;/End_Page&gt;&lt;Periodical&gt;Lancet&lt;/Periodical&gt;&lt;Volume&gt;366&lt;/Volume&gt;&lt;Issue&gt;9486&lt;/Issue&gt;&lt;Address&gt;Department of Surgery (Neurosurgery), University of Kentucky Medical Center, Lexington, KY 40536, USA. rpatchell@aol.com&lt;/Address&gt;&lt;Web_URL&gt;PM:16112300&lt;/Web_URL&gt;&lt;ZZ_JournalStdAbbrev&gt;&lt;f name="System"&gt;Lancet&lt;/f&gt;&lt;/ZZ_JournalStdAbbrev&gt;&lt;ZZ_WorkformID&gt;1&lt;/ZZ_WorkformID&gt;&lt;/MDL&gt;&lt;/Cite&gt;&lt;/Refman&gt;</w:instrText>
      </w:r>
      <w:r>
        <w:rPr>
          <w:rFonts w:ascii="Arial" w:eastAsia="MS Mincho" w:hAnsi="Arial" w:cs="Arial"/>
          <w:lang w:val="en-GB" w:eastAsia="ja-JP"/>
        </w:rPr>
        <w:fldChar w:fldCharType="separate"/>
      </w:r>
      <w:r w:rsidRPr="00140535">
        <w:rPr>
          <w:rFonts w:ascii="Arial" w:eastAsia="MS Mincho" w:hAnsi="Arial" w:cs="Arial"/>
          <w:noProof/>
          <w:vertAlign w:val="superscript"/>
          <w:lang w:val="en-GB" w:eastAsia="ja-JP"/>
        </w:rPr>
        <w:t>57</w:t>
      </w:r>
      <w:r>
        <w:rPr>
          <w:rFonts w:ascii="Arial" w:eastAsia="MS Mincho" w:hAnsi="Arial" w:cs="Arial"/>
          <w:lang w:val="en-GB" w:eastAsia="ja-JP"/>
        </w:rPr>
        <w:fldChar w:fldCharType="end"/>
      </w:r>
      <w:r>
        <w:rPr>
          <w:rFonts w:ascii="Arial" w:eastAsia="MS Mincho" w:hAnsi="Arial" w:cs="Arial"/>
          <w:lang w:val="en-GB" w:eastAsia="ja-JP"/>
        </w:rPr>
        <w:t xml:space="preserve"> A further small non-comparative study suggests the effectiveness of SRS for RCC spinal lesions with regard to absence of progression and pain.</w:t>
      </w:r>
      <w:r>
        <w:rPr>
          <w:rFonts w:ascii="Arial" w:eastAsia="MS Mincho" w:hAnsi="Arial" w:cs="Arial"/>
          <w:lang w:val="en-GB" w:eastAsia="ja-JP"/>
        </w:rPr>
        <w:fldChar w:fldCharType="begin">
          <w:fldData xml:space="preserve">PFJlZm1hbj48Q2l0ZT48QXV0aG9yPk5ndXllbjwvQXV0aG9yPjxZZWFyPjIwMTA8L1llYXI+PFJl
Y051bT4xMDQ5PC9SZWNOdW0+PElEVGV4dD5NYW5hZ2VtZW50IG9mIHNwaW5hbCBtZXRhc3Rhc2Vz
IGZyb20gcmVuYWwgY2VsbCBjYXJjaW5vbWEgdXNpbmcgc3RlcmVvdGFjdGljIGJvZHkgcmFkaW90
aGVyYXB5PC9JRFRleHQ+PE1ETCBSZWZfVHlwZT0iSm91cm5hbCI+PFJlZl9UeXBlPkpvdXJuYWw8
L1JlZl9UeXBlPjxSZWZfSUQ+MTA0OTwvUmVmX0lEPjxUaXRsZV9QcmltYXJ5Pk1hbmFnZW1lbnQg
b2Ygc3BpbmFsIG1ldGFzdGFzZXMgZnJvbSByZW5hbCBjZWxsIGNhcmNpbm9tYSB1c2luZyBzdGVy
ZW90YWN0aWMgYm9keSByYWRpb3RoZXJhcHk8L1RpdGxlX1ByaW1hcnk+PEF1dGhvcnNfUHJpbWFy
eT5OZ3V5ZW4sUS5OLjwvQXV0aG9yc19QcmltYXJ5PjxBdXRob3JzX1ByaW1hcnk+U2hpdSxBLlMu
PC9BdXRob3JzX1ByaW1hcnk+PEF1dGhvcnNfUHJpbWFyeT5SaGluZXMsTC5ELjwvQXV0aG9yc19Q
cmltYXJ5PjxBdXRob3JzX1ByaW1hcnk+V2FuZyxILjwvQXV0aG9yc19QcmltYXJ5PjxBdXRob3Jz
X1ByaW1hcnk+QWxsZW4sUC5LLjwvQXV0aG9yc19QcmltYXJ5PjxBdXRob3JzX1ByaW1hcnk+V2Fu
ZyxYLlMuPC9BdXRob3JzX1ByaW1hcnk+PEF1dGhvcnNfUHJpbWFyeT5DaGFuZyxFLkwuPC9BdXRo
b3JzX1ByaW1hcnk+PERhdGVfUHJpbWFyeT4yMDEwLzMvMTU8L0RhdGVfUHJpbWFyeT48S2V5d29y
ZHM+QWR1bHQ8L0tleXdvcmRzPjxLZXl3b3Jkcz5BZ2VkPC9LZXl3b3Jkcz48S2V5d29yZHM+QWdl
ZCw4MCBhbmQgb3ZlcjwvS2V5d29yZHM+PEtleXdvcmRzPkNhcmNpbm9tYTwvS2V5d29yZHM+PEtl
eXdvcmRzPkNhcmNpbm9tYSxSZW5hbCBDZWxsPC9LZXl3b3Jkcz48S2V5d29yZHM+RGlzZWFzZS1G
cmVlIFN1cnZpdmFsPC9LZXl3b3Jkcz48S2V5d29yZHM+RmVtYWxlPC9LZXl3b3Jkcz48S2V5d29y
ZHM+Rm9sbG93LVVwIFN0dWRpZXM8L0tleXdvcmRzPjxLZXl3b3Jkcz5IdW1hbnM8L0tleXdvcmRz
PjxLZXl3b3Jkcz5LaWRuZXkgTmVvcGxhc21zPC9LZXl3b3Jkcz48S2V5d29yZHM+TWFsZTwvS2V5
d29yZHM+PEtleXdvcmRzPm1ldGhvZHM8L0tleXdvcmRzPjxLZXl3b3Jkcz5NaWRkbGUgQWdlZDwv
S2V5d29yZHM+PEtleXdvcmRzPm1vcnRhbGl0eTwvS2V5d29yZHM+PEtleXdvcmRzPlBhaW48L0tl
eXdvcmRzPjxLZXl3b3Jkcz5SYWRpb3N1cmdlcnk8L0tleXdvcmRzPjxLZXl3b3Jkcz5yYWRpb3Ro
ZXJhcHk8L0tleXdvcmRzPjxLZXl3b3Jkcz5SYWRpb3RoZXJhcHkgRG9zYWdlPC9LZXl3b3Jkcz48
S2V5d29yZHM+cmVuYWwgY2VsbDwvS2V5d29yZHM+PEtleXdvcmRzPnNlY29uZGFyeTwvS2V5d29y
ZHM+PEtleXdvcmRzPlNwaW5hbCBOZW9wbGFzbXM8L0tleXdvcmRzPjxLZXl3b3Jkcz5TcGluZTwv
S2V5d29yZHM+PEtleXdvcmRzPnN1cmdlcnk8L0tleXdvcmRzPjxLZXl3b3Jkcz5TdXJ2aXZhbDwv
S2V5d29yZHM+PEtleXdvcmRzPlRleGFzPC9LZXl3b3Jkcz48S2V5d29yZHM+VGltZTwvS2V5d29y
ZHM+PEtleXdvcmRzPnRveGljaXR5PC9LZXl3b3Jkcz48UmVwcmludD5Ob3QgaW4gRmlsZTwvUmVw
cmludD48U3RhcnRfUGFnZT4xMTg1PC9TdGFydF9QYWdlPjxFbmRfUGFnZT4xMTkyPC9FbmRfUGFn
ZT48UGVyaW9kaWNhbD5JbnQgSiBSYWRpYXQgT25jb2wgQmlvbCBQaHlzPC9QZXJpb2RpY2FsPjxW
b2x1bWU+NzY8L1ZvbHVtZT48SXNzdWU+NDwvSXNzdWU+PEFkZHJlc3M+RGVwYXJ0bWVudCBvZiBS
YWRpYXRpb24gT25jb2xvZ3ksIFRoZSBVbml2ZXJzaXR5IG9mIFRleGFzLCBNLkQuIEFuZGVyc29u
IENhbmNlciBDZW50ZXIsIEhvdXN0b24sIFRleGFzIDc3MDMwLCBVU0E8L0FkZHJlc3M+PFdlYl9V
Ukw+UE06MTk2MzIwNjQ8L1dlYl9VUkw+PFpaX0pvdXJuYWxTdGRBYmJyZXY+PGYgbmFtZT0iU3lz
dGVtIj5JbnQgSiBSYWRpYXQgT25jb2wgQmlvbCBQaHlzPC9mPjwvWlpfSm91cm5hbFN0ZEFiYnJl
dj48WlpfV29ya2Zvcm1JRD4xPC9aWl9Xb3JrZm9ybUlEPjwvTURMPjwvQ2l0ZT48L1JlZm1hbj4A
AAAAAA==
</w:fldData>
        </w:fldChar>
      </w:r>
      <w:r>
        <w:rPr>
          <w:rFonts w:ascii="Arial" w:eastAsia="MS Mincho" w:hAnsi="Arial" w:cs="Arial"/>
          <w:lang w:val="en-GB" w:eastAsia="ja-JP"/>
        </w:rPr>
        <w:instrText xml:space="preserve"> ADDIN REFMGR.CITE </w:instrText>
      </w:r>
      <w:r>
        <w:rPr>
          <w:rFonts w:ascii="Arial" w:eastAsia="MS Mincho" w:hAnsi="Arial" w:cs="Arial"/>
          <w:lang w:val="en-GB" w:eastAsia="ja-JP"/>
        </w:rPr>
        <w:fldChar w:fldCharType="begin">
          <w:fldData xml:space="preserve">PFJlZm1hbj48Q2l0ZT48QXV0aG9yPk5ndXllbjwvQXV0aG9yPjxZZWFyPjIwMTA8L1llYXI+PFJl
Y051bT4xMDQ5PC9SZWNOdW0+PElEVGV4dD5NYW5hZ2VtZW50IG9mIHNwaW5hbCBtZXRhc3Rhc2Vz
IGZyb20gcmVuYWwgY2VsbCBjYXJjaW5vbWEgdXNpbmcgc3RlcmVvdGFjdGljIGJvZHkgcmFkaW90
aGVyYXB5PC9JRFRleHQ+PE1ETCBSZWZfVHlwZT0iSm91cm5hbCI+PFJlZl9UeXBlPkpvdXJuYWw8
L1JlZl9UeXBlPjxSZWZfSUQ+MTA0OTwvUmVmX0lEPjxUaXRsZV9QcmltYXJ5Pk1hbmFnZW1lbnQg
b2Ygc3BpbmFsIG1ldGFzdGFzZXMgZnJvbSByZW5hbCBjZWxsIGNhcmNpbm9tYSB1c2luZyBzdGVy
ZW90YWN0aWMgYm9keSByYWRpb3RoZXJhcHk8L1RpdGxlX1ByaW1hcnk+PEF1dGhvcnNfUHJpbWFy
eT5OZ3V5ZW4sUS5OLjwvQXV0aG9yc19QcmltYXJ5PjxBdXRob3JzX1ByaW1hcnk+U2hpdSxBLlMu
PC9BdXRob3JzX1ByaW1hcnk+PEF1dGhvcnNfUHJpbWFyeT5SaGluZXMsTC5ELjwvQXV0aG9yc19Q
cmltYXJ5PjxBdXRob3JzX1ByaW1hcnk+V2FuZyxILjwvQXV0aG9yc19QcmltYXJ5PjxBdXRob3Jz
X1ByaW1hcnk+QWxsZW4sUC5LLjwvQXV0aG9yc19QcmltYXJ5PjxBdXRob3JzX1ByaW1hcnk+V2Fu
ZyxYLlMuPC9BdXRob3JzX1ByaW1hcnk+PEF1dGhvcnNfUHJpbWFyeT5DaGFuZyxFLkwuPC9BdXRo
b3JzX1ByaW1hcnk+PERhdGVfUHJpbWFyeT4yMDEwLzMvMTU8L0RhdGVfUHJpbWFyeT48S2V5d29y
ZHM+QWR1bHQ8L0tleXdvcmRzPjxLZXl3b3Jkcz5BZ2VkPC9LZXl3b3Jkcz48S2V5d29yZHM+QWdl
ZCw4MCBhbmQgb3ZlcjwvS2V5d29yZHM+PEtleXdvcmRzPkNhcmNpbm9tYTwvS2V5d29yZHM+PEtl
eXdvcmRzPkNhcmNpbm9tYSxSZW5hbCBDZWxsPC9LZXl3b3Jkcz48S2V5d29yZHM+RGlzZWFzZS1G
cmVlIFN1cnZpdmFsPC9LZXl3b3Jkcz48S2V5d29yZHM+RmVtYWxlPC9LZXl3b3Jkcz48S2V5d29y
ZHM+Rm9sbG93LVVwIFN0dWRpZXM8L0tleXdvcmRzPjxLZXl3b3Jkcz5IdW1hbnM8L0tleXdvcmRz
PjxLZXl3b3Jkcz5LaWRuZXkgTmVvcGxhc21zPC9LZXl3b3Jkcz48S2V5d29yZHM+TWFsZTwvS2V5
d29yZHM+PEtleXdvcmRzPm1ldGhvZHM8L0tleXdvcmRzPjxLZXl3b3Jkcz5NaWRkbGUgQWdlZDwv
S2V5d29yZHM+PEtleXdvcmRzPm1vcnRhbGl0eTwvS2V5d29yZHM+PEtleXdvcmRzPlBhaW48L0tl
eXdvcmRzPjxLZXl3b3Jkcz5SYWRpb3N1cmdlcnk8L0tleXdvcmRzPjxLZXl3b3Jkcz5yYWRpb3Ro
ZXJhcHk8L0tleXdvcmRzPjxLZXl3b3Jkcz5SYWRpb3RoZXJhcHkgRG9zYWdlPC9LZXl3b3Jkcz48
S2V5d29yZHM+cmVuYWwgY2VsbDwvS2V5d29yZHM+PEtleXdvcmRzPnNlY29uZGFyeTwvS2V5d29y
ZHM+PEtleXdvcmRzPlNwaW5hbCBOZW9wbGFzbXM8L0tleXdvcmRzPjxLZXl3b3Jkcz5TcGluZTwv
S2V5d29yZHM+PEtleXdvcmRzPnN1cmdlcnk8L0tleXdvcmRzPjxLZXl3b3Jkcz5TdXJ2aXZhbDwv
S2V5d29yZHM+PEtleXdvcmRzPlRleGFzPC9LZXl3b3Jkcz48S2V5d29yZHM+VGltZTwvS2V5d29y
ZHM+PEtleXdvcmRzPnRveGljaXR5PC9LZXl3b3Jkcz48UmVwcmludD5Ob3QgaW4gRmlsZTwvUmVw
cmludD48U3RhcnRfUGFnZT4xMTg1PC9TdGFydF9QYWdlPjxFbmRfUGFnZT4xMTkyPC9FbmRfUGFn
ZT48UGVyaW9kaWNhbD5JbnQgSiBSYWRpYXQgT25jb2wgQmlvbCBQaHlzPC9QZXJpb2RpY2FsPjxW
b2x1bWU+NzY8L1ZvbHVtZT48SXNzdWU+NDwvSXNzdWU+PEFkZHJlc3M+RGVwYXJ0bWVudCBvZiBS
YWRpYXRpb24gT25jb2xvZ3ksIFRoZSBVbml2ZXJzaXR5IG9mIFRleGFzLCBNLkQuIEFuZGVyc29u
IENhbmNlciBDZW50ZXIsIEhvdXN0b24sIFRleGFzIDc3MDMwLCBVU0E8L0FkZHJlc3M+PFdlYl9V
Ukw+UE06MTk2MzIwNjQ8L1dlYl9VUkw+PFpaX0pvdXJuYWxTdGRBYmJyZXY+PGYgbmFtZT0iU3lz
dGVtIj5JbnQgSiBSYWRpYXQgT25jb2wgQmlvbCBQaHlzPC9mPjwvWlpfSm91cm5hbFN0ZEFiYnJl
dj48WlpfV29ya2Zvcm1JRD4xPC9aWl9Xb3JrZm9ybUlEPjwvTURMPjwvQ2l0ZT48L1JlZm1hbj4A
AAAAAA==
</w:fldData>
        </w:fldChar>
      </w:r>
      <w:r>
        <w:rPr>
          <w:rFonts w:ascii="Arial" w:eastAsia="MS Mincho" w:hAnsi="Arial" w:cs="Arial"/>
          <w:lang w:val="en-GB" w:eastAsia="ja-JP"/>
        </w:rPr>
        <w:instrText xml:space="preserve"> ADDIN EN.CITE.DATA </w:instrText>
      </w:r>
      <w:r>
        <w:rPr>
          <w:rFonts w:ascii="Arial" w:eastAsia="MS Mincho" w:hAnsi="Arial" w:cs="Arial"/>
          <w:lang w:val="en-GB" w:eastAsia="ja-JP"/>
        </w:rPr>
      </w:r>
      <w:r>
        <w:rPr>
          <w:rFonts w:ascii="Arial" w:eastAsia="MS Mincho" w:hAnsi="Arial" w:cs="Arial"/>
          <w:lang w:val="en-GB" w:eastAsia="ja-JP"/>
        </w:rPr>
        <w:fldChar w:fldCharType="end"/>
      </w:r>
      <w:r>
        <w:rPr>
          <w:rFonts w:ascii="Arial" w:eastAsia="MS Mincho" w:hAnsi="Arial" w:cs="Arial"/>
          <w:lang w:val="en-GB" w:eastAsia="ja-JP"/>
        </w:rPr>
      </w:r>
      <w:r>
        <w:rPr>
          <w:rFonts w:ascii="Arial" w:eastAsia="MS Mincho" w:hAnsi="Arial" w:cs="Arial"/>
          <w:lang w:val="en-GB" w:eastAsia="ja-JP"/>
        </w:rPr>
        <w:fldChar w:fldCharType="separate"/>
      </w:r>
      <w:r w:rsidRPr="00140535">
        <w:rPr>
          <w:rFonts w:ascii="Arial" w:eastAsia="MS Mincho" w:hAnsi="Arial" w:cs="Arial"/>
          <w:noProof/>
          <w:vertAlign w:val="superscript"/>
          <w:lang w:val="en-GB" w:eastAsia="ja-JP"/>
        </w:rPr>
        <w:t>58</w:t>
      </w:r>
      <w:r>
        <w:rPr>
          <w:rFonts w:ascii="Arial" w:eastAsia="MS Mincho" w:hAnsi="Arial" w:cs="Arial"/>
          <w:lang w:val="en-GB" w:eastAsia="ja-JP"/>
        </w:rPr>
        <w:fldChar w:fldCharType="end"/>
      </w:r>
      <w:r>
        <w:rPr>
          <w:rFonts w:ascii="Arial" w:eastAsia="MS Mincho" w:hAnsi="Arial" w:cs="Arial"/>
          <w:lang w:val="en-GB" w:eastAsia="ja-JP"/>
        </w:rPr>
        <w:t xml:space="preserve"> In addition to general prognostic factors, peripheral location of bone metastases was reported as a favourable factor.</w:t>
      </w:r>
      <w:r>
        <w:rPr>
          <w:rFonts w:ascii="Arial" w:eastAsia="MS Mincho" w:hAnsi="Arial" w:cs="Arial"/>
          <w:lang w:val="en-GB" w:eastAsia="ja-JP"/>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cmtmb3JtSUQ+MTwvWlpfV29ya2Zvcm1JRD48L01ETD48L0NpdGU+PENpdGU+PEF1dGhvcj5MaW48
L0F1dGhvcj48WWVhcj4yMDA3PC9ZZWFyPjxSZWNOdW0+NzIwPC9SZWNOdW0+PElEVGV4dD5QYXRp
ZW50IHN1cnZpdmFsIGFmdGVyIHN1cmdlcnkgZm9yIG9zc2VvdXMgbWV0YXN0YXNlcyBmcm9tIHJl
bmFsIGNlbGwgY2FyY2lub21hPC9JRFRleHQ+PE1ETCBSZWZfVHlwZT0iSm91cm5hbCI+PFJlZl9U
eXBlPkpvdXJuYWw8L1JlZl9UeXBlPjxSZWZfSUQ+NzIwPC9SZWZfSUQ+PFRpdGxlX1ByaW1hcnk+
UGF0aWVudCBzdXJ2aXZhbCBhZnRlciBzdXJnZXJ5IGZvciBvc3Nlb3VzIG1ldGFzdGFzZXMgZnJv
bSByZW5hbCBjZWxsIGNhcmNpbm9tYTwvVGl0bGVfUHJpbWFyeT48QXV0aG9yc19QcmltYXJ5Pkxp
bixQLlAuPC9BdXRob3JzX1ByaW1hcnk+PEF1dGhvcnNfUHJpbWFyeT5NaXJ6YSxBLk4uPC9BdXRo
b3JzX1ByaW1hcnk+PEF1dGhvcnNfUHJpbWFyeT5MZXdpcyxWLk8uPC9BdXRob3JzX1ByaW1hcnk+
PEF1dGhvcnNfUHJpbWFyeT5DYW5ub24sQy5QLjwvQXV0aG9yc19QcmltYXJ5PjxBdXRob3JzX1By
aW1hcnk+VHUsUy5NLjwvQXV0aG9yc19QcmltYXJ5PjxBdXRob3JzX1ByaW1hcnk+VGFubmlyLE4u
TS48L0F1dGhvcnNfUHJpbWFyeT48QXV0aG9yc19QcmltYXJ5Pllhc2tvLEEuVy48L0F1dGhvcnNf
UHJpbWFyeT48RGF0ZV9QcmltYXJ5PjIwMDcvODwvRGF0ZV9QcmltYXJ5PjxLZXl3b3Jkcz5BZHVs
dDwvS2V5d29yZHM+PEtleXdvcmRzPkFnZWQ8L0tleXdvcmRzPjxLZXl3b3Jkcz5BZ2VkLDgwIGFu
ZCBvdmVyPC9LZXl3b3Jkcz48S2V5d29yZHM+YW5hbHlzaXM8L0tleXdvcmRzPjxLZXl3b3Jkcz5B
bmFseXNpcyBvZiBWYXJpYW5jZTwvS2V5d29yZHM+PEtleXdvcmRzPkJvbmUgTmVvcGxhc21zPC9L
ZXl3b3Jkcz48S2V5d29yZHM+Q2FyY2lub21hPC9LZXl3b3Jkcz48S2V5d29yZHM+Q2FyY2lub21h
LFJlbmFsIENlbGw8L0tleXdvcmRzPjxLZXl3b3Jkcz5EaXNlYXNlPC9LZXl3b3Jkcz48S2V5d29y
ZHM+RmVtYWxlPC9LZXl3b3Jkcz48S2V5d29yZHM+SGVtb3JyaGFnZTwvS2V5d29yZHM+PEtleXdv
cmRzPkh1bWFuczwvS2V5d29yZHM+PEtleXdvcmRzPktpZG5leSBOZW9wbGFzbXM8L0tleXdvcmRz
PjxLZXl3b3Jkcz5NYWxlPC9LZXl3b3Jkcz48S2V5d29yZHM+bWV0aG9kczwvS2V5d29yZHM+PEtl
eXdvcmRzPk1pZGRsZSBBZ2VkPC9LZXl3b3Jkcz48S2V5d29yZHM+cGF0aG9sb2d5PC9LZXl3b3Jk
cz48S2V5d29yZHM+UG9zdG9wZXJhdGl2ZSBDb21wbGljYXRpb25zPC9LZXl3b3Jkcz48S2V5d29y
ZHM+cmFkaW9ncmFwaHk8L0tleXdvcmRzPjxLZXl3b3Jkcz5yZW5hbCBjZWxsPC9LZXl3b3Jkcz48
S2V5d29yZHM+UmV0cm9zcGVjdGl2ZSBTdHVkaWVzPC9LZXl3b3Jkcz48S2V5d29yZHM+Umlzazwv
S2V5d29yZHM+PEtleXdvcmRzPnNlY29uZGFyeTwvS2V5d29yZHM+PEtleXdvcmRzPnN1cmdlcnk8
L0tleXdvcmRzPjxLZXl3b3Jkcz5TdXJ2aXZhbDwvS2V5d29yZHM+PEtleXdvcmRzPlN1cnZpdmFs
IFJhdGU8L0tleXdvcmRzPjxLZXl3b3Jkcz5UcmVhdG1lbnQgT3V0Y29tZTwvS2V5d29yZHM+PFJl
cHJpbnQ+Tm90IGluIEZpbGU8L1JlcHJpbnQ+PFN0YXJ0X1BhZ2U+MTc5NDwvU3RhcnRfUGFnZT48
RW5kX1BhZ2U+MTgwMTwvRW5kX1BhZ2U+PFBlcmlvZGljYWw+SiBCb25lIEpvaW50IFN1cmcgQW08
L1BlcmlvZGljYWw+PFZvbHVtZT44OTwvVm9sdW1lPjxJc3N1ZT44PC9Jc3N1ZT48QWRkcmVzcz5E
ZXBhcnRtZW50IG9mIE9ydGhvcGFlZGljIE9uY29sb2d5LCBUaGUgVW5pdmVyc2l0eSBvZiBUZXhh
cyBNLkQuIEFuZGVyc29uIENhbmNlciBDZW50ZXIsIFVuaXQgNDA4LCBQLk8uIEJveCAzMDE0MDIs
IEhvdXN0b24sIFRYIDc3MjMwLCBVU0EuIHBsaW5AbWRhbmRlcnNvbi5vcmc8L0FkZHJlc3M+PFdl
Yl9VUkw+UE06MTc2NzEwMjA8L1dlYl9VUkw+PFpaX0pvdXJuYWxTdGRBYmJyZXY+PGYgbmFtZT0i
U3lzdGVtIj5KIEJvbmUgSm9pbnQgU3VyZyBBbTwvZj48L1paX0pvdXJuYWxTdGRBYmJyZXY+PFpa
X1dvcmtmb3JtSUQ+MTwvWlpfV29ya2Zvcm1JRD48L01ETD48L0NpdGU+PENpdGU+PEF1dGhvcj5C
YWxvY2g8L0F1dGhvcj48WWVhcj4yMDAwPC9ZZWFyPjxSZWNOdW0+NzI0PC9SZWNOdW0+PElEVGV4
dD5SYWRpY2FsIHN1cmdlcnkgZm9yIHRoZSBzb2xpdGFyeSBib255IG1ldGFzdGFzaXMgZnJvbSBy
ZW5hbC1jZWxsIGNhcmNpbm9tYTwvSURUZXh0PjxNREwgUmVmX1R5cGU9IkpvdXJuYWwiPjxSZWZf
VHlwZT5Kb3VybmFsPC9SZWZfVHlwZT48UmVmX0lEPjcyNDwvUmVmX0lEPjxUaXRsZV9QcmltYXJ5
PlJhZGljYWwgc3VyZ2VyeSBmb3IgdGhlIHNvbGl0YXJ5IGJvbnkgbWV0YXN0YXNpcyBmcm9tIHJl
bmFsLWNlbGwgY2FyY2lub21hPC9UaXRsZV9QcmltYXJ5PjxBdXRob3JzX1ByaW1hcnk+QmFsb2No
LEsuRy48L0F1dGhvcnNfUHJpbWFyeT48QXV0aG9yc19QcmltYXJ5PkdyaW1lcixSLkouPC9BdXRo
b3JzX1ByaW1hcnk+PEF1dGhvcnNfUHJpbWFyeT5DYXJ0ZXIsUy5SLjwvQXV0aG9yc19QcmltYXJ5
PjxBdXRob3JzX1ByaW1hcnk+VGlsbG1hbixSLk0uPC9BdXRob3JzX1ByaW1hcnk+PERhdGVfUHJp
bWFyeT4yMDAwLzE8L0RhdGVfUHJpbWFyeT48S2V5d29yZHM+QWR1bHQ8L0tleXdvcmRzPjxLZXl3
b3Jkcz5BZ2VkPC9LZXl3b3Jkcz48S2V5d29yZHM+QWdlZCw4MCBhbmQgb3ZlcjwvS2V5d29yZHM+
PEtleXdvcmRzPkJvbmUgTmVvcGxhc21zPC9LZXl3b3Jkcz48S2V5d29yZHM+Q2FyY2lub21hPC9L
ZXl3b3Jkcz48S2V5d29yZHM+Q2FyY2lub21hLFJlbmFsIENlbGw8L0tleXdvcmRzPjxLZXl3b3Jk
cz5jb21wbGljYXRpb25zPC9LZXl3b3Jkcz48S2V5d29yZHM+RmVtYWxlPC9LZXl3b3Jkcz48S2V5
d29yZHM+SHVtYW5zPC9LZXl3b3Jkcz48S2V5d29yZHM+S2lkbmV5IE5lb3BsYXNtczwvS2V5d29y
ZHM+PEtleXdvcmRzPk1hbGU8L0tleXdvcmRzPjxLZXl3b3Jkcz5NaWRkbGUgQWdlZDwvS2V5d29y
ZHM+PEtleXdvcmRzPm1vcnRhbGl0eTwvS2V5d29yZHM+PEtleXdvcmRzPnBhdGhvbG9neTwvS2V5
d29yZHM+PEtleXdvcmRzPlJlY3VycmVuY2U8L0tleXdvcmRzPjxLZXl3b3Jkcz5yZW5hbCBjZWxs
PC9LZXl3b3Jkcz48S2V5d29yZHM+UmV0cm9zcGVjdGl2ZSBTdHVkaWVzPC9LZXl3b3Jkcz48S2V5
d29yZHM+c3VyZ2VyeTwvS2V5d29yZHM+PEtleXdvcmRzPlN1cnZpdmFsPC9LZXl3b3Jkcz48S2V5
d29yZHM+U3Vydml2YWwgUmF0ZTwvS2V5d29yZHM+PEtleXdvcmRzPlRpbWUgRmFjdG9yczwvS2V5
d29yZHM+PFJlcHJpbnQ+Tm90IGluIEZpbGU8L1JlcHJpbnQ+PFN0YXJ0X1BhZ2U+NjI8L1N0YXJ0
X1BhZ2U+PEVuZF9QYWdlPjY3PC9FbmRfUGFnZT48UGVyaW9kaWNhbD5KIEJvbmUgSm9pbnQgU3Vy
ZyBCcjwvUGVyaW9kaWNhbD48Vm9sdW1lPjgyPC9Wb2x1bWU+PElzc3VlPjE8L0lzc3VlPjxBZGRy
ZXNzPlRoZSBSb3lhbCBPcnRob3BhZWRpYyBIb3NwaXRhbCBPbmNvbG9neSBTZXJ2aWNlLCBOb3J0
aGZpZWxkLCBCaXJtaW5naGFtLCBVSzwvQWRkcmVzcz48V2ViX1VSTD5QTToxMDY5NzMxNjwvV2Vi
X1VSTD48WlpfSm91cm5hbFN0ZEFiYnJldj48ZiBuYW1lPSJTeXN0ZW0iPkogQm9uZSBKb2ludCBT
dXJnIEJyPC9mPjwvWlpfSm91cm5hbFN0ZEFiYnJldj48WlpfV29ya2Zvcm1JRD4xPC9aWl9Xb3Jr
Zm9ybUlEPjwvTURMPjwvQ2l0ZT48Q2l0ZT48QXV0aG9yPkp1bmc8L0F1dGhvcj48WWVhcj4yMDAz
PC9ZZWFyPjxSZWNOdW0+NzI1PC9SZWNOdW0+PElEVGV4dD5UcmVhdG1lbnQgb2Ygb3NzZW91cyBt
ZXRhc3Rhc2VzIGluIHBhdGllbnRzIHdpdGggcmVuYWwgY2VsbCBjYXJjaW5vbWE8L0lEVGV4dD48
TURMIFJlZl9UeXBlPSJKb3VybmFsIj48UmVmX1R5cGU+Sm91cm5hbDwvUmVmX1R5cGU+PFJlZl9J
RD43MjU8L1JlZl9JRD48VGl0bGVfUHJpbWFyeT5UcmVhdG1lbnQgb2Ygb3NzZW91cyBtZXRhc3Rh
c2VzIGluIHBhdGllbnRzIHdpdGggcmVuYWwgY2VsbCBjYXJjaW5vbWE8L1RpdGxlX1ByaW1hcnk+
PEF1dGhvcnNfUHJpbWFyeT5KdW5nLFMuVC48L0F1dGhvcnNfUHJpbWFyeT48QXV0aG9yc19Qcmlt
YXJ5PkdoZXJ0LE0uQS48L0F1dGhvcnNfUHJpbWFyeT48QXV0aG9yc19QcmltYXJ5PkhhcnJlbHNv
bixKLk0uPC9BdXRob3JzX1ByaW1hcnk+PEF1dGhvcnNfUHJpbWFyeT5TY3VsbHksUy5QLjwvQXV0
aG9yc19QcmltYXJ5PjxEYXRlX1ByaW1hcnk+MjAwMy80PC9EYXRlX1ByaW1hcnk+PEtleXdvcmRz
PkFkdWx0PC9LZXl3b3Jkcz48S2V5d29yZHM+QWdlIEZhY3RvcnM8L0tleXdvcmRzPjxLZXl3b3Jk
cz5BZ2VkPC9LZXl3b3Jkcz48S2V5d29yZHM+QWdlZCw4MCBhbmQgb3ZlcjwvS2V5d29yZHM+PEtl
eXdvcmRzPkJvbmUgTmVvcGxhc21zPC9LZXl3b3Jkcz48S2V5d29yZHM+QnJhaW48L0tleXdvcmRz
PjxLZXl3b3Jkcz5DYXJjaW5vbWE8L0tleXdvcmRzPjxLZXl3b3Jkcz5DYXJjaW5vbWEsUmVuYWwg
Q2VsbDwvS2V5d29yZHM+PEtleXdvcmRzPmRpYWdub3NpczwvS2V5d29yZHM+PEtleXdvcmRzPkZl
bWFsZTwvS2V5d29yZHM+PEtleXdvcmRzPmhpc3Rvcnk8L0tleXdvcmRzPjxLZXl3b3Jkcz5IdW1h
bnM8L0tleXdvcmRzPjxLZXl3b3Jkcz5LaWRuZXkgTmVvcGxhc21zPC9LZXl3b3Jkcz48S2V5d29y
ZHM+TWFsZTwvS2V5d29yZHM+PEtleXdvcmRzPk1pZGRsZSBBZ2VkPC9LZXl3b3Jkcz48S2V5d29y
ZHM+bW9ydGFsaXR5PC9LZXl3b3Jkcz48S2V5d29yZHM+TmVwaHJlY3RvbXk8L0tleXdvcmRzPjxL
ZXl3b3Jkcz5wYXRob2xvZ3k8L0tleXdvcmRzPjxLZXl3b3Jkcz5Qcm9nbm9zaXM8L0tleXdvcmRz
PjxLZXl3b3Jkcz5yZW5hbCBjZWxsPC9LZXl3b3Jkcz48S2V5d29yZHM+UmV0cm9zcGVjdGl2ZSBT
dHVkaWVzPC9LZXl3b3Jkcz48S2V5d29yZHM+c2Vjb25kYXJ5PC9LZXl3b3Jkcz48S2V5d29yZHM+
U2V2ZXJpdHkgb2YgSWxsbmVzcyBJbmRleDwvS2V5d29yZHM+PEtleXdvcmRzPlN1cnZpdmFsPC9L
ZXl3b3Jkcz48S2V5d29yZHM+U3Vydml2YWwgUmF0ZTwvS2V5d29yZHM+PEtleXdvcmRzPnRoZXJh
cHk8L0tleXdvcmRzPjxLZXl3b3Jkcz5UaW1lPC9LZXl3b3Jkcz48S2V5d29yZHM+VGltZSBGYWN0
b3JzPC9LZXl3b3Jkcz48UmVwcmludD5Ob3QgaW4gRmlsZTwvUmVwcmludD48U3RhcnRfUGFnZT4y
MjM8L1N0YXJ0X1BhZ2U+PEVuZF9QYWdlPjIzMTwvRW5kX1BhZ2U+PFBlcmlvZGljYWw+Q2xpbiBP
cnRob3AgUmVsYXQgUmVzPC9QZXJpb2RpY2FsPjxJc3N1ZT40MDk8L0lzc3VlPjxBZGRyZXNzPkRl
cGFydG1lbnQgb2YgT3J0aG9wZWRpY3MsIENob25uYW0gTmF0aW9uYWwgVW5pdmVyc2l0eSBIb3Nw
aXRhbCwgS29yZWE8L0FkZHJlc3M+PFdlYl9VUkw+UE06MTI2NzE1MDY8L1dlYl9VUkw+PFpaX0pv
dXJuYWxTdGRBYmJyZXY+PGYgbmFtZT0iU3lzdGVtIj5DbGluIE9ydGhvcCBSZWxhdCBSZXM8L2Y+
PC9aWl9Kb3VybmFsU3RkQWJicmV2PjxaWl9Xb3JrZm9ybUlEPjE8L1paX1dvcmtmb3JtSUQ+PC9N
REw+PC9DaXRlPjxDaXRlPjxBdXRob3I+S29sbGVuZGVyPC9BdXRob3I+PFllYXI+MjAwMDwvWWVh
cj48UmVjTnVtPjcyMTwvUmVjTnVtPjxJRFRleHQ+TWV0YXN0YXRpYyByZW5hbCBjZWxsIGNhcmNp
bm9tYSBvZiBib25lOiBpbmRpY2F0aW9ucyBhbmQgdGVjaG5pcXVlIG9mIHN1cmdpY2FsIGludGVy
dmVudGlvbjwvSURUZXh0PjxNREwgUmVmX1R5cGU9IkpvdXJuYWwiPjxSZWZfVHlwZT5Kb3VybmFs
PC9SZWZfVHlwZT48UmVmX0lEPjcyMTwvUmVmX0lEPjxUaXRsZV9QcmltYXJ5Pk1ldGFzdGF0aWMg
cmVuYWwgY2VsbCBjYXJjaW5vbWEgb2YgYm9uZTogaW5kaWNhdGlvbnMgYW5kIHRlY2huaXF1ZSBv
ZiBzdXJnaWNhbCBpbnRlcnZlbnRpb248L1RpdGxlX1ByaW1hcnk+PEF1dGhvcnNfUHJpbWFyeT5L
b2xsZW5kZXIsWS48L0F1dGhvcnNfUHJpbWFyeT48QXV0aG9yc19QcmltYXJ5PkJpY2tlbHMsSi48
L0F1dGhvcnNfUHJpbWFyeT48QXV0aG9yc19QcmltYXJ5PlByaWNlLFcuTS48L0F1dGhvcnNfUHJp
bWFyeT48QXV0aG9yc19QcmltYXJ5PktlbGxhcixLLkwuPC9BdXRob3JzX1ByaW1hcnk+PEF1dGhv
cnNfUHJpbWFyeT5DaGVuLEouPC9BdXRob3JzX1ByaW1hcnk+PEF1dGhvcnNfUHJpbWFyeT5NZXJp
bXNreSxPLjwvQXV0aG9yc19QcmltYXJ5PjxBdXRob3JzX1ByaW1hcnk+TWVsbGVyLEkuPC9BdXRo
b3JzX1ByaW1hcnk+PEF1dGhvcnNfUHJpbWFyeT5NYWxhd2VyLE0uTS48L0F1dGhvcnNfUHJpbWFy
eT48RGF0ZV9QcmltYXJ5PjIwMDAvMTE8L0RhdGVfUHJpbWFyeT48S2V5d29yZHM+QWR1bHQ8L0tl
eXdvcmRzPjxLZXl3b3Jkcz5BZ2VkPC9LZXl3b3Jkcz48S2V5d29yZHM+QWdlZCw4MCBhbmQgb3Zl
cjwvS2V5d29yZHM+PEtleXdvcmRzPkJvbmUgTmVvcGxhc21zPC9LZXl3b3Jkcz48S2V5d29yZHM+
Q2FyY2lub21hPC9LZXl3b3Jkcz48S2V5d29yZHM+Q2FyY2lub21hLFJlbmFsIENlbGw8L0tleXdv
cmRzPjxLZXl3b3Jkcz5GZW1hbGU8L0tleXdvcmRzPjxLZXl3b3Jkcz5GZW1vcmFsIE5lb3BsYXNt
czwvS2V5d29yZHM+PEtleXdvcmRzPkh1bWFuczwvS2V5d29yZHM+PEtleXdvcmRzPkh1bWVydXM8
L0tleXdvcmRzPjxLZXl3b3Jkcz5LaWRuZXkgTmVvcGxhc21zPC9LZXl3b3Jkcz48S2V5d29yZHM+
TGVuZ3RoIG9mIFN0YXk8L0tleXdvcmRzPjxLZXl3b3Jkcz5NYWxlPC9LZXl3b3Jkcz48S2V5d29y
ZHM+bWV0aG9kczwvS2V5d29yZHM+PEtleXdvcmRzPk1pZGRsZSBBZ2VkPC9LZXl3b3Jkcz48S2V5
d29yZHM+TmVjcm9zaXM8L0tleXdvcmRzPjxLZXl3b3Jkcz5wYXRob2xvZ3k8L0tleXdvcmRzPjxL
ZXl3b3Jkcz5SZWN1cnJlbmNlPC9LZXl3b3Jkcz48S2V5d29yZHM+cmVuYWwgY2VsbDwvS2V5d29y
ZHM+PEtleXdvcmRzPlJldHJvc3BlY3RpdmUgU3R1ZGllczwvS2V5d29yZHM+PEtleXdvcmRzPnNl
Y29uZGFyeTwvS2V5d29yZHM+PEtleXdvcmRzPnN1cmdlcnk8L0tleXdvcmRzPjxLZXl3b3Jkcz5T
dXJ2aXZhbDwvS2V5d29yZHM+PFJlcHJpbnQ+Tm90IGluIEZpbGU8L1JlcHJpbnQ+PFN0YXJ0X1Bh
Z2U+MTUwNTwvU3RhcnRfUGFnZT48RW5kX1BhZ2U+MTUwODwvRW5kX1BhZ2U+PFBlcmlvZGljYWw+
SiBVcm9sPC9QZXJpb2RpY2FsPjxWb2x1bWU+MTY0PC9Wb2x1bWU+PElzc3VlPjU8L0lzc3VlPjxB
ZGRyZXNzPk5hdGlvbmFsIFVuaXQgb2YgT3J0aG9wZWRpYyBPbmNvbG9neSBhbmQgRGVwYXJ0bWVu
dHMgb2YgVXJvbG9neSBhbmQgT25jb2xvZ3ksIFRlbC1Bdml2IFNvdXJhc2t5IE1lZGljYWwgQ2Vu
dGVyLCBUZWwtQXZpdiwgSXNyYWVsPC9BZGRyZXNzPjxXZWJfVVJMPlBNOjExMDI1NjkyPC9XZWJf
VVJMPjxaWl9Kb3VybmFsU3RkQWJicmV2PjxmIG5hbWU9IlN5c3RlbSI+SiBVcm9sPC9mPjwvWlpf
Sm91cm5hbFN0ZEFiYnJldj48WlpfV29ya2Zvcm1JRD4xPC9aWl9Xb3JrZm9ybUlEPjwvTURMPjwv
Q2l0ZT48L1JlZm1hbj4AAAAA
</w:fldData>
        </w:fldChar>
      </w:r>
      <w:r>
        <w:rPr>
          <w:rFonts w:ascii="Arial" w:eastAsia="MS Mincho" w:hAnsi="Arial" w:cs="Arial"/>
          <w:lang w:val="en-GB" w:eastAsia="ja-JP"/>
        </w:rPr>
        <w:instrText xml:space="preserve"> ADDIN REFMGR.CITE </w:instrText>
      </w:r>
      <w:r>
        <w:rPr>
          <w:rFonts w:ascii="Arial" w:eastAsia="MS Mincho" w:hAnsi="Arial" w:cs="Arial"/>
          <w:lang w:val="en-GB" w:eastAsia="ja-JP"/>
        </w:rPr>
        <w:fldChar w:fldCharType="begin">
          <w:fldData xml:space="preserve">PFJlZm1hbj48Q2l0ZT48QXV0aG9yPkFsdDwvQXV0aG9yPjxZZWFyPjIwMTE8L1llYXI+PFJlY051
bT42NjM8L1JlY051bT48SURUZXh0PlN1cnZpdmFsIGFmdGVyIGNvbXBsZXRlIHN1cmdpY2FsIHJl
c2VjdGlvbiBvZiBtdWx0aXBsZSBtZXRhc3Rhc2VzIGZyb20gcmVuYWwgY2VsbCBjYXJjaW5vbWE8
L0lEVGV4dD48TURMIFJlZl9UeXBlPSJKb3VybmFsIj48UmVmX1R5cGU+Sm91cm5hbDwvUmVmX1R5
cGU+PFJlZl9JRD42NjM8L1JlZl9JRD48VGl0bGVfUHJpbWFyeT5TdXJ2aXZhbCBhZnRlciBjb21w
bGV0ZSBzdXJnaWNhbCByZXNlY3Rpb24gb2YgbXVsdGlwbGUgbWV0YXN0YXNlcyBmcm9tIHJlbmFs
IGNlbGwgY2FyY2lub21hPC9UaXRsZV9QcmltYXJ5PjxBdXRob3JzX1ByaW1hcnk+QWx0LEEuTC48
L0F1dGhvcnNfUHJpbWFyeT48QXV0aG9yc19QcmltYXJ5PkJvb3JqaWFuLFMuQS48L0F1dGhvcnNf
UHJpbWFyeT48QXV0aG9yc19QcmltYXJ5PkxvaHNlLEMuTS48L0F1dGhvcnNfUHJpbWFyeT48QXV0
aG9yc19QcmltYXJ5PkNvc3RlbGxvLEIuQS48L0F1dGhvcnNfUHJpbWFyeT48QXV0aG9yc19Qcmlt
YXJ5PkxlaWJvdmljaCxCLkMuPC9BdXRob3JzX1ByaW1hcnk+PEF1dGhvcnNfUHJpbWFyeT5CbHV0
ZSxNLkwuPC9BdXRob3JzX1ByaW1hcnk+PERhdGVfUHJpbWFyeT4yMDExLzEvMTA8L0RhdGVfUHJp
bWFyeT48S2V5d29yZHM+YW5hbHlzaXM8L0tleXdvcmRzPjxLZXl3b3Jkcz5DYXJjaW5vbWE8L0tl
eXdvcmRzPjxLZXl3b3Jkcz5EaXNlYXNlPC9LZXl3b3Jkcz48S2V5d29yZHM+bWV0aG9kczwvS2V5
d29yZHM+PEtleXdvcmRzPk11bHRpdmFyaWF0ZSBBbmFseXNpczwvS2V5d29yZHM+PEtleXdvcmRz
Pk5lcGhyZWN0b215PC9LZXl3b3Jkcz48S2V5d29yZHM+cmVuYWwgY2VsbDwvS2V5d29yZHM+PEtl
eXdvcmRzPlJpc2s8L0tleXdvcmRzPjxLZXl3b3Jkcz5zdXJnZXJ5PC9LZXl3b3Jkcz48UmVwcmlu
dD5Ob3QgaW4gRmlsZTwvUmVwcmludD48U3RhcnRfUGFnZT4yODczPC9TdGFydF9QYWdlPjxFbmRf
UGFnZT4yODgyPC9FbmRfUGFnZT48UGVyaW9kaWNhbD5DYW5jZXI8L1BlcmlvZGljYWw+PFZvbHVt
ZT4xMTc8L1ZvbHVtZT48SXNzdWU+MTM8L0lzc3VlPjxBZGRyZXNzPkRlcGFydG1lbnQgb2YgVXJv
bG9neSwgTWF5byBNZWRpY2FsIFNjaG9vbCBhbmQgTWF5byBDbGluaWMsIFJvY2hlc3RlciwgTWlu
bmVzb3RhPC9BZGRyZXNzPjxXZWJfVVJMPlBNOjIxMjI1ODc5PC9XZWJfVVJMPjxaWl9Kb3VybmFs
VXNlcjI+PGYgbmFtZT0iU3lzdGVtIj5DYW5jZXI8L2Y+PC9aWl9Kb3VybmFsVXNlcjI+PFpaX1dv
cmtmb3JtSUQ+MTwvWlpfV29ya2Zvcm1JRD48L01ETD48L0NpdGU+PENpdGU+PEF1dGhvcj5MaW48
L0F1dGhvcj48WWVhcj4yMDA3PC9ZZWFyPjxSZWNOdW0+NzIwPC9SZWNOdW0+PElEVGV4dD5QYXRp
ZW50IHN1cnZpdmFsIGFmdGVyIHN1cmdlcnkgZm9yIG9zc2VvdXMgbWV0YXN0YXNlcyBmcm9tIHJl
bmFsIGNlbGwgY2FyY2lub21hPC9JRFRleHQ+PE1ETCBSZWZfVHlwZT0iSm91cm5hbCI+PFJlZl9U
eXBlPkpvdXJuYWw8L1JlZl9UeXBlPjxSZWZfSUQ+NzIwPC9SZWZfSUQ+PFRpdGxlX1ByaW1hcnk+
UGF0aWVudCBzdXJ2aXZhbCBhZnRlciBzdXJnZXJ5IGZvciBvc3Nlb3VzIG1ldGFzdGFzZXMgZnJv
bSByZW5hbCBjZWxsIGNhcmNpbm9tYTwvVGl0bGVfUHJpbWFyeT48QXV0aG9yc19QcmltYXJ5Pkxp
bixQLlAuPC9BdXRob3JzX1ByaW1hcnk+PEF1dGhvcnNfUHJpbWFyeT5NaXJ6YSxBLk4uPC9BdXRo
b3JzX1ByaW1hcnk+PEF1dGhvcnNfUHJpbWFyeT5MZXdpcyxWLk8uPC9BdXRob3JzX1ByaW1hcnk+
PEF1dGhvcnNfUHJpbWFyeT5DYW5ub24sQy5QLjwvQXV0aG9yc19QcmltYXJ5PjxBdXRob3JzX1By
aW1hcnk+VHUsUy5NLjwvQXV0aG9yc19QcmltYXJ5PjxBdXRob3JzX1ByaW1hcnk+VGFubmlyLE4u
TS48L0F1dGhvcnNfUHJpbWFyeT48QXV0aG9yc19QcmltYXJ5Pllhc2tvLEEuVy48L0F1dGhvcnNf
UHJpbWFyeT48RGF0ZV9QcmltYXJ5PjIwMDcvODwvRGF0ZV9QcmltYXJ5PjxLZXl3b3Jkcz5BZHVs
dDwvS2V5d29yZHM+PEtleXdvcmRzPkFnZWQ8L0tleXdvcmRzPjxLZXl3b3Jkcz5BZ2VkLDgwIGFu
ZCBvdmVyPC9LZXl3b3Jkcz48S2V5d29yZHM+YW5hbHlzaXM8L0tleXdvcmRzPjxLZXl3b3Jkcz5B
bmFseXNpcyBvZiBWYXJpYW5jZTwvS2V5d29yZHM+PEtleXdvcmRzPkJvbmUgTmVvcGxhc21zPC9L
ZXl3b3Jkcz48S2V5d29yZHM+Q2FyY2lub21hPC9LZXl3b3Jkcz48S2V5d29yZHM+Q2FyY2lub21h
LFJlbmFsIENlbGw8L0tleXdvcmRzPjxLZXl3b3Jkcz5EaXNlYXNlPC9LZXl3b3Jkcz48S2V5d29y
ZHM+RmVtYWxlPC9LZXl3b3Jkcz48S2V5d29yZHM+SGVtb3JyaGFnZTwvS2V5d29yZHM+PEtleXdv
cmRzPkh1bWFuczwvS2V5d29yZHM+PEtleXdvcmRzPktpZG5leSBOZW9wbGFzbXM8L0tleXdvcmRz
PjxLZXl3b3Jkcz5NYWxlPC9LZXl3b3Jkcz48S2V5d29yZHM+bWV0aG9kczwvS2V5d29yZHM+PEtl
eXdvcmRzPk1pZGRsZSBBZ2VkPC9LZXl3b3Jkcz48S2V5d29yZHM+cGF0aG9sb2d5PC9LZXl3b3Jk
cz48S2V5d29yZHM+UG9zdG9wZXJhdGl2ZSBDb21wbGljYXRpb25zPC9LZXl3b3Jkcz48S2V5d29y
ZHM+cmFkaW9ncmFwaHk8L0tleXdvcmRzPjxLZXl3b3Jkcz5yZW5hbCBjZWxsPC9LZXl3b3Jkcz48
S2V5d29yZHM+UmV0cm9zcGVjdGl2ZSBTdHVkaWVzPC9LZXl3b3Jkcz48S2V5d29yZHM+Umlzazwv
S2V5d29yZHM+PEtleXdvcmRzPnNlY29uZGFyeTwvS2V5d29yZHM+PEtleXdvcmRzPnN1cmdlcnk8
L0tleXdvcmRzPjxLZXl3b3Jkcz5TdXJ2aXZhbDwvS2V5d29yZHM+PEtleXdvcmRzPlN1cnZpdmFs
IFJhdGU8L0tleXdvcmRzPjxLZXl3b3Jkcz5UcmVhdG1lbnQgT3V0Y29tZTwvS2V5d29yZHM+PFJl
cHJpbnQ+Tm90IGluIEZpbGU8L1JlcHJpbnQ+PFN0YXJ0X1BhZ2U+MTc5NDwvU3RhcnRfUGFnZT48
RW5kX1BhZ2U+MTgwMTwvRW5kX1BhZ2U+PFBlcmlvZGljYWw+SiBCb25lIEpvaW50IFN1cmcgQW08
L1BlcmlvZGljYWw+PFZvbHVtZT44OTwvVm9sdW1lPjxJc3N1ZT44PC9Jc3N1ZT48QWRkcmVzcz5E
ZXBhcnRtZW50IG9mIE9ydGhvcGFlZGljIE9uY29sb2d5LCBUaGUgVW5pdmVyc2l0eSBvZiBUZXhh
cyBNLkQuIEFuZGVyc29uIENhbmNlciBDZW50ZXIsIFVuaXQgNDA4LCBQLk8uIEJveCAzMDE0MDIs
IEhvdXN0b24sIFRYIDc3MjMwLCBVU0EuIHBsaW5AbWRhbmRlcnNvbi5vcmc8L0FkZHJlc3M+PFdl
Yl9VUkw+UE06MTc2NzEwMjA8L1dlYl9VUkw+PFpaX0pvdXJuYWxTdGRBYmJyZXY+PGYgbmFtZT0i
U3lzdGVtIj5KIEJvbmUgSm9pbnQgU3VyZyBBbTwvZj48L1paX0pvdXJuYWxTdGRBYmJyZXY+PFpa
X1dvcmtmb3JtSUQ+MTwvWlpfV29ya2Zvcm1JRD48L01ETD48L0NpdGU+PENpdGU+PEF1dGhvcj5C
YWxvY2g8L0F1dGhvcj48WWVhcj4yMDAwPC9ZZWFyPjxSZWNOdW0+NzI0PC9SZWNOdW0+PElEVGV4
dD5SYWRpY2FsIHN1cmdlcnkgZm9yIHRoZSBzb2xpdGFyeSBib255IG1ldGFzdGFzaXMgZnJvbSBy
ZW5hbC1jZWxsIGNhcmNpbm9tYTwvSURUZXh0PjxNREwgUmVmX1R5cGU9IkpvdXJuYWwiPjxSZWZf
VHlwZT5Kb3VybmFsPC9SZWZfVHlwZT48UmVmX0lEPjcyNDwvUmVmX0lEPjxUaXRsZV9QcmltYXJ5
PlJhZGljYWwgc3VyZ2VyeSBmb3IgdGhlIHNvbGl0YXJ5IGJvbnkgbWV0YXN0YXNpcyBmcm9tIHJl
bmFsLWNlbGwgY2FyY2lub21hPC9UaXRsZV9QcmltYXJ5PjxBdXRob3JzX1ByaW1hcnk+QmFsb2No
LEsuRy48L0F1dGhvcnNfUHJpbWFyeT48QXV0aG9yc19QcmltYXJ5PkdyaW1lcixSLkouPC9BdXRo
b3JzX1ByaW1hcnk+PEF1dGhvcnNfUHJpbWFyeT5DYXJ0ZXIsUy5SLjwvQXV0aG9yc19QcmltYXJ5
PjxBdXRob3JzX1ByaW1hcnk+VGlsbG1hbixSLk0uPC9BdXRob3JzX1ByaW1hcnk+PERhdGVfUHJp
bWFyeT4yMDAwLzE8L0RhdGVfUHJpbWFyeT48S2V5d29yZHM+QWR1bHQ8L0tleXdvcmRzPjxLZXl3
b3Jkcz5BZ2VkPC9LZXl3b3Jkcz48S2V5d29yZHM+QWdlZCw4MCBhbmQgb3ZlcjwvS2V5d29yZHM+
PEtleXdvcmRzPkJvbmUgTmVvcGxhc21zPC9LZXl3b3Jkcz48S2V5d29yZHM+Q2FyY2lub21hPC9L
ZXl3b3Jkcz48S2V5d29yZHM+Q2FyY2lub21hLFJlbmFsIENlbGw8L0tleXdvcmRzPjxLZXl3b3Jk
cz5jb21wbGljYXRpb25zPC9LZXl3b3Jkcz48S2V5d29yZHM+RmVtYWxlPC9LZXl3b3Jkcz48S2V5
d29yZHM+SHVtYW5zPC9LZXl3b3Jkcz48S2V5d29yZHM+S2lkbmV5IE5lb3BsYXNtczwvS2V5d29y
ZHM+PEtleXdvcmRzPk1hbGU8L0tleXdvcmRzPjxLZXl3b3Jkcz5NaWRkbGUgQWdlZDwvS2V5d29y
ZHM+PEtleXdvcmRzPm1vcnRhbGl0eTwvS2V5d29yZHM+PEtleXdvcmRzPnBhdGhvbG9neTwvS2V5
d29yZHM+PEtleXdvcmRzPlJlY3VycmVuY2U8L0tleXdvcmRzPjxLZXl3b3Jkcz5yZW5hbCBjZWxs
PC9LZXl3b3Jkcz48S2V5d29yZHM+UmV0cm9zcGVjdGl2ZSBTdHVkaWVzPC9LZXl3b3Jkcz48S2V5
d29yZHM+c3VyZ2VyeTwvS2V5d29yZHM+PEtleXdvcmRzPlN1cnZpdmFsPC9LZXl3b3Jkcz48S2V5
d29yZHM+U3Vydml2YWwgUmF0ZTwvS2V5d29yZHM+PEtleXdvcmRzPlRpbWUgRmFjdG9yczwvS2V5
d29yZHM+PFJlcHJpbnQ+Tm90IGluIEZpbGU8L1JlcHJpbnQ+PFN0YXJ0X1BhZ2U+NjI8L1N0YXJ0
X1BhZ2U+PEVuZF9QYWdlPjY3PC9FbmRfUGFnZT48UGVyaW9kaWNhbD5KIEJvbmUgSm9pbnQgU3Vy
ZyBCcjwvUGVyaW9kaWNhbD48Vm9sdW1lPjgyPC9Wb2x1bWU+PElzc3VlPjE8L0lzc3VlPjxBZGRy
ZXNzPlRoZSBSb3lhbCBPcnRob3BhZWRpYyBIb3NwaXRhbCBPbmNvbG9neSBTZXJ2aWNlLCBOb3J0
aGZpZWxkLCBCaXJtaW5naGFtLCBVSzwvQWRkcmVzcz48V2ViX1VSTD5QTToxMDY5NzMxNjwvV2Vi
X1VSTD48WlpfSm91cm5hbFN0ZEFiYnJldj48ZiBuYW1lPSJTeXN0ZW0iPkogQm9uZSBKb2ludCBT
dXJnIEJyPC9mPjwvWlpfSm91cm5hbFN0ZEFiYnJldj48WlpfV29ya2Zvcm1JRD4xPC9aWl9Xb3Jr
Zm9ybUlEPjwvTURMPjwvQ2l0ZT48Q2l0ZT48QXV0aG9yPkp1bmc8L0F1dGhvcj48WWVhcj4yMDAz
PC9ZZWFyPjxSZWNOdW0+NzI1PC9SZWNOdW0+PElEVGV4dD5UcmVhdG1lbnQgb2Ygb3NzZW91cyBt
ZXRhc3Rhc2VzIGluIHBhdGllbnRzIHdpdGggcmVuYWwgY2VsbCBjYXJjaW5vbWE8L0lEVGV4dD48
TURMIFJlZl9UeXBlPSJKb3VybmFsIj48UmVmX1R5cGU+Sm91cm5hbDwvUmVmX1R5cGU+PFJlZl9J
RD43MjU8L1JlZl9JRD48VGl0bGVfUHJpbWFyeT5UcmVhdG1lbnQgb2Ygb3NzZW91cyBtZXRhc3Rh
c2VzIGluIHBhdGllbnRzIHdpdGggcmVuYWwgY2VsbCBjYXJjaW5vbWE8L1RpdGxlX1ByaW1hcnk+
PEF1dGhvcnNfUHJpbWFyeT5KdW5nLFMuVC48L0F1dGhvcnNfUHJpbWFyeT48QXV0aG9yc19Qcmlt
YXJ5PkdoZXJ0LE0uQS48L0F1dGhvcnNfUHJpbWFyeT48QXV0aG9yc19QcmltYXJ5PkhhcnJlbHNv
bixKLk0uPC9BdXRob3JzX1ByaW1hcnk+PEF1dGhvcnNfUHJpbWFyeT5TY3VsbHksUy5QLjwvQXV0
aG9yc19QcmltYXJ5PjxEYXRlX1ByaW1hcnk+MjAwMy80PC9EYXRlX1ByaW1hcnk+PEtleXdvcmRz
PkFkdWx0PC9LZXl3b3Jkcz48S2V5d29yZHM+QWdlIEZhY3RvcnM8L0tleXdvcmRzPjxLZXl3b3Jk
cz5BZ2VkPC9LZXl3b3Jkcz48S2V5d29yZHM+QWdlZCw4MCBhbmQgb3ZlcjwvS2V5d29yZHM+PEtl
eXdvcmRzPkJvbmUgTmVvcGxhc21zPC9LZXl3b3Jkcz48S2V5d29yZHM+QnJhaW48L0tleXdvcmRz
PjxLZXl3b3Jkcz5DYXJjaW5vbWE8L0tleXdvcmRzPjxLZXl3b3Jkcz5DYXJjaW5vbWEsUmVuYWwg
Q2VsbDwvS2V5d29yZHM+PEtleXdvcmRzPmRpYWdub3NpczwvS2V5d29yZHM+PEtleXdvcmRzPkZl
bWFsZTwvS2V5d29yZHM+PEtleXdvcmRzPmhpc3Rvcnk8L0tleXdvcmRzPjxLZXl3b3Jkcz5IdW1h
bnM8L0tleXdvcmRzPjxLZXl3b3Jkcz5LaWRuZXkgTmVvcGxhc21zPC9LZXl3b3Jkcz48S2V5d29y
ZHM+TWFsZTwvS2V5d29yZHM+PEtleXdvcmRzPk1pZGRsZSBBZ2VkPC9LZXl3b3Jkcz48S2V5d29y
ZHM+bW9ydGFsaXR5PC9LZXl3b3Jkcz48S2V5d29yZHM+TmVwaHJlY3RvbXk8L0tleXdvcmRzPjxL
ZXl3b3Jkcz5wYXRob2xvZ3k8L0tleXdvcmRzPjxLZXl3b3Jkcz5Qcm9nbm9zaXM8L0tleXdvcmRz
PjxLZXl3b3Jkcz5yZW5hbCBjZWxsPC9LZXl3b3Jkcz48S2V5d29yZHM+UmV0cm9zcGVjdGl2ZSBT
dHVkaWVzPC9LZXl3b3Jkcz48S2V5d29yZHM+c2Vjb25kYXJ5PC9LZXl3b3Jkcz48S2V5d29yZHM+
U2V2ZXJpdHkgb2YgSWxsbmVzcyBJbmRleDwvS2V5d29yZHM+PEtleXdvcmRzPlN1cnZpdmFsPC9L
ZXl3b3Jkcz48S2V5d29yZHM+U3Vydml2YWwgUmF0ZTwvS2V5d29yZHM+PEtleXdvcmRzPnRoZXJh
cHk8L0tleXdvcmRzPjxLZXl3b3Jkcz5UaW1lPC9LZXl3b3Jkcz48S2V5d29yZHM+VGltZSBGYWN0
b3JzPC9LZXl3b3Jkcz48UmVwcmludD5Ob3QgaW4gRmlsZTwvUmVwcmludD48U3RhcnRfUGFnZT4y
MjM8L1N0YXJ0X1BhZ2U+PEVuZF9QYWdlPjIzMTwvRW5kX1BhZ2U+PFBlcmlvZGljYWw+Q2xpbiBP
cnRob3AgUmVsYXQgUmVzPC9QZXJpb2RpY2FsPjxJc3N1ZT40MDk8L0lzc3VlPjxBZGRyZXNzPkRl
cGFydG1lbnQgb2YgT3J0aG9wZWRpY3MsIENob25uYW0gTmF0aW9uYWwgVW5pdmVyc2l0eSBIb3Nw
aXRhbCwgS29yZWE8L0FkZHJlc3M+PFdlYl9VUkw+UE06MTI2NzE1MDY8L1dlYl9VUkw+PFpaX0pv
dXJuYWxTdGRBYmJyZXY+PGYgbmFtZT0iU3lzdGVtIj5DbGluIE9ydGhvcCBSZWxhdCBSZXM8L2Y+
PC9aWl9Kb3VybmFsU3RkQWJicmV2PjxaWl9Xb3JrZm9ybUlEPjE8L1paX1dvcmtmb3JtSUQ+PC9N
REw+PC9DaXRlPjxDaXRlPjxBdXRob3I+S29sbGVuZGVyPC9BdXRob3I+PFllYXI+MjAwMDwvWWVh
cj48UmVjTnVtPjcyMTwvUmVjTnVtPjxJRFRleHQ+TWV0YXN0YXRpYyByZW5hbCBjZWxsIGNhcmNp
bm9tYSBvZiBib25lOiBpbmRpY2F0aW9ucyBhbmQgdGVjaG5pcXVlIG9mIHN1cmdpY2FsIGludGVy
dmVudGlvbjwvSURUZXh0PjxNREwgUmVmX1R5cGU9IkpvdXJuYWwiPjxSZWZfVHlwZT5Kb3VybmFs
PC9SZWZfVHlwZT48UmVmX0lEPjcyMTwvUmVmX0lEPjxUaXRsZV9QcmltYXJ5Pk1ldGFzdGF0aWMg
cmVuYWwgY2VsbCBjYXJjaW5vbWEgb2YgYm9uZTogaW5kaWNhdGlvbnMgYW5kIHRlY2huaXF1ZSBv
ZiBzdXJnaWNhbCBpbnRlcnZlbnRpb248L1RpdGxlX1ByaW1hcnk+PEF1dGhvcnNfUHJpbWFyeT5L
b2xsZW5kZXIsWS48L0F1dGhvcnNfUHJpbWFyeT48QXV0aG9yc19QcmltYXJ5PkJpY2tlbHMsSi48
L0F1dGhvcnNfUHJpbWFyeT48QXV0aG9yc19QcmltYXJ5PlByaWNlLFcuTS48L0F1dGhvcnNfUHJp
bWFyeT48QXV0aG9yc19QcmltYXJ5PktlbGxhcixLLkwuPC9BdXRob3JzX1ByaW1hcnk+PEF1dGhv
cnNfUHJpbWFyeT5DaGVuLEouPC9BdXRob3JzX1ByaW1hcnk+PEF1dGhvcnNfUHJpbWFyeT5NZXJp
bXNreSxPLjwvQXV0aG9yc19QcmltYXJ5PjxBdXRob3JzX1ByaW1hcnk+TWVsbGVyLEkuPC9BdXRo
b3JzX1ByaW1hcnk+PEF1dGhvcnNfUHJpbWFyeT5NYWxhd2VyLE0uTS48L0F1dGhvcnNfUHJpbWFy
eT48RGF0ZV9QcmltYXJ5PjIwMDAvMTE8L0RhdGVfUHJpbWFyeT48S2V5d29yZHM+QWR1bHQ8L0tl
eXdvcmRzPjxLZXl3b3Jkcz5BZ2VkPC9LZXl3b3Jkcz48S2V5d29yZHM+QWdlZCw4MCBhbmQgb3Zl
cjwvS2V5d29yZHM+PEtleXdvcmRzPkJvbmUgTmVvcGxhc21zPC9LZXl3b3Jkcz48S2V5d29yZHM+
Q2FyY2lub21hPC9LZXl3b3Jkcz48S2V5d29yZHM+Q2FyY2lub21hLFJlbmFsIENlbGw8L0tleXdv
cmRzPjxLZXl3b3Jkcz5GZW1hbGU8L0tleXdvcmRzPjxLZXl3b3Jkcz5GZW1vcmFsIE5lb3BsYXNt
czwvS2V5d29yZHM+PEtleXdvcmRzPkh1bWFuczwvS2V5d29yZHM+PEtleXdvcmRzPkh1bWVydXM8
L0tleXdvcmRzPjxLZXl3b3Jkcz5LaWRuZXkgTmVvcGxhc21zPC9LZXl3b3Jkcz48S2V5d29yZHM+
TGVuZ3RoIG9mIFN0YXk8L0tleXdvcmRzPjxLZXl3b3Jkcz5NYWxlPC9LZXl3b3Jkcz48S2V5d29y
ZHM+bWV0aG9kczwvS2V5d29yZHM+PEtleXdvcmRzPk1pZGRsZSBBZ2VkPC9LZXl3b3Jkcz48S2V5
d29yZHM+TmVjcm9zaXM8L0tleXdvcmRzPjxLZXl3b3Jkcz5wYXRob2xvZ3k8L0tleXdvcmRzPjxL
ZXl3b3Jkcz5SZWN1cnJlbmNlPC9LZXl3b3Jkcz48S2V5d29yZHM+cmVuYWwgY2VsbDwvS2V5d29y
ZHM+PEtleXdvcmRzPlJldHJvc3BlY3RpdmUgU3R1ZGllczwvS2V5d29yZHM+PEtleXdvcmRzPnNl
Y29uZGFyeTwvS2V5d29yZHM+PEtleXdvcmRzPnN1cmdlcnk8L0tleXdvcmRzPjxLZXl3b3Jkcz5T
dXJ2aXZhbDwvS2V5d29yZHM+PFJlcHJpbnQ+Tm90IGluIEZpbGU8L1JlcHJpbnQ+PFN0YXJ0X1Bh
Z2U+MTUwNTwvU3RhcnRfUGFnZT48RW5kX1BhZ2U+MTUwODwvRW5kX1BhZ2U+PFBlcmlvZGljYWw+
SiBVcm9sPC9QZXJpb2RpY2FsPjxWb2x1bWU+MTY0PC9Wb2x1bWU+PElzc3VlPjU8L0lzc3VlPjxB
ZGRyZXNzPk5hdGlvbmFsIFVuaXQgb2YgT3J0aG9wZWRpYyBPbmNvbG9neSBhbmQgRGVwYXJ0bWVu
dHMgb2YgVXJvbG9neSBhbmQgT25jb2xvZ3ksIFRlbC1Bdml2IFNvdXJhc2t5IE1lZGljYWwgQ2Vu
dGVyLCBUZWwtQXZpdiwgSXNyYWVsPC9BZGRyZXNzPjxXZWJfVVJMPlBNOjExMDI1NjkyPC9XZWJf
VVJMPjxaWl9Kb3VybmFsU3RkQWJicmV2PjxmIG5hbWU9IlN5c3RlbSI+SiBVcm9sPC9mPjwvWlpf
Sm91cm5hbFN0ZEFiYnJldj48WlpfV29ya2Zvcm1JRD4xPC9aWl9Xb3JrZm9ybUlEPjwvTURMPjwv
Q2l0ZT48L1JlZm1hbj4AAAAA
</w:fldData>
        </w:fldChar>
      </w:r>
      <w:r>
        <w:rPr>
          <w:rFonts w:ascii="Arial" w:eastAsia="MS Mincho" w:hAnsi="Arial" w:cs="Arial"/>
          <w:lang w:val="en-GB" w:eastAsia="ja-JP"/>
        </w:rPr>
        <w:instrText xml:space="preserve"> ADDIN EN.CITE.DATA </w:instrText>
      </w:r>
      <w:r>
        <w:rPr>
          <w:rFonts w:ascii="Arial" w:eastAsia="MS Mincho" w:hAnsi="Arial" w:cs="Arial"/>
          <w:lang w:val="en-GB" w:eastAsia="ja-JP"/>
        </w:rPr>
      </w:r>
      <w:r>
        <w:rPr>
          <w:rFonts w:ascii="Arial" w:eastAsia="MS Mincho" w:hAnsi="Arial" w:cs="Arial"/>
          <w:lang w:val="en-GB" w:eastAsia="ja-JP"/>
        </w:rPr>
        <w:fldChar w:fldCharType="end"/>
      </w:r>
      <w:r>
        <w:rPr>
          <w:rFonts w:ascii="Arial" w:eastAsia="MS Mincho" w:hAnsi="Arial" w:cs="Arial"/>
          <w:lang w:val="en-GB" w:eastAsia="ja-JP"/>
        </w:rPr>
      </w:r>
      <w:r>
        <w:rPr>
          <w:rFonts w:ascii="Arial" w:eastAsia="MS Mincho" w:hAnsi="Arial" w:cs="Arial"/>
          <w:lang w:val="en-GB" w:eastAsia="ja-JP"/>
        </w:rPr>
        <w:fldChar w:fldCharType="separate"/>
      </w:r>
      <w:r w:rsidRPr="00140535">
        <w:rPr>
          <w:rFonts w:ascii="Arial" w:eastAsia="MS Mincho" w:hAnsi="Arial" w:cs="Arial"/>
          <w:noProof/>
          <w:vertAlign w:val="superscript"/>
          <w:lang w:val="en-GB" w:eastAsia="ja-JP"/>
        </w:rPr>
        <w:t>12,59-62</w:t>
      </w:r>
      <w:r>
        <w:rPr>
          <w:rFonts w:ascii="Arial" w:eastAsia="MS Mincho" w:hAnsi="Arial" w:cs="Arial"/>
          <w:lang w:val="en-GB" w:eastAsia="ja-JP"/>
        </w:rPr>
        <w:fldChar w:fldCharType="end"/>
      </w:r>
    </w:p>
    <w:p w:rsidR="00C23DC8" w:rsidRDefault="00C23DC8" w:rsidP="0028301D">
      <w:pPr>
        <w:jc w:val="both"/>
        <w:rPr>
          <w:rFonts w:ascii="Arial" w:hAnsi="Arial" w:cs="Arial"/>
          <w:lang w:val="en-GB"/>
        </w:rPr>
      </w:pPr>
      <w:r>
        <w:rPr>
          <w:rFonts w:ascii="Arial" w:hAnsi="Arial" w:cs="Arial"/>
          <w:lang w:val="en-GB"/>
        </w:rPr>
        <w:t>Only 2 studies were identified comparing different radiotherapy modalities, including combination with surgery, for RCC brain metastases. This precludes recommendation of a specific treatment modality. Additional studies on non-RCC brain metastases, however, suggest a prognostic score-related approach. With SRS, c</w:t>
      </w:r>
      <w:r w:rsidRPr="003A0FB1">
        <w:rPr>
          <w:rFonts w:ascii="Arial" w:hAnsi="Arial" w:cs="Arial"/>
          <w:lang w:val="en-GB"/>
        </w:rPr>
        <w:t>raniotomy</w:t>
      </w:r>
      <w:r>
        <w:rPr>
          <w:rFonts w:ascii="Arial" w:hAnsi="Arial" w:cs="Arial"/>
          <w:lang w:val="en-GB"/>
        </w:rPr>
        <w:t xml:space="preserve"> has been largely abandoned except for brain metastases &gt;3 cm </w:t>
      </w:r>
      <w:r w:rsidRPr="003A0FB1">
        <w:rPr>
          <w:rFonts w:ascii="Arial" w:hAnsi="Arial" w:cs="Arial"/>
          <w:lang w:val="en-GB"/>
        </w:rPr>
        <w:t xml:space="preserve">and </w:t>
      </w:r>
      <w:r>
        <w:rPr>
          <w:rFonts w:ascii="Arial" w:hAnsi="Arial" w:cs="Arial"/>
          <w:lang w:val="en-GB"/>
        </w:rPr>
        <w:t xml:space="preserve">rapidly symptomatic </w:t>
      </w:r>
      <w:r w:rsidRPr="003A0FB1">
        <w:rPr>
          <w:rFonts w:ascii="Arial" w:hAnsi="Arial" w:cs="Arial"/>
          <w:lang w:val="en-GB"/>
        </w:rPr>
        <w:t>lesions with midline shift</w:t>
      </w:r>
      <w:r>
        <w:rPr>
          <w:rFonts w:ascii="Arial" w:hAnsi="Arial" w:cs="Arial"/>
          <w:lang w:val="en-GB"/>
        </w:rPr>
        <w:t>.</w:t>
      </w:r>
      <w:r>
        <w:rPr>
          <w:rFonts w:ascii="Arial" w:hAnsi="Arial" w:cs="Arial"/>
          <w:lang w:val="en-GB"/>
        </w:rPr>
        <w:fldChar w:fldCharType="begin">
          <w:fldData xml:space="preserve">PFJlZm1hbj48Q2l0ZT48QXV0aG9yPk11YWNldmljPC9BdXRob3I+PFllYXI+MjAwNDwvWWVhcj48
UmVjTnVtPjczNzwvUmVjTnVtPjxJRFRleHQ+U3RlcmVvdGFjdGljIHJhZGlvc3VyZ2VyeSB3aXRo
b3V0IHJhZGlhdGlvbiB0aGVyYXB5IHByb3ZpZGluZyBoaWdoIGxvY2FsIHR1bW9yIGNvbnRyb2wg
b2YgbXVsdGlwbGUgYnJhaW4gbWV0YXN0YXNlcyBmcm9tIHJlbmFsIGNlbGwgY2FyY2lub21hPC9J
RFRleHQ+PE1ETCBSZWZfVHlwZT0iSm91cm5hbCI+PFJlZl9UeXBlPkpvdXJuYWw8L1JlZl9UeXBl
PjxSZWZfSUQ+NzM3PC9SZWZfSUQ+PFRpdGxlX1ByaW1hcnk+U3RlcmVvdGFjdGljIHJhZGlvc3Vy
Z2VyeSB3aXRob3V0IHJhZGlhdGlvbiB0aGVyYXB5IHByb3ZpZGluZyBoaWdoIGxvY2FsIHR1bW9y
IGNvbnRyb2wgb2YgbXVsdGlwbGUgYnJhaW4gbWV0YXN0YXNlcyBmcm9tIHJlbmFsIGNlbGwgY2Fy
Y2lub21hPC9UaXRsZV9QcmltYXJ5PjxBdXRob3JzX1ByaW1hcnk+TXVhY2V2aWMsQS48L0F1dGhv
cnNfUHJpbWFyeT48QXV0aG9yc19QcmltYXJ5PktyZXRoLEYuVy48L0F1dGhvcnNfUHJpbWFyeT48
QXV0aG9yc19QcmltYXJ5Pk1hY2ssQS48L0F1dGhvcnNfUHJpbWFyeT48QXV0aG9yc19QcmltYXJ5
PlRvbm4sSi5DLjwvQXV0aG9yc19QcmltYXJ5PjxBdXRob3JzX1ByaW1hcnk+V293cmEsQi48L0F1
dGhvcnNfUHJpbWFyeT48RGF0ZV9QcmltYXJ5PjIwMDQvODwvRGF0ZV9QcmltYXJ5PjxLZXl3b3Jk
cz5BZHVsdDwvS2V5d29yZHM+PEtleXdvcmRzPkFnZWQ8L0tleXdvcmRzPjxLZXl3b3Jkcz5CcmFp
bjwvS2V5d29yZHM+PEtleXdvcmRzPkJyYWluIE5lb3BsYXNtczwvS2V5d29yZHM+PEtleXdvcmRz
PkNhcmNpbm9tYTwvS2V5d29yZHM+PEtleXdvcmRzPkNhcmNpbm9tYSxSZW5hbCBDZWxsPC9LZXl3
b3Jkcz48S2V5d29yZHM+Y29tcGxpY2F0aW9uczwvS2V5d29yZHM+PEtleXdvcmRzPkRpc2Vhc2U8
L0tleXdvcmRzPjxLZXl3b3Jkcz5GZW1hbGU8L0tleXdvcmRzPjxLZXl3b3Jkcz5IdW1hbnM8L0tl
eXdvcmRzPjxLZXl3b3Jkcz5LaWRuZXkgTmVvcGxhc21zPC9LZXl3b3Jkcz48S2V5d29yZHM+TWFs
ZTwvS2V5d29yZHM+PEtleXdvcmRzPm1ldGhvZHM8L0tleXdvcmRzPjxLZXl3b3Jkcz5NaWRkbGUg
QWdlZDwvS2V5d29yZHM+PEtleXdvcmRzPnBhdGhvbG9neTwvS2V5d29yZHM+PEtleXdvcmRzPlJh
ZGlvc3VyZ2VyeTwvS2V5d29yZHM+PEtleXdvcmRzPlJlY3VycmVuY2U8L0tleXdvcmRzPjxLZXl3
b3Jkcz5yZW5hbCBjZWxsPC9LZXl3b3Jkcz48S2V5d29yZHM+c2Vjb25kYXJ5PC9LZXl3b3Jkcz48
S2V5d29yZHM+c3VyZ2VyeTwvS2V5d29yZHM+PEtleXdvcmRzPlN1cnZpdmFsPC9LZXl3b3Jkcz48
S2V5d29yZHM+U3Vydml2YWwgQW5hbHlzaXM8L0tleXdvcmRzPjxLZXl3b3Jkcz50aGVyYXB5PC9L
ZXl3b3Jkcz48S2V5d29yZHM+VGltZTwvS2V5d29yZHM+PEtleXdvcmRzPlRyZWF0bWVudCBPdXRj
b21lPC9LZXl3b3Jkcz48UmVwcmludD5Ob3QgaW4gRmlsZTwvUmVwcmludD48U3RhcnRfUGFnZT4y
MDM8L1N0YXJ0X1BhZ2U+PEVuZF9QYWdlPjIwODwvRW5kX1BhZ2U+PFBlcmlvZGljYWw+TWluaW0g
SW52YXNpdmUgTmV1cm9zdXJnPC9QZXJpb2RpY2FsPjxWb2x1bWU+NDc8L1ZvbHVtZT48SXNzdWU+
NDwvSXNzdWU+PEFkZHJlc3M+RGVwYXJ0bWVudCBvZiBOZXVyb3N1cmdlcnksIEx1ZHdpZy1NYXhp
bWlsaWFucy1Vbml2ZXJzaXR5LCBLbGluaWt1bSBHcm9zc2hhZGVybiwgTXVuaWNoLCBHZXJtYW55
LiBhbXVhY2V2aUBoZWxpb3MubWVkLnVuaS1tdWVuY2hlbi5kZTwvQWRkcmVzcz48V2ViX1VSTD5Q
TToxNTM0NjMxNTwvV2ViX1VSTD48WlpfSm91cm5hbFN0ZEFiYnJldj48ZiBuYW1lPSJTeXN0ZW0i
Pk1pbmltIEludmFzaXZlIE5ldXJvc3VyZzwvZj48L1paX0pvdXJuYWxTdGRBYmJyZXY+PFpaX1dv
cmtmb3JtSUQ+MTwvWlpfV29ya2Zvcm1JRD48L01ETD48L0NpdGU+PENpdGU+PEF1dGhvcj5TaHVj
aDwvQXV0aG9yPjxZZWFyPjIwMDg8L1llYXI+PFJlY051bT43NDc8L1JlY051bT48SURUZXh0PkJy
YWluIG1ldGFzdGFzaXMgZnJvbSByZW5hbCBjZWxsIGNhcmNpbm9tYTogcHJlc2VudGF0aW9uLCBy
ZWN1cnJlbmNlLCBhbmQgc3Vydml2YWw8L0lEVGV4dD48TURMIFJlZl9UeXBlPSJKb3VybmFsIj48
UmVmX1R5cGU+Sm91cm5hbDwvUmVmX1R5cGU+PFJlZl9JRD43NDc8L1JlZl9JRD48VGl0bGVfUHJp
bWFyeT5CcmFpbiBtZXRhc3Rhc2lzIGZyb20gcmVuYWwgY2VsbCBjYXJjaW5vbWE6IHByZXNlbnRh
dGlvbiwgcmVjdXJyZW5jZSwgYW5kIHN1cnZpdmFsPC9UaXRsZV9QcmltYXJ5PjxBdXRob3JzX1By
aW1hcnk+U2h1Y2gsQi48L0F1dGhvcnNfUHJpbWFyeT48QXV0aG9yc19QcmltYXJ5PkxhIFJvY2hl
bGxlLEouQy48L0F1dGhvcnNfUHJpbWFyeT48QXV0aG9yc19QcmltYXJ5PktsYXR0ZSxULjwvQXV0
aG9yc19QcmltYXJ5PjxBdXRob3JzX1ByaW1hcnk+UmlnZ3MsUy5CLjwvQXV0aG9yc19QcmltYXJ5
PjxBdXRob3JzX1ByaW1hcnk+TGl1LFcuPC9BdXRob3JzX1ByaW1hcnk+PEF1dGhvcnNfUHJpbWFy
eT5LYWJiaW5hdmFyLEYuRi48L0F1dGhvcnNfUHJpbWFyeT48QXV0aG9yc19QcmltYXJ5PlBhbnR1
Y2ssQS5KLjwvQXV0aG9yc19QcmltYXJ5PjxBdXRob3JzX1ByaW1hcnk+QmVsbGRlZ3J1bixBLlMu
PC9BdXRob3JzX1ByaW1hcnk+PERhdGVfUHJpbWFyeT4yMDA4LzEwLzE8L0RhdGVfUHJpbWFyeT48
S2V5d29yZHM+QnJhaW48L0tleXdvcmRzPjxLZXl3b3Jkcz5CcmFpbiBOZW9wbGFzbXM8L0tleXdv
cmRzPjxLZXl3b3Jkcz5DYXJjaW5vbWE8L0tleXdvcmRzPjxLZXl3b3Jkcz5DYXJjaW5vbWEsUmVu
YWwgQ2VsbDwvS2V5d29yZHM+PEtleXdvcmRzPkNyYW5pb3RvbXk8L0tleXdvcmRzPjxLZXl3b3Jk
cz5kaWFnbm9zaXM8L0tleXdvcmRzPjxLZXl3b3Jkcz5GZW1hbGU8L0tleXdvcmRzPjxLZXl3b3Jk
cz5IdW1hbnM8L0tleXdvcmRzPjxLZXl3b3Jkcz5JbnRlcmxldWtpbi0yPC9LZXl3b3Jkcz48S2V5
d29yZHM+S2lkbmV5IE5lb3BsYXNtczwvS2V5d29yZHM+PEtleXdvcmRzPk1hbGU8L0tleXdvcmRz
PjxLZXl3b3Jkcz5tZXRob2RzPC9LZXl3b3Jkcz48S2V5d29yZHM+TWlkZGxlIEFnZWQ8L0tleXdv
cmRzPjxLZXl3b3Jkcz5tb3J0YWxpdHk8L0tleXdvcmRzPjxLZXl3b3Jkcz5OZW9wbGFzbSBSZWN1
cnJlbmNlLExvY2FsPC9LZXl3b3Jkcz48S2V5d29yZHM+cGF0aG9sb2d5PC9LZXl3b3Jkcz48S2V5
d29yZHM+UmVjdXJyZW5jZTwvS2V5d29yZHM+PEtleXdvcmRzPnJlbmFsIGNlbGw8L0tleXdvcmRz
PjxLZXl3b3Jkcz5SZXRyb3NwZWN0aXZlIFN0dWRpZXM8L0tleXdvcmRzPjxLZXl3b3Jkcz5zZWNv
bmRhcnk8L0tleXdvcmRzPjxLZXl3b3Jkcz5TdXJ2aXZhbDwvS2V5d29yZHM+PEtleXdvcmRzPlN1
cnZpdmFsIFJhdGU8L0tleXdvcmRzPjxLZXl3b3Jkcz50aGVyYXB5PC9LZXl3b3Jkcz48UmVwcmlu
dD5Ob3QgaW4gRmlsZTwvUmVwcmludD48U3RhcnRfUGFnZT4xNjQxPC9TdGFydF9QYWdlPjxFbmRf
UGFnZT4xNjQ4PC9FbmRfUGFnZT48UGVyaW9kaWNhbD5DYW5jZXI8L1BlcmlvZGljYWw+PFZvbHVt
ZT4xMTM8L1ZvbHVtZT48SXNzdWU+NzwvSXNzdWU+PEFkZHJlc3M+RGVwYXJ0bWVudCBvZiBVcm9s
b2d5LCBEYXZpZCBHZWZmZW4gU2Nob29sIG9mIE1lZGljaW5lLCBVbml2ZXJzaXR5IG9mIENhbGlm
b3JuaWEgYXQgTG9zIEFuZ2VsZXMsIExvcyBBbmdlbGVzLCBDYWxpZm9ybmlhIDkwMDk1LTE3Mzgs
IFVTQTwvQWRkcmVzcz48V2ViX1VSTD5QTToxODY3MTI0MDwvV2ViX1VSTD48WlpfSm91cm5hbFVz
ZXIyPjxmIG5hbWU9IlN5c3RlbSI+Q2FuY2VyPC9mPjwvWlpfSm91cm5hbFVzZXIyPjxaWl9Xb3Jr
Zm9ybUlEPjE8L1paX1dvcmtmb3JtSUQ+PC9NREw+PC9DaXRlPjwvUmVmbWFuPgAAAAA=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PFJlZm1hbj48Q2l0ZT48QXV0aG9yPk11YWNldmljPC9BdXRob3I+PFllYXI+MjAwNDwvWWVhcj48
UmVjTnVtPjczNzwvUmVjTnVtPjxJRFRleHQ+U3RlcmVvdGFjdGljIHJhZGlvc3VyZ2VyeSB3aXRo
b3V0IHJhZGlhdGlvbiB0aGVyYXB5IHByb3ZpZGluZyBoaWdoIGxvY2FsIHR1bW9yIGNvbnRyb2wg
b2YgbXVsdGlwbGUgYnJhaW4gbWV0YXN0YXNlcyBmcm9tIHJlbmFsIGNlbGwgY2FyY2lub21hPC9J
RFRleHQ+PE1ETCBSZWZfVHlwZT0iSm91cm5hbCI+PFJlZl9UeXBlPkpvdXJuYWw8L1JlZl9UeXBl
PjxSZWZfSUQ+NzM3PC9SZWZfSUQ+PFRpdGxlX1ByaW1hcnk+U3RlcmVvdGFjdGljIHJhZGlvc3Vy
Z2VyeSB3aXRob3V0IHJhZGlhdGlvbiB0aGVyYXB5IHByb3ZpZGluZyBoaWdoIGxvY2FsIHR1bW9y
IGNvbnRyb2wgb2YgbXVsdGlwbGUgYnJhaW4gbWV0YXN0YXNlcyBmcm9tIHJlbmFsIGNlbGwgY2Fy
Y2lub21hPC9UaXRsZV9QcmltYXJ5PjxBdXRob3JzX1ByaW1hcnk+TXVhY2V2aWMsQS48L0F1dGhv
cnNfUHJpbWFyeT48QXV0aG9yc19QcmltYXJ5PktyZXRoLEYuVy48L0F1dGhvcnNfUHJpbWFyeT48
QXV0aG9yc19QcmltYXJ5Pk1hY2ssQS48L0F1dGhvcnNfUHJpbWFyeT48QXV0aG9yc19QcmltYXJ5
PlRvbm4sSi5DLjwvQXV0aG9yc19QcmltYXJ5PjxBdXRob3JzX1ByaW1hcnk+V293cmEsQi48L0F1
dGhvcnNfUHJpbWFyeT48RGF0ZV9QcmltYXJ5PjIwMDQvODwvRGF0ZV9QcmltYXJ5PjxLZXl3b3Jk
cz5BZHVsdDwvS2V5d29yZHM+PEtleXdvcmRzPkFnZWQ8L0tleXdvcmRzPjxLZXl3b3Jkcz5CcmFp
bjwvS2V5d29yZHM+PEtleXdvcmRzPkJyYWluIE5lb3BsYXNtczwvS2V5d29yZHM+PEtleXdvcmRz
PkNhcmNpbm9tYTwvS2V5d29yZHM+PEtleXdvcmRzPkNhcmNpbm9tYSxSZW5hbCBDZWxsPC9LZXl3
b3Jkcz48S2V5d29yZHM+Y29tcGxpY2F0aW9uczwvS2V5d29yZHM+PEtleXdvcmRzPkRpc2Vhc2U8
L0tleXdvcmRzPjxLZXl3b3Jkcz5GZW1hbGU8L0tleXdvcmRzPjxLZXl3b3Jkcz5IdW1hbnM8L0tl
eXdvcmRzPjxLZXl3b3Jkcz5LaWRuZXkgTmVvcGxhc21zPC9LZXl3b3Jkcz48S2V5d29yZHM+TWFs
ZTwvS2V5d29yZHM+PEtleXdvcmRzPm1ldGhvZHM8L0tleXdvcmRzPjxLZXl3b3Jkcz5NaWRkbGUg
QWdlZDwvS2V5d29yZHM+PEtleXdvcmRzPnBhdGhvbG9neTwvS2V5d29yZHM+PEtleXdvcmRzPlJh
ZGlvc3VyZ2VyeTwvS2V5d29yZHM+PEtleXdvcmRzPlJlY3VycmVuY2U8L0tleXdvcmRzPjxLZXl3
b3Jkcz5yZW5hbCBjZWxsPC9LZXl3b3Jkcz48S2V5d29yZHM+c2Vjb25kYXJ5PC9LZXl3b3Jkcz48
S2V5d29yZHM+c3VyZ2VyeTwvS2V5d29yZHM+PEtleXdvcmRzPlN1cnZpdmFsPC9LZXl3b3Jkcz48
S2V5d29yZHM+U3Vydml2YWwgQW5hbHlzaXM8L0tleXdvcmRzPjxLZXl3b3Jkcz50aGVyYXB5PC9L
ZXl3b3Jkcz48S2V5d29yZHM+VGltZTwvS2V5d29yZHM+PEtleXdvcmRzPlRyZWF0bWVudCBPdXRj
b21lPC9LZXl3b3Jkcz48UmVwcmludD5Ob3QgaW4gRmlsZTwvUmVwcmludD48U3RhcnRfUGFnZT4y
MDM8L1N0YXJ0X1BhZ2U+PEVuZF9QYWdlPjIwODwvRW5kX1BhZ2U+PFBlcmlvZGljYWw+TWluaW0g
SW52YXNpdmUgTmV1cm9zdXJnPC9QZXJpb2RpY2FsPjxWb2x1bWU+NDc8L1ZvbHVtZT48SXNzdWU+
NDwvSXNzdWU+PEFkZHJlc3M+RGVwYXJ0bWVudCBvZiBOZXVyb3N1cmdlcnksIEx1ZHdpZy1NYXhp
bWlsaWFucy1Vbml2ZXJzaXR5LCBLbGluaWt1bSBHcm9zc2hhZGVybiwgTXVuaWNoLCBHZXJtYW55
LiBhbXVhY2V2aUBoZWxpb3MubWVkLnVuaS1tdWVuY2hlbi5kZTwvQWRkcmVzcz48V2ViX1VSTD5Q
TToxNTM0NjMxNTwvV2ViX1VSTD48WlpfSm91cm5hbFN0ZEFiYnJldj48ZiBuYW1lPSJTeXN0ZW0i
Pk1pbmltIEludmFzaXZlIE5ldXJvc3VyZzwvZj48L1paX0pvdXJuYWxTdGRBYmJyZXY+PFpaX1dv
cmtmb3JtSUQ+MTwvWlpfV29ya2Zvcm1JRD48L01ETD48L0NpdGU+PENpdGU+PEF1dGhvcj5TaHVj
aDwvQXV0aG9yPjxZZWFyPjIwMDg8L1llYXI+PFJlY051bT43NDc8L1JlY051bT48SURUZXh0PkJy
YWluIG1ldGFzdGFzaXMgZnJvbSByZW5hbCBjZWxsIGNhcmNpbm9tYTogcHJlc2VudGF0aW9uLCBy
ZWN1cnJlbmNlLCBhbmQgc3Vydml2YWw8L0lEVGV4dD48TURMIFJlZl9UeXBlPSJKb3VybmFsIj48
UmVmX1R5cGU+Sm91cm5hbDwvUmVmX1R5cGU+PFJlZl9JRD43NDc8L1JlZl9JRD48VGl0bGVfUHJp
bWFyeT5CcmFpbiBtZXRhc3Rhc2lzIGZyb20gcmVuYWwgY2VsbCBjYXJjaW5vbWE6IHByZXNlbnRh
dGlvbiwgcmVjdXJyZW5jZSwgYW5kIHN1cnZpdmFsPC9UaXRsZV9QcmltYXJ5PjxBdXRob3JzX1By
aW1hcnk+U2h1Y2gsQi48L0F1dGhvcnNfUHJpbWFyeT48QXV0aG9yc19QcmltYXJ5PkxhIFJvY2hl
bGxlLEouQy48L0F1dGhvcnNfUHJpbWFyeT48QXV0aG9yc19QcmltYXJ5PktsYXR0ZSxULjwvQXV0
aG9yc19QcmltYXJ5PjxBdXRob3JzX1ByaW1hcnk+UmlnZ3MsUy5CLjwvQXV0aG9yc19QcmltYXJ5
PjxBdXRob3JzX1ByaW1hcnk+TGl1LFcuPC9BdXRob3JzX1ByaW1hcnk+PEF1dGhvcnNfUHJpbWFy
eT5LYWJiaW5hdmFyLEYuRi48L0F1dGhvcnNfUHJpbWFyeT48QXV0aG9yc19QcmltYXJ5PlBhbnR1
Y2ssQS5KLjwvQXV0aG9yc19QcmltYXJ5PjxBdXRob3JzX1ByaW1hcnk+QmVsbGRlZ3J1bixBLlMu
PC9BdXRob3JzX1ByaW1hcnk+PERhdGVfUHJpbWFyeT4yMDA4LzEwLzE8L0RhdGVfUHJpbWFyeT48
S2V5d29yZHM+QnJhaW48L0tleXdvcmRzPjxLZXl3b3Jkcz5CcmFpbiBOZW9wbGFzbXM8L0tleXdv
cmRzPjxLZXl3b3Jkcz5DYXJjaW5vbWE8L0tleXdvcmRzPjxLZXl3b3Jkcz5DYXJjaW5vbWEsUmVu
YWwgQ2VsbDwvS2V5d29yZHM+PEtleXdvcmRzPkNyYW5pb3RvbXk8L0tleXdvcmRzPjxLZXl3b3Jk
cz5kaWFnbm9zaXM8L0tleXdvcmRzPjxLZXl3b3Jkcz5GZW1hbGU8L0tleXdvcmRzPjxLZXl3b3Jk
cz5IdW1hbnM8L0tleXdvcmRzPjxLZXl3b3Jkcz5JbnRlcmxldWtpbi0yPC9LZXl3b3Jkcz48S2V5
d29yZHM+S2lkbmV5IE5lb3BsYXNtczwvS2V5d29yZHM+PEtleXdvcmRzPk1hbGU8L0tleXdvcmRz
PjxLZXl3b3Jkcz5tZXRob2RzPC9LZXl3b3Jkcz48S2V5d29yZHM+TWlkZGxlIEFnZWQ8L0tleXdv
cmRzPjxLZXl3b3Jkcz5tb3J0YWxpdHk8L0tleXdvcmRzPjxLZXl3b3Jkcz5OZW9wbGFzbSBSZWN1
cnJlbmNlLExvY2FsPC9LZXl3b3Jkcz48S2V5d29yZHM+cGF0aG9sb2d5PC9LZXl3b3Jkcz48S2V5
d29yZHM+UmVjdXJyZW5jZTwvS2V5d29yZHM+PEtleXdvcmRzPnJlbmFsIGNlbGw8L0tleXdvcmRz
PjxLZXl3b3Jkcz5SZXRyb3NwZWN0aXZlIFN0dWRpZXM8L0tleXdvcmRzPjxLZXl3b3Jkcz5zZWNv
bmRhcnk8L0tleXdvcmRzPjxLZXl3b3Jkcz5TdXJ2aXZhbDwvS2V5d29yZHM+PEtleXdvcmRzPlN1
cnZpdmFsIFJhdGU8L0tleXdvcmRzPjxLZXl3b3Jkcz50aGVyYXB5PC9LZXl3b3Jkcz48UmVwcmlu
dD5Ob3QgaW4gRmlsZTwvUmVwcmludD48U3RhcnRfUGFnZT4xNjQxPC9TdGFydF9QYWdlPjxFbmRf
UGFnZT4xNjQ4PC9FbmRfUGFnZT48UGVyaW9kaWNhbD5DYW5jZXI8L1BlcmlvZGljYWw+PFZvbHVt
ZT4xMTM8L1ZvbHVtZT48SXNzdWU+NzwvSXNzdWU+PEFkZHJlc3M+RGVwYXJ0bWVudCBvZiBVcm9s
b2d5LCBEYXZpZCBHZWZmZW4gU2Nob29sIG9mIE1lZGljaW5lLCBVbml2ZXJzaXR5IG9mIENhbGlm
b3JuaWEgYXQgTG9zIEFuZ2VsZXMsIExvcyBBbmdlbGVzLCBDYWxpZm9ybmlhIDkwMDk1LTE3Mzgs
IFVTQTwvQWRkcmVzcz48V2ViX1VSTD5QTToxODY3MTI0MDwvV2ViX1VSTD48WlpfSm91cm5hbFVz
ZXIyPjxmIG5hbWU9IlN5c3RlbSI+Q2FuY2VyPC9mPjwvWlpfSm91cm5hbFVzZXIyPjxaWl9Xb3Jr
Zm9ybUlEPjE8L1paX1dvcmtmb3JtSUQ+PC9NREw+PC9DaXRlPjwvUmVmbWFuPgAAAAA=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63,64</w:t>
      </w:r>
      <w:r>
        <w:rPr>
          <w:rFonts w:ascii="Arial" w:hAnsi="Arial" w:cs="Arial"/>
          <w:lang w:val="en-GB"/>
        </w:rPr>
        <w:fldChar w:fldCharType="end"/>
      </w:r>
      <w:r>
        <w:rPr>
          <w:rFonts w:ascii="Arial" w:hAnsi="Arial" w:cs="Arial"/>
          <w:lang w:val="en-GB"/>
        </w:rPr>
        <w:t xml:space="preserve"> RCC brain metastases were mostly evaluated collectively with cerebral lesions from other malignancies. Recommendations for radiotherapy follow t</w:t>
      </w:r>
      <w:r w:rsidRPr="003A0FB1">
        <w:rPr>
          <w:rFonts w:ascii="Arial" w:hAnsi="Arial" w:cs="Arial"/>
          <w:lang w:val="en-GB"/>
        </w:rPr>
        <w:t>he Radiation Therapy Oncology Group (RTOG) recursive partition analysis (RPA)</w:t>
      </w:r>
      <w:r>
        <w:rPr>
          <w:rFonts w:ascii="Arial" w:hAnsi="Arial" w:cs="Arial"/>
          <w:lang w:val="en-GB"/>
        </w:rPr>
        <w:t xml:space="preserve"> developed from brain metastases irrespective of the primary tumour site.</w:t>
      </w:r>
      <w:r>
        <w:rPr>
          <w:rFonts w:ascii="Arial" w:hAnsi="Arial" w:cs="Arial"/>
          <w:lang w:val="en-GB"/>
        </w:rPr>
        <w:fldChar w:fldCharType="begin"/>
      </w:r>
      <w:r>
        <w:rPr>
          <w:rFonts w:ascii="Arial" w:hAnsi="Arial" w:cs="Arial"/>
          <w:lang w:val="en-GB"/>
        </w:rPr>
        <w:instrText xml:space="preserve"> ADDIN REFMGR.CITE &lt;Refman&gt;&lt;Cite&gt;&lt;Author&gt;Gaspar&lt;/Author&gt;&lt;Year&gt;2000&lt;/Year&gt;&lt;RecNum&gt;740&lt;/RecNum&gt;&lt;IDText&gt;Validation of the RTOG recursive partitioning analysis (RPA) classification for brain metastases&lt;/IDText&gt;&lt;MDL Ref_Type="Journal"&gt;&lt;Ref_Type&gt;Journal&lt;/Ref_Type&gt;&lt;Ref_ID&gt;740&lt;/Ref_ID&gt;&lt;Title_Primary&gt;Validation of the RTOG recursive partitioning analysis (RPA) classification for brain metastases&lt;/Title_Primary&gt;&lt;Authors_Primary&gt;Gaspar,L.E.&lt;/Authors_Primary&gt;&lt;Authors_Primary&gt;Scott,C.&lt;/Authors_Primary&gt;&lt;Authors_Primary&gt;Murray,K.&lt;/Authors_Primary&gt;&lt;Authors_Primary&gt;Curran,W.&lt;/Authors_Primary&gt;&lt;Date_Primary&gt;2000/7/1&lt;/Date_Primary&gt;&lt;Keywords&gt;Age Factors&lt;/Keywords&gt;&lt;Keywords&gt;Aged&lt;/Keywords&gt;&lt;Keywords&gt;analysis&lt;/Keywords&gt;&lt;Keywords&gt;Brain&lt;/Keywords&gt;&lt;Keywords&gt;Brain Neoplasms&lt;/Keywords&gt;&lt;Keywords&gt;classification&lt;/Keywords&gt;&lt;Keywords&gt;Clinical Trials&lt;/Keywords&gt;&lt;Keywords&gt;Dose Fractionation&lt;/Keywords&gt;&lt;Keywords&gt;Humans&lt;/Keywords&gt;&lt;Keywords&gt;Karnofsky Performance Status&lt;/Keywords&gt;&lt;Keywords&gt;methods&lt;/Keywords&gt;&lt;Keywords&gt;Middle Aged&lt;/Keywords&gt;&lt;Keywords&gt;radiotherapy&lt;/Keywords&gt;&lt;Keywords&gt;Reproducibility of Results&lt;/Keywords&gt;&lt;Keywords&gt;secondary&lt;/Keywords&gt;&lt;Keywords&gt;Survival&lt;/Keywords&gt;&lt;Keywords&gt;Survival Analysis&lt;/Keywords&gt;&lt;Keywords&gt;therapy&lt;/Keywords&gt;&lt;Keywords&gt;Time&lt;/Keywords&gt;&lt;Reprint&gt;Not in File&lt;/Reprint&gt;&lt;Start_Page&gt;1001&lt;/Start_Page&gt;&lt;End_Page&gt;1006&lt;/End_Page&gt;&lt;Periodical&gt;Int J Radiat Oncol Biol Phys&lt;/Periodical&gt;&lt;Volume&gt;47&lt;/Volume&gt;&lt;Issue&gt;4&lt;/Issue&gt;&lt;Address&gt;University of Colorado Health Science Center, Denver, CO, USA. laurie.gaspar@uchsc.edu&lt;/Address&gt;&lt;Web_URL&gt;PM:10863071&lt;/Web_URL&gt;&lt;ZZ_JournalStdAbbrev&gt;&lt;f name="System"&gt;Int J Radiat Oncol Biol Phys&lt;/f&gt;&lt;/ZZ_JournalStdAbbrev&gt;&lt;ZZ_WorkformID&gt;1&lt;/ZZ_WorkformID&gt;&lt;/MDL&gt;&lt;/Cite&gt;&lt;/Refman&gt;</w:instrText>
      </w:r>
      <w:r>
        <w:rPr>
          <w:rFonts w:ascii="Arial" w:hAnsi="Arial" w:cs="Arial"/>
          <w:lang w:val="en-GB"/>
        </w:rPr>
        <w:fldChar w:fldCharType="separate"/>
      </w:r>
      <w:r w:rsidRPr="00140535">
        <w:rPr>
          <w:rFonts w:ascii="Arial" w:hAnsi="Arial" w:cs="Arial"/>
          <w:noProof/>
          <w:vertAlign w:val="superscript"/>
          <w:lang w:val="en-GB"/>
        </w:rPr>
        <w:t>65</w:t>
      </w:r>
      <w:r>
        <w:rPr>
          <w:rFonts w:ascii="Arial" w:hAnsi="Arial" w:cs="Arial"/>
          <w:lang w:val="en-GB"/>
        </w:rPr>
        <w:fldChar w:fldCharType="end"/>
      </w:r>
      <w:r>
        <w:rPr>
          <w:rFonts w:ascii="Arial" w:hAnsi="Arial" w:cs="Arial"/>
          <w:lang w:val="en-GB"/>
        </w:rPr>
        <w:t xml:space="preserve"> (RPA class I: KS &gt;70%, age &lt; 65, primary tumour controlled, no extracranial sites; class II: KS &gt; 70</w:t>
      </w:r>
      <w:r w:rsidRPr="003A0FB1">
        <w:rPr>
          <w:rFonts w:ascii="Arial" w:hAnsi="Arial" w:cs="Arial"/>
          <w:lang w:val="en-GB"/>
        </w:rPr>
        <w:t>%</w:t>
      </w:r>
      <w:r>
        <w:rPr>
          <w:rFonts w:ascii="Arial" w:hAnsi="Arial" w:cs="Arial"/>
          <w:lang w:val="en-GB"/>
        </w:rPr>
        <w:t xml:space="preserve"> with absence of ≥ one of the other factors; class III:  KS &lt; 70%). Most patients (70% to 80</w:t>
      </w:r>
      <w:r w:rsidRPr="003A0FB1">
        <w:rPr>
          <w:rFonts w:ascii="Arial" w:hAnsi="Arial" w:cs="Arial"/>
          <w:lang w:val="en-GB"/>
        </w:rPr>
        <w:t>%</w:t>
      </w:r>
      <w:r>
        <w:rPr>
          <w:rFonts w:ascii="Arial" w:hAnsi="Arial" w:cs="Arial"/>
          <w:lang w:val="en-GB"/>
        </w:rPr>
        <w:t xml:space="preserve">) </w:t>
      </w:r>
      <w:r w:rsidRPr="003A0FB1">
        <w:rPr>
          <w:rFonts w:ascii="Arial" w:hAnsi="Arial" w:cs="Arial"/>
          <w:lang w:val="en-GB"/>
        </w:rPr>
        <w:t xml:space="preserve">belong to RPA </w:t>
      </w:r>
      <w:r>
        <w:rPr>
          <w:rFonts w:ascii="Arial" w:hAnsi="Arial" w:cs="Arial"/>
          <w:lang w:val="en-GB"/>
        </w:rPr>
        <w:t>class</w:t>
      </w:r>
      <w:r w:rsidRPr="003A0FB1">
        <w:rPr>
          <w:rFonts w:ascii="Arial" w:hAnsi="Arial" w:cs="Arial"/>
          <w:lang w:val="en-GB"/>
        </w:rPr>
        <w:t xml:space="preserve"> II</w:t>
      </w:r>
      <w:r>
        <w:rPr>
          <w:rFonts w:ascii="Arial" w:hAnsi="Arial" w:cs="Arial"/>
          <w:lang w:val="en-GB"/>
        </w:rPr>
        <w:t>.</w:t>
      </w:r>
      <w:r>
        <w:rPr>
          <w:rFonts w:ascii="Arial" w:hAnsi="Arial" w:cs="Arial"/>
          <w:lang w:val="en-GB"/>
        </w:rPr>
        <w:fldChar w:fldCharType="begin">
          <w:fldData xml:space="preserve">PFJlZm1hbj48Q2l0ZT48QXV0aG9yPkNhbm5hZHk8L0F1dGhvcj48WWVhcj4yMDA0PC9ZZWFyPjxS
ZWNOdW0+NzQxPC9SZWNOdW0+PElEVGV4dD5SZXN1bHRzIG9mIHdob2xlIGJyYWluIHJhZGlvdGhl
cmFweSBhbmQgcmVjdXJzaXZlIHBhcnRpdGlvbmluZyBhbmFseXNpcyBpbiBwYXRpZW50cyB3aXRo
IGJyYWluIG1ldGFzdGFzZXMgZnJvbSByZW5hbCBjZWxsIGNhcmNpbm9tYTogYSByZXRyb3NwZWN0
aXZlIHN0dWR5PC9JRFRleHQ+PE1ETCBSZWZfVHlwZT0iSm91cm5hbCI+PFJlZl9UeXBlPkpvdXJu
YWw8L1JlZl9UeXBlPjxSZWZfSUQ+NzQxPC9SZWZfSUQ+PFRpdGxlX1ByaW1hcnk+UmVzdWx0cyBv
ZiB3aG9sZSBicmFpbiByYWRpb3RoZXJhcHkgYW5kIHJlY3Vyc2l2ZSBwYXJ0aXRpb25pbmcgYW5h
bHlzaXMgaW4gcGF0aWVudHMgd2l0aCBicmFpbiBtZXRhc3Rhc2VzIGZyb20gcmVuYWwgY2VsbCBj
YXJjaW5vbWE6IGEgcmV0cm9zcGVjdGl2ZSBzdHVkeTwvVGl0bGVfUHJpbWFyeT48QXV0aG9yc19Q
cmltYXJ5PkNhbm5hZHksUy5CLjwvQXV0aG9yc19QcmltYXJ5PjxBdXRob3JzX1ByaW1hcnk+Q2F2
YW5hdWdoLEsuQS48L0F1dGhvcnNfUHJpbWFyeT48QXV0aG9yc19QcmltYXJ5PkxlZSxTLlkuPC9B
dXRob3JzX1ByaW1hcnk+PEF1dGhvcnNfUHJpbWFyeT5CdWtvd3NraSxSLk0uPC9BdXRob3JzX1By
aW1hcnk+PEF1dGhvcnNfUHJpbWFyeT5PbGVuY2tpLFQuRS48L0F1dGhvcnNfUHJpbWFyeT48QXV0
aG9yc19QcmltYXJ5PlN0ZXZlbnMsRy5ILjwvQXV0aG9yc19QcmltYXJ5PjxBdXRob3JzX1ByaW1h
cnk+QmFybmV0dCxHLkguPC9BdXRob3JzX1ByaW1hcnk+PEF1dGhvcnNfUHJpbWFyeT5TdWgsSi5I
LjwvQXV0aG9yc19QcmltYXJ5PjxEYXRlX1ByaW1hcnk+MjAwNC8xLzE8L0RhdGVfUHJpbWFyeT48
S2V5d29yZHM+QWR1bHQ8L0tleXdvcmRzPjxLZXl3b3Jkcz5BZ2VkPC9LZXl3b3Jkcz48S2V5d29y
ZHM+QWdlZCw4MCBhbmQgb3ZlcjwvS2V5d29yZHM+PEtleXdvcmRzPmFuYWx5c2lzPC9LZXl3b3Jk
cz48S2V5d29yZHM+QnJhaW48L0tleXdvcmRzPjxLZXl3b3Jkcz5CcmFpbiBOZW9wbGFzbXM8L0tl
eXdvcmRzPjxLZXl3b3Jkcz5DYXJjaW5vbWE8L0tleXdvcmRzPjxLZXl3b3Jkcz5DYXJjaW5vbWEs
UmVuYWwgQ2VsbDwvS2V5d29yZHM+PEtleXdvcmRzPmNsYXNzaWZpY2F0aW9uPC9LZXl3b3Jkcz48
S2V5d29yZHM+RmVtYWxlPC9LZXl3b3Jkcz48S2V5d29yZHM+SHVtYW5zPC9LZXl3b3Jkcz48S2V5
d29yZHM+S2Fybm9mc2t5IFBlcmZvcm1hbmNlIFN0YXR1czwvS2V5d29yZHM+PEtleXdvcmRzPktp
ZG5leSBOZW9wbGFzbXM8L0tleXdvcmRzPjxLZXl3b3Jkcz5NYWxlPC9LZXl3b3Jkcz48S2V5d29y
ZHM+bWV0aG9kczwvS2V5d29yZHM+PEtleXdvcmRzPk1pZGRsZSBBZ2VkPC9LZXl3b3Jkcz48S2V5
d29yZHM+UGFsbGlhdGl2ZSBDYXJlPC9LZXl3b3Jkcz48S2V5d29yZHM+cGF0aG9sb2d5PC9LZXl3
b3Jkcz48S2V5d29yZHM+UHJvZ25vc2lzPC9LZXl3b3Jkcz48S2V5d29yZHM+cmFkaW90aGVyYXB5
PC9LZXl3b3Jkcz48S2V5d29yZHM+UmFkaW90aGVyYXB5IERvc2FnZTwvS2V5d29yZHM+PEtleXdv
cmRzPnJlbmFsIGNlbGw8L0tleXdvcmRzPjxLZXl3b3Jkcz5SZXRyb3NwZWN0aXZlIFN0dWRpZXM8
L0tleXdvcmRzPjxLZXl3b3Jkcz5zZWNvbmRhcnk8L0tleXdvcmRzPjxLZXl3b3Jkcz5TdXJ2aXZh
bDwvS2V5d29yZHM+PEtleXdvcmRzPnRoZXJhcHk8L0tleXdvcmRzPjxLZXl3b3Jkcz5UaW1lPC9L
ZXl3b3Jkcz48UmVwcmludD5Ob3QgaW4gRmlsZTwvUmVwcmludD48U3RhcnRfUGFnZT4yNTM8L1N0
YXJ0X1BhZ2U+PEVuZF9QYWdlPjI1ODwvRW5kX1BhZ2U+PFBlcmlvZGljYWw+SW50IEogUmFkaWF0
IE9uY29sIEJpb2wgUGh5czwvUGVyaW9kaWNhbD48Vm9sdW1lPjU4PC9Wb2x1bWU+PElzc3VlPjE8
L0lzc3VlPjxBZGRyZXNzPkRlcGFydG1lbnQgb2YgT3RvbGFyeW5nb2xvZ3ksIEJyYWluIFR1bW9y
IEluc3RpdHV0ZSwgQ2xldmVsYW5kIENsaW5pYyBGb3VuZGF0aW9uLCBDbGV2ZWxhbmQsIE9IIDQ0
MTk1LCBVU0E8L0FkZHJlc3M+PFdlYl9VUkw+UE06MTQ2OTc0NDY8L1dlYl9VUkw+PFpaX0pvdXJu
YWxTdGRBYmJyZXY+PGYgbmFtZT0iU3lzdGVtIj5JbnQgSiBSYWRpYXQgT25jb2wgQmlvbCBQaHlz
PC9mPjwvWlpfSm91cm5hbFN0ZEFiYnJldj48WlpfV29ya2Zvcm1JRD4xPC9aWl9Xb3JrZm9ybUlE
PjwvTURMPjwvQ2l0ZT48Q2l0ZT48QXV0aG9yPk11YWNldmljPC9BdXRob3I+PFllYXI+MjAwNDwv
WWVhcj48UmVjTnVtPjczNzwvUmVjTnVtPjxJRFRleHQ+U3RlcmVvdGFjdGljIHJhZGlvc3VyZ2Vy
eSB3aXRob3V0IHJhZGlhdGlvbiB0aGVyYXB5IHByb3ZpZGluZyBoaWdoIGxvY2FsIHR1bW9yIGNv
bnRyb2wgb2YgbXVsdGlwbGUgYnJhaW4gbWV0YXN0YXNlcyBmcm9tIHJlbmFsIGNlbGwgY2FyY2lu
b21hPC9JRFRleHQ+PE1ETCBSZWZfVHlwZT0iSm91cm5hbCI+PFJlZl9UeXBlPkpvdXJuYWw8L1Jl
Zl9UeXBlPjxSZWZfSUQ+NzM3PC9SZWZfSUQ+PFRpdGxlX1ByaW1hcnk+U3RlcmVvdGFjdGljIHJh
ZGlvc3VyZ2VyeSB3aXRob3V0IHJhZGlhdGlvbiB0aGVyYXB5IHByb3ZpZGluZyBoaWdoIGxvY2Fs
IHR1bW9yIGNvbnRyb2wgb2YgbXVsdGlwbGUgYnJhaW4gbWV0YXN0YXNlcyBmcm9tIHJlbmFsIGNl
bGwgY2FyY2lub21hPC9UaXRsZV9QcmltYXJ5PjxBdXRob3JzX1ByaW1hcnk+TXVhY2V2aWMsQS48
L0F1dGhvcnNfUHJpbWFyeT48QXV0aG9yc19QcmltYXJ5PktyZXRoLEYuVy48L0F1dGhvcnNfUHJp
bWFyeT48QXV0aG9yc19QcmltYXJ5Pk1hY2ssQS48L0F1dGhvcnNfUHJpbWFyeT48QXV0aG9yc19Q
cmltYXJ5PlRvbm4sSi5DLjwvQXV0aG9yc19QcmltYXJ5PjxBdXRob3JzX1ByaW1hcnk+V293cmEs
Qi48L0F1dGhvcnNfUHJpbWFyeT48RGF0ZV9QcmltYXJ5PjIwMDQvODwvRGF0ZV9QcmltYXJ5PjxL
ZXl3b3Jkcz5BZHVsdDwvS2V5d29yZHM+PEtleXdvcmRzPkFnZWQ8L0tleXdvcmRzPjxLZXl3b3Jk
cz5CcmFpbjwvS2V5d29yZHM+PEtleXdvcmRzPkJyYWluIE5lb3BsYXNtczwvS2V5d29yZHM+PEtl
eXdvcmRzPkNhcmNpbm9tYTwvS2V5d29yZHM+PEtleXdvcmRzPkNhcmNpbm9tYSxSZW5hbCBDZWxs
PC9LZXl3b3Jkcz48S2V5d29yZHM+Y29tcGxpY2F0aW9uczwvS2V5d29yZHM+PEtleXdvcmRzPkRp
c2Vhc2U8L0tleXdvcmRzPjxLZXl3b3Jkcz5GZW1hbGU8L0tleXdvcmRzPjxLZXl3b3Jkcz5IdW1h
bnM8L0tleXdvcmRzPjxLZXl3b3Jkcz5LaWRuZXkgTmVvcGxhc21zPC9LZXl3b3Jkcz48S2V5d29y
ZHM+TWFsZTwvS2V5d29yZHM+PEtleXdvcmRzPm1ldGhvZHM8L0tleXdvcmRzPjxLZXl3b3Jkcz5N
aWRkbGUgQWdlZDwvS2V5d29yZHM+PEtleXdvcmRzPnBhdGhvbG9neTwvS2V5d29yZHM+PEtleXdv
cmRzPlJhZGlvc3VyZ2VyeTwvS2V5d29yZHM+PEtleXdvcmRzPlJlY3VycmVuY2U8L0tleXdvcmRz
PjxLZXl3b3Jkcz5yZW5hbCBjZWxsPC9LZXl3b3Jkcz48S2V5d29yZHM+c2Vjb25kYXJ5PC9LZXl3
b3Jkcz48S2V5d29yZHM+c3VyZ2VyeTwvS2V5d29yZHM+PEtleXdvcmRzPlN1cnZpdmFsPC9LZXl3
b3Jkcz48S2V5d29yZHM+U3Vydml2YWwgQW5hbHlzaXM8L0tleXdvcmRzPjxLZXl3b3Jkcz50aGVy
YXB5PC9LZXl3b3Jkcz48S2V5d29yZHM+VGltZTwvS2V5d29yZHM+PEtleXdvcmRzPlRyZWF0bWVu
dCBPdXRjb21lPC9LZXl3b3Jkcz48UmVwcmludD5Ob3QgaW4gRmlsZTwvUmVwcmludD48U3RhcnRf
UGFnZT4yMDM8L1N0YXJ0X1BhZ2U+PEVuZF9QYWdlPjIwODwvRW5kX1BhZ2U+PFBlcmlvZGljYWw+
TWluaW0gSW52YXNpdmUgTmV1cm9zdXJnPC9QZXJpb2RpY2FsPjxWb2x1bWU+NDc8L1ZvbHVtZT48
SXNzdWU+NDwvSXNzdWU+PEFkZHJlc3M+RGVwYXJ0bWVudCBvZiBOZXVyb3N1cmdlcnksIEx1ZHdp
Zy1NYXhpbWlsaWFucy1Vbml2ZXJzaXR5LCBLbGluaWt1bSBHcm9zc2hhZGVybiwgTXVuaWNoLCBH
ZXJtYW55LiBhbXVhY2V2aUBoZWxpb3MubWVkLnVuaS1tdWVuY2hlbi5kZTwvQWRkcmVzcz48V2Vi
X1VSTD5QTToxNTM0NjMxNTwvV2ViX1VSTD48WlpfSm91cm5hbFN0ZEFiYnJldj48ZiBuYW1lPSJT
eXN0ZW0iPk1pbmltIEludmFzaXZlIE5ldXJvc3VyZzwvZj48L1paX0pvdXJuYWxTdGRBYmJyZXY+
PFpaX1dvcmtmb3JtSUQ+MTwvWlpfV29ya2Zvcm1JRD48L01ETD48L0NpdGU+PC9SZWZtYW4+AAAA
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PFJlZm1hbj48Q2l0ZT48QXV0aG9yPkNhbm5hZHk8L0F1dGhvcj48WWVhcj4yMDA0PC9ZZWFyPjxS
ZWNOdW0+NzQxPC9SZWNOdW0+PElEVGV4dD5SZXN1bHRzIG9mIHdob2xlIGJyYWluIHJhZGlvdGhl
cmFweSBhbmQgcmVjdXJzaXZlIHBhcnRpdGlvbmluZyBhbmFseXNpcyBpbiBwYXRpZW50cyB3aXRo
IGJyYWluIG1ldGFzdGFzZXMgZnJvbSByZW5hbCBjZWxsIGNhcmNpbm9tYTogYSByZXRyb3NwZWN0
aXZlIHN0dWR5PC9JRFRleHQ+PE1ETCBSZWZfVHlwZT0iSm91cm5hbCI+PFJlZl9UeXBlPkpvdXJu
YWw8L1JlZl9UeXBlPjxSZWZfSUQ+NzQxPC9SZWZfSUQ+PFRpdGxlX1ByaW1hcnk+UmVzdWx0cyBv
ZiB3aG9sZSBicmFpbiByYWRpb3RoZXJhcHkgYW5kIHJlY3Vyc2l2ZSBwYXJ0aXRpb25pbmcgYW5h
bHlzaXMgaW4gcGF0aWVudHMgd2l0aCBicmFpbiBtZXRhc3Rhc2VzIGZyb20gcmVuYWwgY2VsbCBj
YXJjaW5vbWE6IGEgcmV0cm9zcGVjdGl2ZSBzdHVkeTwvVGl0bGVfUHJpbWFyeT48QXV0aG9yc19Q
cmltYXJ5PkNhbm5hZHksUy5CLjwvQXV0aG9yc19QcmltYXJ5PjxBdXRob3JzX1ByaW1hcnk+Q2F2
YW5hdWdoLEsuQS48L0F1dGhvcnNfUHJpbWFyeT48QXV0aG9yc19QcmltYXJ5PkxlZSxTLlkuPC9B
dXRob3JzX1ByaW1hcnk+PEF1dGhvcnNfUHJpbWFyeT5CdWtvd3NraSxSLk0uPC9BdXRob3JzX1By
aW1hcnk+PEF1dGhvcnNfUHJpbWFyeT5PbGVuY2tpLFQuRS48L0F1dGhvcnNfUHJpbWFyeT48QXV0
aG9yc19QcmltYXJ5PlN0ZXZlbnMsRy5ILjwvQXV0aG9yc19QcmltYXJ5PjxBdXRob3JzX1ByaW1h
cnk+QmFybmV0dCxHLkguPC9BdXRob3JzX1ByaW1hcnk+PEF1dGhvcnNfUHJpbWFyeT5TdWgsSi5I
LjwvQXV0aG9yc19QcmltYXJ5PjxEYXRlX1ByaW1hcnk+MjAwNC8xLzE8L0RhdGVfUHJpbWFyeT48
S2V5d29yZHM+QWR1bHQ8L0tleXdvcmRzPjxLZXl3b3Jkcz5BZ2VkPC9LZXl3b3Jkcz48S2V5d29y
ZHM+QWdlZCw4MCBhbmQgb3ZlcjwvS2V5d29yZHM+PEtleXdvcmRzPmFuYWx5c2lzPC9LZXl3b3Jk
cz48S2V5d29yZHM+QnJhaW48L0tleXdvcmRzPjxLZXl3b3Jkcz5CcmFpbiBOZW9wbGFzbXM8L0tl
eXdvcmRzPjxLZXl3b3Jkcz5DYXJjaW5vbWE8L0tleXdvcmRzPjxLZXl3b3Jkcz5DYXJjaW5vbWEs
UmVuYWwgQ2VsbDwvS2V5d29yZHM+PEtleXdvcmRzPmNsYXNzaWZpY2F0aW9uPC9LZXl3b3Jkcz48
S2V5d29yZHM+RmVtYWxlPC9LZXl3b3Jkcz48S2V5d29yZHM+SHVtYW5zPC9LZXl3b3Jkcz48S2V5
d29yZHM+S2Fybm9mc2t5IFBlcmZvcm1hbmNlIFN0YXR1czwvS2V5d29yZHM+PEtleXdvcmRzPktp
ZG5leSBOZW9wbGFzbXM8L0tleXdvcmRzPjxLZXl3b3Jkcz5NYWxlPC9LZXl3b3Jkcz48S2V5d29y
ZHM+bWV0aG9kczwvS2V5d29yZHM+PEtleXdvcmRzPk1pZGRsZSBBZ2VkPC9LZXl3b3Jkcz48S2V5
d29yZHM+UGFsbGlhdGl2ZSBDYXJlPC9LZXl3b3Jkcz48S2V5d29yZHM+cGF0aG9sb2d5PC9LZXl3
b3Jkcz48S2V5d29yZHM+UHJvZ25vc2lzPC9LZXl3b3Jkcz48S2V5d29yZHM+cmFkaW90aGVyYXB5
PC9LZXl3b3Jkcz48S2V5d29yZHM+UmFkaW90aGVyYXB5IERvc2FnZTwvS2V5d29yZHM+PEtleXdv
cmRzPnJlbmFsIGNlbGw8L0tleXdvcmRzPjxLZXl3b3Jkcz5SZXRyb3NwZWN0aXZlIFN0dWRpZXM8
L0tleXdvcmRzPjxLZXl3b3Jkcz5zZWNvbmRhcnk8L0tleXdvcmRzPjxLZXl3b3Jkcz5TdXJ2aXZh
bDwvS2V5d29yZHM+PEtleXdvcmRzPnRoZXJhcHk8L0tleXdvcmRzPjxLZXl3b3Jkcz5UaW1lPC9L
ZXl3b3Jkcz48UmVwcmludD5Ob3QgaW4gRmlsZTwvUmVwcmludD48U3RhcnRfUGFnZT4yNTM8L1N0
YXJ0X1BhZ2U+PEVuZF9QYWdlPjI1ODwvRW5kX1BhZ2U+PFBlcmlvZGljYWw+SW50IEogUmFkaWF0
IE9uY29sIEJpb2wgUGh5czwvUGVyaW9kaWNhbD48Vm9sdW1lPjU4PC9Wb2x1bWU+PElzc3VlPjE8
L0lzc3VlPjxBZGRyZXNzPkRlcGFydG1lbnQgb2YgT3RvbGFyeW5nb2xvZ3ksIEJyYWluIFR1bW9y
IEluc3RpdHV0ZSwgQ2xldmVsYW5kIENsaW5pYyBGb3VuZGF0aW9uLCBDbGV2ZWxhbmQsIE9IIDQ0
MTk1LCBVU0E8L0FkZHJlc3M+PFdlYl9VUkw+UE06MTQ2OTc0NDY8L1dlYl9VUkw+PFpaX0pvdXJu
YWxTdGRBYmJyZXY+PGYgbmFtZT0iU3lzdGVtIj5JbnQgSiBSYWRpYXQgT25jb2wgQmlvbCBQaHlz
PC9mPjwvWlpfSm91cm5hbFN0ZEFiYnJldj48WlpfV29ya2Zvcm1JRD4xPC9aWl9Xb3JrZm9ybUlE
PjwvTURMPjwvQ2l0ZT48Q2l0ZT48QXV0aG9yPk11YWNldmljPC9BdXRob3I+PFllYXI+MjAwNDwv
WWVhcj48UmVjTnVtPjczNzwvUmVjTnVtPjxJRFRleHQ+U3RlcmVvdGFjdGljIHJhZGlvc3VyZ2Vy
eSB3aXRob3V0IHJhZGlhdGlvbiB0aGVyYXB5IHByb3ZpZGluZyBoaWdoIGxvY2FsIHR1bW9yIGNv
bnRyb2wgb2YgbXVsdGlwbGUgYnJhaW4gbWV0YXN0YXNlcyBmcm9tIHJlbmFsIGNlbGwgY2FyY2lu
b21hPC9JRFRleHQ+PE1ETCBSZWZfVHlwZT0iSm91cm5hbCI+PFJlZl9UeXBlPkpvdXJuYWw8L1Jl
Zl9UeXBlPjxSZWZfSUQ+NzM3PC9SZWZfSUQ+PFRpdGxlX1ByaW1hcnk+U3RlcmVvdGFjdGljIHJh
ZGlvc3VyZ2VyeSB3aXRob3V0IHJhZGlhdGlvbiB0aGVyYXB5IHByb3ZpZGluZyBoaWdoIGxvY2Fs
IHR1bW9yIGNvbnRyb2wgb2YgbXVsdGlwbGUgYnJhaW4gbWV0YXN0YXNlcyBmcm9tIHJlbmFsIGNl
bGwgY2FyY2lub21hPC9UaXRsZV9QcmltYXJ5PjxBdXRob3JzX1ByaW1hcnk+TXVhY2V2aWMsQS48
L0F1dGhvcnNfUHJpbWFyeT48QXV0aG9yc19QcmltYXJ5PktyZXRoLEYuVy48L0F1dGhvcnNfUHJp
bWFyeT48QXV0aG9yc19QcmltYXJ5Pk1hY2ssQS48L0F1dGhvcnNfUHJpbWFyeT48QXV0aG9yc19Q
cmltYXJ5PlRvbm4sSi5DLjwvQXV0aG9yc19QcmltYXJ5PjxBdXRob3JzX1ByaW1hcnk+V293cmEs
Qi48L0F1dGhvcnNfUHJpbWFyeT48RGF0ZV9QcmltYXJ5PjIwMDQvODwvRGF0ZV9QcmltYXJ5PjxL
ZXl3b3Jkcz5BZHVsdDwvS2V5d29yZHM+PEtleXdvcmRzPkFnZWQ8L0tleXdvcmRzPjxLZXl3b3Jk
cz5CcmFpbjwvS2V5d29yZHM+PEtleXdvcmRzPkJyYWluIE5lb3BsYXNtczwvS2V5d29yZHM+PEtl
eXdvcmRzPkNhcmNpbm9tYTwvS2V5d29yZHM+PEtleXdvcmRzPkNhcmNpbm9tYSxSZW5hbCBDZWxs
PC9LZXl3b3Jkcz48S2V5d29yZHM+Y29tcGxpY2F0aW9uczwvS2V5d29yZHM+PEtleXdvcmRzPkRp
c2Vhc2U8L0tleXdvcmRzPjxLZXl3b3Jkcz5GZW1hbGU8L0tleXdvcmRzPjxLZXl3b3Jkcz5IdW1h
bnM8L0tleXdvcmRzPjxLZXl3b3Jkcz5LaWRuZXkgTmVvcGxhc21zPC9LZXl3b3Jkcz48S2V5d29y
ZHM+TWFsZTwvS2V5d29yZHM+PEtleXdvcmRzPm1ldGhvZHM8L0tleXdvcmRzPjxLZXl3b3Jkcz5N
aWRkbGUgQWdlZDwvS2V5d29yZHM+PEtleXdvcmRzPnBhdGhvbG9neTwvS2V5d29yZHM+PEtleXdv
cmRzPlJhZGlvc3VyZ2VyeTwvS2V5d29yZHM+PEtleXdvcmRzPlJlY3VycmVuY2U8L0tleXdvcmRz
PjxLZXl3b3Jkcz5yZW5hbCBjZWxsPC9LZXl3b3Jkcz48S2V5d29yZHM+c2Vjb25kYXJ5PC9LZXl3
b3Jkcz48S2V5d29yZHM+c3VyZ2VyeTwvS2V5d29yZHM+PEtleXdvcmRzPlN1cnZpdmFsPC9LZXl3
b3Jkcz48S2V5d29yZHM+U3Vydml2YWwgQW5hbHlzaXM8L0tleXdvcmRzPjxLZXl3b3Jkcz50aGVy
YXB5PC9LZXl3b3Jkcz48S2V5d29yZHM+VGltZTwvS2V5d29yZHM+PEtleXdvcmRzPlRyZWF0bWVu
dCBPdXRjb21lPC9LZXl3b3Jkcz48UmVwcmludD5Ob3QgaW4gRmlsZTwvUmVwcmludD48U3RhcnRf
UGFnZT4yMDM8L1N0YXJ0X1BhZ2U+PEVuZF9QYWdlPjIwODwvRW5kX1BhZ2U+PFBlcmlvZGljYWw+
TWluaW0gSW52YXNpdmUgTmV1cm9zdXJnPC9QZXJpb2RpY2FsPjxWb2x1bWU+NDc8L1ZvbHVtZT48
SXNzdWU+NDwvSXNzdWU+PEFkZHJlc3M+RGVwYXJ0bWVudCBvZiBOZXVyb3N1cmdlcnksIEx1ZHdp
Zy1NYXhpbWlsaWFucy1Vbml2ZXJzaXR5LCBLbGluaWt1bSBHcm9zc2hhZGVybiwgTXVuaWNoLCBH
ZXJtYW55LiBhbXVhY2V2aUBoZWxpb3MubWVkLnVuaS1tdWVuY2hlbi5kZTwvQWRkcmVzcz48V2Vi
X1VSTD5QTToxNTM0NjMxNTwvV2ViX1VSTD48WlpfSm91cm5hbFN0ZEFiYnJldj48ZiBuYW1lPSJT
eXN0ZW0iPk1pbmltIEludmFzaXZlIE5ldXJvc3VyZzwvZj48L1paX0pvdXJuYWxTdGRBYmJyZXY+
PFpaX1dvcmtmb3JtSUQ+MTwvWlpfV29ya2Zvcm1JRD48L01ETD48L0NpdGU+PC9SZWZtYW4+AAAA
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63,66</w:t>
      </w:r>
      <w:r>
        <w:rPr>
          <w:rFonts w:ascii="Arial" w:hAnsi="Arial" w:cs="Arial"/>
          <w:lang w:val="en-GB"/>
        </w:rPr>
        <w:fldChar w:fldCharType="end"/>
      </w:r>
      <w:r>
        <w:rPr>
          <w:rFonts w:ascii="Arial" w:hAnsi="Arial" w:cs="Arial"/>
          <w:lang w:val="en-GB"/>
        </w:rPr>
        <w:t xml:space="preserve"> </w:t>
      </w:r>
      <w:r>
        <w:rPr>
          <w:rFonts w:ascii="Arial" w:eastAsia="MS Mincho" w:hAnsi="Arial" w:cs="Arial"/>
          <w:lang w:val="en-GB" w:eastAsia="ja-JP"/>
        </w:rPr>
        <w:t xml:space="preserve">A retrospective non-comparative study evaluated </w:t>
      </w:r>
      <w:r w:rsidRPr="003A0FB1">
        <w:rPr>
          <w:rFonts w:ascii="Arial" w:eastAsia="MS Mincho" w:hAnsi="Arial" w:cs="Arial"/>
          <w:lang w:val="en-GB" w:eastAsia="ja-JP"/>
        </w:rPr>
        <w:t xml:space="preserve">85 </w:t>
      </w:r>
      <w:r>
        <w:rPr>
          <w:rFonts w:ascii="Arial" w:eastAsia="MS Mincho" w:hAnsi="Arial" w:cs="Arial"/>
          <w:lang w:val="en-GB" w:eastAsia="ja-JP"/>
        </w:rPr>
        <w:t xml:space="preserve">RCC </w:t>
      </w:r>
      <w:r w:rsidRPr="003A0FB1">
        <w:rPr>
          <w:rFonts w:ascii="Arial" w:eastAsia="MS Mincho" w:hAnsi="Arial" w:cs="Arial"/>
          <w:lang w:val="en-GB" w:eastAsia="ja-JP"/>
        </w:rPr>
        <w:t xml:space="preserve">patients with brain metastases </w:t>
      </w:r>
      <w:r>
        <w:rPr>
          <w:rFonts w:ascii="Arial" w:eastAsia="MS Mincho" w:hAnsi="Arial" w:cs="Arial"/>
          <w:lang w:val="en-GB" w:eastAsia="ja-JP"/>
        </w:rPr>
        <w:t xml:space="preserve">who </w:t>
      </w:r>
      <w:r w:rsidRPr="003A0FB1">
        <w:rPr>
          <w:rFonts w:ascii="Arial" w:eastAsia="MS Mincho" w:hAnsi="Arial" w:cs="Arial"/>
          <w:lang w:val="en-GB" w:eastAsia="ja-JP"/>
        </w:rPr>
        <w:t>underwent SR</w:t>
      </w:r>
      <w:r>
        <w:rPr>
          <w:rFonts w:ascii="Arial" w:eastAsia="MS Mincho" w:hAnsi="Arial" w:cs="Arial"/>
          <w:lang w:val="en-GB" w:eastAsia="ja-JP"/>
        </w:rPr>
        <w:t>S.</w:t>
      </w:r>
      <w:r>
        <w:rPr>
          <w:rFonts w:ascii="Arial" w:eastAsia="MS Mincho" w:hAnsi="Arial" w:cs="Arial"/>
          <w:lang w:val="en-GB" w:eastAsia="ja-JP"/>
        </w:rPr>
        <w:fldChar w:fldCharType="begin"/>
      </w:r>
      <w:r>
        <w:rPr>
          <w:rFonts w:ascii="Arial" w:eastAsia="MS Mincho" w:hAnsi="Arial" w:cs="Arial"/>
          <w:lang w:val="en-GB" w:eastAsia="ja-JP"/>
        </w:rPr>
        <w:instrText xml:space="preserve"> ADDIN REFMGR.CITE &lt;Refman&gt;&lt;Cite&gt;&lt;Author&gt;Muacevic&lt;/Author&gt;&lt;Year&gt;2004&lt;/Year&gt;&lt;RecNum&gt;737&lt;/RecNum&gt;&lt;IDText&gt;Stereotactic radiosurgery without radiation therapy providing high local tumor control of multiple brain metastases from renal cell carcinoma&lt;/IDText&gt;&lt;MDL Ref_Type="Journal"&gt;&lt;Ref_Type&gt;Journal&lt;/Ref_Type&gt;&lt;Ref_ID&gt;737&lt;/Ref_ID&gt;&lt;Title_Primary&gt;Stereotactic radiosurgery without radiation therapy providing high local tumor control of multiple brain metastases from renal cell carcinoma&lt;/Title_Primary&gt;&lt;Authors_Primary&gt;Muacevic,A.&lt;/Authors_Primary&gt;&lt;Authors_Primary&gt;Kreth,F.W.&lt;/Authors_Primary&gt;&lt;Authors_Primary&gt;Mack,A.&lt;/Authors_Primary&gt;&lt;Authors_Primary&gt;Tonn,J.C.&lt;/Authors_Primary&gt;&lt;Authors_Primary&gt;Wowra,B.&lt;/Authors_Primary&gt;&lt;Date_Primary&gt;2004/8&lt;/Date_Primary&gt;&lt;Keywords&gt;Adult&lt;/Keywords&gt;&lt;Keywords&gt;Aged&lt;/Keywords&gt;&lt;Keywords&gt;Brain&lt;/Keywords&gt;&lt;Keywords&gt;Brain Neoplasms&lt;/Keywords&gt;&lt;Keywords&gt;Carcinoma&lt;/Keywords&gt;&lt;Keywords&gt;Carcinoma,Renal Cell&lt;/Keywords&gt;&lt;Keywords&gt;complications&lt;/Keywords&gt;&lt;Keywords&gt;Disease&lt;/Keywords&gt;&lt;Keywords&gt;Female&lt;/Keywords&gt;&lt;Keywords&gt;Humans&lt;/Keywords&gt;&lt;Keywords&gt;Kidney Neoplasms&lt;/Keywords&gt;&lt;Keywords&gt;Male&lt;/Keywords&gt;&lt;Keywords&gt;methods&lt;/Keywords&gt;&lt;Keywords&gt;Middle Aged&lt;/Keywords&gt;&lt;Keywords&gt;pathology&lt;/Keywords&gt;&lt;Keywords&gt;Radiosurgery&lt;/Keywords&gt;&lt;Keywords&gt;Recurrence&lt;/Keywords&gt;&lt;Keywords&gt;renal cell&lt;/Keywords&gt;&lt;Keywords&gt;secondary&lt;/Keywords&gt;&lt;Keywords&gt;surgery&lt;/Keywords&gt;&lt;Keywords&gt;Survival&lt;/Keywords&gt;&lt;Keywords&gt;Survival Analysis&lt;/Keywords&gt;&lt;Keywords&gt;therapy&lt;/Keywords&gt;&lt;Keywords&gt;Time&lt;/Keywords&gt;&lt;Keywords&gt;Treatment Outcome&lt;/Keywords&gt;&lt;Reprint&gt;Not in File&lt;/Reprint&gt;&lt;Start_Page&gt;203&lt;/Start_Page&gt;&lt;End_Page&gt;208&lt;/End_Page&gt;&lt;Periodical&gt;Minim Invasive Neurosurg&lt;/Periodical&gt;&lt;Volume&gt;47&lt;/Volume&gt;&lt;Issue&gt;4&lt;/Issue&gt;&lt;Address&gt;Department of Neurosurgery, Ludwig-Maximilians-University, Klinikum Grosshadern, Munich, Germany. amuacevi@helios.med.uni-muenchen.de&lt;/Address&gt;&lt;Web_URL&gt;PM:15346315&lt;/Web_URL&gt;&lt;ZZ_JournalStdAbbrev&gt;&lt;f name="System"&gt;Minim Invasive Neurosurg&lt;/f&gt;&lt;/ZZ_JournalStdAbbrev&gt;&lt;ZZ_WorkformID&gt;1&lt;/ZZ_WorkformID&gt;&lt;/MDL&gt;&lt;/Cite&gt;&lt;/Refman&gt;</w:instrText>
      </w:r>
      <w:r>
        <w:rPr>
          <w:rFonts w:ascii="Arial" w:eastAsia="MS Mincho" w:hAnsi="Arial" w:cs="Arial"/>
          <w:lang w:val="en-GB" w:eastAsia="ja-JP"/>
        </w:rPr>
        <w:fldChar w:fldCharType="separate"/>
      </w:r>
      <w:r w:rsidRPr="00140535">
        <w:rPr>
          <w:rFonts w:ascii="Arial" w:eastAsia="MS Mincho" w:hAnsi="Arial" w:cs="Arial"/>
          <w:noProof/>
          <w:vertAlign w:val="superscript"/>
          <w:lang w:val="en-GB" w:eastAsia="ja-JP"/>
        </w:rPr>
        <w:t>63</w:t>
      </w:r>
      <w:r>
        <w:rPr>
          <w:rFonts w:ascii="Arial" w:eastAsia="MS Mincho" w:hAnsi="Arial" w:cs="Arial"/>
          <w:lang w:val="en-GB" w:eastAsia="ja-JP"/>
        </w:rPr>
        <w:fldChar w:fldCharType="end"/>
      </w:r>
      <w:r>
        <w:rPr>
          <w:rFonts w:ascii="Arial" w:eastAsia="MS Mincho" w:hAnsi="Arial" w:cs="Arial"/>
          <w:lang w:val="en-GB" w:eastAsia="ja-JP"/>
        </w:rPr>
        <w:t xml:space="preserve"> M</w:t>
      </w:r>
      <w:r w:rsidRPr="003A0FB1">
        <w:rPr>
          <w:rFonts w:ascii="Arial" w:eastAsia="MS Mincho" w:hAnsi="Arial" w:cs="Arial"/>
          <w:lang w:val="en-GB" w:eastAsia="ja-JP"/>
        </w:rPr>
        <w:t xml:space="preserve">edian </w:t>
      </w:r>
      <w:r>
        <w:rPr>
          <w:rFonts w:ascii="Arial" w:eastAsia="MS Mincho" w:hAnsi="Arial" w:cs="Arial"/>
          <w:lang w:val="en-GB" w:eastAsia="ja-JP"/>
        </w:rPr>
        <w:t>metastatic</w:t>
      </w:r>
      <w:r w:rsidRPr="003A0FB1">
        <w:rPr>
          <w:rFonts w:ascii="Arial" w:eastAsia="MS Mincho" w:hAnsi="Arial" w:cs="Arial"/>
          <w:lang w:val="en-GB" w:eastAsia="ja-JP"/>
        </w:rPr>
        <w:t xml:space="preserve"> vo</w:t>
      </w:r>
      <w:r>
        <w:rPr>
          <w:rFonts w:ascii="Arial" w:eastAsia="MS Mincho" w:hAnsi="Arial" w:cs="Arial"/>
          <w:lang w:val="en-GB" w:eastAsia="ja-JP"/>
        </w:rPr>
        <w:t>lume was 1</w:t>
      </w:r>
      <w:r>
        <w:rPr>
          <w:rFonts w:ascii="Arial" w:hAnsi="Arial" w:cs="Arial"/>
          <w:lang w:val="en-GB"/>
        </w:rPr>
        <w:t>·</w:t>
      </w:r>
      <w:r>
        <w:rPr>
          <w:rFonts w:ascii="Arial" w:eastAsia="MS Mincho" w:hAnsi="Arial" w:cs="Arial"/>
          <w:lang w:val="en-GB" w:eastAsia="ja-JP"/>
        </w:rPr>
        <w:t>2cm (range: 0</w:t>
      </w:r>
      <w:r>
        <w:rPr>
          <w:rFonts w:ascii="Arial" w:hAnsi="Arial" w:cs="Arial"/>
          <w:lang w:val="en-GB"/>
        </w:rPr>
        <w:t>·</w:t>
      </w:r>
      <w:r>
        <w:rPr>
          <w:rFonts w:ascii="Arial" w:eastAsia="MS Mincho" w:hAnsi="Arial" w:cs="Arial"/>
          <w:lang w:val="en-GB" w:eastAsia="ja-JP"/>
        </w:rPr>
        <w:t>1 - 14</w:t>
      </w:r>
      <w:r>
        <w:rPr>
          <w:rFonts w:ascii="Arial" w:hAnsi="Arial" w:cs="Arial"/>
          <w:lang w:val="en-GB"/>
        </w:rPr>
        <w:t>·</w:t>
      </w:r>
      <w:r>
        <w:rPr>
          <w:rFonts w:ascii="Arial" w:eastAsia="MS Mincho" w:hAnsi="Arial" w:cs="Arial"/>
          <w:lang w:val="en-GB" w:eastAsia="ja-JP"/>
        </w:rPr>
        <w:t>2</w:t>
      </w:r>
      <w:r w:rsidRPr="003A0FB1">
        <w:rPr>
          <w:rFonts w:ascii="Arial" w:eastAsia="MS Mincho" w:hAnsi="Arial" w:cs="Arial"/>
          <w:lang w:val="en-GB" w:eastAsia="ja-JP"/>
        </w:rPr>
        <w:t xml:space="preserve">cm) </w:t>
      </w:r>
      <w:r>
        <w:rPr>
          <w:rFonts w:ascii="Arial" w:eastAsia="MS Mincho" w:hAnsi="Arial" w:cs="Arial"/>
          <w:lang w:val="en-GB" w:eastAsia="ja-JP"/>
        </w:rPr>
        <w:t>and 65</w:t>
      </w:r>
      <w:r w:rsidRPr="003A0FB1">
        <w:rPr>
          <w:rFonts w:ascii="Arial" w:eastAsia="MS Mincho" w:hAnsi="Arial" w:cs="Arial"/>
          <w:lang w:val="en-GB" w:eastAsia="ja-JP"/>
        </w:rPr>
        <w:t xml:space="preserve">% had multiple </w:t>
      </w:r>
      <w:r>
        <w:rPr>
          <w:rFonts w:ascii="Arial" w:eastAsia="MS Mincho" w:hAnsi="Arial" w:cs="Arial"/>
          <w:lang w:val="en-GB" w:eastAsia="ja-JP"/>
        </w:rPr>
        <w:t>cerebral metastases</w:t>
      </w:r>
      <w:r w:rsidRPr="003A0FB1">
        <w:rPr>
          <w:rFonts w:ascii="Arial" w:eastAsia="MS Mincho" w:hAnsi="Arial" w:cs="Arial"/>
          <w:lang w:val="en-GB" w:eastAsia="ja-JP"/>
        </w:rPr>
        <w:t xml:space="preserve">. </w:t>
      </w:r>
      <w:r>
        <w:rPr>
          <w:rFonts w:ascii="Arial" w:eastAsia="MS Mincho" w:hAnsi="Arial" w:cs="Arial"/>
          <w:lang w:val="en-GB" w:eastAsia="ja-JP"/>
        </w:rPr>
        <w:t xml:space="preserve">Following SRS </w:t>
      </w:r>
      <w:r>
        <w:rPr>
          <w:rFonts w:ascii="Arial" w:eastAsia="MS Mincho" w:hAnsi="Arial" w:cs="Arial"/>
          <w:lang w:val="en-GB" w:eastAsia="ja-JP"/>
        </w:rPr>
        <w:lastRenderedPageBreak/>
        <w:t xml:space="preserve">median OS was 11 months </w:t>
      </w:r>
      <w:r w:rsidRPr="003A0FB1">
        <w:rPr>
          <w:rFonts w:ascii="Arial" w:eastAsia="MS Mincho" w:hAnsi="Arial" w:cs="Arial"/>
          <w:lang w:val="en-GB" w:eastAsia="ja-JP"/>
        </w:rPr>
        <w:t>with a local control rate of 94%</w:t>
      </w:r>
      <w:r>
        <w:rPr>
          <w:rFonts w:ascii="Arial" w:eastAsia="MS Mincho" w:hAnsi="Arial" w:cs="Arial"/>
          <w:lang w:val="en-GB" w:eastAsia="ja-JP"/>
        </w:rPr>
        <w:t xml:space="preserve">. The majority </w:t>
      </w:r>
      <w:r w:rsidRPr="003A0FB1">
        <w:rPr>
          <w:rFonts w:ascii="Arial" w:eastAsia="MS Mincho" w:hAnsi="Arial" w:cs="Arial"/>
          <w:lang w:val="en-GB" w:eastAsia="ja-JP"/>
        </w:rPr>
        <w:t>(</w:t>
      </w:r>
      <w:r>
        <w:rPr>
          <w:rFonts w:ascii="Arial" w:eastAsia="MS Mincho" w:hAnsi="Arial" w:cs="Arial"/>
          <w:lang w:val="en-GB" w:eastAsia="ja-JP"/>
        </w:rPr>
        <w:t xml:space="preserve">78%) died </w:t>
      </w:r>
      <w:r w:rsidRPr="003A0FB1">
        <w:rPr>
          <w:rFonts w:ascii="Arial" w:eastAsia="MS Mincho" w:hAnsi="Arial" w:cs="Arial"/>
          <w:lang w:val="en-GB" w:eastAsia="ja-JP"/>
        </w:rPr>
        <w:t xml:space="preserve">of </w:t>
      </w:r>
      <w:r>
        <w:rPr>
          <w:rFonts w:ascii="Arial" w:eastAsia="MS Mincho" w:hAnsi="Arial" w:cs="Arial"/>
          <w:lang w:val="en-GB" w:eastAsia="ja-JP"/>
        </w:rPr>
        <w:t>extracranial</w:t>
      </w:r>
      <w:r w:rsidRPr="003A0FB1">
        <w:rPr>
          <w:rFonts w:ascii="Arial" w:eastAsia="MS Mincho" w:hAnsi="Arial" w:cs="Arial"/>
          <w:lang w:val="en-GB" w:eastAsia="ja-JP"/>
        </w:rPr>
        <w:t xml:space="preserve"> progression. </w:t>
      </w:r>
      <w:r>
        <w:rPr>
          <w:rFonts w:ascii="Arial" w:eastAsia="MS Mincho" w:hAnsi="Arial" w:cs="Arial"/>
          <w:lang w:val="en-GB" w:eastAsia="ja-JP"/>
        </w:rPr>
        <w:t xml:space="preserve">Median OS for </w:t>
      </w:r>
      <w:r w:rsidRPr="003A0FB1">
        <w:rPr>
          <w:rFonts w:ascii="Arial" w:eastAsia="MS Mincho" w:hAnsi="Arial" w:cs="Arial"/>
          <w:lang w:val="en-GB" w:eastAsia="ja-JP"/>
        </w:rPr>
        <w:t xml:space="preserve">RPA classes I, II and III </w:t>
      </w:r>
      <w:r>
        <w:rPr>
          <w:rFonts w:ascii="Arial" w:eastAsia="MS Mincho" w:hAnsi="Arial" w:cs="Arial"/>
          <w:lang w:val="en-GB" w:eastAsia="ja-JP"/>
        </w:rPr>
        <w:t>was</w:t>
      </w:r>
      <w:r w:rsidRPr="003A0FB1">
        <w:rPr>
          <w:rFonts w:ascii="Arial" w:eastAsia="MS Mincho" w:hAnsi="Arial" w:cs="Arial"/>
          <w:lang w:val="en-GB" w:eastAsia="ja-JP"/>
        </w:rPr>
        <w:t xml:space="preserve"> 24</w:t>
      </w:r>
      <w:r>
        <w:rPr>
          <w:rFonts w:ascii="Arial" w:hAnsi="Arial" w:cs="Arial"/>
          <w:lang w:val="en-GB"/>
        </w:rPr>
        <w:t>·</w:t>
      </w:r>
      <w:r w:rsidRPr="003A0FB1">
        <w:rPr>
          <w:rFonts w:ascii="Arial" w:eastAsia="MS Mincho" w:hAnsi="Arial" w:cs="Arial"/>
          <w:lang w:val="en-GB" w:eastAsia="ja-JP"/>
        </w:rPr>
        <w:t>2 months, 9</w:t>
      </w:r>
      <w:r>
        <w:rPr>
          <w:rFonts w:ascii="Arial" w:hAnsi="Arial" w:cs="Arial"/>
          <w:lang w:val="en-GB"/>
        </w:rPr>
        <w:t>·</w:t>
      </w:r>
      <w:r w:rsidRPr="003A0FB1">
        <w:rPr>
          <w:rFonts w:ascii="Arial" w:eastAsia="MS Mincho" w:hAnsi="Arial" w:cs="Arial"/>
          <w:lang w:val="en-GB" w:eastAsia="ja-JP"/>
        </w:rPr>
        <w:t>2 months</w:t>
      </w:r>
      <w:r>
        <w:rPr>
          <w:rFonts w:ascii="Arial" w:eastAsia="MS Mincho" w:hAnsi="Arial" w:cs="Arial"/>
          <w:lang w:val="en-GB" w:eastAsia="ja-JP"/>
        </w:rPr>
        <w:t>,</w:t>
      </w:r>
      <w:r w:rsidRPr="003A0FB1">
        <w:rPr>
          <w:rFonts w:ascii="Arial" w:eastAsia="MS Mincho" w:hAnsi="Arial" w:cs="Arial"/>
          <w:lang w:val="en-GB" w:eastAsia="ja-JP"/>
        </w:rPr>
        <w:t xml:space="preserve"> and 7</w:t>
      </w:r>
      <w:r>
        <w:rPr>
          <w:rFonts w:ascii="Arial" w:hAnsi="Arial" w:cs="Arial"/>
          <w:lang w:val="en-GB"/>
        </w:rPr>
        <w:t>·</w:t>
      </w:r>
      <w:r w:rsidRPr="003A0FB1">
        <w:rPr>
          <w:rFonts w:ascii="Arial" w:eastAsia="MS Mincho" w:hAnsi="Arial" w:cs="Arial"/>
          <w:lang w:val="en-GB" w:eastAsia="ja-JP"/>
        </w:rPr>
        <w:t>5 months, respectively.</w:t>
      </w:r>
      <w:r>
        <w:rPr>
          <w:rFonts w:ascii="Arial" w:eastAsia="MS Mincho" w:hAnsi="Arial" w:cs="Arial"/>
          <w:lang w:val="en-GB" w:eastAsia="ja-JP"/>
        </w:rPr>
        <w:t xml:space="preserve"> </w:t>
      </w:r>
      <w:r>
        <w:rPr>
          <w:rFonts w:ascii="Arial" w:hAnsi="Arial" w:cs="Arial"/>
          <w:lang w:val="en-GB"/>
        </w:rPr>
        <w:t>A</w:t>
      </w:r>
      <w:r w:rsidRPr="003A0FB1">
        <w:rPr>
          <w:rFonts w:ascii="Arial" w:hAnsi="Arial" w:cs="Arial"/>
          <w:lang w:val="en-GB"/>
        </w:rPr>
        <w:t xml:space="preserve"> study including</w:t>
      </w:r>
      <w:r>
        <w:rPr>
          <w:rFonts w:ascii="Arial" w:hAnsi="Arial" w:cs="Arial"/>
          <w:lang w:val="en-GB"/>
        </w:rPr>
        <w:t xml:space="preserve"> RCC brain metastases among </w:t>
      </w:r>
      <w:r w:rsidRPr="003A0FB1">
        <w:rPr>
          <w:rFonts w:ascii="Arial" w:hAnsi="Arial" w:cs="Arial"/>
          <w:lang w:val="en-GB"/>
        </w:rPr>
        <w:t xml:space="preserve">4295 patients </w:t>
      </w:r>
      <w:r>
        <w:rPr>
          <w:rFonts w:ascii="Arial" w:hAnsi="Arial" w:cs="Arial"/>
          <w:lang w:val="en-GB"/>
        </w:rPr>
        <w:t xml:space="preserve">identified </w:t>
      </w:r>
      <w:r w:rsidRPr="003A0FB1">
        <w:rPr>
          <w:rFonts w:ascii="Arial" w:hAnsi="Arial" w:cs="Arial"/>
          <w:lang w:val="en-GB"/>
        </w:rPr>
        <w:t xml:space="preserve">KS and number of brain metastases </w:t>
      </w:r>
      <w:r>
        <w:rPr>
          <w:rFonts w:ascii="Arial" w:hAnsi="Arial" w:cs="Arial"/>
          <w:lang w:val="en-GB"/>
        </w:rPr>
        <w:t>as significant prognostic factors.</w:t>
      </w:r>
      <w:r>
        <w:rPr>
          <w:rFonts w:ascii="Arial" w:hAnsi="Arial" w:cs="Arial"/>
          <w:lang w:val="en-GB"/>
        </w:rPr>
        <w:fldChar w:fldCharType="begin">
          <w:fldData xml:space="preserve">PFJlZm1hbj48Q2l0ZT48QXV0aG9yPlNwZXJkdXRvPC9BdXRob3I+PFllYXI+MjAxMDwvWWVhcj48
UmVjTnVtPjc0MjwvUmVjTnVtPjxJRFRleHQ+RGlhZ25vc2lzLXNwZWNpZmljIHByb2dub3N0aWMg
ZmFjdG9ycywgaW5kZXhlcywgYW5kIHRyZWF0bWVudCBvdXRjb21lcyBmb3IgcGF0aWVudHMgd2l0
aCBuZXdseSBkaWFnbm9zZWQgYnJhaW4gbWV0YXN0YXNlczogYSBtdWx0aS1pbnN0aXR1dGlvbmFs
IGFuYWx5c2lzIG9mIDQsMjU5IHBhdGllbnRzPC9JRFRleHQ+PE1ETCBSZWZfVHlwZT0iSm91cm5h
bCI+PFJlZl9UeXBlPkpvdXJuYWw8L1JlZl9UeXBlPjxSZWZfSUQ+NzQyPC9SZWZfSUQ+PFRpdGxl
X1ByaW1hcnk+RGlhZ25vc2lzLXNwZWNpZmljIHByb2dub3N0aWMgZmFjdG9ycywgaW5kZXhlcywg
YW5kIHRyZWF0bWVudCBvdXRjb21lcyBmb3IgcGF0aWVudHMgd2l0aCBuZXdseSBkaWFnbm9zZWQg
YnJhaW4gbWV0YXN0YXNlczogYSBtdWx0aS1pbnN0aXR1dGlvbmFsIGFuYWx5c2lzIG9mIDQsMjU5
IHBhdGllbnRzPC9UaXRsZV9QcmltYXJ5PjxBdXRob3JzX1ByaW1hcnk+U3BlcmR1dG8sUC5XLjwv
QXV0aG9yc19QcmltYXJ5PjxBdXRob3JzX1ByaW1hcnk+Q2hhbyxTLlQuPC9BdXRob3JzX1ByaW1h
cnk+PEF1dGhvcnNfUHJpbWFyeT5TbmVlZCxQLksuPC9BdXRob3JzX1ByaW1hcnk+PEF1dGhvcnNf
UHJpbWFyeT5MdW8sWC48L0F1dGhvcnNfUHJpbWFyeT48QXV0aG9yc19QcmltYXJ5PlN1aCxKLjwv
QXV0aG9yc19QcmltYXJ5PjxBdXRob3JzX1ByaW1hcnk+Um9iZXJnZSxELjwvQXV0aG9yc19Qcmlt
YXJ5PjxBdXRob3JzX1ByaW1hcnk+QmhhdHQsQS48L0F1dGhvcnNfUHJpbWFyeT48QXV0aG9yc19Q
cmltYXJ5PkplbnNlbixBLlcuPC9BdXRob3JzX1ByaW1hcnk+PEF1dGhvcnNfUHJpbWFyeT5Ccm93
bixQLkQuPC9BdXRob3JzX1ByaW1hcnk+PEF1dGhvcnNfUHJpbWFyeT5TaGloLEguPC9BdXRob3Jz
X1ByaW1hcnk+PEF1dGhvcnNfUHJpbWFyeT5LaXJrcGF0cmljayxKLjwvQXV0aG9yc19QcmltYXJ5
PjxBdXRob3JzX1ByaW1hcnk+U2Nod2VyLEEuPC9BdXRob3JzX1ByaW1hcnk+PEF1dGhvcnNfUHJp
bWFyeT5HYXNwYXIsTC5FLjwvQXV0aG9yc19QcmltYXJ5PjxBdXRob3JzX1ByaW1hcnk+Rml2ZWFz
aCxKLkIuPC9BdXRob3JzX1ByaW1hcnk+PEF1dGhvcnNfUHJpbWFyeT5DaGlhbmcsVi48L0F1dGhv
cnNfUHJpbWFyeT48QXV0aG9yc19QcmltYXJ5PktuaXNlbHksSi48L0F1dGhvcnNfUHJpbWFyeT48
QXV0aG9yc19QcmltYXJ5PlNwZXJkdXRvLEMuTS48L0F1dGhvcnNfUHJpbWFyeT48QXV0aG9yc19Q
cmltYXJ5Pk1laHRhLE0uPC9BdXRob3JzX1ByaW1hcnk+PERhdGVfUHJpbWFyeT4yMDEwLzcvMTwv
RGF0ZV9QcmltYXJ5PjxLZXl3b3Jkcz5BZ2UgRmFjdG9yczwvS2V5d29yZHM+PEtleXdvcmRzPkFn
ZWQ8L0tleXdvcmRzPjxLZXl3b3Jkcz5hbmFseXNpczwvS2V5d29yZHM+PEtleXdvcmRzPkFuYWx5
c2lzIG9mIFZhcmlhbmNlPC9LZXl3b3Jkcz48S2V5d29yZHM+QnJhaW48L0tleXdvcmRzPjxLZXl3
b3Jkcz5CcmFpbiBOZW9wbGFzbXM8L0tleXdvcmRzPjxLZXl3b3Jkcz5DYXJjaW5vbWE8L0tleXdv
cmRzPjxLZXl3b3Jkcz5DYXJjaW5vbWEsTm9uLVNtYWxsLUNlbGwgTHVuZzwvS2V5d29yZHM+PEtl
eXdvcmRzPkNhcmNpbm9tYSxSZW5hbCBDZWxsPC9LZXl3b3Jkcz48S2V5d29yZHM+Q29tYmluZWQg
TW9kYWxpdHkgVGhlcmFweTwvS2V5d29yZHM+PEtleXdvcmRzPmRpYWdub3NpczwvS2V5d29yZHM+
PEtleXdvcmRzPmRydWcgdGhlcmFweTwvS2V5d29yZHM+PEtleXdvcmRzPkdhc3Ryb2ludGVzdGlu
YWwgTmVvcGxhc21zPC9LZXl3b3Jkcz48S2V5d29yZHM+SHVtYW5zPC9LZXl3b3Jkcz48S2V5d29y
ZHM+S2Fybm9mc2t5IFBlcmZvcm1hbmNlIFN0YXR1czwvS2V5d29yZHM+PEtleXdvcmRzPktpZG5l
eSBOZW9wbGFzbXM8L0tleXdvcmRzPjxLZXl3b3Jkcz5MdW5nIE5lb3BsYXNtczwvS2V5d29yZHM+
PEtleXdvcmRzPk1lbGFub21hPC9LZXl3b3Jkcz48S2V5d29yZHM+bWV0aG9kczwvS2V5d29yZHM+
PEtleXdvcmRzPk1pZGRsZSBBZ2VkPC9LZXl3b3Jkcz48S2V5d29yZHM+UHJvZ25vc2lzPC9LZXl3
b3Jkcz48S2V5d29yZHM+cmFkaW90aGVyYXB5PC9LZXl3b3Jkcz48S2V5d29yZHM+cmVuYWwgY2Vs
bDwvS2V5d29yZHM+PEtleXdvcmRzPlJldHJvc3BlY3RpdmUgU3R1ZGllczwvS2V5d29yZHM+PEtl
eXdvcmRzPnNlY29uZGFyeTwvS2V5d29yZHM+PEtleXdvcmRzPlNlbGVjdGlvbiBCaWFzPC9LZXl3
b3Jkcz48S2V5d29yZHM+U2tpbiBOZW9wbGFzbXM8L0tleXdvcmRzPjxLZXl3b3Jkcz5TbWFsbCBD
ZWxsIEx1bmcgQ2FyY2lub21hPC9LZXl3b3Jkcz48S2V5d29yZHM+U3Vydml2YWw8L0tleXdvcmRz
PjxLZXl3b3Jkcz5UcmVhdG1lbnQgT3V0Y29tZTwvS2V5d29yZHM+PFJlcHJpbnQ+Tm90IGluIEZp
bGU8L1JlcHJpbnQ+PFN0YXJ0X1BhZ2U+NjU1PC9TdGFydF9QYWdlPjxFbmRfUGFnZT42NjE8L0Vu
ZF9QYWdlPjxQZXJpb2RpY2FsPkludCBKIFJhZGlhdCBPbmNvbCBCaW9sIFBoeXM8L1BlcmlvZGlj
YWw+PFZvbHVtZT43NzwvVm9sdW1lPjxJc3N1ZT4zPC9Jc3N1ZT48QWRkcmVzcz5HYW1tYSBLbmlm
ZSBDZW50ZXIsIFVuaXZlcnNpdHkgb2YgTWlubmVzb3RhLCBNaW5uZWFwb2xpcywgTU4gNTUzODcs
IFVTQS4gcHNwZXJkdXRvQG1yb3BhLmNvbTwvQWRkcmVzcz48V2ViX1VSTD5QTToxOTk0MjM1Nzwv
V2ViX1VSTD48WlpfSm91cm5hbFN0ZEFiYnJldj48ZiBuYW1lPSJTeXN0ZW0iPkludCBKIFJhZGlh
dCBPbmNvbCBCaW9sIFBoeXM8L2Y+PC9aWl9Kb3VybmFsU3RkQWJicmV2PjxaWl9Xb3JrZm9ybUlE
PjE8L1paX1dvcmtmb3JtSUQ+PC9NREw+PC9DaXRlPjwvUmVmbWFuPgAAAAA=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PFJlZm1hbj48Q2l0ZT48QXV0aG9yPlNwZXJkdXRvPC9BdXRob3I+PFllYXI+MjAxMDwvWWVhcj48
UmVjTnVtPjc0MjwvUmVjTnVtPjxJRFRleHQ+RGlhZ25vc2lzLXNwZWNpZmljIHByb2dub3N0aWMg
ZmFjdG9ycywgaW5kZXhlcywgYW5kIHRyZWF0bWVudCBvdXRjb21lcyBmb3IgcGF0aWVudHMgd2l0
aCBuZXdseSBkaWFnbm9zZWQgYnJhaW4gbWV0YXN0YXNlczogYSBtdWx0aS1pbnN0aXR1dGlvbmFs
IGFuYWx5c2lzIG9mIDQsMjU5IHBhdGllbnRzPC9JRFRleHQ+PE1ETCBSZWZfVHlwZT0iSm91cm5h
bCI+PFJlZl9UeXBlPkpvdXJuYWw8L1JlZl9UeXBlPjxSZWZfSUQ+NzQyPC9SZWZfSUQ+PFRpdGxl
X1ByaW1hcnk+RGlhZ25vc2lzLXNwZWNpZmljIHByb2dub3N0aWMgZmFjdG9ycywgaW5kZXhlcywg
YW5kIHRyZWF0bWVudCBvdXRjb21lcyBmb3IgcGF0aWVudHMgd2l0aCBuZXdseSBkaWFnbm9zZWQg
YnJhaW4gbWV0YXN0YXNlczogYSBtdWx0aS1pbnN0aXR1dGlvbmFsIGFuYWx5c2lzIG9mIDQsMjU5
IHBhdGllbnRzPC9UaXRsZV9QcmltYXJ5PjxBdXRob3JzX1ByaW1hcnk+U3BlcmR1dG8sUC5XLjwv
QXV0aG9yc19QcmltYXJ5PjxBdXRob3JzX1ByaW1hcnk+Q2hhbyxTLlQuPC9BdXRob3JzX1ByaW1h
cnk+PEF1dGhvcnNfUHJpbWFyeT5TbmVlZCxQLksuPC9BdXRob3JzX1ByaW1hcnk+PEF1dGhvcnNf
UHJpbWFyeT5MdW8sWC48L0F1dGhvcnNfUHJpbWFyeT48QXV0aG9yc19QcmltYXJ5PlN1aCxKLjwv
QXV0aG9yc19QcmltYXJ5PjxBdXRob3JzX1ByaW1hcnk+Um9iZXJnZSxELjwvQXV0aG9yc19Qcmlt
YXJ5PjxBdXRob3JzX1ByaW1hcnk+QmhhdHQsQS48L0F1dGhvcnNfUHJpbWFyeT48QXV0aG9yc19Q
cmltYXJ5PkplbnNlbixBLlcuPC9BdXRob3JzX1ByaW1hcnk+PEF1dGhvcnNfUHJpbWFyeT5Ccm93
bixQLkQuPC9BdXRob3JzX1ByaW1hcnk+PEF1dGhvcnNfUHJpbWFyeT5TaGloLEguPC9BdXRob3Jz
X1ByaW1hcnk+PEF1dGhvcnNfUHJpbWFyeT5LaXJrcGF0cmljayxKLjwvQXV0aG9yc19QcmltYXJ5
PjxBdXRob3JzX1ByaW1hcnk+U2Nod2VyLEEuPC9BdXRob3JzX1ByaW1hcnk+PEF1dGhvcnNfUHJp
bWFyeT5HYXNwYXIsTC5FLjwvQXV0aG9yc19QcmltYXJ5PjxBdXRob3JzX1ByaW1hcnk+Rml2ZWFz
aCxKLkIuPC9BdXRob3JzX1ByaW1hcnk+PEF1dGhvcnNfUHJpbWFyeT5DaGlhbmcsVi48L0F1dGhv
cnNfUHJpbWFyeT48QXV0aG9yc19QcmltYXJ5PktuaXNlbHksSi48L0F1dGhvcnNfUHJpbWFyeT48
QXV0aG9yc19QcmltYXJ5PlNwZXJkdXRvLEMuTS48L0F1dGhvcnNfUHJpbWFyeT48QXV0aG9yc19Q
cmltYXJ5Pk1laHRhLE0uPC9BdXRob3JzX1ByaW1hcnk+PERhdGVfUHJpbWFyeT4yMDEwLzcvMTwv
RGF0ZV9QcmltYXJ5PjxLZXl3b3Jkcz5BZ2UgRmFjdG9yczwvS2V5d29yZHM+PEtleXdvcmRzPkFn
ZWQ8L0tleXdvcmRzPjxLZXl3b3Jkcz5hbmFseXNpczwvS2V5d29yZHM+PEtleXdvcmRzPkFuYWx5
c2lzIG9mIFZhcmlhbmNlPC9LZXl3b3Jkcz48S2V5d29yZHM+QnJhaW48L0tleXdvcmRzPjxLZXl3
b3Jkcz5CcmFpbiBOZW9wbGFzbXM8L0tleXdvcmRzPjxLZXl3b3Jkcz5DYXJjaW5vbWE8L0tleXdv
cmRzPjxLZXl3b3Jkcz5DYXJjaW5vbWEsTm9uLVNtYWxsLUNlbGwgTHVuZzwvS2V5d29yZHM+PEtl
eXdvcmRzPkNhcmNpbm9tYSxSZW5hbCBDZWxsPC9LZXl3b3Jkcz48S2V5d29yZHM+Q29tYmluZWQg
TW9kYWxpdHkgVGhlcmFweTwvS2V5d29yZHM+PEtleXdvcmRzPmRpYWdub3NpczwvS2V5d29yZHM+
PEtleXdvcmRzPmRydWcgdGhlcmFweTwvS2V5d29yZHM+PEtleXdvcmRzPkdhc3Ryb2ludGVzdGlu
YWwgTmVvcGxhc21zPC9LZXl3b3Jkcz48S2V5d29yZHM+SHVtYW5zPC9LZXl3b3Jkcz48S2V5d29y
ZHM+S2Fybm9mc2t5IFBlcmZvcm1hbmNlIFN0YXR1czwvS2V5d29yZHM+PEtleXdvcmRzPktpZG5l
eSBOZW9wbGFzbXM8L0tleXdvcmRzPjxLZXl3b3Jkcz5MdW5nIE5lb3BsYXNtczwvS2V5d29yZHM+
PEtleXdvcmRzPk1lbGFub21hPC9LZXl3b3Jkcz48S2V5d29yZHM+bWV0aG9kczwvS2V5d29yZHM+
PEtleXdvcmRzPk1pZGRsZSBBZ2VkPC9LZXl3b3Jkcz48S2V5d29yZHM+UHJvZ25vc2lzPC9LZXl3
b3Jkcz48S2V5d29yZHM+cmFkaW90aGVyYXB5PC9LZXl3b3Jkcz48S2V5d29yZHM+cmVuYWwgY2Vs
bDwvS2V5d29yZHM+PEtleXdvcmRzPlJldHJvc3BlY3RpdmUgU3R1ZGllczwvS2V5d29yZHM+PEtl
eXdvcmRzPnNlY29uZGFyeTwvS2V5d29yZHM+PEtleXdvcmRzPlNlbGVjdGlvbiBCaWFzPC9LZXl3
b3Jkcz48S2V5d29yZHM+U2tpbiBOZW9wbGFzbXM8L0tleXdvcmRzPjxLZXl3b3Jkcz5TbWFsbCBD
ZWxsIEx1bmcgQ2FyY2lub21hPC9LZXl3b3Jkcz48S2V5d29yZHM+U3Vydml2YWw8L0tleXdvcmRz
PjxLZXl3b3Jkcz5UcmVhdG1lbnQgT3V0Y29tZTwvS2V5d29yZHM+PFJlcHJpbnQ+Tm90IGluIEZp
bGU8L1JlcHJpbnQ+PFN0YXJ0X1BhZ2U+NjU1PC9TdGFydF9QYWdlPjxFbmRfUGFnZT42NjE8L0Vu
ZF9QYWdlPjxQZXJpb2RpY2FsPkludCBKIFJhZGlhdCBPbmNvbCBCaW9sIFBoeXM8L1BlcmlvZGlj
YWw+PFZvbHVtZT43NzwvVm9sdW1lPjxJc3N1ZT4zPC9Jc3N1ZT48QWRkcmVzcz5HYW1tYSBLbmlm
ZSBDZW50ZXIsIFVuaXZlcnNpdHkgb2YgTWlubmVzb3RhLCBNaW5uZWFwb2xpcywgTU4gNTUzODcs
IFVTQS4gcHNwZXJkdXRvQG1yb3BhLmNvbTwvQWRkcmVzcz48V2ViX1VSTD5QTToxOTk0MjM1Nzwv
V2ViX1VSTD48WlpfSm91cm5hbFN0ZEFiYnJldj48ZiBuYW1lPSJTeXN0ZW0iPkludCBKIFJhZGlh
dCBPbmNvbCBCaW9sIFBoeXM8L2Y+PC9aWl9Kb3VybmFsU3RkQWJicmV2PjxaWl9Xb3JrZm9ybUlE
PjE8L1paX1dvcmtmb3JtSUQ+PC9NREw+PC9DaXRlPjwvUmVmbWFuPgAAAAA=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67</w:t>
      </w:r>
      <w:r>
        <w:rPr>
          <w:rFonts w:ascii="Arial" w:hAnsi="Arial" w:cs="Arial"/>
          <w:lang w:val="en-GB"/>
        </w:rPr>
        <w:fldChar w:fldCharType="end"/>
      </w:r>
      <w:r>
        <w:rPr>
          <w:rFonts w:ascii="Arial" w:hAnsi="Arial" w:cs="Arial"/>
          <w:lang w:val="en-GB"/>
        </w:rPr>
        <w:t>Patients with a KS of 90-100</w:t>
      </w:r>
      <w:r w:rsidRPr="003A0FB1">
        <w:rPr>
          <w:rFonts w:ascii="Arial" w:hAnsi="Arial" w:cs="Arial"/>
          <w:lang w:val="en-GB"/>
        </w:rPr>
        <w:t xml:space="preserve">% and a single brain </w:t>
      </w:r>
      <w:r>
        <w:rPr>
          <w:rFonts w:ascii="Arial" w:hAnsi="Arial" w:cs="Arial"/>
          <w:lang w:val="en-GB"/>
        </w:rPr>
        <w:t>lesion</w:t>
      </w:r>
      <w:r w:rsidRPr="003A0FB1">
        <w:rPr>
          <w:rFonts w:ascii="Arial" w:hAnsi="Arial" w:cs="Arial"/>
          <w:lang w:val="en-GB"/>
        </w:rPr>
        <w:t xml:space="preserve"> had a median </w:t>
      </w:r>
      <w:r>
        <w:rPr>
          <w:rFonts w:ascii="Arial" w:hAnsi="Arial" w:cs="Arial"/>
          <w:lang w:val="en-GB"/>
        </w:rPr>
        <w:t>OS</w:t>
      </w:r>
      <w:r w:rsidRPr="003A0FB1">
        <w:rPr>
          <w:rFonts w:ascii="Arial" w:hAnsi="Arial" w:cs="Arial"/>
          <w:lang w:val="en-GB"/>
        </w:rPr>
        <w:t xml:space="preserve"> of 14</w:t>
      </w:r>
      <w:r>
        <w:rPr>
          <w:rFonts w:ascii="Arial" w:hAnsi="Arial" w:cs="Arial"/>
          <w:lang w:val="en-GB"/>
        </w:rPr>
        <w:t>·</w:t>
      </w:r>
      <w:r w:rsidRPr="003A0FB1">
        <w:rPr>
          <w:rFonts w:ascii="Arial" w:hAnsi="Arial" w:cs="Arial"/>
          <w:lang w:val="en-GB"/>
        </w:rPr>
        <w:t>8 months versus 3</w:t>
      </w:r>
      <w:r>
        <w:rPr>
          <w:rFonts w:ascii="Arial" w:hAnsi="Arial" w:cs="Arial"/>
          <w:lang w:val="en-GB"/>
        </w:rPr>
        <w:t>·</w:t>
      </w:r>
      <w:r w:rsidRPr="003A0FB1">
        <w:rPr>
          <w:rFonts w:ascii="Arial" w:hAnsi="Arial" w:cs="Arial"/>
          <w:lang w:val="en-GB"/>
        </w:rPr>
        <w:t>3</w:t>
      </w:r>
      <w:r>
        <w:rPr>
          <w:rFonts w:ascii="Arial" w:hAnsi="Arial" w:cs="Arial"/>
          <w:lang w:val="en-GB"/>
        </w:rPr>
        <w:t xml:space="preserve"> months for those with a KS &lt;70% and &gt;</w:t>
      </w:r>
      <w:r w:rsidRPr="003A0FB1">
        <w:rPr>
          <w:rFonts w:ascii="Arial" w:hAnsi="Arial" w:cs="Arial"/>
          <w:lang w:val="en-GB"/>
        </w:rPr>
        <w:t xml:space="preserve">3 metastases. </w:t>
      </w:r>
      <w:r>
        <w:rPr>
          <w:rFonts w:ascii="Arial" w:hAnsi="Arial" w:cs="Arial"/>
          <w:lang w:val="en-GB"/>
        </w:rPr>
        <w:t>Current data suggest that</w:t>
      </w:r>
      <w:r w:rsidRPr="003A0FB1">
        <w:rPr>
          <w:rFonts w:ascii="Arial" w:hAnsi="Arial" w:cs="Arial"/>
          <w:lang w:val="en-GB"/>
        </w:rPr>
        <w:t xml:space="preserve"> WBRT is adequate </w:t>
      </w:r>
      <w:r>
        <w:rPr>
          <w:rFonts w:ascii="Arial" w:hAnsi="Arial" w:cs="Arial"/>
          <w:lang w:val="en-GB"/>
        </w:rPr>
        <w:t xml:space="preserve">for patients with poor performance requiring palliation for </w:t>
      </w:r>
      <w:r w:rsidRPr="003A0FB1">
        <w:rPr>
          <w:rFonts w:ascii="Arial" w:hAnsi="Arial" w:cs="Arial"/>
          <w:lang w:val="en-GB"/>
        </w:rPr>
        <w:t>multiple lesion</w:t>
      </w:r>
      <w:r>
        <w:rPr>
          <w:rFonts w:ascii="Arial" w:hAnsi="Arial" w:cs="Arial"/>
          <w:lang w:val="en-GB"/>
        </w:rPr>
        <w:t>s</w:t>
      </w:r>
      <w:r w:rsidRPr="003A0FB1">
        <w:rPr>
          <w:rFonts w:ascii="Arial" w:hAnsi="Arial" w:cs="Arial"/>
          <w:lang w:val="en-GB"/>
        </w:rPr>
        <w:t xml:space="preserve">. </w:t>
      </w:r>
      <w:r>
        <w:rPr>
          <w:rFonts w:ascii="Arial" w:hAnsi="Arial" w:cs="Arial"/>
          <w:lang w:val="en-GB"/>
        </w:rPr>
        <w:t>SRS</w:t>
      </w:r>
      <w:r w:rsidRPr="003A0FB1">
        <w:rPr>
          <w:rFonts w:ascii="Arial" w:hAnsi="Arial" w:cs="Arial"/>
          <w:lang w:val="en-GB"/>
        </w:rPr>
        <w:t xml:space="preserve"> can provide effective local control comparable to surgery</w:t>
      </w:r>
      <w:r>
        <w:rPr>
          <w:rFonts w:ascii="Arial" w:hAnsi="Arial" w:cs="Arial"/>
          <w:lang w:val="en-GB"/>
        </w:rPr>
        <w:t>,</w:t>
      </w:r>
      <w:r w:rsidRPr="003A0FB1">
        <w:rPr>
          <w:rFonts w:ascii="Arial" w:hAnsi="Arial" w:cs="Arial"/>
          <w:lang w:val="en-GB"/>
        </w:rPr>
        <w:t xml:space="preserve"> even </w:t>
      </w:r>
      <w:r>
        <w:rPr>
          <w:rFonts w:ascii="Arial" w:hAnsi="Arial" w:cs="Arial"/>
          <w:lang w:val="en-GB"/>
        </w:rPr>
        <w:t xml:space="preserve">for </w:t>
      </w:r>
      <w:r w:rsidRPr="003A0FB1">
        <w:rPr>
          <w:rFonts w:ascii="Arial" w:hAnsi="Arial" w:cs="Arial"/>
          <w:lang w:val="en-GB"/>
        </w:rPr>
        <w:t>multiple and recurrent metastases</w:t>
      </w:r>
      <w:r>
        <w:rPr>
          <w:rFonts w:ascii="Arial" w:hAnsi="Arial" w:cs="Arial"/>
          <w:lang w:val="en-GB"/>
        </w:rPr>
        <w:t xml:space="preserve"> and is recommended for patients with RPA I and II.</w:t>
      </w:r>
      <w:r>
        <w:rPr>
          <w:rFonts w:ascii="Arial" w:hAnsi="Arial" w:cs="Arial"/>
          <w:lang w:val="en-GB"/>
        </w:rPr>
        <w:fldChar w:fldCharType="begin">
          <w:fldData xml:space="preserve">PFJlZm1hbj48Q2l0ZT48QXV0aG9yPk1hcmtvPC9BdXRob3I+PFllYXI+MjAxMDwvWWVhcj48UmVj
TnVtPjc0ODwvUmVjTnVtPjxJRFRleHQ+U3RlcmVvdGFjdGljIHJhZGlvc3VyZ2VyeSBhcyBzaW5n
bGUtbW9kYWxpdHkgdHJlYXRtZW50IG9mIGluY2lkZW50YWxseSBpZGVudGlmaWVkIHJlbmFsIGNl
bGwgY2FyY2lub21hIGJyYWluIG1ldGFzdGFzZXM8L0lEVGV4dD48TURMIFJlZl9UeXBlPSJKb3Vy
bmFsIj48UmVmX1R5cGU+Sm91cm5hbDwvUmVmX1R5cGU+PFJlZl9JRD43NDg8L1JlZl9JRD48VGl0
bGVfUHJpbWFyeT5TdGVyZW90YWN0aWMgcmFkaW9zdXJnZXJ5IGFzIHNpbmdsZS1tb2RhbGl0eSB0
cmVhdG1lbnQgb2YgaW5jaWRlbnRhbGx5IGlkZW50aWZpZWQgcmVuYWwgY2VsbCBjYXJjaW5vbWEg
YnJhaW4gbWV0YXN0YXNlczwvVGl0bGVfUHJpbWFyeT48QXV0aG9yc19QcmltYXJ5Pk1hcmtvLE4u
Ri48L0F1dGhvcnNfUHJpbWFyeT48QXV0aG9yc19QcmltYXJ5PkFuZ2Vsb3YsTC48L0F1dGhvcnNf
UHJpbWFyeT48QXV0aG9yc19QcmltYXJ5PlRvbXMsUy5BLjwvQXV0aG9yc19QcmltYXJ5PjxBdXRo
b3JzX1ByaW1hcnk+U3VoLEouSC48L0F1dGhvcnNfUHJpbWFyeT48QXV0aG9yc19QcmltYXJ5PkNo
YW8sUy5ULjwvQXV0aG9yc19QcmltYXJ5PjxBdXRob3JzX1ByaW1hcnk+Vm9nZWxiYXVtLE0uQS48
L0F1dGhvcnNfUHJpbWFyeT48QXV0aG9yc19QcmltYXJ5PkJhcm5ldHQsRy5ILjwvQXV0aG9yc19Q
cmltYXJ5PjxBdXRob3JzX1ByaW1hcnk+V2VpbCxSLkouPC9BdXRob3JzX1ByaW1hcnk+PERhdGVf
UHJpbWFyeT4yMDEwLzM8L0RhdGVfUHJpbWFyeT48S2V5d29yZHM+QWdlZDwvS2V5d29yZHM+PEtl
eXdvcmRzPmFuYWx5c2lzPC9LZXl3b3Jkcz48S2V5d29yZHM+QnJhaW48L0tleXdvcmRzPjxLZXl3
b3Jkcz5CcmFpbiBOZW9wbGFzbXM8L0tleXdvcmRzPjxLZXl3b3Jkcz5DYXJjaW5vbWE8L0tleXdv
cmRzPjxLZXl3b3Jkcz5DYXJjaW5vbWEsUmVuYWwgQ2VsbDwvS2V5d29yZHM+PEtleXdvcmRzPkNv
aG9ydCBTdHVkaWVzPC9LZXl3b3Jkcz48S2V5d29yZHM+ZGlhZ25vc2lzPC9LZXl3b3Jkcz48S2V5
d29yZHM+RmVtYWxlPC9LZXl3b3Jkcz48S2V5d29yZHM+SHVtYW5zPC9LZXl3b3Jkcz48S2V5d29y
ZHM+SW5jaWRlbnRhbCBGaW5kaW5nczwvS2V5d29yZHM+PEtleXdvcmRzPktpZG5leSBOZW9wbGFz
bXM8L0tleXdvcmRzPjxLZXl3b3Jkcz5NYWxlPC9LZXl3b3Jkcz48S2V5d29yZHM+bWV0aG9kczwv
S2V5d29yZHM+PEtleXdvcmRzPk1pZGRsZSBBZ2VkPC9LZXl3b3Jkcz48S2V5d29yZHM+bW9ydGFs
aXR5PC9LZXl3b3Jkcz48S2V5d29yZHM+cGF0aG9sb2d5PC9LZXl3b3Jkcz48S2V5d29yZHM+UmFk
aW9zdXJnZXJ5PC9LZXl3b3Jkcz48S2V5d29yZHM+cmVuYWwgY2VsbDwvS2V5d29yZHM+PEtleXdv
cmRzPlJldHJvc3BlY3RpdmUgU3R1ZGllczwvS2V5d29yZHM+PEtleXdvcmRzPnNlY29uZGFyeTwv
S2V5d29yZHM+PEtleXdvcmRzPnN1cmdlcnk8L0tleXdvcmRzPjxLZXl3b3Jkcz5TdXJ2aXZhbDwv
S2V5d29yZHM+PEtleXdvcmRzPlN1cnZpdmFsIFJhdGU8L0tleXdvcmRzPjxLZXl3b3Jkcz5UcmVh
dG1lbnQgT3V0Y29tZTwvS2V5d29yZHM+PEtleXdvcmRzPlR1bW9yIEJ1cmRlbjwvS2V5d29yZHM+
PFJlcHJpbnQ+Tm90IGluIEZpbGU8L1JlcHJpbnQ+PFN0YXJ0X1BhZ2U+MTg2PC9TdGFydF9QYWdl
PjxFbmRfUGFnZT4xOTM8L0VuZF9QYWdlPjxQZXJpb2RpY2FsPldvcmxkIE5ldXJvc3VyZzwvUGVy
aW9kaWNhbD48Vm9sdW1lPjczPC9Wb2x1bWU+PElzc3VlPjM8L0lzc3VlPjxBZGRyZXNzPkRlcGFy
dG1lbnQgb2YgTmV1cm9zdXJnZXJ5LCBUaGUgQ2xldmVsYW5kIENsaW5pYywgQ2xldmVsYW5kLCBP
SCA0NDE5NSwgVVNBLiBtYXJrb25AY2NmLm9yZzwvQWRkcmVzcz48V2ViX1VSTD5QTToyMDg2MDk1
NjwvV2ViX1VSTD48WlpfSm91cm5hbFN0ZEFiYnJldj48ZiBuYW1lPSJTeXN0ZW0iPldvcmxkIE5l
dXJvc3VyZzwvZj48L1paX0pvdXJuYWxTdGRBYmJyZXY+PFpaX1dvcmtmb3JtSUQ+MTwvWlpfV29y
a2Zvcm1JRD48L01ETD48L0NpdGU+PC9SZWZtYW4+AAAAAA==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PFJlZm1hbj48Q2l0ZT48QXV0aG9yPk1hcmtvPC9BdXRob3I+PFllYXI+MjAxMDwvWWVhcj48UmVj
TnVtPjc0ODwvUmVjTnVtPjxJRFRleHQ+U3RlcmVvdGFjdGljIHJhZGlvc3VyZ2VyeSBhcyBzaW5n
bGUtbW9kYWxpdHkgdHJlYXRtZW50IG9mIGluY2lkZW50YWxseSBpZGVudGlmaWVkIHJlbmFsIGNl
bGwgY2FyY2lub21hIGJyYWluIG1ldGFzdGFzZXM8L0lEVGV4dD48TURMIFJlZl9UeXBlPSJKb3Vy
bmFsIj48UmVmX1R5cGU+Sm91cm5hbDwvUmVmX1R5cGU+PFJlZl9JRD43NDg8L1JlZl9JRD48VGl0
bGVfUHJpbWFyeT5TdGVyZW90YWN0aWMgcmFkaW9zdXJnZXJ5IGFzIHNpbmdsZS1tb2RhbGl0eSB0
cmVhdG1lbnQgb2YgaW5jaWRlbnRhbGx5IGlkZW50aWZpZWQgcmVuYWwgY2VsbCBjYXJjaW5vbWEg
YnJhaW4gbWV0YXN0YXNlczwvVGl0bGVfUHJpbWFyeT48QXV0aG9yc19QcmltYXJ5Pk1hcmtvLE4u
Ri48L0F1dGhvcnNfUHJpbWFyeT48QXV0aG9yc19QcmltYXJ5PkFuZ2Vsb3YsTC48L0F1dGhvcnNf
UHJpbWFyeT48QXV0aG9yc19QcmltYXJ5PlRvbXMsUy5BLjwvQXV0aG9yc19QcmltYXJ5PjxBdXRo
b3JzX1ByaW1hcnk+U3VoLEouSC48L0F1dGhvcnNfUHJpbWFyeT48QXV0aG9yc19QcmltYXJ5PkNo
YW8sUy5ULjwvQXV0aG9yc19QcmltYXJ5PjxBdXRob3JzX1ByaW1hcnk+Vm9nZWxiYXVtLE0uQS48
L0F1dGhvcnNfUHJpbWFyeT48QXV0aG9yc19QcmltYXJ5PkJhcm5ldHQsRy5ILjwvQXV0aG9yc19Q
cmltYXJ5PjxBdXRob3JzX1ByaW1hcnk+V2VpbCxSLkouPC9BdXRob3JzX1ByaW1hcnk+PERhdGVf
UHJpbWFyeT4yMDEwLzM8L0RhdGVfUHJpbWFyeT48S2V5d29yZHM+QWdlZDwvS2V5d29yZHM+PEtl
eXdvcmRzPmFuYWx5c2lzPC9LZXl3b3Jkcz48S2V5d29yZHM+QnJhaW48L0tleXdvcmRzPjxLZXl3
b3Jkcz5CcmFpbiBOZW9wbGFzbXM8L0tleXdvcmRzPjxLZXl3b3Jkcz5DYXJjaW5vbWE8L0tleXdv
cmRzPjxLZXl3b3Jkcz5DYXJjaW5vbWEsUmVuYWwgQ2VsbDwvS2V5d29yZHM+PEtleXdvcmRzPkNv
aG9ydCBTdHVkaWVzPC9LZXl3b3Jkcz48S2V5d29yZHM+ZGlhZ25vc2lzPC9LZXl3b3Jkcz48S2V5
d29yZHM+RmVtYWxlPC9LZXl3b3Jkcz48S2V5d29yZHM+SHVtYW5zPC9LZXl3b3Jkcz48S2V5d29y
ZHM+SW5jaWRlbnRhbCBGaW5kaW5nczwvS2V5d29yZHM+PEtleXdvcmRzPktpZG5leSBOZW9wbGFz
bXM8L0tleXdvcmRzPjxLZXl3b3Jkcz5NYWxlPC9LZXl3b3Jkcz48S2V5d29yZHM+bWV0aG9kczwv
S2V5d29yZHM+PEtleXdvcmRzPk1pZGRsZSBBZ2VkPC9LZXl3b3Jkcz48S2V5d29yZHM+bW9ydGFs
aXR5PC9LZXl3b3Jkcz48S2V5d29yZHM+cGF0aG9sb2d5PC9LZXl3b3Jkcz48S2V5d29yZHM+UmFk
aW9zdXJnZXJ5PC9LZXl3b3Jkcz48S2V5d29yZHM+cmVuYWwgY2VsbDwvS2V5d29yZHM+PEtleXdv
cmRzPlJldHJvc3BlY3RpdmUgU3R1ZGllczwvS2V5d29yZHM+PEtleXdvcmRzPnNlY29uZGFyeTwv
S2V5d29yZHM+PEtleXdvcmRzPnN1cmdlcnk8L0tleXdvcmRzPjxLZXl3b3Jkcz5TdXJ2aXZhbDwv
S2V5d29yZHM+PEtleXdvcmRzPlN1cnZpdmFsIFJhdGU8L0tleXdvcmRzPjxLZXl3b3Jkcz5UcmVh
dG1lbnQgT3V0Y29tZTwvS2V5d29yZHM+PEtleXdvcmRzPlR1bW9yIEJ1cmRlbjwvS2V5d29yZHM+
PFJlcHJpbnQ+Tm90IGluIEZpbGU8L1JlcHJpbnQ+PFN0YXJ0X1BhZ2U+MTg2PC9TdGFydF9QYWdl
PjxFbmRfUGFnZT4xOTM8L0VuZF9QYWdlPjxQZXJpb2RpY2FsPldvcmxkIE5ldXJvc3VyZzwvUGVy
aW9kaWNhbD48Vm9sdW1lPjczPC9Wb2x1bWU+PElzc3VlPjM8L0lzc3VlPjxBZGRyZXNzPkRlcGFy
dG1lbnQgb2YgTmV1cm9zdXJnZXJ5LCBUaGUgQ2xldmVsYW5kIENsaW5pYywgQ2xldmVsYW5kLCBP
SCA0NDE5NSwgVVNBLiBtYXJrb25AY2NmLm9yZzwvQWRkcmVzcz48V2ViX1VSTD5QTToyMDg2MDk1
NjwvV2ViX1VSTD48WlpfSm91cm5hbFN0ZEFiYnJldj48ZiBuYW1lPSJTeXN0ZW0iPldvcmxkIE5l
dXJvc3VyZzwvZj48L1paX0pvdXJuYWxTdGRBYmJyZXY+PFpaX1dvcmtmb3JtSUQ+MTwvWlpfV29y
a2Zvcm1JRD48L01ETD48L0NpdGU+PC9SZWZtYW4+AAAAAA==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68</w:t>
      </w:r>
      <w:r>
        <w:rPr>
          <w:rFonts w:ascii="Arial" w:hAnsi="Arial" w:cs="Arial"/>
          <w:lang w:val="en-GB"/>
        </w:rPr>
        <w:fldChar w:fldCharType="end"/>
      </w:r>
    </w:p>
    <w:p w:rsidR="00C23DC8" w:rsidRDefault="00C23DC8" w:rsidP="0028301D">
      <w:pPr>
        <w:jc w:val="both"/>
        <w:rPr>
          <w:rFonts w:ascii="Arial" w:hAnsi="Arial" w:cs="Arial"/>
          <w:lang w:val="en-GB"/>
        </w:rPr>
      </w:pPr>
      <w:r>
        <w:rPr>
          <w:rFonts w:ascii="Arial" w:hAnsi="Arial" w:cs="Arial"/>
          <w:lang w:val="en-GB"/>
        </w:rPr>
        <w:t xml:space="preserve">For liver and pancreatic metastases, a potential benefit needs to be balanced against morbidity and mortality of local therapy. In the study included in this SR, liver </w:t>
      </w:r>
      <w:r w:rsidRPr="003A0FB1">
        <w:rPr>
          <w:rFonts w:ascii="Arial" w:hAnsi="Arial" w:cs="Arial"/>
          <w:lang w:val="en-GB"/>
        </w:rPr>
        <w:t>metastasectomy</w:t>
      </w:r>
      <w:r>
        <w:rPr>
          <w:rFonts w:ascii="Arial" w:hAnsi="Arial" w:cs="Arial"/>
          <w:lang w:val="en-GB"/>
        </w:rPr>
        <w:t xml:space="preserve"> was associated with </w:t>
      </w:r>
      <w:r w:rsidRPr="003A0FB1">
        <w:rPr>
          <w:rFonts w:ascii="Arial" w:hAnsi="Arial" w:cs="Arial"/>
          <w:lang w:val="en-GB"/>
        </w:rPr>
        <w:t xml:space="preserve">significant morbidity </w:t>
      </w:r>
      <w:r>
        <w:rPr>
          <w:rFonts w:ascii="Arial" w:hAnsi="Arial" w:cs="Arial"/>
          <w:lang w:val="en-GB"/>
        </w:rPr>
        <w:t>in 20·1</w:t>
      </w:r>
      <w:r w:rsidRPr="003A0FB1">
        <w:rPr>
          <w:rFonts w:ascii="Arial" w:hAnsi="Arial" w:cs="Arial"/>
          <w:lang w:val="en-GB"/>
        </w:rPr>
        <w:t>%</w:t>
      </w:r>
      <w:r>
        <w:rPr>
          <w:rFonts w:ascii="Arial" w:hAnsi="Arial" w:cs="Arial"/>
          <w:lang w:val="en-GB"/>
        </w:rPr>
        <w:fldChar w:fldCharType="begin">
          <w:fldData xml:space="preserve">PFJlZm1hbj48Q2l0ZT48QXV0aG9yPlN0YWVobGVyPC9BdXRob3I+PFllYXI+MjAxMDwvWWVhcj48
UmVjTnVtPjY1NzwvUmVjTnVtPjxJRFRleHQ+TGl2ZXIgcmVzZWN0aW9uIGZvciBtZXRhc3RhdGlj
IGRpc2Vhc2UgcHJvbG9uZ3Mgc3Vydml2YWwgaW4gcmVuYWwgY2VsbCBjYXJjaW5vbWE6IDEyLXll
YXIgcmVzdWx0cyBmcm9tIGEgcmV0cm9zcGVjdGl2ZSBjb21wYXJhdGl2ZSBhbmFseXNpczwvSURU
ZXh0PjxNREwgUmVmX1R5cGU9IkpvdXJuYWwiPjxSZWZfVHlwZT5Kb3VybmFsPC9SZWZfVHlwZT48
UmVmX0lEPjY1NzwvUmVmX0lEPjxUaXRsZV9QcmltYXJ5PkxpdmVyIHJlc2VjdGlvbiBmb3IgbWV0
YXN0YXRpYyBkaXNlYXNlIHByb2xvbmdzIHN1cnZpdmFsIGluIHJlbmFsIGNlbGwgY2FyY2lub21h
OiAxMi15ZWFyIHJlc3VsdHMgZnJvbSBhIHJldHJvc3BlY3RpdmUgY29tcGFyYXRpdmUgYW5hbHlz
aXM8L1RpdGxlX1ByaW1hcnk+PEF1dGhvcnNfUHJpbWFyeT5TdGFlaGxlcixNLkQuPC9BdXRob3Jz
X1ByaW1hcnk+PEF1dGhvcnNfUHJpbWFyeT5LcnVzZSxKLjwvQXV0aG9yc19QcmltYXJ5PjxBdXRo
b3JzX1ByaW1hcnk+SGFzZWtlLE4uPC9BdXRob3JzX1ByaW1hcnk+PEF1dGhvcnNfUHJpbWFyeT5T
dGFkbGVyLFQuPC9BdXRob3JzX1ByaW1hcnk+PEF1dGhvcnNfUHJpbWFyeT5Sb29zZW4sQS48L0F1
dGhvcnNfUHJpbWFyeT48QXV0aG9yc19QcmltYXJ5PkthcmwsQS48L0F1dGhvcnNfUHJpbWFyeT48
QXV0aG9yc19QcmltYXJ5PlN0aWVmLEMuRy48L0F1dGhvcnNfUHJpbWFyeT48QXV0aG9yc19Qcmlt
YXJ5PkphdWNoLEsuVy48L0F1dGhvcnNfUHJpbWFyeT48QXV0aG9yc19QcmltYXJ5PkJydW5zLEMu
Si48L0F1dGhvcnNfUHJpbWFyeT48RGF0ZV9QcmltYXJ5PjIwMTAvODwvRGF0ZV9QcmltYXJ5PjxL
ZXl3b3Jkcz5BZG9sZXNjZW50PC9LZXl3b3Jkcz48S2V5d29yZHM+QWR1bHQ8L0tleXdvcmRzPjxL
ZXl3b3Jkcz5BZ2VkPC9LZXl3b3Jkcz48S2V5d29yZHM+YW5hbHlzaXM8L0tleXdvcmRzPjxLZXl3
b3Jkcz5DYXJjaW5vbWE8L0tleXdvcmRzPjxLZXl3b3Jkcz5DYXJjaW5vbWEsUmVuYWwgQ2VsbDwv
S2V5d29yZHM+PEtleXdvcmRzPkNvbXBhcmF0aXZlIFN0dWR5PC9LZXl3b3Jkcz48S2V5d29yZHM+
RGF0YWJhc2VzLEZhY3R1YWw8L0tleXdvcmRzPjxLZXl3b3Jkcz5EaXNlYXNlPC9LZXl3b3Jkcz48
S2V5d29yZHM+RmVtYWxlPC9LZXl3b3Jkcz48S2V5d29yZHM+SHVtYW5zPC9LZXl3b3Jkcz48S2V5
d29yZHM+S2FwbGFuLU1laWVyIEVzdGltYXRlPC9LZXl3b3Jkcz48S2V5d29yZHM+S2lkbmV5IE5l
b3BsYXNtczwvS2V5d29yZHM+PEtleXdvcmRzPkxpdmVyPC9LZXl3b3Jkcz48S2V5d29yZHM+TGl2
ZXIgTmVvcGxhc21zPC9LZXl3b3Jkcz48S2V5d29yZHM+TWFsZTwvS2V5d29yZHM+PEtleXdvcmRz
Pm1ldGhvZHM8L0tleXdvcmRzPjxLZXl3b3Jkcz5NaWRkbGUgQWdlZDwvS2V5d29yZHM+PEtleXdv
cmRzPm1vcnRhbGl0eTwvS2V5d29yZHM+PEtleXdvcmRzPnBhdGhvbG9neTwvS2V5d29yZHM+PEtl
eXdvcmRzPlByb3BvcnRpb25hbCBIYXphcmRzIE1vZGVsczwvS2V5d29yZHM+PEtleXdvcmRzPnJl
bmFsIGNlbGw8L0tleXdvcmRzPjxLZXl3b3Jkcz5SZXRyb3NwZWN0aXZlIFN0dWRpZXM8L0tleXdv
cmRzPjxLZXl3b3Jkcz5zZWNvbmRhcnk8L0tleXdvcmRzPjxLZXl3b3Jkcz5zdXJnZXJ5PC9LZXl3
b3Jkcz48S2V5d29yZHM+U3Vydml2YWwgUmF0ZTwvS2V5d29yZHM+PEtleXdvcmRzPnRoZXJhcHk8
L0tleXdvcmRzPjxLZXl3b3Jkcz5Zb3VuZyBBZHVsdDwvS2V5d29yZHM+PFJlcHJpbnQ+Tm90IGlu
IEZpbGU8L1JlcHJpbnQ+PFN0YXJ0X1BhZ2U+NTQzPC9TdGFydF9QYWdlPjxFbmRfUGFnZT41NDc8
L0VuZF9QYWdlPjxQZXJpb2RpY2FsPldvcmxkIEogVXJvbDwvUGVyaW9kaWNhbD48Vm9sdW1lPjI4
PC9Wb2x1bWU+PElzc3VlPjQ8L0lzc3VlPjxBZGRyZXNzPkRlcGFydG1lbnQgb2YgVXJvbG9neSwg
VW5pdmVyc2l0eSBvZiBNdW5pY2gsIEtsaW5pa3VtIEdyb3NzaGFkZXJuLCBNYXJjaGlvbmluaXN0
ci4gMTUsIDgxMzc3LCBNdW5jaGVuLCBHZXJtYW55LiBtaWNoYWVsLnN0YWVobGVyQG1lZC51bmkt
bXVlbmNoZW4uZGU8L0FkZHJlc3M+PFdlYl9VUkw+UE06MjA0NDA1MDU8L1dlYl9VUkw+PFpaX0pv
dXJuYWxTdGRBYmJyZXY+PGYgbmFtZT0iU3lzdGVtIj5Xb3JsZCBKIFVyb2w8L2Y+PC9aWl9Kb3Vy
bmFsU3RkQWJicmV2PjxaWl9Xb3JrZm9ybUlEPjE8L1paX1dvcmtmb3JtSUQ+PC9NREw+PC9DaXRl
PjwvUmVmbWFuPgAAAAA=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PFJlZm1hbj48Q2l0ZT48QXV0aG9yPlN0YWVobGVyPC9BdXRob3I+PFllYXI+MjAxMDwvWWVhcj48
UmVjTnVtPjY1NzwvUmVjTnVtPjxJRFRleHQ+TGl2ZXIgcmVzZWN0aW9uIGZvciBtZXRhc3RhdGlj
IGRpc2Vhc2UgcHJvbG9uZ3Mgc3Vydml2YWwgaW4gcmVuYWwgY2VsbCBjYXJjaW5vbWE6IDEyLXll
YXIgcmVzdWx0cyBmcm9tIGEgcmV0cm9zcGVjdGl2ZSBjb21wYXJhdGl2ZSBhbmFseXNpczwvSURU
ZXh0PjxNREwgUmVmX1R5cGU9IkpvdXJuYWwiPjxSZWZfVHlwZT5Kb3VybmFsPC9SZWZfVHlwZT48
UmVmX0lEPjY1NzwvUmVmX0lEPjxUaXRsZV9QcmltYXJ5PkxpdmVyIHJlc2VjdGlvbiBmb3IgbWV0
YXN0YXRpYyBkaXNlYXNlIHByb2xvbmdzIHN1cnZpdmFsIGluIHJlbmFsIGNlbGwgY2FyY2lub21h
OiAxMi15ZWFyIHJlc3VsdHMgZnJvbSBhIHJldHJvc3BlY3RpdmUgY29tcGFyYXRpdmUgYW5hbHlz
aXM8L1RpdGxlX1ByaW1hcnk+PEF1dGhvcnNfUHJpbWFyeT5TdGFlaGxlcixNLkQuPC9BdXRob3Jz
X1ByaW1hcnk+PEF1dGhvcnNfUHJpbWFyeT5LcnVzZSxKLjwvQXV0aG9yc19QcmltYXJ5PjxBdXRo
b3JzX1ByaW1hcnk+SGFzZWtlLE4uPC9BdXRob3JzX1ByaW1hcnk+PEF1dGhvcnNfUHJpbWFyeT5T
dGFkbGVyLFQuPC9BdXRob3JzX1ByaW1hcnk+PEF1dGhvcnNfUHJpbWFyeT5Sb29zZW4sQS48L0F1
dGhvcnNfUHJpbWFyeT48QXV0aG9yc19QcmltYXJ5PkthcmwsQS48L0F1dGhvcnNfUHJpbWFyeT48
QXV0aG9yc19QcmltYXJ5PlN0aWVmLEMuRy48L0F1dGhvcnNfUHJpbWFyeT48QXV0aG9yc19Qcmlt
YXJ5PkphdWNoLEsuVy48L0F1dGhvcnNfUHJpbWFyeT48QXV0aG9yc19QcmltYXJ5PkJydW5zLEMu
Si48L0F1dGhvcnNfUHJpbWFyeT48RGF0ZV9QcmltYXJ5PjIwMTAvODwvRGF0ZV9QcmltYXJ5PjxL
ZXl3b3Jkcz5BZG9sZXNjZW50PC9LZXl3b3Jkcz48S2V5d29yZHM+QWR1bHQ8L0tleXdvcmRzPjxL
ZXl3b3Jkcz5BZ2VkPC9LZXl3b3Jkcz48S2V5d29yZHM+YW5hbHlzaXM8L0tleXdvcmRzPjxLZXl3
b3Jkcz5DYXJjaW5vbWE8L0tleXdvcmRzPjxLZXl3b3Jkcz5DYXJjaW5vbWEsUmVuYWwgQ2VsbDwv
S2V5d29yZHM+PEtleXdvcmRzPkNvbXBhcmF0aXZlIFN0dWR5PC9LZXl3b3Jkcz48S2V5d29yZHM+
RGF0YWJhc2VzLEZhY3R1YWw8L0tleXdvcmRzPjxLZXl3b3Jkcz5EaXNlYXNlPC9LZXl3b3Jkcz48
S2V5d29yZHM+RmVtYWxlPC9LZXl3b3Jkcz48S2V5d29yZHM+SHVtYW5zPC9LZXl3b3Jkcz48S2V5
d29yZHM+S2FwbGFuLU1laWVyIEVzdGltYXRlPC9LZXl3b3Jkcz48S2V5d29yZHM+S2lkbmV5IE5l
b3BsYXNtczwvS2V5d29yZHM+PEtleXdvcmRzPkxpdmVyPC9LZXl3b3Jkcz48S2V5d29yZHM+TGl2
ZXIgTmVvcGxhc21zPC9LZXl3b3Jkcz48S2V5d29yZHM+TWFsZTwvS2V5d29yZHM+PEtleXdvcmRz
Pm1ldGhvZHM8L0tleXdvcmRzPjxLZXl3b3Jkcz5NaWRkbGUgQWdlZDwvS2V5d29yZHM+PEtleXdv
cmRzPm1vcnRhbGl0eTwvS2V5d29yZHM+PEtleXdvcmRzPnBhdGhvbG9neTwvS2V5d29yZHM+PEtl
eXdvcmRzPlByb3BvcnRpb25hbCBIYXphcmRzIE1vZGVsczwvS2V5d29yZHM+PEtleXdvcmRzPnJl
bmFsIGNlbGw8L0tleXdvcmRzPjxLZXl3b3Jkcz5SZXRyb3NwZWN0aXZlIFN0dWRpZXM8L0tleXdv
cmRzPjxLZXl3b3Jkcz5zZWNvbmRhcnk8L0tleXdvcmRzPjxLZXl3b3Jkcz5zdXJnZXJ5PC9LZXl3
b3Jkcz48S2V5d29yZHM+U3Vydml2YWwgUmF0ZTwvS2V5d29yZHM+PEtleXdvcmRzPnRoZXJhcHk8
L0tleXdvcmRzPjxLZXl3b3Jkcz5Zb3VuZyBBZHVsdDwvS2V5d29yZHM+PFJlcHJpbnQ+Tm90IGlu
IEZpbGU8L1JlcHJpbnQ+PFN0YXJ0X1BhZ2U+NTQzPC9TdGFydF9QYWdlPjxFbmRfUGFnZT41NDc8
L0VuZF9QYWdlPjxQZXJpb2RpY2FsPldvcmxkIEogVXJvbDwvUGVyaW9kaWNhbD48Vm9sdW1lPjI4
PC9Wb2x1bWU+PElzc3VlPjQ8L0lzc3VlPjxBZGRyZXNzPkRlcGFydG1lbnQgb2YgVXJvbG9neSwg
VW5pdmVyc2l0eSBvZiBNdW5pY2gsIEtsaW5pa3VtIEdyb3NzaGFkZXJuLCBNYXJjaGlvbmluaXN0
ci4gMTUsIDgxMzc3LCBNdW5jaGVuLCBHZXJtYW55LiBtaWNoYWVsLnN0YWVobGVyQG1lZC51bmkt
bXVlbmNoZW4uZGU8L0FkZHJlc3M+PFdlYl9VUkw+UE06MjA0NDA1MDU8L1dlYl9VUkw+PFpaX0pv
dXJuYWxTdGRBYmJyZXY+PGYgbmFtZT0iU3lzdGVtIj5Xb3JsZCBKIFVyb2w8L2Y+PC9aWl9Kb3Vy
bmFsU3RkQWJicmV2PjxaWl9Xb3JrZm9ybUlEPjE8L1paX1dvcmtmb3JtSUQ+PC9NREw+PC9DaXRl
PjwvUmVmbWFuPgAAAAA=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FF5DB9">
        <w:rPr>
          <w:rFonts w:ascii="Arial" w:hAnsi="Arial" w:cs="Arial"/>
          <w:noProof/>
          <w:vertAlign w:val="superscript"/>
          <w:lang w:val="en-GB"/>
        </w:rPr>
        <w:t>35</w:t>
      </w:r>
      <w:r>
        <w:rPr>
          <w:rFonts w:ascii="Arial" w:hAnsi="Arial" w:cs="Arial"/>
          <w:lang w:val="en-GB"/>
        </w:rPr>
        <w:fldChar w:fldCharType="end"/>
      </w:r>
      <w:r>
        <w:rPr>
          <w:rFonts w:ascii="Arial" w:hAnsi="Arial" w:cs="Arial"/>
          <w:lang w:val="en-GB"/>
        </w:rPr>
        <w:t xml:space="preserve"> with no benefit for p</w:t>
      </w:r>
      <w:r w:rsidRPr="003A0FB1">
        <w:rPr>
          <w:rFonts w:ascii="Arial" w:hAnsi="Arial" w:cs="Arial"/>
          <w:lang w:val="en-GB"/>
        </w:rPr>
        <w:t>atients with high-grade RCC and synchronous metastases.</w:t>
      </w:r>
      <w:r>
        <w:rPr>
          <w:rFonts w:ascii="Arial" w:hAnsi="Arial" w:cs="Arial"/>
          <w:lang w:val="en-GB"/>
        </w:rPr>
        <w:t>In contrast,a non-comparative retrospective analysis of 43 patients reported low morbidity and mortality, resulting in a 3-year OS of 62·1% and a median recurrence-free survival of 15·5 months.</w:t>
      </w:r>
      <w:r>
        <w:rPr>
          <w:rFonts w:ascii="Arial" w:hAnsi="Arial" w:cs="Arial"/>
          <w:lang w:val="en-GB"/>
        </w:rPr>
        <w:fldChar w:fldCharType="begin">
          <w:fldData xml:space="preserve">PFJlZm1hbj48Q2l0ZT48QXV0aG9yPkhhdHphcmFzPC9BdXRob3I+PFllYXI+MjAxMjwvWWVhcj48
UmVjTnVtPjEwMzY8L1JlY051bT48SURUZXh0PkEgbXVsdGktaW5zdGl0dXRpb24gYW5hbHlzaXMg
b2Ygb3V0Y29tZXMgb2YgbGl2ZXItZGlyZWN0ZWQgc3VyZ2VyeSBmb3IgbWV0YXN0YXRpYyByZW5h
bCBjZWxsIGNhbmNlcjwvSURUZXh0PjxNREwgUmVmX1R5cGU9IkpvdXJuYWwiPjxSZWZfVHlwZT5K
b3VybmFsPC9SZWZfVHlwZT48UmVmX0lEPjEwMzY8L1JlZl9JRD48VGl0bGVfUHJpbWFyeT5BIG11
bHRpLWluc3RpdHV0aW9uIGFuYWx5c2lzIG9mIG91dGNvbWVzIG9mIGxpdmVyLWRpcmVjdGVkIHN1
cmdlcnkgZm9yIG1ldGFzdGF0aWMgcmVuYWwgY2VsbCBjYW5jZXI8L1RpdGxlX1ByaW1hcnk+PEF1
dGhvcnNfUHJpbWFyeT5IYXR6YXJhcyxJLjwvQXV0aG9yc19QcmltYXJ5PjxBdXRob3JzX1ByaW1h
cnk+R2xlaXNuZXIsQS5MLjwvQXV0aG9yc19QcmltYXJ5PjxBdXRob3JzX1ByaW1hcnk+UHVsaXRh
bm8sQy48L0F1dGhvcnNfUHJpbWFyeT48QXV0aG9yc19QcmltYXJ5PlNhbmRyb3Vzc2ksQy48L0F1
dGhvcnNfUHJpbWFyeT48QXV0aG9yc19QcmltYXJ5Pkhpcm9zZSxLLjwvQXV0aG9yc19QcmltYXJ5
PjxBdXRob3JzX1ByaW1hcnk+SHlkZXIsTy48L0F1dGhvcnNfUHJpbWFyeT48QXV0aG9yc19Qcmlt
YXJ5PldvbGZnYW5nLEMuTC48L0F1dGhvcnNfUHJpbWFyeT48QXV0aG9yc19QcmltYXJ5PkFsZHJp
Z2hldHRpLEwuPC9BdXRob3JzX1ByaW1hcnk+PEF1dGhvcnNfUHJpbWFyeT5DcmF3Zm9yZCxNLjwv
QXV0aG9yc19QcmltYXJ5PjxBdXRob3JzX1ByaW1hcnk+Q2hvdGksTS5BLjwvQXV0aG9yc19Qcmlt
YXJ5PjxBdXRob3JzX1ByaW1hcnk+UGF3bGlrLFQuTS48L0F1dGhvcnNfUHJpbWFyeT48RGF0ZV9Q
cmltYXJ5PjIwMTIvODwvRGF0ZV9QcmltYXJ5PjxLZXl3b3Jkcz5hZHZlcnNlIGVmZmVjdHM8L0tl
eXdvcmRzPjxLZXl3b3Jkcz5BZ2VkPC9LZXl3b3Jkcz48S2V5d29yZHM+YW5hbHlzaXM8L0tleXdv
cmRzPjxLZXl3b3Jkcz5CYWx0aW1vcmU8L0tleXdvcmRzPjxLZXl3b3Jkcz5DYXJjaW5vbWE8L0tl
eXdvcmRzPjxLZXl3b3Jkcz5DYXJjaW5vbWEsUmVuYWwgQ2VsbDwvS2V5d29yZHM+PEtleXdvcmRz
PkNoZW1vdGhlcmFweSxBZGp1dmFudDwvS2V5d29yZHM+PEtleXdvcmRzPkNoaS1TcXVhcmUgRGlz
dHJpYnV0aW9uPC9LZXl3b3Jkcz48S2V5d29yZHM+ZGlhZ25vc2lzPC9LZXl3b3Jkcz48S2V5d29y
ZHM+RGlzZWFzZTwvS2V5d29yZHM+PEtleXdvcmRzPkRpc2Vhc2UtRnJlZSBTdXJ2aXZhbDwvS2V5
d29yZHM+PEtleXdvcmRzPkZlbWFsZTwvS2V5d29yZHM+PEtleXdvcmRzPkhlcGF0ZWN0b215PC9L
ZXl3b3Jkcz48S2V5d29yZHM+SHVtYW5zPC9LZXl3b3Jkcz48S2V5d29yZHM+SXRhbHk8L0tleXdv
cmRzPjxLZXl3b3Jkcz5LYXBsYW4tTWVpZXIgRXN0aW1hdGU8L0tleXdvcmRzPjxLZXl3b3Jkcz5L
aWRuZXkgTmVvcGxhc21zPC9LZXl3b3Jkcz48S2V5d29yZHM+TGl2ZXI8L0tleXdvcmRzPjxLZXl3
b3Jkcz5MaXZlciBOZW9wbGFzbXM8L0tleXdvcmRzPjxLZXl3b3Jkcz5NYWxlPC9LZXl3b3Jkcz48
S2V5d29yZHM+TWV0YXN0YXNlY3RvbXk8L0tleXdvcmRzPjxLZXl3b3Jkcz5tZXRob2RzPC9LZXl3
b3Jkcz48S2V5d29yZHM+TWlkZGxlIEFnZWQ8L0tleXdvcmRzPjxLZXl3b3Jkcz5Nb3JiaWRpdHk8
L0tleXdvcmRzPjxLZXl3b3Jkcz5tb3J0YWxpdHk8L0tleXdvcmRzPjxLZXl3b3Jkcz5OZXcgU291
dGggV2FsZXM8L0tleXdvcmRzPjxLZXl3b3Jkcz5wYXRob2xvZ3k8L0tleXdvcmRzPjxLZXl3b3Jk
cz5SZWN1cnJlbmNlPC9LZXl3b3Jkcz48S2V5d29yZHM+cmVuYWwgY2VsbDwvS2V5d29yZHM+PEtl
eXdvcmRzPlJldHJvc3BlY3RpdmUgU3R1ZGllczwvS2V5d29yZHM+PEtleXdvcmRzPlJpc2sgQXNz
ZXNzbWVudDwvS2V5d29yZHM+PEtleXdvcmRzPlJpc2sgRmFjdG9yczwvS2V5d29yZHM+PEtleXdv
cmRzPnNlY29uZGFyeTwvS2V5d29yZHM+PEtleXdvcmRzPnN1cmdlcnk8L0tleXdvcmRzPjxLZXl3
b3Jkcz5TdXJ2aXZhbDwvS2V5d29yZHM+PEtleXdvcmRzPlRpbWU8L0tleXdvcmRzPjxLZXl3b3Jk
cz5UaW1lIEZhY3RvcnM8L0tleXdvcmRzPjxLZXl3b3Jkcz5UcmVhdG1lbnQgT3V0Y29tZTwvS2V5
d29yZHM+PFJlcHJpbnQ+Tm90IGluIEZpbGU8L1JlcHJpbnQ+PFN0YXJ0X1BhZ2U+NTMyPC9TdGFy
dF9QYWdlPjxFbmRfUGFnZT41Mzg8L0VuZF9QYWdlPjxQZXJpb2RpY2FsPkhQQiAoT3hmb3JkKTwv
UGVyaW9kaWNhbD48Vm9sdW1lPjE0PC9Wb2x1bWU+PElzc3VlPjg8L0lzc3VlPjxBZGRyZXNzPkRl
cGFydG1lbnQgb2YgU3VyZ2VyeSwgSm9obnMgSG9wa2lucyBIb3NwaXRhbCwgQmFsdGltb3JlLCBN
RCwgVVNBPC9BZGRyZXNzPjxXZWJfVVJMPlBNOjIyNzYyNDAxPC9XZWJfVVJMPjxaWl9Kb3VybmFs
U3RkQWJicmV2PjxmIG5hbWU9IlN5c3RlbSI+SFBCIChPeGZvcmQpPC9mPjwvWlpfSm91cm5hbFN0
ZEFiYnJldj48WlpfV29ya2Zvcm1JRD4xPC9aWl9Xb3JrZm9ybUlEPjwvTURMPjwvQ2l0ZT48L1Jl
Zm1hbj4AAAAA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PFJlZm1hbj48Q2l0ZT48QXV0aG9yPkhhdHphcmFzPC9BdXRob3I+PFllYXI+MjAxMjwvWWVhcj48
UmVjTnVtPjEwMzY8L1JlY051bT48SURUZXh0PkEgbXVsdGktaW5zdGl0dXRpb24gYW5hbHlzaXMg
b2Ygb3V0Y29tZXMgb2YgbGl2ZXItZGlyZWN0ZWQgc3VyZ2VyeSBmb3IgbWV0YXN0YXRpYyByZW5h
bCBjZWxsIGNhbmNlcjwvSURUZXh0PjxNREwgUmVmX1R5cGU9IkpvdXJuYWwiPjxSZWZfVHlwZT5K
b3VybmFsPC9SZWZfVHlwZT48UmVmX0lEPjEwMzY8L1JlZl9JRD48VGl0bGVfUHJpbWFyeT5BIG11
bHRpLWluc3RpdHV0aW9uIGFuYWx5c2lzIG9mIG91dGNvbWVzIG9mIGxpdmVyLWRpcmVjdGVkIHN1
cmdlcnkgZm9yIG1ldGFzdGF0aWMgcmVuYWwgY2VsbCBjYW5jZXI8L1RpdGxlX1ByaW1hcnk+PEF1
dGhvcnNfUHJpbWFyeT5IYXR6YXJhcyxJLjwvQXV0aG9yc19QcmltYXJ5PjxBdXRob3JzX1ByaW1h
cnk+R2xlaXNuZXIsQS5MLjwvQXV0aG9yc19QcmltYXJ5PjxBdXRob3JzX1ByaW1hcnk+UHVsaXRh
bm8sQy48L0F1dGhvcnNfUHJpbWFyeT48QXV0aG9yc19QcmltYXJ5PlNhbmRyb3Vzc2ksQy48L0F1
dGhvcnNfUHJpbWFyeT48QXV0aG9yc19QcmltYXJ5Pkhpcm9zZSxLLjwvQXV0aG9yc19QcmltYXJ5
PjxBdXRob3JzX1ByaW1hcnk+SHlkZXIsTy48L0F1dGhvcnNfUHJpbWFyeT48QXV0aG9yc19Qcmlt
YXJ5PldvbGZnYW5nLEMuTC48L0F1dGhvcnNfUHJpbWFyeT48QXV0aG9yc19QcmltYXJ5PkFsZHJp
Z2hldHRpLEwuPC9BdXRob3JzX1ByaW1hcnk+PEF1dGhvcnNfUHJpbWFyeT5DcmF3Zm9yZCxNLjwv
QXV0aG9yc19QcmltYXJ5PjxBdXRob3JzX1ByaW1hcnk+Q2hvdGksTS5BLjwvQXV0aG9yc19Qcmlt
YXJ5PjxBdXRob3JzX1ByaW1hcnk+UGF3bGlrLFQuTS48L0F1dGhvcnNfUHJpbWFyeT48RGF0ZV9Q
cmltYXJ5PjIwMTIvODwvRGF0ZV9QcmltYXJ5PjxLZXl3b3Jkcz5hZHZlcnNlIGVmZmVjdHM8L0tl
eXdvcmRzPjxLZXl3b3Jkcz5BZ2VkPC9LZXl3b3Jkcz48S2V5d29yZHM+YW5hbHlzaXM8L0tleXdv
cmRzPjxLZXl3b3Jkcz5CYWx0aW1vcmU8L0tleXdvcmRzPjxLZXl3b3Jkcz5DYXJjaW5vbWE8L0tl
eXdvcmRzPjxLZXl3b3Jkcz5DYXJjaW5vbWEsUmVuYWwgQ2VsbDwvS2V5d29yZHM+PEtleXdvcmRz
PkNoZW1vdGhlcmFweSxBZGp1dmFudDwvS2V5d29yZHM+PEtleXdvcmRzPkNoaS1TcXVhcmUgRGlz
dHJpYnV0aW9uPC9LZXl3b3Jkcz48S2V5d29yZHM+ZGlhZ25vc2lzPC9LZXl3b3Jkcz48S2V5d29y
ZHM+RGlzZWFzZTwvS2V5d29yZHM+PEtleXdvcmRzPkRpc2Vhc2UtRnJlZSBTdXJ2aXZhbDwvS2V5
d29yZHM+PEtleXdvcmRzPkZlbWFsZTwvS2V5d29yZHM+PEtleXdvcmRzPkhlcGF0ZWN0b215PC9L
ZXl3b3Jkcz48S2V5d29yZHM+SHVtYW5zPC9LZXl3b3Jkcz48S2V5d29yZHM+SXRhbHk8L0tleXdv
cmRzPjxLZXl3b3Jkcz5LYXBsYW4tTWVpZXIgRXN0aW1hdGU8L0tleXdvcmRzPjxLZXl3b3Jkcz5L
aWRuZXkgTmVvcGxhc21zPC9LZXl3b3Jkcz48S2V5d29yZHM+TGl2ZXI8L0tleXdvcmRzPjxLZXl3
b3Jkcz5MaXZlciBOZW9wbGFzbXM8L0tleXdvcmRzPjxLZXl3b3Jkcz5NYWxlPC9LZXl3b3Jkcz48
S2V5d29yZHM+TWV0YXN0YXNlY3RvbXk8L0tleXdvcmRzPjxLZXl3b3Jkcz5tZXRob2RzPC9LZXl3
b3Jkcz48S2V5d29yZHM+TWlkZGxlIEFnZWQ8L0tleXdvcmRzPjxLZXl3b3Jkcz5Nb3JiaWRpdHk8
L0tleXdvcmRzPjxLZXl3b3Jkcz5tb3J0YWxpdHk8L0tleXdvcmRzPjxLZXl3b3Jkcz5OZXcgU291
dGggV2FsZXM8L0tleXdvcmRzPjxLZXl3b3Jkcz5wYXRob2xvZ3k8L0tleXdvcmRzPjxLZXl3b3Jk
cz5SZWN1cnJlbmNlPC9LZXl3b3Jkcz48S2V5d29yZHM+cmVuYWwgY2VsbDwvS2V5d29yZHM+PEtl
eXdvcmRzPlJldHJvc3BlY3RpdmUgU3R1ZGllczwvS2V5d29yZHM+PEtleXdvcmRzPlJpc2sgQXNz
ZXNzbWVudDwvS2V5d29yZHM+PEtleXdvcmRzPlJpc2sgRmFjdG9yczwvS2V5d29yZHM+PEtleXdv
cmRzPnNlY29uZGFyeTwvS2V5d29yZHM+PEtleXdvcmRzPnN1cmdlcnk8L0tleXdvcmRzPjxLZXl3
b3Jkcz5TdXJ2aXZhbDwvS2V5d29yZHM+PEtleXdvcmRzPlRpbWU8L0tleXdvcmRzPjxLZXl3b3Jk
cz5UaW1lIEZhY3RvcnM8L0tleXdvcmRzPjxLZXl3b3Jkcz5UcmVhdG1lbnQgT3V0Y29tZTwvS2V5
d29yZHM+PFJlcHJpbnQ+Tm90IGluIEZpbGU8L1JlcHJpbnQ+PFN0YXJ0X1BhZ2U+NTMyPC9TdGFy
dF9QYWdlPjxFbmRfUGFnZT41Mzg8L0VuZF9QYWdlPjxQZXJpb2RpY2FsPkhQQiAoT3hmb3JkKTwv
UGVyaW9kaWNhbD48Vm9sdW1lPjE0PC9Wb2x1bWU+PElzc3VlPjg8L0lzc3VlPjxBZGRyZXNzPkRl
cGFydG1lbnQgb2YgU3VyZ2VyeSwgSm9obnMgSG9wa2lucyBIb3NwaXRhbCwgQmFsdGltb3JlLCBN
RCwgVVNBPC9BZGRyZXNzPjxXZWJfVVJMPlBNOjIyNzYyNDAxPC9XZWJfVVJMPjxaWl9Kb3VybmFs
U3RkQWJicmV2PjxmIG5hbWU9IlN5c3RlbSI+SFBCIChPeGZvcmQpPC9mPjwvWlpfSm91cm5hbFN0
ZEFiYnJldj48WlpfV29ya2Zvcm1JRD4xPC9aWl9Xb3JrZm9ybUlEPjwvTURMPjwvQ2l0ZT48L1Jl
Zm1hbj4AAAAA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69</w:t>
      </w:r>
      <w:r>
        <w:rPr>
          <w:rFonts w:ascii="Arial" w:hAnsi="Arial" w:cs="Arial"/>
          <w:lang w:val="en-GB"/>
        </w:rPr>
        <w:fldChar w:fldCharType="end"/>
      </w:r>
      <w:r>
        <w:rPr>
          <w:rFonts w:ascii="Arial" w:hAnsi="Arial" w:cs="Arial"/>
          <w:lang w:val="en-GB"/>
        </w:rPr>
        <w:t xml:space="preserve"> Alternatively, a</w:t>
      </w:r>
      <w:r w:rsidRPr="003A0FB1">
        <w:rPr>
          <w:rFonts w:ascii="Arial" w:hAnsi="Arial" w:cs="Arial"/>
          <w:lang w:val="en-GB"/>
        </w:rPr>
        <w:t>bla</w:t>
      </w:r>
      <w:r>
        <w:rPr>
          <w:rFonts w:ascii="Arial" w:hAnsi="Arial" w:cs="Arial"/>
          <w:lang w:val="en-GB"/>
        </w:rPr>
        <w:t>tive techniques and SRS have resulted in effective local control of small liver metastases.</w:t>
      </w:r>
      <w:r>
        <w:rPr>
          <w:rFonts w:ascii="Arial" w:hAnsi="Arial" w:cs="Arial"/>
          <w:lang w:val="en-GB"/>
        </w:rPr>
        <w:fldChar w:fldCharType="begin">
          <w:fldData xml:space="preserve">PFJlZm1hbj48Q2l0ZT48QXV0aG9yPkdvZXJpbmc8L0F1dGhvcj48WWVhcj4yMDAyPC9ZZWFyPjxS
ZWNOdW0+NzEzPC9SZWNOdW0+PElEVGV4dD5DcnlvYWJsYXRpb24gYW5kIGxpdmVyIHJlc2VjdGlv
biBmb3Igbm9uY29sb3JlY3RhbCBsaXZlciBtZXRhc3Rhc2VzPC9JRFRleHQ+PE1ETCBSZWZfVHlw
ZT0iSm91cm5hbCI+PFJlZl9UeXBlPkpvdXJuYWw8L1JlZl9UeXBlPjxSZWZfSUQ+NzEzPC9SZWZf
SUQ+PFRpdGxlX1ByaW1hcnk+Q3J5b2FibGF0aW9uIGFuZCBsaXZlciByZXNlY3Rpb24gZm9yIG5v
bmNvbG9yZWN0YWwgbGl2ZXIgbWV0YXN0YXNlczwvVGl0bGVfUHJpbWFyeT48QXV0aG9yc19Qcmlt
YXJ5PkdvZXJpbmcsSi5ELjwvQXV0aG9yc19QcmltYXJ5PjxBdXRob3JzX1ByaW1hcnk+TWFodmks
RC5NLjwvQXV0aG9yc19QcmltYXJ5PjxBdXRob3JzX1ByaW1hcnk+TmllZGVyaHViZXIsSi5FLjwv
QXV0aG9yc19QcmltYXJ5PjxBdXRob3JzX1ByaW1hcnk+Q2hpY2tzLEQuPC9BdXRob3JzX1ByaW1h
cnk+PEF1dGhvcnNfUHJpbWFyeT5SaWtrZXJzLEwuRi48L0F1dGhvcnNfUHJpbWFyeT48RGF0ZV9Q
cmltYXJ5PjIwMDIvNDwvRGF0ZV9QcmltYXJ5PjxLZXl3b3Jkcz5BZG9sZXNjZW50PC9LZXl3b3Jk
cz48S2V5d29yZHM+QWR1bHQ8L0tleXdvcmRzPjxLZXl3b3Jkcz5BZ2VkPC9LZXl3b3Jkcz48S2V5
d29yZHM+Q2FyY2lub21hLFJlbmFsIENlbGw8L0tleXdvcmRzPjxLZXl3b3Jkcz5DaGlsZDwvS2V5
d29yZHM+PEtleXdvcmRzPkNoaWxkLFByZXNjaG9vbDwvS2V5d29yZHM+PEtleXdvcmRzPkNyeW9z
dXJnZXJ5PC9LZXl3b3Jkcz48S2V5d29yZHM+RGlzZWFzZTwvS2V5d29yZHM+PEtleXdvcmRzPkRp
c2Vhc2UtRnJlZSBTdXJ2aXZhbDwvS2V5d29yZHM+PEtleXdvcmRzPkZlbWFsZTwvS2V5d29yZHM+
PEtleXdvcmRzPkh1bWFuczwvS2V5d29yZHM+PEtleXdvcmRzPktpZG5leSBOZW9wbGFzbXM8L0tl
eXdvcmRzPjxLZXl3b3Jkcz5MaXZlcjwvS2V5d29yZHM+PEtleXdvcmRzPkxpdmVyIE5lb3BsYXNt
czwvS2V5d29yZHM+PEtleXdvcmRzPk1hbGU8L0tleXdvcmRzPjxLZXl3b3Jkcz5tZXRob2RzPC9L
ZXl3b3Jkcz48S2V5d29yZHM+TWlkZGxlIEFnZWQ8L0tleXdvcmRzPjxLZXl3b3Jkcz5tb3J0YWxp
dHk8L0tleXdvcmRzPjxLZXl3b3Jkcz5OZW9wbGFzbSBSZWN1cnJlbmNlLExvY2FsPC9LZXl3b3Jk
cz48S2V5d29yZHM+TmV1cm9lbmRvY3JpbmUgVHVtb3JzPC9LZXl3b3Jkcz48S2V5d29yZHM+T3Zh
cmlhbiBOZW9wbGFzbXM8L0tleXdvcmRzPjxLZXl3b3Jkcz5wYXRob2xvZ3k8L0tleXdvcmRzPjxL
ZXl3b3Jkcz5SZWN1cnJlbmNlPC9LZXl3b3Jkcz48S2V5d29yZHM+UmV0cm9zcGVjdGl2ZSBTdHVk
aWVzPC9LZXl3b3Jkcz48S2V5d29yZHM+c2Vjb25kYXJ5PC9LZXl3b3Jkcz48S2V5d29yZHM+c3Vy
Z2VyeTwvS2V5d29yZHM+PEtleXdvcmRzPlN1cnZpdmFsPC9LZXl3b3Jkcz48S2V5d29yZHM+U3Vy
dml2YWwgUmF0ZTwvS2V5d29yZHM+PEtleXdvcmRzPlRlc3RpY3VsYXIgTmVvcGxhc21zPC9LZXl3
b3Jkcz48S2V5d29yZHM+VHJlYXRtZW50IE91dGNvbWU8L0tleXdvcmRzPjxLZXl3b3Jkcz5XaWxt
cyBUdW1vcjwvS2V5d29yZHM+PFJlcHJpbnQ+Tm90IGluIEZpbGU8L1JlcHJpbnQ+PFN0YXJ0X1Bh
Z2U+Mzg0PC9TdGFydF9QYWdlPjxFbmRfUGFnZT4zODk8L0VuZF9QYWdlPjxQZXJpb2RpY2FsPkFt
IEogU3VyZzwvUGVyaW9kaWNhbD48Vm9sdW1lPjE4MzwvVm9sdW1lPjxJc3N1ZT40PC9Jc3N1ZT48
QWRkcmVzcz5Vbml2ZXJzaXR5IG9mIFdpc2NvbnNpbi1NYWRpc29uLCBEZXBhcnRtZW50IG9mIFN1
cmdlcnkgRGl2aXNpb24gb2YgR2VuZXJhbCBTdXJnZXJ5LCBINC83MTAgQ2xpbmljYWwgU2NpZW5j
ZSBDZW50ZXIsIDYwMCBIaWdobGFuZCBBdmVudWUsIE1hZGlzb24sIFdJIDUzNzkyLCBVU0E8L0Fk
ZHJlc3M+PFdlYl9VUkw+UE06MTE5NzU5MjU8L1dlYl9VUkw+PFpaX0pvdXJuYWxTdGRBYmJyZXY+
PGYgbmFtZT0iU3lzdGVtIj5BbSBKIFN1cmc8L2Y+PC9aWl9Kb3VybmFsU3RkQWJicmV2PjxaWl9X
b3JrZm9ybUlEPjE8L1paX1dvcmtmb3JtSUQ+PC9NREw+PC9DaXRlPjxDaXRlPjxBdXRob3I+U3Zl
ZG1hbjwvQXV0aG9yPjxZZWFyPjIwMDY8L1llYXI+PFJlY051bT4xMDQ3PC9SZWNOdW0+PElEVGV4
dD5BIHByb3NwZWN0aXZlIFBoYXNlIElJIHRyaWFsIG9mIHVzaW5nIGV4dHJhY3JhbmlhbCBzdGVy
ZW90YWN0aWMgcmFkaW90aGVyYXB5IGluIHByaW1hcnkgYW5kIG1ldGFzdGF0aWMgcmVuYWwgY2Vs
bCBjYXJjaW5vbWE8L0lEVGV4dD48TURMIFJlZl9UeXBlPSJKb3VybmFsIj48UmVmX1R5cGU+Sm91
cm5hbDwvUmVmX1R5cGU+PFJlZl9JRD4xMDQ3PC9SZWZfSUQ+PFRpdGxlX1ByaW1hcnk+QSBwcm9z
cGVjdGl2ZSBQaGFzZSBJSSB0cmlhbCBvZiB1c2luZyBleHRyYWNyYW5pYWwgc3RlcmVvdGFjdGlj
IHJhZGlvdGhlcmFweSBpbiBwcmltYXJ5IGFuZCBtZXRhc3RhdGljIHJlbmFsIGNlbGwgY2FyY2lu
b21hPC9UaXRsZV9QcmltYXJ5PjxBdXRob3JzX1ByaW1hcnk+U3ZlZG1hbixDLjwvQXV0aG9yc19Q
cmltYXJ5PjxBdXRob3JzX1ByaW1hcnk+U2FuZHN0cm9tLFAuPC9BdXRob3JzX1ByaW1hcnk+PEF1
dGhvcnNfUHJpbWFyeT5QaXNhLFAuPC9BdXRob3JzX1ByaW1hcnk+PEF1dGhvcnNfUHJpbWFyeT5C
bG9tZ3JlbixILjwvQXV0aG9yc19QcmltYXJ5PjxBdXRob3JzX1ByaW1hcnk+TGF4LEkuPC9BdXRo
b3JzX1ByaW1hcnk+PEF1dGhvcnNfUHJpbWFyeT5LYWxrbmVyLEsuTS48L0F1dGhvcnNfUHJpbWFy
eT48QXV0aG9yc19QcmltYXJ5Pk5pbHNzb24sUy48L0F1dGhvcnNfUHJpbWFyeT48QXV0aG9yc19Q
cmltYXJ5PldlcnNhbGwsUC48L0F1dGhvcnNfUHJpbWFyeT48RGF0ZV9QcmltYXJ5PjIwMDY8L0Rh
dGVfUHJpbWFyeT48S2V5d29yZHM+QWR1bHQ8L0tleXdvcmRzPjxLZXl3b3Jkcz5hZHZlcnNlIGVm
ZmVjdHM8L0tleXdvcmRzPjxLZXl3b3Jkcz5BZ2VkPC9LZXl3b3Jkcz48S2V5d29yZHM+Q2FyY2lu
b21hPC9LZXl3b3Jkcz48S2V5d29yZHM+Q2FyY2lub21hLFJlbmFsIENlbGw8L0tleXdvcmRzPjxL
ZXl3b3Jkcz5EaXNlYXNlPC9LZXl3b3Jkcz48S2V5d29yZHM+RGlzZWFzZSBQcm9ncmVzc2lvbjwv
S2V5d29yZHM+PEtleXdvcmRzPkRvc2UgRnJhY3Rpb25hdGlvbjwvS2V5d29yZHM+PEtleXdvcmRz
PkZlbWFsZTwvS2V5d29yZHM+PEtleXdvcmRzPkh1bWFuczwvS2V5d29yZHM+PEtleXdvcmRzPktp
ZG5leSBOZW9wbGFzbXM8L0tleXdvcmRzPjxLZXl3b3Jkcz5NYWxlPC9LZXl3b3Jkcz48S2V5d29y
ZHM+bWV0aG9kczwvS2V5d29yZHM+PEtleXdvcmRzPk1pZGRsZSBBZ2VkPC9LZXl3b3Jkcz48S2V5
d29yZHM+bW9ydGFsaXR5PC9LZXl3b3Jkcz48S2V5d29yZHM+cGF0aG9sb2d5PC9LZXl3b3Jkcz48
S2V5d29yZHM+UHJvc3BlY3RpdmUgU3R1ZGllczwvS2V5d29yZHM+PEtleXdvcmRzPlJhZGlhdGlv
biBEb3NhZ2U8L0tleXdvcmRzPjxLZXl3b3Jkcz5SYWRpb3N1cmdlcnk8L0tleXdvcmRzPjxLZXl3
b3Jkcz5yYWRpb3RoZXJhcHk8L0tleXdvcmRzPjxLZXl3b3Jkcz5yZW5hbCBjZWxsPC9LZXl3b3Jk
cz48S2V5d29yZHM+UmV0cm9zcGVjdGl2ZSBTdHVkaWVzPC9LZXl3b3Jkcz48S2V5d29yZHM+c2Vj
b25kYXJ5PC9LZXl3b3Jkcz48S2V5d29yZHM+c3VyZ2VyeTwvS2V5d29yZHM+PEtleXdvcmRzPlN1
cnZpdmFsPC9LZXl3b3Jkcz48S2V5d29yZHM+U3Vydml2YWwgQW5hbHlzaXM8L0tleXdvcmRzPjxL
ZXl3b3Jkcz5UaW1lPC9LZXl3b3Jkcz48S2V5d29yZHM+dG94aWNpdHk8L0tleXdvcmRzPjxLZXl3
b3Jkcz5UcmVhdG1lbnQgT3V0Y29tZTwvS2V5d29yZHM+PEtleXdvcmRzPlR1bW9yIEJ1cmRlbjwv
S2V5d29yZHM+PFJlcHJpbnQ+Tm90IGluIEZpbGU8L1JlcHJpbnQ+PFN0YXJ0X1BhZ2U+ODcwPC9T
dGFydF9QYWdlPjxFbmRfUGFnZT44NzU8L0VuZF9QYWdlPjxQZXJpb2RpY2FsPkFjdGEgT25jb2w8
L1BlcmlvZGljYWw+PFZvbHVtZT40NTwvVm9sdW1lPjxJc3N1ZT43PC9Jc3N1ZT48QWRkcmVzcz5E
ZXBhcnRtZW50IG9mIEdlbmVyYWwgT25jb2xvZ3ksIFJhZGl1bWhlbW1ldCwgS2Fyb2xpbnNrYSBV
bml2ZXJzaXR5IEhvc3BpdGFsLCBTdG9ja2hvbG0sIFN3ZWRlbjwvQWRkcmVzcz48V2ViX1VSTD5Q
TToxNjk4MjU1MjwvV2ViX1VSTD48WlpfSm91cm5hbFN0ZEFiYnJldj48ZiBuYW1lPSJTeXN0ZW0i
PkFjdGEgT25jb2w8L2Y+PC9aWl9Kb3VybmFsU3RkQWJicmV2PjxaWl9Xb3JrZm9ybUlEPjE8L1pa
X1dvcmtmb3JtSUQ+PC9NREw+PC9DaXRlPjwvUmVmbWFuPgAAAAAA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PFJlZm1hbj48Q2l0ZT48QXV0aG9yPkdvZXJpbmc8L0F1dGhvcj48WWVhcj4yMDAyPC9ZZWFyPjxS
ZWNOdW0+NzEzPC9SZWNOdW0+PElEVGV4dD5DcnlvYWJsYXRpb24gYW5kIGxpdmVyIHJlc2VjdGlv
biBmb3Igbm9uY29sb3JlY3RhbCBsaXZlciBtZXRhc3Rhc2VzPC9JRFRleHQ+PE1ETCBSZWZfVHlw
ZT0iSm91cm5hbCI+PFJlZl9UeXBlPkpvdXJuYWw8L1JlZl9UeXBlPjxSZWZfSUQ+NzEzPC9SZWZf
SUQ+PFRpdGxlX1ByaW1hcnk+Q3J5b2FibGF0aW9uIGFuZCBsaXZlciByZXNlY3Rpb24gZm9yIG5v
bmNvbG9yZWN0YWwgbGl2ZXIgbWV0YXN0YXNlczwvVGl0bGVfUHJpbWFyeT48QXV0aG9yc19Qcmlt
YXJ5PkdvZXJpbmcsSi5ELjwvQXV0aG9yc19QcmltYXJ5PjxBdXRob3JzX1ByaW1hcnk+TWFodmks
RC5NLjwvQXV0aG9yc19QcmltYXJ5PjxBdXRob3JzX1ByaW1hcnk+TmllZGVyaHViZXIsSi5FLjwv
QXV0aG9yc19QcmltYXJ5PjxBdXRob3JzX1ByaW1hcnk+Q2hpY2tzLEQuPC9BdXRob3JzX1ByaW1h
cnk+PEF1dGhvcnNfUHJpbWFyeT5SaWtrZXJzLEwuRi48L0F1dGhvcnNfUHJpbWFyeT48RGF0ZV9Q
cmltYXJ5PjIwMDIvNDwvRGF0ZV9QcmltYXJ5PjxLZXl3b3Jkcz5BZG9sZXNjZW50PC9LZXl3b3Jk
cz48S2V5d29yZHM+QWR1bHQ8L0tleXdvcmRzPjxLZXl3b3Jkcz5BZ2VkPC9LZXl3b3Jkcz48S2V5
d29yZHM+Q2FyY2lub21hLFJlbmFsIENlbGw8L0tleXdvcmRzPjxLZXl3b3Jkcz5DaGlsZDwvS2V5
d29yZHM+PEtleXdvcmRzPkNoaWxkLFByZXNjaG9vbDwvS2V5d29yZHM+PEtleXdvcmRzPkNyeW9z
dXJnZXJ5PC9LZXl3b3Jkcz48S2V5d29yZHM+RGlzZWFzZTwvS2V5d29yZHM+PEtleXdvcmRzPkRp
c2Vhc2UtRnJlZSBTdXJ2aXZhbDwvS2V5d29yZHM+PEtleXdvcmRzPkZlbWFsZTwvS2V5d29yZHM+
PEtleXdvcmRzPkh1bWFuczwvS2V5d29yZHM+PEtleXdvcmRzPktpZG5leSBOZW9wbGFzbXM8L0tl
eXdvcmRzPjxLZXl3b3Jkcz5MaXZlcjwvS2V5d29yZHM+PEtleXdvcmRzPkxpdmVyIE5lb3BsYXNt
czwvS2V5d29yZHM+PEtleXdvcmRzPk1hbGU8L0tleXdvcmRzPjxLZXl3b3Jkcz5tZXRob2RzPC9L
ZXl3b3Jkcz48S2V5d29yZHM+TWlkZGxlIEFnZWQ8L0tleXdvcmRzPjxLZXl3b3Jkcz5tb3J0YWxp
dHk8L0tleXdvcmRzPjxLZXl3b3Jkcz5OZW9wbGFzbSBSZWN1cnJlbmNlLExvY2FsPC9LZXl3b3Jk
cz48S2V5d29yZHM+TmV1cm9lbmRvY3JpbmUgVHVtb3JzPC9LZXl3b3Jkcz48S2V5d29yZHM+T3Zh
cmlhbiBOZW9wbGFzbXM8L0tleXdvcmRzPjxLZXl3b3Jkcz5wYXRob2xvZ3k8L0tleXdvcmRzPjxL
ZXl3b3Jkcz5SZWN1cnJlbmNlPC9LZXl3b3Jkcz48S2V5d29yZHM+UmV0cm9zcGVjdGl2ZSBTdHVk
aWVzPC9LZXl3b3Jkcz48S2V5d29yZHM+c2Vjb25kYXJ5PC9LZXl3b3Jkcz48S2V5d29yZHM+c3Vy
Z2VyeTwvS2V5d29yZHM+PEtleXdvcmRzPlN1cnZpdmFsPC9LZXl3b3Jkcz48S2V5d29yZHM+U3Vy
dml2YWwgUmF0ZTwvS2V5d29yZHM+PEtleXdvcmRzPlRlc3RpY3VsYXIgTmVvcGxhc21zPC9LZXl3
b3Jkcz48S2V5d29yZHM+VHJlYXRtZW50IE91dGNvbWU8L0tleXdvcmRzPjxLZXl3b3Jkcz5XaWxt
cyBUdW1vcjwvS2V5d29yZHM+PFJlcHJpbnQ+Tm90IGluIEZpbGU8L1JlcHJpbnQ+PFN0YXJ0X1Bh
Z2U+Mzg0PC9TdGFydF9QYWdlPjxFbmRfUGFnZT4zODk8L0VuZF9QYWdlPjxQZXJpb2RpY2FsPkFt
IEogU3VyZzwvUGVyaW9kaWNhbD48Vm9sdW1lPjE4MzwvVm9sdW1lPjxJc3N1ZT40PC9Jc3N1ZT48
QWRkcmVzcz5Vbml2ZXJzaXR5IG9mIFdpc2NvbnNpbi1NYWRpc29uLCBEZXBhcnRtZW50IG9mIFN1
cmdlcnkgRGl2aXNpb24gb2YgR2VuZXJhbCBTdXJnZXJ5LCBINC83MTAgQ2xpbmljYWwgU2NpZW5j
ZSBDZW50ZXIsIDYwMCBIaWdobGFuZCBBdmVudWUsIE1hZGlzb24sIFdJIDUzNzkyLCBVU0E8L0Fk
ZHJlc3M+PFdlYl9VUkw+UE06MTE5NzU5MjU8L1dlYl9VUkw+PFpaX0pvdXJuYWxTdGRBYmJyZXY+
PGYgbmFtZT0iU3lzdGVtIj5BbSBKIFN1cmc8L2Y+PC9aWl9Kb3VybmFsU3RkQWJicmV2PjxaWl9X
b3JrZm9ybUlEPjE8L1paX1dvcmtmb3JtSUQ+PC9NREw+PC9DaXRlPjxDaXRlPjxBdXRob3I+U3Zl
ZG1hbjwvQXV0aG9yPjxZZWFyPjIwMDY8L1llYXI+PFJlY051bT4xMDQ3PC9SZWNOdW0+PElEVGV4
dD5BIHByb3NwZWN0aXZlIFBoYXNlIElJIHRyaWFsIG9mIHVzaW5nIGV4dHJhY3JhbmlhbCBzdGVy
ZW90YWN0aWMgcmFkaW90aGVyYXB5IGluIHByaW1hcnkgYW5kIG1ldGFzdGF0aWMgcmVuYWwgY2Vs
bCBjYXJjaW5vbWE8L0lEVGV4dD48TURMIFJlZl9UeXBlPSJKb3VybmFsIj48UmVmX1R5cGU+Sm91
cm5hbDwvUmVmX1R5cGU+PFJlZl9JRD4xMDQ3PC9SZWZfSUQ+PFRpdGxlX1ByaW1hcnk+QSBwcm9z
cGVjdGl2ZSBQaGFzZSBJSSB0cmlhbCBvZiB1c2luZyBleHRyYWNyYW5pYWwgc3RlcmVvdGFjdGlj
IHJhZGlvdGhlcmFweSBpbiBwcmltYXJ5IGFuZCBtZXRhc3RhdGljIHJlbmFsIGNlbGwgY2FyY2lu
b21hPC9UaXRsZV9QcmltYXJ5PjxBdXRob3JzX1ByaW1hcnk+U3ZlZG1hbixDLjwvQXV0aG9yc19Q
cmltYXJ5PjxBdXRob3JzX1ByaW1hcnk+U2FuZHN0cm9tLFAuPC9BdXRob3JzX1ByaW1hcnk+PEF1
dGhvcnNfUHJpbWFyeT5QaXNhLFAuPC9BdXRob3JzX1ByaW1hcnk+PEF1dGhvcnNfUHJpbWFyeT5C
bG9tZ3JlbixILjwvQXV0aG9yc19QcmltYXJ5PjxBdXRob3JzX1ByaW1hcnk+TGF4LEkuPC9BdXRo
b3JzX1ByaW1hcnk+PEF1dGhvcnNfUHJpbWFyeT5LYWxrbmVyLEsuTS48L0F1dGhvcnNfUHJpbWFy
eT48QXV0aG9yc19QcmltYXJ5Pk5pbHNzb24sUy48L0F1dGhvcnNfUHJpbWFyeT48QXV0aG9yc19Q
cmltYXJ5PldlcnNhbGwsUC48L0F1dGhvcnNfUHJpbWFyeT48RGF0ZV9QcmltYXJ5PjIwMDY8L0Rh
dGVfUHJpbWFyeT48S2V5d29yZHM+QWR1bHQ8L0tleXdvcmRzPjxLZXl3b3Jkcz5hZHZlcnNlIGVm
ZmVjdHM8L0tleXdvcmRzPjxLZXl3b3Jkcz5BZ2VkPC9LZXl3b3Jkcz48S2V5d29yZHM+Q2FyY2lu
b21hPC9LZXl3b3Jkcz48S2V5d29yZHM+Q2FyY2lub21hLFJlbmFsIENlbGw8L0tleXdvcmRzPjxL
ZXl3b3Jkcz5EaXNlYXNlPC9LZXl3b3Jkcz48S2V5d29yZHM+RGlzZWFzZSBQcm9ncmVzc2lvbjwv
S2V5d29yZHM+PEtleXdvcmRzPkRvc2UgRnJhY3Rpb25hdGlvbjwvS2V5d29yZHM+PEtleXdvcmRz
PkZlbWFsZTwvS2V5d29yZHM+PEtleXdvcmRzPkh1bWFuczwvS2V5d29yZHM+PEtleXdvcmRzPktp
ZG5leSBOZW9wbGFzbXM8L0tleXdvcmRzPjxLZXl3b3Jkcz5NYWxlPC9LZXl3b3Jkcz48S2V5d29y
ZHM+bWV0aG9kczwvS2V5d29yZHM+PEtleXdvcmRzPk1pZGRsZSBBZ2VkPC9LZXl3b3Jkcz48S2V5
d29yZHM+bW9ydGFsaXR5PC9LZXl3b3Jkcz48S2V5d29yZHM+cGF0aG9sb2d5PC9LZXl3b3Jkcz48
S2V5d29yZHM+UHJvc3BlY3RpdmUgU3R1ZGllczwvS2V5d29yZHM+PEtleXdvcmRzPlJhZGlhdGlv
biBEb3NhZ2U8L0tleXdvcmRzPjxLZXl3b3Jkcz5SYWRpb3N1cmdlcnk8L0tleXdvcmRzPjxLZXl3
b3Jkcz5yYWRpb3RoZXJhcHk8L0tleXdvcmRzPjxLZXl3b3Jkcz5yZW5hbCBjZWxsPC9LZXl3b3Jk
cz48S2V5d29yZHM+UmV0cm9zcGVjdGl2ZSBTdHVkaWVzPC9LZXl3b3Jkcz48S2V5d29yZHM+c2Vj
b25kYXJ5PC9LZXl3b3Jkcz48S2V5d29yZHM+c3VyZ2VyeTwvS2V5d29yZHM+PEtleXdvcmRzPlN1
cnZpdmFsPC9LZXl3b3Jkcz48S2V5d29yZHM+U3Vydml2YWwgQW5hbHlzaXM8L0tleXdvcmRzPjxL
ZXl3b3Jkcz5UaW1lPC9LZXl3b3Jkcz48S2V5d29yZHM+dG94aWNpdHk8L0tleXdvcmRzPjxLZXl3
b3Jkcz5UcmVhdG1lbnQgT3V0Y29tZTwvS2V5d29yZHM+PEtleXdvcmRzPlR1bW9yIEJ1cmRlbjwv
S2V5d29yZHM+PFJlcHJpbnQ+Tm90IGluIEZpbGU8L1JlcHJpbnQ+PFN0YXJ0X1BhZ2U+ODcwPC9T
dGFydF9QYWdlPjxFbmRfUGFnZT44NzU8L0VuZF9QYWdlPjxQZXJpb2RpY2FsPkFjdGEgT25jb2w8
L1BlcmlvZGljYWw+PFZvbHVtZT40NTwvVm9sdW1lPjxJc3N1ZT43PC9Jc3N1ZT48QWRkcmVzcz5E
ZXBhcnRtZW50IG9mIEdlbmVyYWwgT25jb2xvZ3ksIFJhZGl1bWhlbW1ldCwgS2Fyb2xpbnNrYSBV
bml2ZXJzaXR5IEhvc3BpdGFsLCBTdG9ja2hvbG0sIFN3ZWRlbjwvQWRkcmVzcz48V2ViX1VSTD5Q
TToxNjk4MjU1MjwvV2ViX1VSTD48WlpfSm91cm5hbFN0ZEFiYnJldj48ZiBuYW1lPSJTeXN0ZW0i
PkFjdGEgT25jb2w8L2Y+PC9aWl9Kb3VybmFsU3RkQWJicmV2PjxaWl9Xb3JrZm9ybUlEPjE8L1pa
X1dvcmtmb3JtSUQ+PC9NREw+PC9DaXRlPjwvUmVmbWFuPgAAAAAA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70,71</w:t>
      </w:r>
      <w:r>
        <w:rPr>
          <w:rFonts w:ascii="Arial" w:hAnsi="Arial" w:cs="Arial"/>
          <w:lang w:val="en-GB"/>
        </w:rPr>
        <w:fldChar w:fldCharType="end"/>
      </w:r>
      <w:r>
        <w:rPr>
          <w:rFonts w:ascii="Arial" w:hAnsi="Arial" w:cs="Arial"/>
          <w:lang w:val="en-GB"/>
        </w:rPr>
        <w:t>,</w:t>
      </w:r>
      <w:r>
        <w:rPr>
          <w:rFonts w:ascii="Arial" w:hAnsi="Arial" w:cs="Arial"/>
          <w:lang w:val="en-GB"/>
        </w:rPr>
        <w:fldChar w:fldCharType="begin">
          <w:fldData xml:space="preserve">PFJlZm1hbj48Q2l0ZT48QXV0aG9yPlN0aW5hdWVyPC9BdXRob3I+PFllYXI+MjAxMTwvWWVhcj48
UmVjTnVtPjEwNDg8L1JlY051bT48SURUZXh0PlN0ZXJlb3RhY3RpYyBib2R5IHJhZGlhdGlvbiB0
aGVyYXB5IGZvciBtZWxhbm9tYSBhbmQgcmVuYWwgY2VsbCBjYXJjaW5vbWE6IGltcGFjdCBvZiBz
aW5nbGUgZnJhY3Rpb24gZXF1aXZhbGVudCBkb3NlIG9uIGxvY2FsIGNvbnRyb2w8L0lEVGV4dD48
TURMIFJlZl9UeXBlPSJKb3VybmFsIj48UmVmX1R5cGU+Sm91cm5hbDwvUmVmX1R5cGU+PFJlZl9J
RD4xMDQ4PC9SZWZfSUQ+PFRpdGxlX1ByaW1hcnk+U3RlcmVvdGFjdGljIGJvZHkgcmFkaWF0aW9u
IHRoZXJhcHkgZm9yIG1lbGFub21hIGFuZCByZW5hbCBjZWxsIGNhcmNpbm9tYTogaW1wYWN0IG9m
IHNpbmdsZSBmcmFjdGlvbiBlcXVpdmFsZW50IGRvc2Ugb24gbG9jYWwgY29udHJvbDwvVGl0bGVf
UHJpbWFyeT48QXV0aG9yc19QcmltYXJ5PlN0aW5hdWVyLE0uQS48L0F1dGhvcnNfUHJpbWFyeT48
QXV0aG9yc19QcmltYXJ5PkthdmFuYWdoLEIuRC48L0F1dGhvcnNfUHJpbWFyeT48QXV0aG9yc19Q
cmltYXJ5PlNjaGVmdGVyLFQuRS48L0F1dGhvcnNfUHJpbWFyeT48QXV0aG9yc19QcmltYXJ5Pkdv
bnphbGV6LFIuPC9BdXRob3JzX1ByaW1hcnk+PEF1dGhvcnNfUHJpbWFyeT5GbGFpZyxULjwvQXV0
aG9yc19QcmltYXJ5PjxBdXRob3JzX1ByaW1hcnk+TGV3aXMsSy48L0F1dGhvcnNfUHJpbWFyeT48
QXV0aG9yc19QcmltYXJ5PlJvYmluc29uLFcuPC9BdXRob3JzX1ByaW1hcnk+PEF1dGhvcnNfUHJp
bWFyeT5DaGlkZWwsTS48L0F1dGhvcnNfUHJpbWFyeT48QXV0aG9yc19QcmltYXJ5Pkdsb2RlLE0u
PC9BdXRob3JzX1ByaW1hcnk+PEF1dGhvcnNfUHJpbWFyeT5SYWJlbixELjwvQXV0aG9yc19Qcmlt
YXJ5PjxEYXRlX1ByaW1hcnk+MjAxMTwvRGF0ZV9QcmltYXJ5PjxLZXl3b3Jkcz5BZHVsdDwvS2V5
d29yZHM+PEtleXdvcmRzPkFnZWQ8L0tleXdvcmRzPjxLZXl3b3Jkcz5BZ2VkLDgwIGFuZCBvdmVy
PC9LZXl3b3Jkcz48S2V5d29yZHM+YW5hbHlzaXM8L0tleXdvcmRzPjxLZXl3b3Jkcz5CaW9wc3k8
L0tleXdvcmRzPjxLZXl3b3Jkcz5DYXJjaW5vbWE8L0tleXdvcmRzPjxLZXl3b3Jkcz5DYXJjaW5v
bWEsUmVuYWwgQ2VsbDwvS2V5d29yZHM+PEtleXdvcmRzPkRvc2UtUmVzcG9uc2UgUmVsYXRpb25z
aGlwLFJhZGlhdGlvbjwvS2V5d29yZHM+PEtleXdvcmRzPkh1bWFuczwvS2V5d29yZHM+PEtleXdv
cmRzPktpZG5leSBOZW9wbGFzbXM8L0tleXdvcmRzPjxLZXl3b3Jkcz5LaW5ldGljczwvS2V5d29y
ZHM+PEtleXdvcmRzPkxpdmVyPC9LZXl3b3Jkcz48S2V5d29yZHM+TWVsYW5vbWE8L0tleXdvcmRz
PjxLZXl3b3Jkcz5tZXRob2RzPC9LZXl3b3Jkcz48S2V5d29yZHM+TWlkZGxlIEFnZWQ8L0tleXdv
cmRzPjxLZXl3b3Jkcz5tb3J0YWxpdHk8L0tleXdvcmRzPjxLZXl3b3Jkcz5OZW9wbGFzbSBNZXRh
c3Rhc2lzPC9LZXl3b3Jkcz48S2V5d29yZHM+cGF0aG9sb2d5PC9LZXl3b3Jkcz48S2V5d29yZHM+
UHJvYmFiaWxpdHk8L0tleXdvcmRzPjxLZXl3b3Jkcz5SYWRpb3N1cmdlcnk8L0tleXdvcmRzPjxL
ZXl3b3Jkcz5yYWRpb3RoZXJhcHk8L0tleXdvcmRzPjxLZXl3b3Jkcz5yZW5hbCBjZWxsPC9LZXl3
b3Jkcz48S2V5d29yZHM+UmV0cm9zcGVjdGl2ZSBTdHVkaWVzPC9LZXl3b3Jkcz48S2V5d29yZHM+
dGhlcmFweTwvS2V5d29yZHM+PEtleXdvcmRzPlRpbWU8L0tleXdvcmRzPjxSZXByaW50Pk5vdCBp
biBGaWxlPC9SZXByaW50PjxTdGFydF9QYWdlPjM0PC9TdGFydF9QYWdlPjxQZXJpb2RpY2FsPlJh
ZGlhdCBPbmNvbDwvUGVyaW9kaWNhbD48Vm9sdW1lPjY8L1ZvbHVtZT48QWRkcmVzcz5Vbml2ZXJz
aXR5IG9mIENvbG9yYWRvIERlbnZlciwgU2Nob29sIG9mIE1lZGljaW5lLCBBdXJvcmEsIENvbG9y
YWRvLCBVU0E8L0FkZHJlc3M+PFdlYl9VUkw+UE06MjE0NzcyOTU8L1dlYl9VUkw+PFpaX0pvdXJu
YWxTdGRBYmJyZXY+PGYgbmFtZT0iU3lzdGVtIj5SYWRpYXQgT25jb2w8L2Y+PC9aWl9Kb3VybmFs
U3RkQWJicmV2PjxaWl9Xb3JrZm9ybUlEPjE8L1paX1dvcmtmb3JtSUQ+PC9NREw+PC9DaXRlPjwv
UmVmbWFuPgAAAAA=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PFJlZm1hbj48Q2l0ZT48QXV0aG9yPlN0aW5hdWVyPC9BdXRob3I+PFllYXI+MjAxMTwvWWVhcj48
UmVjTnVtPjEwNDg8L1JlY051bT48SURUZXh0PlN0ZXJlb3RhY3RpYyBib2R5IHJhZGlhdGlvbiB0
aGVyYXB5IGZvciBtZWxhbm9tYSBhbmQgcmVuYWwgY2VsbCBjYXJjaW5vbWE6IGltcGFjdCBvZiBz
aW5nbGUgZnJhY3Rpb24gZXF1aXZhbGVudCBkb3NlIG9uIGxvY2FsIGNvbnRyb2w8L0lEVGV4dD48
TURMIFJlZl9UeXBlPSJKb3VybmFsIj48UmVmX1R5cGU+Sm91cm5hbDwvUmVmX1R5cGU+PFJlZl9J
RD4xMDQ4PC9SZWZfSUQ+PFRpdGxlX1ByaW1hcnk+U3RlcmVvdGFjdGljIGJvZHkgcmFkaWF0aW9u
IHRoZXJhcHkgZm9yIG1lbGFub21hIGFuZCByZW5hbCBjZWxsIGNhcmNpbm9tYTogaW1wYWN0IG9m
IHNpbmdsZSBmcmFjdGlvbiBlcXVpdmFsZW50IGRvc2Ugb24gbG9jYWwgY29udHJvbDwvVGl0bGVf
UHJpbWFyeT48QXV0aG9yc19QcmltYXJ5PlN0aW5hdWVyLE0uQS48L0F1dGhvcnNfUHJpbWFyeT48
QXV0aG9yc19QcmltYXJ5PkthdmFuYWdoLEIuRC48L0F1dGhvcnNfUHJpbWFyeT48QXV0aG9yc19Q
cmltYXJ5PlNjaGVmdGVyLFQuRS48L0F1dGhvcnNfUHJpbWFyeT48QXV0aG9yc19QcmltYXJ5Pkdv
bnphbGV6LFIuPC9BdXRob3JzX1ByaW1hcnk+PEF1dGhvcnNfUHJpbWFyeT5GbGFpZyxULjwvQXV0
aG9yc19QcmltYXJ5PjxBdXRob3JzX1ByaW1hcnk+TGV3aXMsSy48L0F1dGhvcnNfUHJpbWFyeT48
QXV0aG9yc19QcmltYXJ5PlJvYmluc29uLFcuPC9BdXRob3JzX1ByaW1hcnk+PEF1dGhvcnNfUHJp
bWFyeT5DaGlkZWwsTS48L0F1dGhvcnNfUHJpbWFyeT48QXV0aG9yc19QcmltYXJ5Pkdsb2RlLE0u
PC9BdXRob3JzX1ByaW1hcnk+PEF1dGhvcnNfUHJpbWFyeT5SYWJlbixELjwvQXV0aG9yc19Qcmlt
YXJ5PjxEYXRlX1ByaW1hcnk+MjAxMTwvRGF0ZV9QcmltYXJ5PjxLZXl3b3Jkcz5BZHVsdDwvS2V5
d29yZHM+PEtleXdvcmRzPkFnZWQ8L0tleXdvcmRzPjxLZXl3b3Jkcz5BZ2VkLDgwIGFuZCBvdmVy
PC9LZXl3b3Jkcz48S2V5d29yZHM+YW5hbHlzaXM8L0tleXdvcmRzPjxLZXl3b3Jkcz5CaW9wc3k8
L0tleXdvcmRzPjxLZXl3b3Jkcz5DYXJjaW5vbWE8L0tleXdvcmRzPjxLZXl3b3Jkcz5DYXJjaW5v
bWEsUmVuYWwgQ2VsbDwvS2V5d29yZHM+PEtleXdvcmRzPkRvc2UtUmVzcG9uc2UgUmVsYXRpb25z
aGlwLFJhZGlhdGlvbjwvS2V5d29yZHM+PEtleXdvcmRzPkh1bWFuczwvS2V5d29yZHM+PEtleXdv
cmRzPktpZG5leSBOZW9wbGFzbXM8L0tleXdvcmRzPjxLZXl3b3Jkcz5LaW5ldGljczwvS2V5d29y
ZHM+PEtleXdvcmRzPkxpdmVyPC9LZXl3b3Jkcz48S2V5d29yZHM+TWVsYW5vbWE8L0tleXdvcmRz
PjxLZXl3b3Jkcz5tZXRob2RzPC9LZXl3b3Jkcz48S2V5d29yZHM+TWlkZGxlIEFnZWQ8L0tleXdv
cmRzPjxLZXl3b3Jkcz5tb3J0YWxpdHk8L0tleXdvcmRzPjxLZXl3b3Jkcz5OZW9wbGFzbSBNZXRh
c3Rhc2lzPC9LZXl3b3Jkcz48S2V5d29yZHM+cGF0aG9sb2d5PC9LZXl3b3Jkcz48S2V5d29yZHM+
UHJvYmFiaWxpdHk8L0tleXdvcmRzPjxLZXl3b3Jkcz5SYWRpb3N1cmdlcnk8L0tleXdvcmRzPjxL
ZXl3b3Jkcz5yYWRpb3RoZXJhcHk8L0tleXdvcmRzPjxLZXl3b3Jkcz5yZW5hbCBjZWxsPC9LZXl3
b3Jkcz48S2V5d29yZHM+UmV0cm9zcGVjdGl2ZSBTdHVkaWVzPC9LZXl3b3Jkcz48S2V5d29yZHM+
dGhlcmFweTwvS2V5d29yZHM+PEtleXdvcmRzPlRpbWU8L0tleXdvcmRzPjxSZXByaW50Pk5vdCBp
biBGaWxlPC9SZXByaW50PjxTdGFydF9QYWdlPjM0PC9TdGFydF9QYWdlPjxQZXJpb2RpY2FsPlJh
ZGlhdCBPbmNvbDwvUGVyaW9kaWNhbD48Vm9sdW1lPjY8L1ZvbHVtZT48QWRkcmVzcz5Vbml2ZXJz
aXR5IG9mIENvbG9yYWRvIERlbnZlciwgU2Nob29sIG9mIE1lZGljaW5lLCBBdXJvcmEsIENvbG9y
YWRvLCBVU0E8L0FkZHJlc3M+PFdlYl9VUkw+UE06MjE0NzcyOTU8L1dlYl9VUkw+PFpaX0pvdXJu
YWxTdGRBYmJyZXY+PGYgbmFtZT0iU3lzdGVtIj5SYWRpYXQgT25jb2w8L2Y+PC9aWl9Kb3VybmFs
U3RkQWJicmV2PjxaWl9Xb3JrZm9ybUlEPjE8L1paX1dvcmtmb3JtSUQ+PC9NREw+PC9DaXRlPjwv
UmVmbWFuPgAAAAA=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72</w:t>
      </w:r>
      <w:r>
        <w:rPr>
          <w:rFonts w:ascii="Arial" w:hAnsi="Arial" w:cs="Arial"/>
          <w:lang w:val="en-GB"/>
        </w:rPr>
        <w:fldChar w:fldCharType="end"/>
      </w:r>
    </w:p>
    <w:p w:rsidR="00C23DC8" w:rsidRDefault="00C23DC8" w:rsidP="0028301D">
      <w:pPr>
        <w:jc w:val="both"/>
        <w:rPr>
          <w:rFonts w:ascii="Arial" w:hAnsi="Arial" w:cs="Arial"/>
          <w:lang w:val="en-GB"/>
        </w:rPr>
      </w:pPr>
      <w:r>
        <w:rPr>
          <w:rFonts w:ascii="Arial" w:hAnsi="Arial" w:cs="Arial"/>
          <w:lang w:val="en-GB"/>
        </w:rPr>
        <w:t>Cumulative data suggest that pancreatic metastasectomy may be beneficial in patients with good PS and a single metastatic site.</w:t>
      </w:r>
      <w:r>
        <w:rPr>
          <w:rFonts w:ascii="Arial" w:hAnsi="Arial" w:cs="Arial"/>
          <w:lang w:val="en-GB"/>
        </w:rPr>
        <w:fldChar w:fldCharType="begin"/>
      </w:r>
      <w:r>
        <w:rPr>
          <w:rFonts w:ascii="Arial" w:hAnsi="Arial" w:cs="Arial"/>
          <w:lang w:val="en-GB"/>
        </w:rPr>
        <w:instrText xml:space="preserve"> ADDIN REFMGR.CITE &lt;Refman&gt;&lt;Cite&gt;&lt;Author&gt;Tanis&lt;/Author&gt;&lt;Year&gt;2009&lt;/Year&gt;&lt;RecNum&gt;677&lt;/RecNum&gt;&lt;IDText&gt;Systematic review of pancreatic surgery for metastatic renal cell carcinoma&lt;/IDText&gt;&lt;MDL Ref_Type="Journal"&gt;&lt;Ref_Type&gt;Journal&lt;/Ref_Type&gt;&lt;Ref_ID&gt;677&lt;/Ref_ID&gt;&lt;Title_Primary&gt;Systematic review of pancreatic surgery for metastatic renal cell carcinoma&lt;/Title_Primary&gt;&lt;Authors_Primary&gt;Tanis,P.J.&lt;/Authors_Primary&gt;&lt;Authors_Primary&gt;van der Gaag,N.A.&lt;/Authors_Primary&gt;&lt;Authors_Primary&gt;Busch,O.R.&lt;/Authors_Primary&gt;&lt;Authors_Primary&gt;van Gulik,T.M.&lt;/Authors_Primary&gt;&lt;Authors_Primary&gt;Gouma,D.J.&lt;/Authors_Primary&gt;&lt;Date_Primary&gt;2009/6&lt;/Date_Primary&gt;&lt;Keywords&gt;Adult&lt;/Keywords&gt;&lt;Keywords&gt;Aged&lt;/Keywords&gt;&lt;Keywords&gt;Aged,80 and over&lt;/Keywords&gt;&lt;Keywords&gt;analysis&lt;/Keywords&gt;&lt;Keywords&gt;Carcinoma&lt;/Keywords&gt;&lt;Keywords&gt;Carcinoma,Renal Cell&lt;/Keywords&gt;&lt;Keywords&gt;Disease&lt;/Keywords&gt;&lt;Keywords&gt;Disease-Free Survival&lt;/Keywords&gt;&lt;Keywords&gt;Female&lt;/Keywords&gt;&lt;Keywords&gt;Humans&lt;/Keywords&gt;&lt;Keywords&gt;Kidney Neoplasms&lt;/Keywords&gt;&lt;Keywords&gt;Male&lt;/Keywords&gt;&lt;Keywords&gt;methods&lt;/Keywords&gt;&lt;Keywords&gt;Middle Aged&lt;/Keywords&gt;&lt;Keywords&gt;mortality&lt;/Keywords&gt;&lt;Keywords&gt;Neoplasm Recurrence,Local&lt;/Keywords&gt;&lt;Keywords&gt;Pancreatectomy&lt;/Keywords&gt;&lt;Keywords&gt;Pancreatic Neoplasms&lt;/Keywords&gt;&lt;Keywords&gt;Recurrence&lt;/Keywords&gt;&lt;Keywords&gt;renal cell&lt;/Keywords&gt;&lt;Keywords&gt;Risk&lt;/Keywords&gt;&lt;Keywords&gt;Risk Factors&lt;/Keywords&gt;&lt;Keywords&gt;secondary&lt;/Keywords&gt;&lt;Keywords&gt;surgery&lt;/Keywords&gt;&lt;Keywords&gt;Survival&lt;/Keywords&gt;&lt;Keywords&gt;Survival Rate&lt;/Keywords&gt;&lt;Keywords&gt;Treatment Outcome&lt;/Keywords&gt;&lt;Reprint&gt;Not in File&lt;/Reprint&gt;&lt;Start_Page&gt;579&lt;/Start_Page&gt;&lt;End_Page&gt;592&lt;/End_Page&gt;&lt;Periodical&gt;Br J Surg&lt;/Periodical&gt;&lt;Volume&gt;96&lt;/Volume&gt;&lt;Issue&gt;6&lt;/Issue&gt;&lt;Address&gt;Department of Surgery, Academic Medical Centre at the University of Amsterdam, Amsterdam, The Netherlands. p_tanis@hotmail.com&lt;/Address&gt;&lt;Web_URL&gt;PM:19434703&lt;/Web_URL&gt;&lt;ZZ_JournalStdAbbrev&gt;&lt;f name="System"&gt;Br J Surg&lt;/f&gt;&lt;/ZZ_JournalStdAbbrev&gt;&lt;ZZ_WorkformID&gt;1&lt;/ZZ_WorkformID&gt;&lt;/MDL&gt;&lt;/Cite&gt;&lt;/Refman&gt;</w:instrText>
      </w:r>
      <w:r>
        <w:rPr>
          <w:rFonts w:ascii="Arial" w:hAnsi="Arial" w:cs="Arial"/>
          <w:lang w:val="en-GB"/>
        </w:rPr>
        <w:fldChar w:fldCharType="separate"/>
      </w:r>
      <w:r w:rsidRPr="00140535">
        <w:rPr>
          <w:rFonts w:ascii="Arial" w:hAnsi="Arial" w:cs="Arial"/>
          <w:noProof/>
          <w:vertAlign w:val="superscript"/>
          <w:lang w:val="en-GB"/>
        </w:rPr>
        <w:t>73</w:t>
      </w:r>
      <w:r>
        <w:rPr>
          <w:rFonts w:ascii="Arial" w:hAnsi="Arial" w:cs="Arial"/>
          <w:lang w:val="en-GB"/>
        </w:rPr>
        <w:fldChar w:fldCharType="end"/>
      </w:r>
      <w:r>
        <w:rPr>
          <w:rFonts w:ascii="Arial" w:hAnsi="Arial" w:cs="Arial"/>
          <w:lang w:val="en-GB"/>
        </w:rPr>
        <w:t xml:space="preserve"> However, a 2·8% in-hospital mortality rate </w:t>
      </w:r>
      <w:r w:rsidRPr="003A0FB1">
        <w:rPr>
          <w:rFonts w:ascii="Arial" w:hAnsi="Arial" w:cs="Arial"/>
          <w:lang w:val="en-GB"/>
        </w:rPr>
        <w:t xml:space="preserve">after </w:t>
      </w:r>
      <w:r>
        <w:rPr>
          <w:rFonts w:ascii="Arial" w:hAnsi="Arial" w:cs="Arial"/>
          <w:lang w:val="en-GB"/>
        </w:rPr>
        <w:t xml:space="preserve">extensive surgery with </w:t>
      </w:r>
      <w:r w:rsidRPr="003A0FB1">
        <w:rPr>
          <w:rFonts w:ascii="Arial" w:hAnsi="Arial" w:cs="Arial"/>
          <w:lang w:val="en-GB"/>
        </w:rPr>
        <w:t>pancreatico</w:t>
      </w:r>
      <w:r>
        <w:rPr>
          <w:rFonts w:ascii="Arial" w:hAnsi="Arial" w:cs="Arial"/>
          <w:lang w:val="en-GB"/>
        </w:rPr>
        <w:t>-</w:t>
      </w:r>
      <w:r w:rsidRPr="003A0FB1">
        <w:rPr>
          <w:rFonts w:ascii="Arial" w:hAnsi="Arial" w:cs="Arial"/>
          <w:lang w:val="en-GB"/>
        </w:rPr>
        <w:t>duode</w:t>
      </w:r>
      <w:r>
        <w:rPr>
          <w:rFonts w:ascii="Arial" w:hAnsi="Arial" w:cs="Arial"/>
          <w:lang w:val="en-GB"/>
        </w:rPr>
        <w:t>nectomy in 35·8% and total pancreatectomy in 19·9%, suggest that morbidity and mortality may outweigh the potential benefit</w:t>
      </w:r>
      <w:r w:rsidRPr="003A0FB1">
        <w:rPr>
          <w:rFonts w:ascii="Arial" w:hAnsi="Arial" w:cs="Arial"/>
          <w:lang w:val="en-GB"/>
        </w:rPr>
        <w:t xml:space="preserve">. </w:t>
      </w:r>
      <w:r>
        <w:rPr>
          <w:rFonts w:ascii="Arial" w:hAnsi="Arial" w:cs="Arial"/>
          <w:lang w:val="en-GB"/>
        </w:rPr>
        <w:t>In view of</w:t>
      </w:r>
      <w:r w:rsidRPr="003A0FB1">
        <w:rPr>
          <w:rFonts w:ascii="Arial" w:hAnsi="Arial" w:cs="Arial"/>
          <w:lang w:val="en-GB"/>
        </w:rPr>
        <w:t xml:space="preserve"> the </w:t>
      </w:r>
      <w:r>
        <w:rPr>
          <w:rFonts w:ascii="Arial" w:hAnsi="Arial" w:cs="Arial"/>
          <w:lang w:val="en-GB"/>
        </w:rPr>
        <w:t xml:space="preserve">overall low quality of the data and the significant surgical morbidity, </w:t>
      </w:r>
      <w:r w:rsidRPr="003A0FB1">
        <w:rPr>
          <w:rFonts w:ascii="Arial" w:hAnsi="Arial" w:cs="Arial"/>
          <w:lang w:val="en-GB"/>
        </w:rPr>
        <w:t xml:space="preserve">patients with a short </w:t>
      </w:r>
      <w:r>
        <w:rPr>
          <w:rFonts w:ascii="Arial" w:hAnsi="Arial" w:cs="Arial"/>
          <w:lang w:val="en-GB"/>
        </w:rPr>
        <w:t>interval to</w:t>
      </w:r>
      <w:r w:rsidRPr="003A0FB1">
        <w:rPr>
          <w:rFonts w:ascii="Arial" w:hAnsi="Arial" w:cs="Arial"/>
          <w:lang w:val="en-GB"/>
        </w:rPr>
        <w:t xml:space="preserve"> pancreatic metastasis</w:t>
      </w:r>
      <w:r>
        <w:rPr>
          <w:rFonts w:ascii="Arial" w:hAnsi="Arial" w:cs="Arial"/>
          <w:lang w:val="en-GB"/>
        </w:rPr>
        <w:t xml:space="preserve"> following nephrectomy may be best treated with systemic therapy</w:t>
      </w:r>
      <w:r w:rsidRPr="003A0FB1">
        <w:rPr>
          <w:rFonts w:ascii="Arial" w:hAnsi="Arial" w:cs="Arial"/>
          <w:lang w:val="en-GB"/>
        </w:rPr>
        <w:t>.</w:t>
      </w:r>
    </w:p>
    <w:p w:rsidR="00C23DC8" w:rsidRDefault="00C23DC8" w:rsidP="00CD5AE9">
      <w:pPr>
        <w:jc w:val="both"/>
        <w:rPr>
          <w:rFonts w:ascii="Arial" w:hAnsi="Arial" w:cs="Arial"/>
          <w:lang w:val="en-GB"/>
        </w:rPr>
      </w:pPr>
      <w:r>
        <w:rPr>
          <w:rFonts w:ascii="Arial" w:hAnsi="Arial" w:cs="Arial"/>
          <w:lang w:val="en-GB"/>
        </w:rPr>
        <w:lastRenderedPageBreak/>
        <w:t>Despite lymph nodes being the third metastatic site with 21.8%</w:t>
      </w:r>
      <w:r>
        <w:rPr>
          <w:rFonts w:ascii="Arial" w:hAnsi="Arial" w:cs="Arial"/>
          <w:lang w:val="en-GB"/>
        </w:rPr>
        <w:fldChar w:fldCharType="begin">
          <w:fldData xml:space="preserve">PFJlZm1hbj48Q2l0ZT48QXV0aG9yPkJpYW5jaGk8L0F1dGhvcj48WWVhcj4yMDEyPC9ZZWFyPjxS
ZWNOdW0+MTAzOTwvUmVjTnVtPjxJRFRleHQ+RGlzdHJpYnV0aW9uIG9mIG1ldGFzdGF0aWMgc2l0
ZXMgaW4gcmVuYWwgY2VsbCBjYXJjaW5vbWE6IGEgcG9wdWxhdGlvbi1iYXNlZCBhbmFseXNpczwv
SURUZXh0PjxNREwgUmVmX1R5cGU9IkpvdXJuYWwiPjxSZWZfVHlwZT5Kb3VybmFsPC9SZWZfVHlw
ZT48UmVmX0lEPjEwMzk8L1JlZl9JRD48VGl0bGVfUHJpbWFyeT5EaXN0cmlidXRpb24gb2YgbWV0
YXN0YXRpYyBzaXRlcyBpbiByZW5hbCBjZWxsIGNhcmNpbm9tYTogYSBwb3B1bGF0aW9uLWJhc2Vk
IGFuYWx5c2lzPC9UaXRsZV9QcmltYXJ5PjxBdXRob3JzX1ByaW1hcnk+QmlhbmNoaSxNLjwvQXV0
aG9yc19QcmltYXJ5PjxBdXRob3JzX1ByaW1hcnk+U3VuLE0uPC9BdXRob3JzX1ByaW1hcnk+PEF1
dGhvcnNfUHJpbWFyeT5KZWxkcmVzLEMuPC9BdXRob3JzX1ByaW1hcnk+PEF1dGhvcnNfUHJpbWFy
eT5TaGFyaWF0LFMuRi48L0F1dGhvcnNfUHJpbWFyeT48QXV0aG9yc19QcmltYXJ5PlRyaW5oLFEu
RC48L0F1dGhvcnNfUHJpbWFyeT48QXV0aG9yc19QcmltYXJ5PkJyaWdhbnRpLEEuPC9BdXRob3Jz
X1ByaW1hcnk+PEF1dGhvcnNfUHJpbWFyeT5UaWFuLFouPC9BdXRob3JzX1ByaW1hcnk+PEF1dGhv
cnNfUHJpbWFyeT5TY2htaXRnZXMsSi48L0F1dGhvcnNfUHJpbWFyeT48QXV0aG9yc19QcmltYXJ5
PkdyYWVmZW4sTS48L0F1dGhvcnNfUHJpbWFyeT48QXV0aG9yc19QcmltYXJ5PlBlcnJvdHRlLFAu
PC9BdXRob3JzX1ByaW1hcnk+PEF1dGhvcnNfUHJpbWFyeT5NZW5vbixNLjwvQXV0aG9yc19Qcmlt
YXJ5PjxBdXRob3JzX1ByaW1hcnk+TW9udG9yc2ksRi48L0F1dGhvcnNfUHJpbWFyeT48QXV0aG9y
c19QcmltYXJ5PkthcmFraWV3aWN6LFAuSS48L0F1dGhvcnNfUHJpbWFyeT48RGF0ZV9QcmltYXJ5
PjIwMTIvNDwvRGF0ZV9QcmltYXJ5PjxLZXl3b3Jkcz5BZ2UgRmFjdG9yczwvS2V5d29yZHM+PEtl
eXdvcmRzPkFnZWQ8L0tleXdvcmRzPjxLZXl3b3Jkcz5hbmFseXNpczwvS2V5d29yZHM+PEtleXdv
cmRzPkJvbmUgTmVvcGxhc21zPC9LZXl3b3Jkcz48S2V5d29yZHM+QnJhaW48L0tleXdvcmRzPjxL
ZXl3b3Jkcz5CcmFpbiBOZW9wbGFzbXM8L0tleXdvcmRzPjxLZXl3b3Jkcz5DYXJjaW5vbWE8L0tl
eXdvcmRzPjxLZXl3b3Jkcz5DYXJjaW5vbWEsUmVuYWwgQ2VsbDwvS2V5d29yZHM+PEtleXdvcmRz
PkNvaG9ydCBTdHVkaWVzPC9LZXl3b3Jkcz48S2V5d29yZHM+RmVtYWxlPC9LZXl3b3Jkcz48S2V5
d29yZHM+SHVtYW5zPC9LZXl3b3Jkcz48S2V5d29yZHM+SXRhbHk8L0tleXdvcmRzPjxLZXl3b3Jk
cz5LaWRuZXkgTmVvcGxhc21zPC9LZXl3b3Jkcz48S2V5d29yZHM+TGl2ZXI8L0tleXdvcmRzPjxL
ZXl3b3Jkcz5Mb2dpc3RpYyBNb2RlbHM8L0tleXdvcmRzPjxLZXl3b3Jkcz5NYWxlPC9LZXl3b3Jk
cz48S2V5d29yZHM+bWV0aG9kczwvS2V5d29yZHM+PEtleXdvcmRzPk1pZGRsZSBBZ2VkPC9LZXl3
b3Jkcz48S2V5d29yZHM+TXVsdGl2YXJpYXRlIEFuYWx5c2lzPC9LZXl3b3Jkcz48S2V5d29yZHM+
cGF0aG9sb2d5PC9LZXl3b3Jkcz48S2V5d29yZHM+UmVncmVzc2lvbiBBbmFseXNpczwvS2V5d29y
ZHM+PEtleXdvcmRzPnJlbmFsIGNlbGw8L0tleXdvcmRzPjxLZXl3b3Jkcz5SaXNrIEZhY3RvcnM8
L0tleXdvcmRzPjxLZXl3b3Jkcz5zZWNvbmRhcnk8L0tleXdvcmRzPjxSZXByaW50Pk5vdCBpbiBG
aWxlPC9SZXByaW50PjxTdGFydF9QYWdlPjk3MzwvU3RhcnRfUGFnZT48RW5kX1BhZ2U+OTgwPC9F
bmRfUGFnZT48UGVyaW9kaWNhbD5Bbm4gT25jb2w8L1BlcmlvZGljYWw+PFZvbHVtZT4yMzwvVm9s
dW1lPjxJc3N1ZT40PC9Jc3N1ZT48QWRkcmVzcz5EZXBhcnRtZW50IG9mIFVyb2xvZ3ksIFZpdGEt
U2FsdXRlIFVuaXZlcnNpdHksIFVyb2xvZ2ljYWwgUmVzZWFyY2ggSW5zdGl0dXRlLCBNaWxhbiwg
SXRhbHkuIGJpYW5jaGloc3JAZ21haWwuY29tPC9BZGRyZXNzPjxXZWJfVVJMPlBNOjIxODkwOTA5
PC9XZWJfVVJMPjxaWl9Kb3VybmFsU3RkQWJicmV2PjxmIG5hbWU9IlN5c3RlbSI+QW5uIE9uY29s
PC9mPjwvWlpfSm91cm5hbFN0ZEFiYnJldj48WlpfV29ya2Zvcm1JRD4xPC9aWl9Xb3JrZm9ybUlE
PjwvTURMPjwvQ2l0ZT48L1JlZm1hbj4AAAAAAA==
</w:fldData>
        </w:fldChar>
      </w:r>
      <w:r>
        <w:rPr>
          <w:rFonts w:ascii="Arial" w:hAnsi="Arial" w:cs="Arial"/>
          <w:lang w:val="en-GB"/>
        </w:rPr>
        <w:instrText xml:space="preserve"> ADDIN REFMGR.CITE </w:instrText>
      </w:r>
      <w:r>
        <w:rPr>
          <w:rFonts w:ascii="Arial" w:hAnsi="Arial" w:cs="Arial"/>
          <w:lang w:val="en-GB"/>
        </w:rPr>
        <w:fldChar w:fldCharType="begin">
          <w:fldData xml:space="preserve">PFJlZm1hbj48Q2l0ZT48QXV0aG9yPkJpYW5jaGk8L0F1dGhvcj48WWVhcj4yMDEyPC9ZZWFyPjxS
ZWNOdW0+MTAzOTwvUmVjTnVtPjxJRFRleHQ+RGlzdHJpYnV0aW9uIG9mIG1ldGFzdGF0aWMgc2l0
ZXMgaW4gcmVuYWwgY2VsbCBjYXJjaW5vbWE6IGEgcG9wdWxhdGlvbi1iYXNlZCBhbmFseXNpczwv
SURUZXh0PjxNREwgUmVmX1R5cGU9IkpvdXJuYWwiPjxSZWZfVHlwZT5Kb3VybmFsPC9SZWZfVHlw
ZT48UmVmX0lEPjEwMzk8L1JlZl9JRD48VGl0bGVfUHJpbWFyeT5EaXN0cmlidXRpb24gb2YgbWV0
YXN0YXRpYyBzaXRlcyBpbiByZW5hbCBjZWxsIGNhcmNpbm9tYTogYSBwb3B1bGF0aW9uLWJhc2Vk
IGFuYWx5c2lzPC9UaXRsZV9QcmltYXJ5PjxBdXRob3JzX1ByaW1hcnk+QmlhbmNoaSxNLjwvQXV0
aG9yc19QcmltYXJ5PjxBdXRob3JzX1ByaW1hcnk+U3VuLE0uPC9BdXRob3JzX1ByaW1hcnk+PEF1
dGhvcnNfUHJpbWFyeT5KZWxkcmVzLEMuPC9BdXRob3JzX1ByaW1hcnk+PEF1dGhvcnNfUHJpbWFy
eT5TaGFyaWF0LFMuRi48L0F1dGhvcnNfUHJpbWFyeT48QXV0aG9yc19QcmltYXJ5PlRyaW5oLFEu
RC48L0F1dGhvcnNfUHJpbWFyeT48QXV0aG9yc19QcmltYXJ5PkJyaWdhbnRpLEEuPC9BdXRob3Jz
X1ByaW1hcnk+PEF1dGhvcnNfUHJpbWFyeT5UaWFuLFouPC9BdXRob3JzX1ByaW1hcnk+PEF1dGhv
cnNfUHJpbWFyeT5TY2htaXRnZXMsSi48L0F1dGhvcnNfUHJpbWFyeT48QXV0aG9yc19QcmltYXJ5
PkdyYWVmZW4sTS48L0F1dGhvcnNfUHJpbWFyeT48QXV0aG9yc19QcmltYXJ5PlBlcnJvdHRlLFAu
PC9BdXRob3JzX1ByaW1hcnk+PEF1dGhvcnNfUHJpbWFyeT5NZW5vbixNLjwvQXV0aG9yc19Qcmlt
YXJ5PjxBdXRob3JzX1ByaW1hcnk+TW9udG9yc2ksRi48L0F1dGhvcnNfUHJpbWFyeT48QXV0aG9y
c19QcmltYXJ5PkthcmFraWV3aWN6LFAuSS48L0F1dGhvcnNfUHJpbWFyeT48RGF0ZV9QcmltYXJ5
PjIwMTIvNDwvRGF0ZV9QcmltYXJ5PjxLZXl3b3Jkcz5BZ2UgRmFjdG9yczwvS2V5d29yZHM+PEtl
eXdvcmRzPkFnZWQ8L0tleXdvcmRzPjxLZXl3b3Jkcz5hbmFseXNpczwvS2V5d29yZHM+PEtleXdv
cmRzPkJvbmUgTmVvcGxhc21zPC9LZXl3b3Jkcz48S2V5d29yZHM+QnJhaW48L0tleXdvcmRzPjxL
ZXl3b3Jkcz5CcmFpbiBOZW9wbGFzbXM8L0tleXdvcmRzPjxLZXl3b3Jkcz5DYXJjaW5vbWE8L0tl
eXdvcmRzPjxLZXl3b3Jkcz5DYXJjaW5vbWEsUmVuYWwgQ2VsbDwvS2V5d29yZHM+PEtleXdvcmRz
PkNvaG9ydCBTdHVkaWVzPC9LZXl3b3Jkcz48S2V5d29yZHM+RmVtYWxlPC9LZXl3b3Jkcz48S2V5
d29yZHM+SHVtYW5zPC9LZXl3b3Jkcz48S2V5d29yZHM+SXRhbHk8L0tleXdvcmRzPjxLZXl3b3Jk
cz5LaWRuZXkgTmVvcGxhc21zPC9LZXl3b3Jkcz48S2V5d29yZHM+TGl2ZXI8L0tleXdvcmRzPjxL
ZXl3b3Jkcz5Mb2dpc3RpYyBNb2RlbHM8L0tleXdvcmRzPjxLZXl3b3Jkcz5NYWxlPC9LZXl3b3Jk
cz48S2V5d29yZHM+bWV0aG9kczwvS2V5d29yZHM+PEtleXdvcmRzPk1pZGRsZSBBZ2VkPC9LZXl3
b3Jkcz48S2V5d29yZHM+TXVsdGl2YXJpYXRlIEFuYWx5c2lzPC9LZXl3b3Jkcz48S2V5d29yZHM+
cGF0aG9sb2d5PC9LZXl3b3Jkcz48S2V5d29yZHM+UmVncmVzc2lvbiBBbmFseXNpczwvS2V5d29y
ZHM+PEtleXdvcmRzPnJlbmFsIGNlbGw8L0tleXdvcmRzPjxLZXl3b3Jkcz5SaXNrIEZhY3RvcnM8
L0tleXdvcmRzPjxLZXl3b3Jkcz5zZWNvbmRhcnk8L0tleXdvcmRzPjxSZXByaW50Pk5vdCBpbiBG
aWxlPC9SZXByaW50PjxTdGFydF9QYWdlPjk3MzwvU3RhcnRfUGFnZT48RW5kX1BhZ2U+OTgwPC9F
bmRfUGFnZT48UGVyaW9kaWNhbD5Bbm4gT25jb2w8L1BlcmlvZGljYWw+PFZvbHVtZT4yMzwvVm9s
dW1lPjxJc3N1ZT40PC9Jc3N1ZT48QWRkcmVzcz5EZXBhcnRtZW50IG9mIFVyb2xvZ3ksIFZpdGEt
U2FsdXRlIFVuaXZlcnNpdHksIFVyb2xvZ2ljYWwgUmVzZWFyY2ggSW5zdGl0dXRlLCBNaWxhbiwg
SXRhbHkuIGJpYW5jaGloc3JAZ21haWwuY29tPC9BZGRyZXNzPjxXZWJfVVJMPlBNOjIxODkwOTA5
PC9XZWJfVVJMPjxaWl9Kb3VybmFsU3RkQWJicmV2PjxmIG5hbWU9IlN5c3RlbSI+QW5uIE9uY29s
PC9mPjwvWlpfSm91cm5hbFN0ZEFiYnJldj48WlpfV29ya2Zvcm1JRD4xPC9aWl9Xb3JrZm9ybUlE
PjwvTURMPjwvQ2l0ZT48L1JlZm1hbj4AAAAAAA==
</w:fldData>
        </w:fldChar>
      </w:r>
      <w:r>
        <w:rPr>
          <w:rFonts w:ascii="Arial" w:hAnsi="Arial" w:cs="Arial"/>
          <w:lang w:val="en-GB"/>
        </w:rPr>
        <w:instrText xml:space="preserve"> ADDIN EN.CITE.DATA </w:instrText>
      </w:r>
      <w:r>
        <w:rPr>
          <w:rFonts w:ascii="Arial" w:hAnsi="Arial" w:cs="Arial"/>
          <w:lang w:val="en-GB"/>
        </w:rPr>
      </w:r>
      <w:r>
        <w:rPr>
          <w:rFonts w:ascii="Arial" w:hAnsi="Arial" w:cs="Arial"/>
          <w:lang w:val="en-GB"/>
        </w:rPr>
        <w:fldChar w:fldCharType="end"/>
      </w:r>
      <w:r>
        <w:rPr>
          <w:rFonts w:ascii="Arial" w:hAnsi="Arial" w:cs="Arial"/>
          <w:lang w:val="en-GB"/>
        </w:rPr>
      </w:r>
      <w:r>
        <w:rPr>
          <w:rFonts w:ascii="Arial" w:hAnsi="Arial" w:cs="Arial"/>
          <w:lang w:val="en-GB"/>
        </w:rPr>
        <w:fldChar w:fldCharType="separate"/>
      </w:r>
      <w:r w:rsidRPr="00140535">
        <w:rPr>
          <w:rFonts w:ascii="Arial" w:hAnsi="Arial" w:cs="Arial"/>
          <w:noProof/>
          <w:vertAlign w:val="superscript"/>
          <w:lang w:val="en-GB"/>
        </w:rPr>
        <w:t>10</w:t>
      </w:r>
      <w:r>
        <w:rPr>
          <w:rFonts w:ascii="Arial" w:hAnsi="Arial" w:cs="Arial"/>
          <w:lang w:val="en-GB"/>
        </w:rPr>
        <w:fldChar w:fldCharType="end"/>
      </w:r>
      <w:r>
        <w:rPr>
          <w:rFonts w:ascii="Arial" w:hAnsi="Arial" w:cs="Arial"/>
          <w:lang w:val="en-GB"/>
        </w:rPr>
        <w:t xml:space="preserve"> we identified few studies reporting on only subgroups who underwent nodal metastasectomy compared to either no or incomplete resection. Isolated metachronous nodal metastases are rare and most patients harbour additional extensive metastatic disease at multiple sites</w:t>
      </w:r>
      <w:r>
        <w:rPr>
          <w:rFonts w:ascii="Arial" w:hAnsi="Arial" w:cs="Arial"/>
          <w:lang w:val="en-GB"/>
        </w:rPr>
        <w:fldChar w:fldCharType="begin"/>
      </w:r>
      <w:r>
        <w:rPr>
          <w:rFonts w:ascii="Arial" w:hAnsi="Arial" w:cs="Arial"/>
          <w:lang w:val="en-GB"/>
        </w:rPr>
        <w:instrText xml:space="preserve"> ADDIN REFMGR.CITE &lt;Refman&gt;&lt;Cite&gt;&lt;Author&gt;Phillips&lt;/Author&gt;&lt;Year&gt;2004&lt;/Year&gt;&lt;RecNum&gt;1091&lt;/RecNum&gt;&lt;IDText&gt;The role of lymphadenectomy in the surgical management of renal cell carcinoma.&lt;/IDText&gt;&lt;MDL Ref_Type="Journal"&gt;&lt;Ref_Type&gt;Journal&lt;/Ref_Type&gt;&lt;Ref_ID&gt;1091&lt;/Ref_ID&gt;&lt;Title_Primary&gt;The role of lymphadenectomy in the surgical management of renal cell carcinoma.&lt;/Title_Primary&gt;&lt;Authors_Primary&gt;Phillips,C.K.&lt;/Authors_Primary&gt;&lt;Authors_Primary&gt;Taneja,S.S.&lt;/Authors_Primary&gt;&lt;Date_Primary&gt;2004&lt;/Date_Primary&gt;&lt;Keywords&gt;MEDLINE&lt;/Keywords&gt;&lt;Reprint&gt;Not in File&lt;/Reprint&gt;&lt;Start_Page&gt;214&lt;/Start_Page&gt;&lt;End_Page&gt;223&lt;/End_Page&gt;&lt;Periodical&gt;Urol Oncol&lt;/Periodical&gt;&lt;Volume&gt;22&lt;/Volume&gt;&lt;Issue&gt;3&lt;/Issue&gt;&lt;ZZ_JournalFull&gt;&lt;f name="System"&gt;Urologic Oncology&lt;/f&gt;&lt;/ZZ_JournalFull&gt;&lt;ZZ_JournalStdAbbrev&gt;&lt;f name="System"&gt;Urol Oncol&lt;/f&gt;&lt;/ZZ_JournalStdAbbrev&gt;&lt;ZZ_WorkformID&gt;1&lt;/ZZ_WorkformID&gt;&lt;/MDL&gt;&lt;/Cite&gt;&lt;/Refman&gt;</w:instrText>
      </w:r>
      <w:r>
        <w:rPr>
          <w:rFonts w:ascii="Arial" w:hAnsi="Arial" w:cs="Arial"/>
          <w:lang w:val="en-GB"/>
        </w:rPr>
        <w:fldChar w:fldCharType="separate"/>
      </w:r>
      <w:r w:rsidRPr="00140535">
        <w:rPr>
          <w:rFonts w:ascii="Arial" w:hAnsi="Arial" w:cs="Arial"/>
          <w:noProof/>
          <w:vertAlign w:val="superscript"/>
          <w:lang w:val="en-GB"/>
        </w:rPr>
        <w:t>74</w:t>
      </w:r>
      <w:r>
        <w:rPr>
          <w:rFonts w:ascii="Arial" w:hAnsi="Arial" w:cs="Arial"/>
          <w:lang w:val="en-GB"/>
        </w:rPr>
        <w:fldChar w:fldCharType="end"/>
      </w:r>
      <w:r>
        <w:rPr>
          <w:rFonts w:ascii="Arial" w:hAnsi="Arial" w:cs="Arial"/>
          <w:lang w:val="en-GB"/>
        </w:rPr>
        <w:t xml:space="preserve"> precluding complete metastasectomy which may explain the low number of comparative retrospective studies retrieved.</w:t>
      </w:r>
    </w:p>
    <w:p w:rsidR="00C23DC8" w:rsidRDefault="00C23DC8" w:rsidP="0028301D">
      <w:pPr>
        <w:jc w:val="both"/>
        <w:rPr>
          <w:rFonts w:ascii="Arial" w:hAnsi="Arial" w:cs="Arial"/>
          <w:lang w:val="en-GB"/>
        </w:rPr>
      </w:pPr>
    </w:p>
    <w:p w:rsidR="00C23DC8" w:rsidRDefault="00C23DC8" w:rsidP="005F2047">
      <w:pPr>
        <w:jc w:val="both"/>
        <w:rPr>
          <w:rFonts w:ascii="Arial" w:hAnsi="Arial" w:cs="Arial"/>
        </w:rPr>
      </w:pPr>
      <w:r>
        <w:rPr>
          <w:rFonts w:ascii="Arial" w:hAnsi="Arial" w:cs="Arial"/>
        </w:rPr>
        <w:t xml:space="preserve">In conclusion, this is the first SR to determine the evidence base regarding the role of local treatment of RCC metastases. The results consistently </w:t>
      </w:r>
      <w:r w:rsidRPr="000C02FB">
        <w:rPr>
          <w:rFonts w:ascii="Arial" w:hAnsi="Arial" w:cs="Arial"/>
        </w:rPr>
        <w:t xml:space="preserve">point </w:t>
      </w:r>
      <w:r>
        <w:rPr>
          <w:rFonts w:ascii="Arial" w:hAnsi="Arial" w:cs="Arial"/>
        </w:rPr>
        <w:t>towards a</w:t>
      </w:r>
      <w:r w:rsidRPr="000C02FB">
        <w:rPr>
          <w:rFonts w:ascii="Arial" w:hAnsi="Arial" w:cs="Arial"/>
        </w:rPr>
        <w:t xml:space="preserve"> benefit of complete metastasectomy</w:t>
      </w:r>
      <w:r>
        <w:rPr>
          <w:rFonts w:ascii="Arial" w:hAnsi="Arial" w:cs="Arial"/>
        </w:rPr>
        <w:t xml:space="preserve"> in terms of OS and CSS</w:t>
      </w:r>
      <w:r w:rsidRPr="00401991">
        <w:rPr>
          <w:rFonts w:ascii="Arial" w:hAnsi="Arial" w:cs="Arial"/>
        </w:rPr>
        <w:t>. With the exception of brain and possibly bone metastases, metastasectomy remains by default the most appropriate local treatment for most sites. As for secondary outcomes</w:t>
      </w:r>
      <w:r>
        <w:rPr>
          <w:rFonts w:ascii="Arial" w:hAnsi="Arial" w:cs="Arial"/>
        </w:rPr>
        <w:t>,</w:t>
      </w:r>
      <w:r w:rsidRPr="000C02FB">
        <w:rPr>
          <w:rFonts w:ascii="Arial" w:hAnsi="Arial" w:cs="Arial"/>
        </w:rPr>
        <w:t xml:space="preserve"> there is some evidence for local control benefits such as pain relief </w:t>
      </w:r>
      <w:r>
        <w:rPr>
          <w:rFonts w:ascii="Arial" w:hAnsi="Arial" w:cs="Arial"/>
        </w:rPr>
        <w:t>for</w:t>
      </w:r>
      <w:r w:rsidRPr="000C02FB">
        <w:rPr>
          <w:rFonts w:ascii="Arial" w:hAnsi="Arial" w:cs="Arial"/>
        </w:rPr>
        <w:t xml:space="preserve"> bone metastases. </w:t>
      </w:r>
      <w:r>
        <w:rPr>
          <w:rFonts w:ascii="Arial" w:hAnsi="Arial" w:cs="Arial"/>
        </w:rPr>
        <w:t xml:space="preserve">Due to the relatively poor quality of included studies, </w:t>
      </w:r>
      <w:r w:rsidRPr="003A0FB1">
        <w:rPr>
          <w:rFonts w:ascii="Arial" w:hAnsi="Arial" w:cs="Arial"/>
          <w:lang w:eastAsia="nl-NL"/>
        </w:rPr>
        <w:t xml:space="preserve">it remains unresolved whether the observed survival benefit is a consequence of </w:t>
      </w:r>
      <w:r>
        <w:rPr>
          <w:rFonts w:ascii="Arial" w:hAnsi="Arial" w:cs="Arial"/>
          <w:lang w:eastAsia="nl-NL"/>
        </w:rPr>
        <w:t>local therapy</w:t>
      </w:r>
      <w:r w:rsidRPr="003A0FB1">
        <w:rPr>
          <w:rFonts w:ascii="Arial" w:hAnsi="Arial" w:cs="Arial"/>
          <w:lang w:eastAsia="nl-NL"/>
        </w:rPr>
        <w:t xml:space="preserve"> or </w:t>
      </w:r>
      <w:r>
        <w:rPr>
          <w:rFonts w:ascii="Arial" w:hAnsi="Arial" w:cs="Arial"/>
          <w:lang w:eastAsia="nl-NL"/>
        </w:rPr>
        <w:t xml:space="preserve">a </w:t>
      </w:r>
      <w:r w:rsidRPr="003A0FB1">
        <w:rPr>
          <w:rFonts w:ascii="Arial" w:hAnsi="Arial" w:cs="Arial"/>
          <w:lang w:eastAsia="nl-NL"/>
        </w:rPr>
        <w:t xml:space="preserve">selection </w:t>
      </w:r>
      <w:r>
        <w:rPr>
          <w:rFonts w:ascii="Arial" w:hAnsi="Arial" w:cs="Arial"/>
          <w:lang w:eastAsia="nl-NL"/>
        </w:rPr>
        <w:t xml:space="preserve">bias </w:t>
      </w:r>
      <w:r w:rsidRPr="003A0FB1">
        <w:rPr>
          <w:rFonts w:ascii="Arial" w:hAnsi="Arial" w:cs="Arial"/>
          <w:lang w:eastAsia="nl-NL"/>
        </w:rPr>
        <w:t xml:space="preserve">of </w:t>
      </w:r>
      <w:r>
        <w:rPr>
          <w:rFonts w:ascii="Arial" w:hAnsi="Arial" w:cs="Arial"/>
          <w:lang w:eastAsia="nl-NL"/>
        </w:rPr>
        <w:t xml:space="preserve">those </w:t>
      </w:r>
      <w:r w:rsidRPr="003A0FB1">
        <w:rPr>
          <w:rFonts w:ascii="Arial" w:hAnsi="Arial" w:cs="Arial"/>
          <w:lang w:eastAsia="nl-NL"/>
        </w:rPr>
        <w:t xml:space="preserve">patients </w:t>
      </w:r>
      <w:r>
        <w:rPr>
          <w:rFonts w:ascii="Arial" w:hAnsi="Arial" w:cs="Arial"/>
          <w:lang w:eastAsia="nl-NL"/>
        </w:rPr>
        <w:t xml:space="preserve">whose tumour biology allowed them to proceed to metastasectomy,or both. </w:t>
      </w:r>
      <w:r>
        <w:rPr>
          <w:rFonts w:ascii="Arial" w:hAnsi="Arial" w:cs="Arial"/>
        </w:rPr>
        <w:t>A</w:t>
      </w:r>
      <w:r w:rsidRPr="000C02FB">
        <w:rPr>
          <w:rFonts w:ascii="Arial" w:hAnsi="Arial" w:cs="Arial"/>
        </w:rPr>
        <w:t xml:space="preserve">n additional conclusion is that future </w:t>
      </w:r>
      <w:r>
        <w:rPr>
          <w:rFonts w:ascii="Arial" w:hAnsi="Arial" w:cs="Arial"/>
        </w:rPr>
        <w:t xml:space="preserve">prospective </w:t>
      </w:r>
      <w:r w:rsidRPr="000C02FB">
        <w:rPr>
          <w:rFonts w:ascii="Arial" w:hAnsi="Arial" w:cs="Arial"/>
        </w:rPr>
        <w:t>studies</w:t>
      </w:r>
      <w:r>
        <w:rPr>
          <w:rFonts w:ascii="Arial" w:hAnsi="Arial" w:cs="Arial"/>
        </w:rPr>
        <w:t>, preferably</w:t>
      </w:r>
      <w:r w:rsidRPr="000C02FB">
        <w:rPr>
          <w:rFonts w:ascii="Arial" w:hAnsi="Arial" w:cs="Arial"/>
        </w:rPr>
        <w:t xml:space="preserve"> with </w:t>
      </w:r>
      <w:r>
        <w:rPr>
          <w:rFonts w:ascii="Arial" w:hAnsi="Arial" w:cs="Arial"/>
        </w:rPr>
        <w:t>randomized</w:t>
      </w:r>
      <w:r w:rsidRPr="000C02FB">
        <w:rPr>
          <w:rFonts w:ascii="Arial" w:hAnsi="Arial" w:cs="Arial"/>
        </w:rPr>
        <w:t xml:space="preserve"> design and </w:t>
      </w:r>
      <w:r>
        <w:rPr>
          <w:rFonts w:ascii="Arial" w:hAnsi="Arial" w:cs="Arial"/>
        </w:rPr>
        <w:t>larger</w:t>
      </w:r>
      <w:r w:rsidRPr="000C02FB">
        <w:rPr>
          <w:rFonts w:ascii="Arial" w:hAnsi="Arial" w:cs="Arial"/>
        </w:rPr>
        <w:t xml:space="preserve"> populations</w:t>
      </w:r>
      <w:r>
        <w:rPr>
          <w:rFonts w:ascii="Arial" w:hAnsi="Arial" w:cs="Arial"/>
        </w:rPr>
        <w:t>,</w:t>
      </w:r>
      <w:r w:rsidRPr="000C02FB">
        <w:rPr>
          <w:rFonts w:ascii="Arial" w:hAnsi="Arial" w:cs="Arial"/>
        </w:rPr>
        <w:t xml:space="preserve"> are needed in order to increase the </w:t>
      </w:r>
      <w:r>
        <w:rPr>
          <w:rFonts w:ascii="Arial" w:hAnsi="Arial" w:cs="Arial"/>
        </w:rPr>
        <w:t xml:space="preserve">quality </w:t>
      </w:r>
      <w:r w:rsidRPr="000C02FB">
        <w:rPr>
          <w:rFonts w:ascii="Arial" w:hAnsi="Arial" w:cs="Arial"/>
        </w:rPr>
        <w:t xml:space="preserve">of evidence </w:t>
      </w:r>
      <w:r>
        <w:rPr>
          <w:rFonts w:ascii="Arial" w:hAnsi="Arial" w:cs="Arial"/>
        </w:rPr>
        <w:t>regarding</w:t>
      </w:r>
      <w:r w:rsidRPr="000C02FB">
        <w:rPr>
          <w:rFonts w:ascii="Arial" w:hAnsi="Arial" w:cs="Arial"/>
        </w:rPr>
        <w:t xml:space="preserve"> local treatment </w:t>
      </w:r>
      <w:r>
        <w:rPr>
          <w:rFonts w:ascii="Arial" w:hAnsi="Arial" w:cs="Arial"/>
        </w:rPr>
        <w:t>of RCC metastases</w:t>
      </w:r>
      <w:r w:rsidRPr="000C02FB">
        <w:rPr>
          <w:rFonts w:ascii="Arial" w:hAnsi="Arial" w:cs="Arial"/>
        </w:rPr>
        <w:t xml:space="preserve">. Finally from a clinical </w:t>
      </w:r>
      <w:r>
        <w:rPr>
          <w:rFonts w:ascii="Arial" w:hAnsi="Arial" w:cs="Arial"/>
        </w:rPr>
        <w:t>perspective,</w:t>
      </w:r>
      <w:r w:rsidRPr="000C02FB">
        <w:rPr>
          <w:rFonts w:ascii="Arial" w:hAnsi="Arial" w:cs="Arial"/>
        </w:rPr>
        <w:t xml:space="preserve"> the </w:t>
      </w:r>
      <w:r>
        <w:rPr>
          <w:rFonts w:ascii="Arial" w:hAnsi="Arial" w:cs="Arial"/>
        </w:rPr>
        <w:t xml:space="preserve">possible </w:t>
      </w:r>
      <w:r w:rsidRPr="000C02FB">
        <w:rPr>
          <w:rFonts w:ascii="Arial" w:hAnsi="Arial" w:cs="Arial"/>
        </w:rPr>
        <w:t xml:space="preserve">survival and symptom control benefits in </w:t>
      </w:r>
      <w:r>
        <w:rPr>
          <w:rFonts w:ascii="Arial" w:hAnsi="Arial" w:cs="Arial"/>
        </w:rPr>
        <w:t xml:space="preserve">mRCC </w:t>
      </w:r>
      <w:r w:rsidRPr="000C02FB">
        <w:rPr>
          <w:rFonts w:ascii="Arial" w:hAnsi="Arial" w:cs="Arial"/>
        </w:rPr>
        <w:t xml:space="preserve">patients eligible for local </w:t>
      </w:r>
      <w:r>
        <w:rPr>
          <w:rFonts w:ascii="Arial" w:hAnsi="Arial" w:cs="Arial"/>
        </w:rPr>
        <w:t xml:space="preserve">treatment </w:t>
      </w:r>
      <w:r w:rsidRPr="000C02FB">
        <w:rPr>
          <w:rFonts w:ascii="Arial" w:hAnsi="Arial" w:cs="Arial"/>
        </w:rPr>
        <w:t xml:space="preserve">should be discussed in multi-disciplinary </w:t>
      </w:r>
      <w:r>
        <w:rPr>
          <w:rFonts w:ascii="Arial" w:hAnsi="Arial" w:cs="Arial"/>
        </w:rPr>
        <w:t>boards</w:t>
      </w:r>
      <w:r w:rsidRPr="000C02FB">
        <w:rPr>
          <w:rFonts w:ascii="Arial" w:hAnsi="Arial" w:cs="Arial"/>
        </w:rPr>
        <w:t xml:space="preserve"> in order to tailor therapies individually.</w:t>
      </w:r>
      <w:r>
        <w:rPr>
          <w:rFonts w:ascii="Arial" w:hAnsi="Arial" w:cs="Arial"/>
        </w:rPr>
        <w:t xml:space="preserve"> </w:t>
      </w:r>
      <w:r w:rsidRPr="003A0FB1">
        <w:rPr>
          <w:rFonts w:ascii="Arial" w:hAnsi="Arial" w:cs="Arial"/>
          <w:lang w:eastAsia="nl-NL"/>
        </w:rPr>
        <w:t>Despite consistent prognostic factors associated with a favourable outcome following metastasectomy, no general therapeutic guideline can be given</w:t>
      </w:r>
      <w:r>
        <w:rPr>
          <w:rFonts w:ascii="Arial" w:hAnsi="Arial" w:cs="Arial"/>
          <w:lang w:eastAsia="nl-NL"/>
        </w:rPr>
        <w:t>, due to the large uncertainties that exist in the evidence base</w:t>
      </w:r>
      <w:r w:rsidRPr="003A0FB1">
        <w:rPr>
          <w:rFonts w:ascii="Arial" w:hAnsi="Arial" w:cs="Arial"/>
          <w:lang w:eastAsia="nl-NL"/>
        </w:rPr>
        <w:t xml:space="preserve">. Careful patient selection is </w:t>
      </w:r>
      <w:r>
        <w:rPr>
          <w:rFonts w:ascii="Arial" w:hAnsi="Arial" w:cs="Arial"/>
          <w:lang w:eastAsia="nl-NL"/>
        </w:rPr>
        <w:t xml:space="preserve">of </w:t>
      </w:r>
      <w:r w:rsidRPr="003A0FB1">
        <w:rPr>
          <w:rFonts w:ascii="Arial" w:hAnsi="Arial" w:cs="Arial"/>
          <w:lang w:eastAsia="nl-NL"/>
        </w:rPr>
        <w:t>paramount</w:t>
      </w:r>
      <w:r>
        <w:rPr>
          <w:rFonts w:ascii="Arial" w:hAnsi="Arial" w:cs="Arial"/>
          <w:lang w:eastAsia="nl-NL"/>
        </w:rPr>
        <w:t xml:space="preserve"> importance,</w:t>
      </w:r>
      <w:r w:rsidRPr="003A0FB1">
        <w:rPr>
          <w:rFonts w:ascii="Arial" w:hAnsi="Arial" w:cs="Arial"/>
          <w:lang w:eastAsia="nl-NL"/>
        </w:rPr>
        <w:t xml:space="preserve"> and the decision to </w:t>
      </w:r>
      <w:r>
        <w:rPr>
          <w:rFonts w:ascii="Arial" w:hAnsi="Arial" w:cs="Arial"/>
          <w:lang w:eastAsia="nl-NL"/>
        </w:rPr>
        <w:t>resect</w:t>
      </w:r>
      <w:r w:rsidRPr="003A0FB1">
        <w:rPr>
          <w:rFonts w:ascii="Arial" w:hAnsi="Arial" w:cs="Arial"/>
          <w:lang w:eastAsia="nl-NL"/>
        </w:rPr>
        <w:t xml:space="preserve"> </w:t>
      </w:r>
      <w:r w:rsidRPr="003A0FB1">
        <w:rPr>
          <w:rFonts w:ascii="Arial" w:hAnsi="Arial" w:cs="Arial"/>
          <w:lang w:eastAsia="nl-NL"/>
        </w:rPr>
        <w:lastRenderedPageBreak/>
        <w:t xml:space="preserve">metastases has to be taken for each </w:t>
      </w:r>
      <w:r>
        <w:rPr>
          <w:rFonts w:ascii="Arial" w:hAnsi="Arial" w:cs="Arial"/>
          <w:lang w:eastAsia="nl-NL"/>
        </w:rPr>
        <w:t>site, and on a case-by-case basis. PS</w:t>
      </w:r>
      <w:r w:rsidRPr="003A0FB1">
        <w:rPr>
          <w:rFonts w:ascii="Arial" w:hAnsi="Arial" w:cs="Arial"/>
          <w:lang w:eastAsia="nl-NL"/>
        </w:rPr>
        <w:t xml:space="preserve">, risk profiles, patient preference and alternative </w:t>
      </w:r>
      <w:r>
        <w:rPr>
          <w:rFonts w:ascii="Arial" w:hAnsi="Arial" w:cs="Arial"/>
          <w:lang w:eastAsia="nl-NL"/>
        </w:rPr>
        <w:t>techniques to achieve local control, such as SRS or ablation,</w:t>
      </w:r>
      <w:r w:rsidRPr="003A0FB1">
        <w:rPr>
          <w:rFonts w:ascii="Arial" w:hAnsi="Arial" w:cs="Arial"/>
          <w:lang w:eastAsia="nl-NL"/>
        </w:rPr>
        <w:t xml:space="preserve"> will have to be considered.</w:t>
      </w:r>
      <w:r>
        <w:rPr>
          <w:rFonts w:ascii="Arial" w:hAnsi="Arial" w:cs="Arial"/>
          <w:lang w:eastAsia="nl-NL"/>
        </w:rPr>
        <w:t xml:space="preserve"> There may also be a role for local therapy of metastases in terms of delaying systemic treatment and associated toxicity.  </w:t>
      </w:r>
    </w:p>
    <w:p w:rsidR="00C23DC8" w:rsidRDefault="00C23DC8" w:rsidP="000038EB">
      <w:pPr>
        <w:rPr>
          <w:rFonts w:ascii="Arial" w:hAnsi="Arial" w:cs="Arial"/>
          <w:b/>
        </w:rPr>
      </w:pPr>
      <w:r w:rsidRPr="00C21C0D">
        <w:rPr>
          <w:rFonts w:ascii="Arial" w:hAnsi="Arial" w:cs="Arial"/>
          <w:b/>
        </w:rPr>
        <w:br w:type="page"/>
      </w:r>
    </w:p>
    <w:p w:rsidR="00C23DC8" w:rsidRDefault="00C23DC8" w:rsidP="000038EB">
      <w:pPr>
        <w:rPr>
          <w:rFonts w:ascii="Arial" w:hAnsi="Arial" w:cs="Arial"/>
          <w:b/>
        </w:rPr>
      </w:pPr>
      <w:r>
        <w:rPr>
          <w:rFonts w:ascii="Arial" w:hAnsi="Arial" w:cs="Arial"/>
          <w:b/>
        </w:rPr>
        <w:t>Contributors</w:t>
      </w:r>
    </w:p>
    <w:p w:rsidR="00C23DC8" w:rsidRPr="004F1E68" w:rsidRDefault="00C23DC8" w:rsidP="004F1E68">
      <w:pPr>
        <w:autoSpaceDE w:val="0"/>
        <w:autoSpaceDN w:val="0"/>
        <w:adjustRightInd w:val="0"/>
        <w:spacing w:after="0"/>
        <w:rPr>
          <w:rFonts w:ascii="Arial" w:hAnsi="Arial" w:cs="Arial"/>
          <w:lang w:val="en-GB" w:eastAsia="nl-NL"/>
        </w:rPr>
      </w:pPr>
      <w:r>
        <w:rPr>
          <w:rFonts w:ascii="Arial" w:hAnsi="Arial" w:cs="Arial"/>
          <w:lang w:eastAsia="nl-NL"/>
        </w:rPr>
        <w:t xml:space="preserve">S.D., L.M., F.H., F.S., T.L. and A.B. </w:t>
      </w:r>
      <w:r>
        <w:rPr>
          <w:rFonts w:ascii="Arial" w:hAnsi="Arial" w:cs="Arial"/>
          <w:lang w:val="en-GB" w:eastAsia="nl-NL"/>
        </w:rPr>
        <w:t>contributed to s</w:t>
      </w:r>
      <w:r w:rsidRPr="004F1E68">
        <w:rPr>
          <w:rFonts w:ascii="Arial" w:hAnsi="Arial" w:cs="Arial"/>
          <w:lang w:val="en-GB" w:eastAsia="nl-NL"/>
        </w:rPr>
        <w:t xml:space="preserve">tudy design, literature search, figures, data collection, data analysis, data interpretation, presentation </w:t>
      </w:r>
      <w:r>
        <w:rPr>
          <w:rFonts w:ascii="Arial" w:hAnsi="Arial" w:cs="Arial"/>
          <w:lang w:val="en-GB" w:eastAsia="nl-NL"/>
        </w:rPr>
        <w:t xml:space="preserve">of results, manuscript writing. T.L. and A.B. </w:t>
      </w:r>
      <w:r w:rsidRPr="004F1E68">
        <w:rPr>
          <w:rFonts w:ascii="Arial" w:hAnsi="Arial" w:cs="Arial"/>
          <w:lang w:val="en-GB" w:eastAsia="nl-NL"/>
        </w:rPr>
        <w:t>provid</w:t>
      </w:r>
      <w:r>
        <w:rPr>
          <w:rFonts w:ascii="Arial" w:hAnsi="Arial" w:cs="Arial"/>
          <w:lang w:val="en-GB" w:eastAsia="nl-NL"/>
        </w:rPr>
        <w:t>ed additional critical comments and supervision.</w:t>
      </w:r>
    </w:p>
    <w:p w:rsidR="00C23DC8" w:rsidRPr="004F1E68" w:rsidRDefault="00C23DC8" w:rsidP="004F1E68">
      <w:pPr>
        <w:autoSpaceDE w:val="0"/>
        <w:autoSpaceDN w:val="0"/>
        <w:adjustRightInd w:val="0"/>
        <w:spacing w:after="0"/>
        <w:rPr>
          <w:rFonts w:ascii="Arial" w:hAnsi="Arial" w:cs="Arial"/>
          <w:lang w:val="en-GB" w:eastAsia="nl-NL"/>
        </w:rPr>
      </w:pPr>
      <w:r>
        <w:rPr>
          <w:rFonts w:ascii="Arial" w:hAnsi="Arial" w:cs="Arial"/>
          <w:lang w:val="en-GB" w:eastAsia="nl-NL"/>
        </w:rPr>
        <w:t>M.S. contributed data and to their</w:t>
      </w:r>
      <w:r w:rsidRPr="004F1E68">
        <w:rPr>
          <w:rFonts w:ascii="Arial" w:hAnsi="Arial" w:cs="Arial"/>
          <w:lang w:val="en-GB" w:eastAsia="nl-NL"/>
        </w:rPr>
        <w:t xml:space="preserve"> interpretation</w:t>
      </w:r>
      <w:r>
        <w:rPr>
          <w:rFonts w:ascii="Arial" w:hAnsi="Arial" w:cs="Arial"/>
          <w:lang w:val="en-GB" w:eastAsia="nl-NL"/>
        </w:rPr>
        <w:t xml:space="preserve"> and provided expert comments</w:t>
      </w:r>
    </w:p>
    <w:p w:rsidR="00C23DC8" w:rsidRPr="004F1E68" w:rsidRDefault="00C23DC8" w:rsidP="004F1E68">
      <w:pPr>
        <w:autoSpaceDE w:val="0"/>
        <w:autoSpaceDN w:val="0"/>
        <w:adjustRightInd w:val="0"/>
        <w:spacing w:after="0"/>
        <w:rPr>
          <w:rFonts w:ascii="Arial" w:hAnsi="Arial" w:cs="Arial"/>
          <w:lang w:val="en-GB" w:eastAsia="nl-NL"/>
        </w:rPr>
      </w:pPr>
      <w:r>
        <w:rPr>
          <w:rFonts w:ascii="Arial" w:hAnsi="Arial" w:cs="Arial"/>
          <w:lang w:val="en-GB" w:eastAsia="nl-NL"/>
        </w:rPr>
        <w:t>T.P., S.C. and B.L</w:t>
      </w:r>
      <w:r w:rsidRPr="004F1E68">
        <w:rPr>
          <w:rFonts w:ascii="Arial" w:hAnsi="Arial" w:cs="Arial"/>
          <w:lang w:val="en-GB" w:eastAsia="nl-NL"/>
        </w:rPr>
        <w:t>: data analysis and interpretation, providing expert and critical comments</w:t>
      </w:r>
      <w:r>
        <w:rPr>
          <w:rFonts w:ascii="Arial" w:hAnsi="Arial" w:cs="Arial"/>
          <w:lang w:val="en-GB" w:eastAsia="nl-NL"/>
        </w:rPr>
        <w:t>. All authors approved the final version of the report</w:t>
      </w:r>
    </w:p>
    <w:p w:rsidR="00C23DC8" w:rsidRDefault="00C23DC8" w:rsidP="004F1E68">
      <w:pPr>
        <w:autoSpaceDE w:val="0"/>
        <w:autoSpaceDN w:val="0"/>
        <w:adjustRightInd w:val="0"/>
        <w:spacing w:after="0"/>
        <w:rPr>
          <w:rFonts w:ascii="ScalaLancetPro" w:hAnsi="ScalaLancetPro" w:cs="ScalaLancetPro"/>
          <w:sz w:val="14"/>
          <w:szCs w:val="14"/>
          <w:lang w:val="en-GB" w:eastAsia="nl-NL"/>
        </w:rPr>
      </w:pPr>
    </w:p>
    <w:p w:rsidR="00C23DC8" w:rsidRDefault="00C23DC8" w:rsidP="000038EB">
      <w:pPr>
        <w:rPr>
          <w:rFonts w:ascii="Arial" w:hAnsi="Arial" w:cs="Arial"/>
          <w:b/>
        </w:rPr>
      </w:pPr>
    </w:p>
    <w:p w:rsidR="00C23DC8" w:rsidRPr="00401991" w:rsidRDefault="00C23DC8" w:rsidP="000038EB">
      <w:pPr>
        <w:rPr>
          <w:rFonts w:ascii="Arial" w:hAnsi="Arial" w:cs="Arial"/>
          <w:b/>
        </w:rPr>
      </w:pPr>
      <w:r w:rsidRPr="00401991">
        <w:rPr>
          <w:rFonts w:ascii="Arial" w:hAnsi="Arial" w:cs="Arial"/>
          <w:b/>
        </w:rPr>
        <w:t>Conflict of interest:</w:t>
      </w:r>
    </w:p>
    <w:p w:rsidR="00C23DC8" w:rsidRPr="00401991" w:rsidRDefault="00C23DC8" w:rsidP="00401991">
      <w:pPr>
        <w:rPr>
          <w:rFonts w:ascii="Arial" w:hAnsi="Arial" w:cs="Arial"/>
          <w:lang w:val="it-IT"/>
        </w:rPr>
      </w:pPr>
      <w:r w:rsidRPr="00401991">
        <w:rPr>
          <w:rFonts w:ascii="Arial" w:hAnsi="Arial" w:cs="Arial"/>
          <w:lang w:val="it-IT"/>
        </w:rPr>
        <w:t>Saeed Dabestani: None</w:t>
      </w:r>
    </w:p>
    <w:p w:rsidR="00C23DC8" w:rsidRPr="00401991" w:rsidRDefault="00C23DC8" w:rsidP="00401991">
      <w:pPr>
        <w:rPr>
          <w:rFonts w:ascii="Arial" w:hAnsi="Arial" w:cs="Arial"/>
          <w:lang w:val="it-IT"/>
        </w:rPr>
      </w:pPr>
      <w:r w:rsidRPr="00401991">
        <w:rPr>
          <w:rFonts w:ascii="Arial" w:hAnsi="Arial" w:cs="Arial"/>
          <w:lang w:val="it-IT"/>
        </w:rPr>
        <w:t>Lorenzo Marconi: None</w:t>
      </w:r>
    </w:p>
    <w:p w:rsidR="00C23DC8" w:rsidRPr="000D00E6" w:rsidRDefault="00C23DC8" w:rsidP="00401991">
      <w:pPr>
        <w:rPr>
          <w:rFonts w:ascii="Arial" w:hAnsi="Arial" w:cs="Arial"/>
          <w:lang w:val="it-IT"/>
        </w:rPr>
      </w:pPr>
      <w:r w:rsidRPr="000D00E6">
        <w:rPr>
          <w:rFonts w:ascii="Arial" w:hAnsi="Arial" w:cs="Arial"/>
          <w:lang w:val="it-IT"/>
        </w:rPr>
        <w:t>Fabian Hofmann: None</w:t>
      </w:r>
    </w:p>
    <w:p w:rsidR="00C23DC8" w:rsidRPr="000D00E6" w:rsidRDefault="00C23DC8" w:rsidP="00D239B1">
      <w:pPr>
        <w:rPr>
          <w:rFonts w:ascii="Arial" w:hAnsi="Arial" w:cs="Arial"/>
          <w:lang w:val="it-IT"/>
        </w:rPr>
      </w:pPr>
      <w:r w:rsidRPr="000D00E6">
        <w:rPr>
          <w:rFonts w:ascii="Arial" w:hAnsi="Arial" w:cs="Arial"/>
          <w:lang w:val="it-IT"/>
        </w:rPr>
        <w:t>Fiona Stewart: None</w:t>
      </w:r>
    </w:p>
    <w:p w:rsidR="00C23DC8" w:rsidRPr="00401991" w:rsidRDefault="00C23DC8" w:rsidP="00401991">
      <w:pPr>
        <w:rPr>
          <w:rFonts w:ascii="Arial" w:hAnsi="Arial" w:cs="Arial"/>
        </w:rPr>
      </w:pPr>
      <w:r w:rsidRPr="00401991">
        <w:rPr>
          <w:rFonts w:ascii="Arial" w:hAnsi="Arial" w:cs="Arial"/>
        </w:rPr>
        <w:t>Thomas Lam: None</w:t>
      </w:r>
    </w:p>
    <w:p w:rsidR="00C23DC8" w:rsidRPr="00401991" w:rsidRDefault="00C23DC8" w:rsidP="00D239B1">
      <w:pPr>
        <w:rPr>
          <w:rFonts w:ascii="Arial" w:hAnsi="Arial" w:cs="Arial"/>
        </w:rPr>
      </w:pPr>
      <w:r w:rsidRPr="00401991">
        <w:rPr>
          <w:rFonts w:ascii="Arial" w:hAnsi="Arial" w:cs="Arial"/>
        </w:rPr>
        <w:t>Steven Canfield:</w:t>
      </w:r>
      <w:r>
        <w:rPr>
          <w:rFonts w:ascii="Arial" w:hAnsi="Arial" w:cs="Arial"/>
        </w:rPr>
        <w:t xml:space="preserve"> has received honoraria as speaker for Amgen, Bayer and Genomic Health.</w:t>
      </w:r>
    </w:p>
    <w:p w:rsidR="00C23DC8" w:rsidRPr="00401991" w:rsidRDefault="00C23DC8" w:rsidP="00401991">
      <w:pPr>
        <w:rPr>
          <w:rFonts w:ascii="Arial" w:hAnsi="Arial" w:cs="Arial"/>
        </w:rPr>
      </w:pPr>
      <w:r w:rsidRPr="00401991">
        <w:rPr>
          <w:rFonts w:ascii="Arial" w:hAnsi="Arial" w:cs="Arial"/>
        </w:rPr>
        <w:t>Michael Staehler has received honoraria and research grants from: Pfizer, GSK, Novartis, Astellas, Roche, Bayer, Imatics</w:t>
      </w:r>
    </w:p>
    <w:p w:rsidR="00C23DC8" w:rsidRPr="00401991" w:rsidRDefault="00C23DC8" w:rsidP="00401991">
      <w:pPr>
        <w:rPr>
          <w:rFonts w:ascii="Arial" w:hAnsi="Arial" w:cs="Arial"/>
        </w:rPr>
      </w:pPr>
      <w:r w:rsidRPr="00401991">
        <w:rPr>
          <w:rFonts w:ascii="Arial" w:hAnsi="Arial" w:cs="Arial"/>
        </w:rPr>
        <w:t xml:space="preserve">Thomas Powles: has received </w:t>
      </w:r>
      <w:r>
        <w:rPr>
          <w:rFonts w:ascii="Arial" w:hAnsi="Arial" w:cs="Arial"/>
        </w:rPr>
        <w:t xml:space="preserve">research grants and </w:t>
      </w:r>
      <w:r w:rsidRPr="00401991">
        <w:rPr>
          <w:rFonts w:ascii="Arial" w:hAnsi="Arial" w:cs="Arial"/>
        </w:rPr>
        <w:t>honoraria for advisory board participation and as speaker for Pfizer, GSK, Novartis</w:t>
      </w:r>
      <w:r>
        <w:rPr>
          <w:rFonts w:ascii="Arial" w:hAnsi="Arial" w:cs="Arial"/>
        </w:rPr>
        <w:t xml:space="preserve"> and Astellas</w:t>
      </w:r>
      <w:r w:rsidRPr="00401991">
        <w:rPr>
          <w:rFonts w:ascii="Arial" w:hAnsi="Arial" w:cs="Arial"/>
        </w:rPr>
        <w:t>.</w:t>
      </w:r>
    </w:p>
    <w:p w:rsidR="00C23DC8" w:rsidRPr="00401991" w:rsidRDefault="00C23DC8" w:rsidP="00401991">
      <w:pPr>
        <w:rPr>
          <w:rFonts w:ascii="Arial" w:hAnsi="Arial" w:cs="Arial"/>
        </w:rPr>
      </w:pPr>
      <w:r w:rsidRPr="00401991">
        <w:rPr>
          <w:rFonts w:ascii="Arial" w:hAnsi="Arial" w:cs="Arial"/>
        </w:rPr>
        <w:lastRenderedPageBreak/>
        <w:t xml:space="preserve">BorjeLjungberg: has received honoraria for advisory board participation from Bayer, Novartis, GSK, Roche, Pfizer </w:t>
      </w:r>
    </w:p>
    <w:p w:rsidR="00C23DC8" w:rsidRPr="00401991" w:rsidRDefault="00C23DC8" w:rsidP="00401991">
      <w:pPr>
        <w:rPr>
          <w:rFonts w:ascii="Arial" w:hAnsi="Arial" w:cs="Arial"/>
        </w:rPr>
      </w:pPr>
      <w:r w:rsidRPr="00401991">
        <w:rPr>
          <w:rFonts w:ascii="Arial" w:hAnsi="Arial" w:cs="Arial"/>
        </w:rPr>
        <w:t>Axel Bex : has received honoraria for advisory board participation and as speaker for Pfizer, GSK, Novartis</w:t>
      </w:r>
      <w:r>
        <w:rPr>
          <w:rFonts w:ascii="Arial" w:hAnsi="Arial" w:cs="Arial"/>
        </w:rPr>
        <w:t xml:space="preserve"> and Astellas</w:t>
      </w:r>
      <w:r w:rsidRPr="00401991">
        <w:rPr>
          <w:rFonts w:ascii="Arial" w:hAnsi="Arial" w:cs="Arial"/>
        </w:rPr>
        <w:t>. He is the PI of the EORTC 30073 SURTIME trial which is supported by a research grant from Pfizer to the EORTC.</w:t>
      </w:r>
    </w:p>
    <w:p w:rsidR="00C23DC8" w:rsidRPr="00857047" w:rsidRDefault="00C23DC8" w:rsidP="00857047">
      <w:pPr>
        <w:rPr>
          <w:rFonts w:ascii="Arial" w:hAnsi="Arial" w:cs="Arial"/>
          <w:b/>
          <w:noProof/>
        </w:rPr>
      </w:pPr>
      <w:r w:rsidRPr="00857047">
        <w:rPr>
          <w:rFonts w:ascii="Arial" w:hAnsi="Arial" w:cs="Arial"/>
        </w:rPr>
        <w:fldChar w:fldCharType="begin"/>
      </w:r>
      <w:r w:rsidRPr="00857047">
        <w:rPr>
          <w:rFonts w:ascii="Arial" w:hAnsi="Arial" w:cs="Arial"/>
        </w:rPr>
        <w:instrText xml:space="preserve"> ADDIN REFMGR.REFLIST </w:instrText>
      </w:r>
      <w:r w:rsidRPr="00857047">
        <w:rPr>
          <w:rFonts w:ascii="Arial" w:hAnsi="Arial" w:cs="Arial"/>
        </w:rPr>
        <w:fldChar w:fldCharType="separate"/>
      </w:r>
      <w:r w:rsidRPr="00857047">
        <w:rPr>
          <w:rFonts w:ascii="Arial" w:hAnsi="Arial" w:cs="Arial"/>
          <w:b/>
          <w:noProof/>
        </w:rPr>
        <w:t>References</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1</w:t>
      </w:r>
      <w:r w:rsidRPr="00857047">
        <w:rPr>
          <w:rFonts w:ascii="Arial" w:hAnsi="Arial" w:cs="Arial"/>
          <w:noProof/>
        </w:rPr>
        <w:tab/>
        <w:t xml:space="preserve">Jemal A, Bray F, Center MM, Ferlay J, Ward E, Forman D. Global cancer statistics. </w:t>
      </w:r>
      <w:r w:rsidRPr="00857047">
        <w:rPr>
          <w:rFonts w:ascii="Arial" w:hAnsi="Arial" w:cs="Arial"/>
          <w:i/>
          <w:noProof/>
        </w:rPr>
        <w:t>CA Cancer J Clin</w:t>
      </w:r>
      <w:r w:rsidRPr="00857047">
        <w:rPr>
          <w:rFonts w:ascii="Arial" w:hAnsi="Arial" w:cs="Arial"/>
          <w:noProof/>
        </w:rPr>
        <w:t xml:space="preserve"> 2011;</w:t>
      </w:r>
      <w:r w:rsidRPr="00857047">
        <w:rPr>
          <w:rFonts w:ascii="Arial" w:hAnsi="Arial" w:cs="Arial"/>
          <w:b/>
          <w:noProof/>
        </w:rPr>
        <w:t>61</w:t>
      </w:r>
      <w:r w:rsidRPr="00857047">
        <w:rPr>
          <w:rFonts w:ascii="Arial" w:hAnsi="Arial" w:cs="Arial"/>
          <w:noProof/>
        </w:rPr>
        <w:t>:69-90.</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2</w:t>
      </w:r>
      <w:r w:rsidRPr="00857047">
        <w:rPr>
          <w:rFonts w:ascii="Arial" w:hAnsi="Arial" w:cs="Arial"/>
          <w:noProof/>
        </w:rPr>
        <w:tab/>
        <w:t xml:space="preserve">Lam JS, Shvarts O, Leppert JT, Figlin RA, Belldegrun AS. Renal cell carcinoma 2005: new frontiers in staging, prognostication and targeted molecular therapy. </w:t>
      </w:r>
      <w:r w:rsidRPr="00857047">
        <w:rPr>
          <w:rFonts w:ascii="Arial" w:hAnsi="Arial" w:cs="Arial"/>
          <w:i/>
          <w:noProof/>
        </w:rPr>
        <w:t>J Urol</w:t>
      </w:r>
      <w:r w:rsidRPr="00857047">
        <w:rPr>
          <w:rFonts w:ascii="Arial" w:hAnsi="Arial" w:cs="Arial"/>
          <w:noProof/>
        </w:rPr>
        <w:t xml:space="preserve"> 2005;</w:t>
      </w:r>
      <w:r w:rsidRPr="00857047">
        <w:rPr>
          <w:rFonts w:ascii="Arial" w:hAnsi="Arial" w:cs="Arial"/>
          <w:b/>
          <w:noProof/>
        </w:rPr>
        <w:t>173</w:t>
      </w:r>
      <w:r w:rsidRPr="00857047">
        <w:rPr>
          <w:rFonts w:ascii="Arial" w:hAnsi="Arial" w:cs="Arial"/>
          <w:noProof/>
        </w:rPr>
        <w:t>:1853-62.</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3</w:t>
      </w:r>
      <w:r w:rsidRPr="00857047">
        <w:rPr>
          <w:rFonts w:ascii="Arial" w:hAnsi="Arial" w:cs="Arial"/>
          <w:noProof/>
        </w:rPr>
        <w:tab/>
        <w:t xml:space="preserve">Ferlay J, Shin HR, Bray F, Forman D, Mathers C, Parkin DM. Estimates of worldwide burden of cancer in 2008: GLOBOCAN 2008. </w:t>
      </w:r>
      <w:r w:rsidRPr="00857047">
        <w:rPr>
          <w:rFonts w:ascii="Arial" w:hAnsi="Arial" w:cs="Arial"/>
          <w:i/>
          <w:noProof/>
        </w:rPr>
        <w:t>Int J Cancer</w:t>
      </w:r>
      <w:r w:rsidRPr="00857047">
        <w:rPr>
          <w:rFonts w:ascii="Arial" w:hAnsi="Arial" w:cs="Arial"/>
          <w:noProof/>
        </w:rPr>
        <w:t xml:space="preserve"> 2010;</w:t>
      </w:r>
      <w:r w:rsidRPr="00857047">
        <w:rPr>
          <w:rFonts w:ascii="Arial" w:hAnsi="Arial" w:cs="Arial"/>
          <w:b/>
          <w:noProof/>
        </w:rPr>
        <w:t>127</w:t>
      </w:r>
      <w:r w:rsidRPr="00857047">
        <w:rPr>
          <w:rFonts w:ascii="Arial" w:hAnsi="Arial" w:cs="Arial"/>
          <w:noProof/>
        </w:rPr>
        <w:t>:2893-917.</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4</w:t>
      </w:r>
      <w:r w:rsidRPr="00857047">
        <w:rPr>
          <w:rFonts w:ascii="Arial" w:hAnsi="Arial" w:cs="Arial"/>
          <w:noProof/>
        </w:rPr>
        <w:tab/>
        <w:t xml:space="preserve">Flanigan RC, Mickisch G, Sylvester R, Tangen C, Van Poppel H, Crawford ED. Cytoreductive nephrectomy in patients with metastatic renal cancer: a combined analysis. </w:t>
      </w:r>
      <w:r w:rsidRPr="00857047">
        <w:rPr>
          <w:rFonts w:ascii="Arial" w:hAnsi="Arial" w:cs="Arial"/>
          <w:i/>
          <w:noProof/>
        </w:rPr>
        <w:t>J Urol</w:t>
      </w:r>
      <w:r w:rsidRPr="00857047">
        <w:rPr>
          <w:rFonts w:ascii="Arial" w:hAnsi="Arial" w:cs="Arial"/>
          <w:noProof/>
        </w:rPr>
        <w:t xml:space="preserve"> 2004;</w:t>
      </w:r>
      <w:r w:rsidRPr="00857047">
        <w:rPr>
          <w:rFonts w:ascii="Arial" w:hAnsi="Arial" w:cs="Arial"/>
          <w:b/>
          <w:noProof/>
        </w:rPr>
        <w:t>171</w:t>
      </w:r>
      <w:r w:rsidRPr="00857047">
        <w:rPr>
          <w:rFonts w:ascii="Arial" w:hAnsi="Arial" w:cs="Arial"/>
          <w:noProof/>
        </w:rPr>
        <w:t>:1071-6.</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5</w:t>
      </w:r>
      <w:r w:rsidRPr="00857047">
        <w:rPr>
          <w:rFonts w:ascii="Arial" w:hAnsi="Arial" w:cs="Arial"/>
          <w:noProof/>
        </w:rPr>
        <w:tab/>
        <w:t xml:space="preserve">Motzer RJ, Hutson TE, Tomczak P, Michaelson MD, Bukowski RM, Rixe O et al. Sunitinib versus interferon alfa in metastatic renal-cell carcinoma. </w:t>
      </w:r>
      <w:r w:rsidRPr="00857047">
        <w:rPr>
          <w:rFonts w:ascii="Arial" w:hAnsi="Arial" w:cs="Arial"/>
          <w:i/>
          <w:noProof/>
        </w:rPr>
        <w:t>N Engl J Med</w:t>
      </w:r>
      <w:r w:rsidRPr="00857047">
        <w:rPr>
          <w:rFonts w:ascii="Arial" w:hAnsi="Arial" w:cs="Arial"/>
          <w:noProof/>
        </w:rPr>
        <w:t xml:space="preserve"> 2007;</w:t>
      </w:r>
      <w:r w:rsidRPr="00857047">
        <w:rPr>
          <w:rFonts w:ascii="Arial" w:hAnsi="Arial" w:cs="Arial"/>
          <w:b/>
          <w:noProof/>
        </w:rPr>
        <w:t>356</w:t>
      </w:r>
      <w:r w:rsidRPr="00857047">
        <w:rPr>
          <w:rFonts w:ascii="Arial" w:hAnsi="Arial" w:cs="Arial"/>
          <w:noProof/>
        </w:rPr>
        <w:t>:115-24.</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6</w:t>
      </w:r>
      <w:r w:rsidRPr="00857047">
        <w:rPr>
          <w:rFonts w:ascii="Arial" w:hAnsi="Arial" w:cs="Arial"/>
          <w:noProof/>
        </w:rPr>
        <w:tab/>
        <w:t xml:space="preserve">Motzer RJ, Hutson TE, Tomczak P, Michaelson MD, Bukowski RM, Oudard S et al. Overall survival and updated results for sunitinib compared with interferon alfa in patients with metastatic renal cell carcinoma. </w:t>
      </w:r>
      <w:r w:rsidRPr="00857047">
        <w:rPr>
          <w:rFonts w:ascii="Arial" w:hAnsi="Arial" w:cs="Arial"/>
          <w:i/>
          <w:noProof/>
        </w:rPr>
        <w:t>J Clin Oncol</w:t>
      </w:r>
      <w:r w:rsidRPr="00857047">
        <w:rPr>
          <w:rFonts w:ascii="Arial" w:hAnsi="Arial" w:cs="Arial"/>
          <w:noProof/>
        </w:rPr>
        <w:t xml:space="preserve"> 2009;</w:t>
      </w:r>
      <w:r w:rsidRPr="00857047">
        <w:rPr>
          <w:rFonts w:ascii="Arial" w:hAnsi="Arial" w:cs="Arial"/>
          <w:b/>
          <w:noProof/>
        </w:rPr>
        <w:t>27</w:t>
      </w:r>
      <w:r w:rsidRPr="00857047">
        <w:rPr>
          <w:rFonts w:ascii="Arial" w:hAnsi="Arial" w:cs="Arial"/>
          <w:noProof/>
        </w:rPr>
        <w:t>:3584-90.</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7</w:t>
      </w:r>
      <w:r w:rsidRPr="00857047">
        <w:rPr>
          <w:rFonts w:ascii="Arial" w:hAnsi="Arial" w:cs="Arial"/>
          <w:noProof/>
        </w:rPr>
        <w:tab/>
        <w:t xml:space="preserve">Heng DY, Rini BI, Garcia J, Wood L, Bukowski RM. Prolonged complete responses and near-complete responses to sunitinib in metastatic renal cell carcinoma. </w:t>
      </w:r>
      <w:r w:rsidRPr="00857047">
        <w:rPr>
          <w:rFonts w:ascii="Arial" w:hAnsi="Arial" w:cs="Arial"/>
          <w:i/>
          <w:noProof/>
        </w:rPr>
        <w:t>Clin Genitourin Cancer</w:t>
      </w:r>
      <w:r w:rsidRPr="00857047">
        <w:rPr>
          <w:rFonts w:ascii="Arial" w:hAnsi="Arial" w:cs="Arial"/>
          <w:noProof/>
        </w:rPr>
        <w:t xml:space="preserve"> 2007;</w:t>
      </w:r>
      <w:r w:rsidRPr="00857047">
        <w:rPr>
          <w:rFonts w:ascii="Arial" w:hAnsi="Arial" w:cs="Arial"/>
          <w:b/>
          <w:noProof/>
        </w:rPr>
        <w:t>5</w:t>
      </w:r>
      <w:r w:rsidRPr="00857047">
        <w:rPr>
          <w:rFonts w:ascii="Arial" w:hAnsi="Arial" w:cs="Arial"/>
          <w:noProof/>
        </w:rPr>
        <w:t>:446-51.</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8</w:t>
      </w:r>
      <w:r w:rsidRPr="00857047">
        <w:rPr>
          <w:rFonts w:ascii="Arial" w:hAnsi="Arial" w:cs="Arial"/>
          <w:noProof/>
        </w:rPr>
        <w:tab/>
        <w:t xml:space="preserve">Heng DY, Xie W, Regan MM, Harshman LC, Bjarnason GA, Vaishampayan UN et al. External validation and comparison with other models of the International Metastatic Renal-Cell Carcinoma Database Consortium prognostic model: a population-based study. </w:t>
      </w:r>
      <w:r w:rsidRPr="00857047">
        <w:rPr>
          <w:rFonts w:ascii="Arial" w:hAnsi="Arial" w:cs="Arial"/>
          <w:i/>
          <w:noProof/>
        </w:rPr>
        <w:t>Lancet Oncol</w:t>
      </w:r>
      <w:r w:rsidRPr="00857047">
        <w:rPr>
          <w:rFonts w:ascii="Arial" w:hAnsi="Arial" w:cs="Arial"/>
          <w:noProof/>
        </w:rPr>
        <w:t xml:space="preserve"> 2013;</w:t>
      </w:r>
      <w:r w:rsidRPr="00857047">
        <w:rPr>
          <w:rFonts w:ascii="Arial" w:hAnsi="Arial" w:cs="Arial"/>
          <w:b/>
          <w:noProof/>
        </w:rPr>
        <w:t>14</w:t>
      </w:r>
      <w:r w:rsidRPr="00857047">
        <w:rPr>
          <w:rFonts w:ascii="Arial" w:hAnsi="Arial" w:cs="Arial"/>
          <w:noProof/>
        </w:rPr>
        <w:t>:141-8.</w:t>
      </w:r>
    </w:p>
    <w:p w:rsidR="00C23DC8" w:rsidRPr="00893598" w:rsidRDefault="00C23DC8" w:rsidP="00857047">
      <w:pPr>
        <w:tabs>
          <w:tab w:val="right" w:pos="360"/>
          <w:tab w:val="left" w:pos="540"/>
        </w:tabs>
        <w:spacing w:after="240" w:line="240" w:lineRule="auto"/>
        <w:ind w:left="540" w:hanging="540"/>
        <w:rPr>
          <w:rFonts w:ascii="Arial" w:hAnsi="Arial" w:cs="Arial"/>
          <w:noProof/>
          <w:lang w:val="fr-FR"/>
        </w:rPr>
      </w:pPr>
      <w:r w:rsidRPr="00857047">
        <w:rPr>
          <w:rFonts w:ascii="Arial" w:hAnsi="Arial" w:cs="Arial"/>
          <w:noProof/>
        </w:rPr>
        <w:tab/>
        <w:t>9</w:t>
      </w:r>
      <w:r w:rsidRPr="00857047">
        <w:rPr>
          <w:rFonts w:ascii="Arial" w:hAnsi="Arial" w:cs="Arial"/>
          <w:noProof/>
        </w:rPr>
        <w:tab/>
        <w:t xml:space="preserve">Naito S, Yamamoto N, Takayama T, Muramoto M, Shinohara N, Nishiyama K et al. Prognosis of Japanese metastatic renal cell carcinoma patients in the cytokine era: a cooperative group report of 1463 patients. </w:t>
      </w:r>
      <w:r w:rsidRPr="00893598">
        <w:rPr>
          <w:rFonts w:ascii="Arial" w:hAnsi="Arial" w:cs="Arial"/>
          <w:i/>
          <w:noProof/>
          <w:lang w:val="fr-FR"/>
        </w:rPr>
        <w:t>Eur Urol</w:t>
      </w:r>
      <w:r w:rsidRPr="00893598">
        <w:rPr>
          <w:rFonts w:ascii="Arial" w:hAnsi="Arial" w:cs="Arial"/>
          <w:noProof/>
          <w:lang w:val="fr-FR"/>
        </w:rPr>
        <w:t xml:space="preserve"> 2010;</w:t>
      </w:r>
      <w:r w:rsidRPr="00893598">
        <w:rPr>
          <w:rFonts w:ascii="Arial" w:hAnsi="Arial" w:cs="Arial"/>
          <w:b/>
          <w:noProof/>
          <w:lang w:val="fr-FR"/>
        </w:rPr>
        <w:t>57</w:t>
      </w:r>
      <w:r w:rsidRPr="00893598">
        <w:rPr>
          <w:rFonts w:ascii="Arial" w:hAnsi="Arial" w:cs="Arial"/>
          <w:noProof/>
          <w:lang w:val="fr-FR"/>
        </w:rPr>
        <w:t>:317-25.</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93598">
        <w:rPr>
          <w:rFonts w:ascii="Arial" w:hAnsi="Arial" w:cs="Arial"/>
          <w:noProof/>
          <w:lang w:val="fr-FR"/>
        </w:rPr>
        <w:lastRenderedPageBreak/>
        <w:tab/>
      </w:r>
      <w:r w:rsidRPr="009C7315">
        <w:rPr>
          <w:rFonts w:ascii="Arial" w:hAnsi="Arial" w:cs="Arial"/>
          <w:noProof/>
          <w:lang w:val="fr-FR"/>
        </w:rPr>
        <w:t>10</w:t>
      </w:r>
      <w:r w:rsidRPr="009C7315">
        <w:rPr>
          <w:rFonts w:ascii="Arial" w:hAnsi="Arial" w:cs="Arial"/>
          <w:noProof/>
          <w:lang w:val="fr-FR"/>
        </w:rPr>
        <w:tab/>
        <w:t xml:space="preserve">Bianchi M, Sun M, Jeldres C, Shariat SF, Trinh QD, Briganti A et al. </w:t>
      </w:r>
      <w:r w:rsidRPr="00857047">
        <w:rPr>
          <w:rFonts w:ascii="Arial" w:hAnsi="Arial" w:cs="Arial"/>
          <w:noProof/>
        </w:rPr>
        <w:t xml:space="preserve">Distribution of metastatic sites in renal cell carcinoma: a population-based analysis. </w:t>
      </w:r>
      <w:r w:rsidRPr="00857047">
        <w:rPr>
          <w:rFonts w:ascii="Arial" w:hAnsi="Arial" w:cs="Arial"/>
          <w:i/>
          <w:noProof/>
        </w:rPr>
        <w:t>Ann Oncol</w:t>
      </w:r>
      <w:r w:rsidRPr="00857047">
        <w:rPr>
          <w:rFonts w:ascii="Arial" w:hAnsi="Arial" w:cs="Arial"/>
          <w:noProof/>
        </w:rPr>
        <w:t xml:space="preserve"> 2012;</w:t>
      </w:r>
      <w:r w:rsidRPr="00857047">
        <w:rPr>
          <w:rFonts w:ascii="Arial" w:hAnsi="Arial" w:cs="Arial"/>
          <w:b/>
          <w:noProof/>
        </w:rPr>
        <w:t>23</w:t>
      </w:r>
      <w:r w:rsidRPr="00857047">
        <w:rPr>
          <w:rFonts w:ascii="Arial" w:hAnsi="Arial" w:cs="Arial"/>
          <w:noProof/>
        </w:rPr>
        <w:t>:973-80.</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11</w:t>
      </w:r>
      <w:r w:rsidRPr="00857047">
        <w:rPr>
          <w:rFonts w:ascii="Arial" w:hAnsi="Arial" w:cs="Arial"/>
          <w:noProof/>
        </w:rPr>
        <w:tab/>
        <w:t xml:space="preserve">Sountoulides P, Metaxa L, Cindolo L. Atypical presentations and rare metastatic sites of renal cell carcinoma: a review of case reports. </w:t>
      </w:r>
      <w:r w:rsidRPr="00857047">
        <w:rPr>
          <w:rFonts w:ascii="Arial" w:hAnsi="Arial" w:cs="Arial"/>
          <w:i/>
          <w:noProof/>
        </w:rPr>
        <w:t>J Med Case Rep</w:t>
      </w:r>
      <w:r w:rsidRPr="00857047">
        <w:rPr>
          <w:rFonts w:ascii="Arial" w:hAnsi="Arial" w:cs="Arial"/>
          <w:noProof/>
        </w:rPr>
        <w:t xml:space="preserve"> 2011;</w:t>
      </w:r>
      <w:r w:rsidRPr="00857047">
        <w:rPr>
          <w:rFonts w:ascii="Arial" w:hAnsi="Arial" w:cs="Arial"/>
          <w:b/>
          <w:noProof/>
        </w:rPr>
        <w:t>5</w:t>
      </w:r>
      <w:r w:rsidRPr="00857047">
        <w:rPr>
          <w:rFonts w:ascii="Arial" w:hAnsi="Arial" w:cs="Arial"/>
          <w:noProof/>
        </w:rPr>
        <w:t>:429.</w:t>
      </w:r>
    </w:p>
    <w:p w:rsidR="00C23DC8" w:rsidRPr="009C7315" w:rsidRDefault="00C23DC8" w:rsidP="00857047">
      <w:pPr>
        <w:tabs>
          <w:tab w:val="right" w:pos="360"/>
          <w:tab w:val="left" w:pos="540"/>
        </w:tabs>
        <w:spacing w:after="240" w:line="240" w:lineRule="auto"/>
        <w:ind w:left="540" w:hanging="540"/>
        <w:rPr>
          <w:rFonts w:ascii="Arial" w:hAnsi="Arial" w:cs="Arial"/>
          <w:noProof/>
          <w:lang w:val="nl-NL"/>
        </w:rPr>
      </w:pPr>
      <w:r w:rsidRPr="00857047">
        <w:rPr>
          <w:rFonts w:ascii="Arial" w:hAnsi="Arial" w:cs="Arial"/>
          <w:noProof/>
        </w:rPr>
        <w:tab/>
        <w:t>12</w:t>
      </w:r>
      <w:r w:rsidRPr="00857047">
        <w:rPr>
          <w:rFonts w:ascii="Arial" w:hAnsi="Arial" w:cs="Arial"/>
          <w:noProof/>
        </w:rPr>
        <w:tab/>
        <w:t xml:space="preserve">Alt AL, Boorjian SA, Lohse CM, Costello BA, Leibovich BC, Blute ML. Survival after complete surgical resection of multiple metastases from renal cell carcinoma. </w:t>
      </w:r>
      <w:r w:rsidRPr="009C7315">
        <w:rPr>
          <w:rFonts w:ascii="Arial" w:hAnsi="Arial" w:cs="Arial"/>
          <w:i/>
          <w:noProof/>
          <w:lang w:val="nl-NL"/>
        </w:rPr>
        <w:t>Cancer</w:t>
      </w:r>
      <w:r w:rsidRPr="009C7315">
        <w:rPr>
          <w:rFonts w:ascii="Arial" w:hAnsi="Arial" w:cs="Arial"/>
          <w:noProof/>
          <w:lang w:val="nl-NL"/>
        </w:rPr>
        <w:t xml:space="preserve"> 2011;</w:t>
      </w:r>
      <w:r w:rsidRPr="009C7315">
        <w:rPr>
          <w:rFonts w:ascii="Arial" w:hAnsi="Arial" w:cs="Arial"/>
          <w:b/>
          <w:noProof/>
          <w:lang w:val="nl-NL"/>
        </w:rPr>
        <w:t>117</w:t>
      </w:r>
      <w:r w:rsidRPr="009C7315">
        <w:rPr>
          <w:rFonts w:ascii="Arial" w:hAnsi="Arial" w:cs="Arial"/>
          <w:noProof/>
          <w:lang w:val="nl-NL"/>
        </w:rPr>
        <w:t>:2873-82.</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9C7315">
        <w:rPr>
          <w:rFonts w:ascii="Arial" w:hAnsi="Arial" w:cs="Arial"/>
          <w:noProof/>
          <w:lang w:val="nl-NL"/>
        </w:rPr>
        <w:tab/>
        <w:t>13</w:t>
      </w:r>
      <w:r w:rsidRPr="009C7315">
        <w:rPr>
          <w:rFonts w:ascii="Arial" w:hAnsi="Arial" w:cs="Arial"/>
          <w:noProof/>
          <w:lang w:val="nl-NL"/>
        </w:rPr>
        <w:tab/>
        <w:t xml:space="preserve">Mehta MP, Tsao MN, Whelan TJ, Morris DE, Hayman JA, Flickinger JC et al. </w:t>
      </w:r>
      <w:r w:rsidRPr="00857047">
        <w:rPr>
          <w:rFonts w:ascii="Arial" w:hAnsi="Arial" w:cs="Arial"/>
          <w:noProof/>
        </w:rPr>
        <w:t xml:space="preserve">The American Society for Therapeutic Radiology and Oncology (ASTRO) evidence-based review of the role of radiosurgery for brain metastases. </w:t>
      </w:r>
      <w:r w:rsidRPr="00857047">
        <w:rPr>
          <w:rFonts w:ascii="Arial" w:hAnsi="Arial" w:cs="Arial"/>
          <w:i/>
          <w:noProof/>
        </w:rPr>
        <w:t>Int J Radiat Oncol Biol Phys</w:t>
      </w:r>
      <w:r w:rsidRPr="00857047">
        <w:rPr>
          <w:rFonts w:ascii="Arial" w:hAnsi="Arial" w:cs="Arial"/>
          <w:noProof/>
        </w:rPr>
        <w:t xml:space="preserve"> 2005;</w:t>
      </w:r>
      <w:r w:rsidRPr="00857047">
        <w:rPr>
          <w:rFonts w:ascii="Arial" w:hAnsi="Arial" w:cs="Arial"/>
          <w:b/>
          <w:noProof/>
        </w:rPr>
        <w:t>63</w:t>
      </w:r>
      <w:r w:rsidRPr="00857047">
        <w:rPr>
          <w:rFonts w:ascii="Arial" w:hAnsi="Arial" w:cs="Arial"/>
          <w:noProof/>
        </w:rPr>
        <w:t>:37-46.</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14</w:t>
      </w:r>
      <w:r w:rsidRPr="00857047">
        <w:rPr>
          <w:rFonts w:ascii="Arial" w:hAnsi="Arial" w:cs="Arial"/>
          <w:noProof/>
        </w:rPr>
        <w:tab/>
        <w:t xml:space="preserve">Wang XS, Rhines LD, Shiu AS, Yang JN, Selek U, Gning I et al. Stereotactic body radiation therapy for management of spinal metastases in patients without spinal cord compression: a phase 1-2 trial. </w:t>
      </w:r>
      <w:r w:rsidRPr="00857047">
        <w:rPr>
          <w:rFonts w:ascii="Arial" w:hAnsi="Arial" w:cs="Arial"/>
          <w:i/>
          <w:noProof/>
        </w:rPr>
        <w:t>Lancet Oncol</w:t>
      </w:r>
      <w:r w:rsidRPr="00857047">
        <w:rPr>
          <w:rFonts w:ascii="Arial" w:hAnsi="Arial" w:cs="Arial"/>
          <w:noProof/>
        </w:rPr>
        <w:t xml:space="preserve"> 2012;</w:t>
      </w:r>
      <w:r w:rsidRPr="00857047">
        <w:rPr>
          <w:rFonts w:ascii="Arial" w:hAnsi="Arial" w:cs="Arial"/>
          <w:b/>
          <w:noProof/>
        </w:rPr>
        <w:t>13</w:t>
      </w:r>
      <w:r w:rsidRPr="00857047">
        <w:rPr>
          <w:rFonts w:ascii="Arial" w:hAnsi="Arial" w:cs="Arial"/>
          <w:noProof/>
        </w:rPr>
        <w:t>:395-402.</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15</w:t>
      </w:r>
      <w:r w:rsidRPr="00857047">
        <w:rPr>
          <w:rFonts w:ascii="Arial" w:hAnsi="Arial" w:cs="Arial"/>
          <w:noProof/>
        </w:rPr>
        <w:tab/>
        <w:t xml:space="preserve">Moher D, Liberati A, Tetzlaff J, Altman DG. Preferred reporting items for systematic reviews and meta-analyses: the PRISMA statement. </w:t>
      </w:r>
      <w:r w:rsidRPr="00857047">
        <w:rPr>
          <w:rFonts w:ascii="Arial" w:hAnsi="Arial" w:cs="Arial"/>
          <w:i/>
          <w:noProof/>
        </w:rPr>
        <w:t>Ann Intern Med</w:t>
      </w:r>
      <w:r w:rsidRPr="00857047">
        <w:rPr>
          <w:rFonts w:ascii="Arial" w:hAnsi="Arial" w:cs="Arial"/>
          <w:noProof/>
        </w:rPr>
        <w:t xml:space="preserve"> 2009;</w:t>
      </w:r>
      <w:r w:rsidRPr="00857047">
        <w:rPr>
          <w:rFonts w:ascii="Arial" w:hAnsi="Arial" w:cs="Arial"/>
          <w:b/>
          <w:noProof/>
        </w:rPr>
        <w:t>151</w:t>
      </w:r>
      <w:r w:rsidRPr="00857047">
        <w:rPr>
          <w:rFonts w:ascii="Arial" w:hAnsi="Arial" w:cs="Arial"/>
          <w:noProof/>
        </w:rPr>
        <w:t>:264-9, W64.</w:t>
      </w:r>
    </w:p>
    <w:p w:rsidR="00C23DC8" w:rsidRPr="001A015B" w:rsidRDefault="00C23DC8" w:rsidP="00857047">
      <w:pPr>
        <w:tabs>
          <w:tab w:val="right" w:pos="360"/>
          <w:tab w:val="left" w:pos="540"/>
        </w:tabs>
        <w:spacing w:after="240" w:line="240" w:lineRule="auto"/>
        <w:ind w:left="540" w:hanging="540"/>
        <w:rPr>
          <w:rFonts w:ascii="Arial" w:hAnsi="Arial" w:cs="Arial"/>
          <w:noProof/>
          <w:lang w:val="en-GB"/>
          <w:rPrChange w:id="1" w:author="Stewart, Fiona" w:date="2015-04-07T13:47:00Z">
            <w:rPr>
              <w:rFonts w:ascii="Arial" w:hAnsi="Arial" w:cs="Arial"/>
              <w:noProof/>
              <w:lang w:val="fr-FR"/>
            </w:rPr>
          </w:rPrChange>
        </w:rPr>
      </w:pPr>
      <w:r w:rsidRPr="00857047">
        <w:rPr>
          <w:rFonts w:ascii="Arial" w:hAnsi="Arial" w:cs="Arial"/>
          <w:noProof/>
        </w:rPr>
        <w:tab/>
        <w:t>16</w:t>
      </w:r>
      <w:r w:rsidRPr="00857047">
        <w:rPr>
          <w:rFonts w:ascii="Arial" w:hAnsi="Arial" w:cs="Arial"/>
          <w:noProof/>
        </w:rPr>
        <w:tab/>
        <w:t xml:space="preserve">Higgins JPT, Green S. </w:t>
      </w:r>
      <w:r w:rsidRPr="00857047">
        <w:rPr>
          <w:rFonts w:ascii="Arial" w:hAnsi="Arial" w:cs="Arial"/>
          <w:i/>
          <w:noProof/>
        </w:rPr>
        <w:t>Cochrane handbook for systematic reviews of interventions version 5.0.2. The Cochrane collaboration, 2011. Cochrane Handbook web site.</w:t>
      </w:r>
      <w:r w:rsidRPr="00857047">
        <w:rPr>
          <w:rFonts w:ascii="Arial" w:hAnsi="Arial" w:cs="Arial"/>
          <w:noProof/>
        </w:rPr>
        <w:t xml:space="preserve">  The Cochrane Collaboration; 2011 [accessed November 2013]. </w:t>
      </w:r>
      <w:r w:rsidRPr="001A015B">
        <w:rPr>
          <w:rFonts w:ascii="Arial" w:hAnsi="Arial" w:cs="Arial"/>
          <w:noProof/>
          <w:lang w:val="en-GB"/>
          <w:rPrChange w:id="2" w:author="Stewart, Fiona" w:date="2015-04-07T13:47:00Z">
            <w:rPr>
              <w:rFonts w:ascii="Arial" w:hAnsi="Arial" w:cs="Arial"/>
              <w:noProof/>
              <w:lang w:val="fr-FR"/>
            </w:rPr>
          </w:rPrChange>
        </w:rPr>
        <w:t xml:space="preserve">Available from: </w:t>
      </w:r>
      <w:r w:rsidR="00792852">
        <w:fldChar w:fldCharType="begin"/>
      </w:r>
      <w:r w:rsidR="00792852">
        <w:instrText xml:space="preserve"> HYPERLINK "http://www.cochrane-handbook.org/" </w:instrText>
      </w:r>
      <w:r w:rsidR="00792852">
        <w:fldChar w:fldCharType="separate"/>
      </w:r>
      <w:r w:rsidRPr="001A015B">
        <w:rPr>
          <w:rStyle w:val="Hyperlink"/>
          <w:rFonts w:ascii="Arial" w:hAnsi="Arial" w:cs="Arial"/>
          <w:noProof/>
          <w:lang w:val="en-GB"/>
          <w:rPrChange w:id="3" w:author="Stewart, Fiona" w:date="2015-04-07T13:47:00Z">
            <w:rPr>
              <w:rStyle w:val="Hyperlink"/>
              <w:rFonts w:ascii="Arial" w:hAnsi="Arial" w:cs="Arial"/>
              <w:noProof/>
              <w:lang w:val="fr-FR"/>
            </w:rPr>
          </w:rPrChange>
        </w:rPr>
        <w:t>http://www.cochrane-handbook.org/</w:t>
      </w:r>
      <w:r w:rsidR="00792852">
        <w:rPr>
          <w:rStyle w:val="Hyperlink"/>
          <w:rFonts w:ascii="Arial" w:hAnsi="Arial" w:cs="Arial"/>
          <w:noProof/>
          <w:lang w:val="fr-FR"/>
        </w:rPr>
        <w:fldChar w:fldCharType="end"/>
      </w:r>
      <w:r w:rsidRPr="001A015B">
        <w:rPr>
          <w:rFonts w:ascii="Arial" w:hAnsi="Arial" w:cs="Arial"/>
          <w:noProof/>
          <w:lang w:val="en-GB"/>
          <w:rPrChange w:id="4" w:author="Stewart, Fiona" w:date="2015-04-07T13:47:00Z">
            <w:rPr>
              <w:rFonts w:ascii="Arial" w:hAnsi="Arial" w:cs="Arial"/>
              <w:noProof/>
              <w:lang w:val="fr-FR"/>
            </w:rPr>
          </w:rPrChange>
        </w:rPr>
        <w:t>.</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1A015B">
        <w:rPr>
          <w:rFonts w:ascii="Arial" w:hAnsi="Arial" w:cs="Arial"/>
          <w:noProof/>
          <w:lang w:val="en-GB"/>
          <w:rPrChange w:id="5" w:author="Stewart, Fiona" w:date="2015-04-07T13:47:00Z">
            <w:rPr>
              <w:rFonts w:ascii="Arial" w:hAnsi="Arial" w:cs="Arial"/>
              <w:noProof/>
              <w:lang w:val="fr-FR"/>
            </w:rPr>
          </w:rPrChange>
        </w:rPr>
        <w:tab/>
        <w:t>17</w:t>
      </w:r>
      <w:r w:rsidRPr="001A015B">
        <w:rPr>
          <w:rFonts w:ascii="Arial" w:hAnsi="Arial" w:cs="Arial"/>
          <w:noProof/>
          <w:lang w:val="en-GB"/>
          <w:rPrChange w:id="6" w:author="Stewart, Fiona" w:date="2015-04-07T13:47:00Z">
            <w:rPr>
              <w:rFonts w:ascii="Arial" w:hAnsi="Arial" w:cs="Arial"/>
              <w:noProof/>
              <w:lang w:val="fr-FR"/>
            </w:rPr>
          </w:rPrChange>
        </w:rPr>
        <w:tab/>
        <w:t xml:space="preserve">Dabestani S, Hofmann F, Marconi L, Imamura M, Stewart F, Lam T et al. </w:t>
      </w:r>
      <w:r w:rsidRPr="00857047">
        <w:rPr>
          <w:rFonts w:ascii="Arial" w:hAnsi="Arial" w:cs="Arial"/>
          <w:i/>
          <w:noProof/>
        </w:rPr>
        <w:t>Systematic review methodology for the EAU RCC Guideline update 2013 [document on the Internet].</w:t>
      </w:r>
      <w:r w:rsidRPr="00857047">
        <w:rPr>
          <w:rFonts w:ascii="Arial" w:hAnsi="Arial" w:cs="Arial"/>
          <w:noProof/>
        </w:rPr>
        <w:t xml:space="preserve"> Arnhem, the Netherlands: European Association of Urology; 2013 [accessed December 2013]. Available from: </w:t>
      </w:r>
      <w:hyperlink r:id="rId20" w:history="1">
        <w:r w:rsidRPr="00857047">
          <w:rPr>
            <w:rStyle w:val="Hyperlink"/>
            <w:rFonts w:ascii="Arial" w:hAnsi="Arial" w:cs="Arial"/>
            <w:noProof/>
          </w:rPr>
          <w:t>http://www.uroweb.org/gls/refs/Systematic_methodology_RCC_2013_update.pdf</w:t>
        </w:r>
      </w:hyperlink>
      <w:r w:rsidRPr="00857047">
        <w:rPr>
          <w:rFonts w:ascii="Arial" w:hAnsi="Arial" w:cs="Arial"/>
          <w:noProof/>
        </w:rPr>
        <w:t>.</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18</w:t>
      </w:r>
      <w:r w:rsidRPr="00857047">
        <w:rPr>
          <w:rFonts w:ascii="Arial" w:hAnsi="Arial" w:cs="Arial"/>
          <w:noProof/>
        </w:rPr>
        <w:tab/>
        <w:t xml:space="preserve">MacLennan S, Imamura M, Lapitan MC, Omar MI, Lam TB, Hilvano-Cabungcal AM et al. Systematic review of oncological outcomes following surgical management of localised renal cancer. </w:t>
      </w:r>
      <w:r w:rsidRPr="00857047">
        <w:rPr>
          <w:rFonts w:ascii="Arial" w:hAnsi="Arial" w:cs="Arial"/>
          <w:i/>
          <w:noProof/>
        </w:rPr>
        <w:t>Eur Urol</w:t>
      </w:r>
      <w:r w:rsidRPr="00857047">
        <w:rPr>
          <w:rFonts w:ascii="Arial" w:hAnsi="Arial" w:cs="Arial"/>
          <w:noProof/>
        </w:rPr>
        <w:t xml:space="preserve"> 2012;</w:t>
      </w:r>
      <w:r w:rsidRPr="00857047">
        <w:rPr>
          <w:rFonts w:ascii="Arial" w:hAnsi="Arial" w:cs="Arial"/>
          <w:b/>
          <w:noProof/>
        </w:rPr>
        <w:t>61</w:t>
      </w:r>
      <w:r w:rsidRPr="00857047">
        <w:rPr>
          <w:rFonts w:ascii="Arial" w:hAnsi="Arial" w:cs="Arial"/>
          <w:noProof/>
        </w:rPr>
        <w:t>:972-93.</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19</w:t>
      </w:r>
      <w:r w:rsidRPr="00857047">
        <w:rPr>
          <w:rFonts w:ascii="Arial" w:hAnsi="Arial" w:cs="Arial"/>
          <w:noProof/>
        </w:rPr>
        <w:tab/>
        <w:t xml:space="preserve">Guyatt GH, Oxman AD, Vist GE, Kunz R, Falck-Ytter Y, Alonso-Coello P et al. GRADE: an emerging consensus on rating quality of evidence and strength of recommendations. </w:t>
      </w:r>
      <w:r w:rsidRPr="00857047">
        <w:rPr>
          <w:rFonts w:ascii="Arial" w:hAnsi="Arial" w:cs="Arial"/>
          <w:i/>
          <w:noProof/>
        </w:rPr>
        <w:t>BMJ</w:t>
      </w:r>
      <w:r w:rsidRPr="00857047">
        <w:rPr>
          <w:rFonts w:ascii="Arial" w:hAnsi="Arial" w:cs="Arial"/>
          <w:noProof/>
        </w:rPr>
        <w:t xml:space="preserve"> 2008;</w:t>
      </w:r>
      <w:r w:rsidRPr="00857047">
        <w:rPr>
          <w:rFonts w:ascii="Arial" w:hAnsi="Arial" w:cs="Arial"/>
          <w:b/>
          <w:noProof/>
        </w:rPr>
        <w:t>336</w:t>
      </w:r>
      <w:r w:rsidRPr="00857047">
        <w:rPr>
          <w:rFonts w:ascii="Arial" w:hAnsi="Arial" w:cs="Arial"/>
          <w:noProof/>
        </w:rPr>
        <w:t>:924-6.</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20</w:t>
      </w:r>
      <w:r w:rsidRPr="00857047">
        <w:rPr>
          <w:rFonts w:ascii="Arial" w:hAnsi="Arial" w:cs="Arial"/>
          <w:noProof/>
        </w:rPr>
        <w:tab/>
        <w:t xml:space="preserve">Parmar MK, Torri V, Stewart L. Extracting summary statistics to perform meta-analyses of the published literature for survival endpoints. </w:t>
      </w:r>
      <w:r w:rsidRPr="00857047">
        <w:rPr>
          <w:rFonts w:ascii="Arial" w:hAnsi="Arial" w:cs="Arial"/>
          <w:i/>
          <w:noProof/>
        </w:rPr>
        <w:t>Stat Med</w:t>
      </w:r>
      <w:r w:rsidRPr="00857047">
        <w:rPr>
          <w:rFonts w:ascii="Arial" w:hAnsi="Arial" w:cs="Arial"/>
          <w:noProof/>
        </w:rPr>
        <w:t xml:space="preserve"> 1998;</w:t>
      </w:r>
      <w:r w:rsidRPr="00857047">
        <w:rPr>
          <w:rFonts w:ascii="Arial" w:hAnsi="Arial" w:cs="Arial"/>
          <w:b/>
          <w:noProof/>
        </w:rPr>
        <w:t>17</w:t>
      </w:r>
      <w:r w:rsidRPr="00857047">
        <w:rPr>
          <w:rFonts w:ascii="Arial" w:hAnsi="Arial" w:cs="Arial"/>
          <w:noProof/>
        </w:rPr>
        <w:t>:2815-34.</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21</w:t>
      </w:r>
      <w:r w:rsidRPr="00857047">
        <w:rPr>
          <w:rFonts w:ascii="Arial" w:hAnsi="Arial" w:cs="Arial"/>
          <w:noProof/>
        </w:rPr>
        <w:tab/>
        <w:t xml:space="preserve">Higgins JP, Thompson SG, Deeks JJ, Altman DG. Measuring inconsistency in meta-analyses. </w:t>
      </w:r>
      <w:r w:rsidRPr="00857047">
        <w:rPr>
          <w:rFonts w:ascii="Arial" w:hAnsi="Arial" w:cs="Arial"/>
          <w:i/>
          <w:noProof/>
        </w:rPr>
        <w:t>BMJ</w:t>
      </w:r>
      <w:r w:rsidRPr="00857047">
        <w:rPr>
          <w:rFonts w:ascii="Arial" w:hAnsi="Arial" w:cs="Arial"/>
          <w:noProof/>
        </w:rPr>
        <w:t xml:space="preserve"> 2003;</w:t>
      </w:r>
      <w:r w:rsidRPr="00857047">
        <w:rPr>
          <w:rFonts w:ascii="Arial" w:hAnsi="Arial" w:cs="Arial"/>
          <w:b/>
          <w:noProof/>
        </w:rPr>
        <w:t>327</w:t>
      </w:r>
      <w:r w:rsidRPr="00857047">
        <w:rPr>
          <w:rFonts w:ascii="Arial" w:hAnsi="Arial" w:cs="Arial"/>
          <w:noProof/>
        </w:rPr>
        <w:t>:557-60.</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lastRenderedPageBreak/>
        <w:tab/>
        <w:t>22</w:t>
      </w:r>
      <w:r w:rsidRPr="00857047">
        <w:rPr>
          <w:rFonts w:ascii="Arial" w:hAnsi="Arial" w:cs="Arial"/>
          <w:noProof/>
        </w:rPr>
        <w:tab/>
        <w:t xml:space="preserve">Rodgers M, Arai L, Britten N, Petticrew M, Popay J, Roberts H et al. </w:t>
      </w:r>
      <w:r w:rsidRPr="00857047">
        <w:rPr>
          <w:rFonts w:ascii="Arial" w:hAnsi="Arial" w:cs="Arial"/>
          <w:i/>
          <w:noProof/>
        </w:rPr>
        <w:t>Guidance on the conduct of narrative synthesis in systematic reviews: a comparison of guidance- led narrative synthesis versus meta-analysis. Presented at: 14th Cochrane Colloquium; October 23-26, 2006; Dublin, Ireland.</w:t>
      </w:r>
      <w:r w:rsidRPr="00857047">
        <w:rPr>
          <w:rFonts w:ascii="Arial" w:hAnsi="Arial" w:cs="Arial"/>
          <w:noProof/>
        </w:rPr>
        <w:t xml:space="preserve"> University of York: Centre for Reviews and Dissemination; 2006 [accessed December 2013]. Available from: </w:t>
      </w:r>
      <w:hyperlink r:id="rId21" w:history="1">
        <w:r w:rsidRPr="00857047">
          <w:rPr>
            <w:rStyle w:val="Hyperlink"/>
            <w:rFonts w:ascii="Arial" w:hAnsi="Arial" w:cs="Arial"/>
            <w:noProof/>
          </w:rPr>
          <w:t>http://www.york.ac.uk/inst/crd/Posters/Guidance%20on%20the%20conduct%20of%20narrative%20synthesis%20in%20systematic%20review.pdf</w:t>
        </w:r>
      </w:hyperlink>
      <w:r w:rsidRPr="00857047">
        <w:rPr>
          <w:rFonts w:ascii="Arial" w:hAnsi="Arial" w:cs="Arial"/>
          <w:noProof/>
        </w:rPr>
        <w:t>.</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23</w:t>
      </w:r>
      <w:r w:rsidRPr="00857047">
        <w:rPr>
          <w:rFonts w:ascii="Arial" w:hAnsi="Arial" w:cs="Arial"/>
          <w:noProof/>
        </w:rPr>
        <w:tab/>
        <w:t xml:space="preserve">Brinkmann OA, Semik M, Gosherger G, Hertle L. The role of residual tumor resection in patients with metastatic renal cell carcinoma and partial remission following immunochemotherapy. </w:t>
      </w:r>
      <w:r w:rsidRPr="00857047">
        <w:rPr>
          <w:rFonts w:ascii="Arial" w:hAnsi="Arial" w:cs="Arial"/>
          <w:i/>
          <w:noProof/>
        </w:rPr>
        <w:t>Eur Urol</w:t>
      </w:r>
      <w:r w:rsidRPr="00857047">
        <w:rPr>
          <w:rFonts w:ascii="Arial" w:hAnsi="Arial" w:cs="Arial"/>
          <w:noProof/>
        </w:rPr>
        <w:t xml:space="preserve"> 2007;</w:t>
      </w:r>
      <w:r w:rsidRPr="00857047">
        <w:rPr>
          <w:rFonts w:ascii="Arial" w:hAnsi="Arial" w:cs="Arial"/>
          <w:b/>
          <w:noProof/>
        </w:rPr>
        <w:t>6 (Suppl.)</w:t>
      </w:r>
      <w:r w:rsidRPr="00857047">
        <w:rPr>
          <w:rFonts w:ascii="Arial" w:hAnsi="Arial" w:cs="Arial"/>
          <w:noProof/>
        </w:rPr>
        <w:t>:641-5.</w:t>
      </w:r>
    </w:p>
    <w:p w:rsidR="00C23DC8" w:rsidRPr="009C7315" w:rsidRDefault="00C23DC8" w:rsidP="00857047">
      <w:pPr>
        <w:tabs>
          <w:tab w:val="right" w:pos="360"/>
          <w:tab w:val="left" w:pos="540"/>
        </w:tabs>
        <w:spacing w:after="240" w:line="240" w:lineRule="auto"/>
        <w:ind w:left="540" w:hanging="540"/>
        <w:rPr>
          <w:rFonts w:ascii="Arial" w:hAnsi="Arial" w:cs="Arial"/>
          <w:noProof/>
          <w:lang w:val="nl-NL"/>
        </w:rPr>
      </w:pPr>
      <w:r w:rsidRPr="00857047">
        <w:rPr>
          <w:rFonts w:ascii="Arial" w:hAnsi="Arial" w:cs="Arial"/>
          <w:noProof/>
        </w:rPr>
        <w:tab/>
        <w:t>24</w:t>
      </w:r>
      <w:r w:rsidRPr="00857047">
        <w:rPr>
          <w:rFonts w:ascii="Arial" w:hAnsi="Arial" w:cs="Arial"/>
          <w:noProof/>
        </w:rPr>
        <w:tab/>
        <w:t xml:space="preserve">Kwak C, Park YH, Jeong CW, Lee SE, Ku JH. Metastasectomy without systemic therapy in metastatic renal cell carcinoma: comparison with conservative treatment. </w:t>
      </w:r>
      <w:r w:rsidRPr="009C7315">
        <w:rPr>
          <w:rFonts w:ascii="Arial" w:hAnsi="Arial" w:cs="Arial"/>
          <w:i/>
          <w:noProof/>
          <w:lang w:val="nl-NL"/>
        </w:rPr>
        <w:t>Urol Int</w:t>
      </w:r>
      <w:r w:rsidRPr="009C7315">
        <w:rPr>
          <w:rFonts w:ascii="Arial" w:hAnsi="Arial" w:cs="Arial"/>
          <w:noProof/>
          <w:lang w:val="nl-NL"/>
        </w:rPr>
        <w:t xml:space="preserve"> 2007;</w:t>
      </w:r>
      <w:r w:rsidRPr="009C7315">
        <w:rPr>
          <w:rFonts w:ascii="Arial" w:hAnsi="Arial" w:cs="Arial"/>
          <w:b/>
          <w:noProof/>
          <w:lang w:val="nl-NL"/>
        </w:rPr>
        <w:t>79</w:t>
      </w:r>
      <w:r w:rsidRPr="009C7315">
        <w:rPr>
          <w:rFonts w:ascii="Arial" w:hAnsi="Arial" w:cs="Arial"/>
          <w:noProof/>
          <w:lang w:val="nl-NL"/>
        </w:rPr>
        <w:t>:145-51.</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9C7315">
        <w:rPr>
          <w:rFonts w:ascii="Arial" w:hAnsi="Arial" w:cs="Arial"/>
          <w:noProof/>
          <w:lang w:val="nl-NL"/>
        </w:rPr>
        <w:tab/>
        <w:t>25</w:t>
      </w:r>
      <w:r w:rsidRPr="009C7315">
        <w:rPr>
          <w:rFonts w:ascii="Arial" w:hAnsi="Arial" w:cs="Arial"/>
          <w:noProof/>
          <w:lang w:val="nl-NL"/>
        </w:rPr>
        <w:tab/>
        <w:t xml:space="preserve">Lee SE, Kwak C, Byun SS, Gill MC, Chang IH, Kim YJ et al. </w:t>
      </w:r>
      <w:r w:rsidRPr="00857047">
        <w:rPr>
          <w:rFonts w:ascii="Arial" w:hAnsi="Arial" w:cs="Arial"/>
          <w:noProof/>
        </w:rPr>
        <w:t xml:space="preserve">Metastatectomy prior to immunochemotherapy for metastatic renal cell carcinoma. </w:t>
      </w:r>
      <w:r w:rsidRPr="00857047">
        <w:rPr>
          <w:rFonts w:ascii="Arial" w:hAnsi="Arial" w:cs="Arial"/>
          <w:i/>
          <w:noProof/>
        </w:rPr>
        <w:t>Urol Int</w:t>
      </w:r>
      <w:r w:rsidRPr="00857047">
        <w:rPr>
          <w:rFonts w:ascii="Arial" w:hAnsi="Arial" w:cs="Arial"/>
          <w:noProof/>
        </w:rPr>
        <w:t xml:space="preserve"> 2006;</w:t>
      </w:r>
      <w:r w:rsidRPr="00857047">
        <w:rPr>
          <w:rFonts w:ascii="Arial" w:hAnsi="Arial" w:cs="Arial"/>
          <w:b/>
          <w:noProof/>
        </w:rPr>
        <w:t>76</w:t>
      </w:r>
      <w:r w:rsidRPr="00857047">
        <w:rPr>
          <w:rFonts w:ascii="Arial" w:hAnsi="Arial" w:cs="Arial"/>
          <w:noProof/>
        </w:rPr>
        <w:t>:256-63.</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26</w:t>
      </w:r>
      <w:r w:rsidRPr="00857047">
        <w:rPr>
          <w:rFonts w:ascii="Arial" w:hAnsi="Arial" w:cs="Arial"/>
          <w:noProof/>
        </w:rPr>
        <w:tab/>
        <w:t xml:space="preserve">Petralia G, Roscigno M, Zigeuner R, Strada E, Da Pozzo L, Guazzoni G et al. Complete metastasectomy is an independent predictor of cancer-specific survival in patients with clinically metastatic renal cell carcinoma. </w:t>
      </w:r>
      <w:r w:rsidRPr="00857047">
        <w:rPr>
          <w:rFonts w:ascii="Arial" w:hAnsi="Arial" w:cs="Arial"/>
          <w:i/>
          <w:noProof/>
        </w:rPr>
        <w:t>Eur Urol Suppl</w:t>
      </w:r>
      <w:r w:rsidRPr="00857047">
        <w:rPr>
          <w:rFonts w:ascii="Arial" w:hAnsi="Arial" w:cs="Arial"/>
          <w:noProof/>
        </w:rPr>
        <w:t xml:space="preserve"> 2010;</w:t>
      </w:r>
      <w:r w:rsidRPr="00857047">
        <w:rPr>
          <w:rFonts w:ascii="Arial" w:hAnsi="Arial" w:cs="Arial"/>
          <w:b/>
          <w:noProof/>
        </w:rPr>
        <w:t>9</w:t>
      </w:r>
      <w:r w:rsidRPr="00857047">
        <w:rPr>
          <w:rFonts w:ascii="Arial" w:hAnsi="Arial" w:cs="Arial"/>
          <w:noProof/>
        </w:rPr>
        <w:t>:162.</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27</w:t>
      </w:r>
      <w:r w:rsidRPr="00857047">
        <w:rPr>
          <w:rFonts w:ascii="Arial" w:hAnsi="Arial" w:cs="Arial"/>
          <w:noProof/>
        </w:rPr>
        <w:tab/>
        <w:t xml:space="preserve">Russo P, Synder M, Vickers A, Kondagunta V, Motzer R. Cytoreductive nephrectomy and nephrectomy/complete metastasectomy for metastatic renal cancer. </w:t>
      </w:r>
      <w:r w:rsidRPr="00857047">
        <w:rPr>
          <w:rFonts w:ascii="Arial" w:hAnsi="Arial" w:cs="Arial"/>
          <w:i/>
          <w:noProof/>
        </w:rPr>
        <w:t>ScientificWorldJournal</w:t>
      </w:r>
      <w:r w:rsidRPr="00857047">
        <w:rPr>
          <w:rFonts w:ascii="Arial" w:hAnsi="Arial" w:cs="Arial"/>
          <w:noProof/>
        </w:rPr>
        <w:t xml:space="preserve"> 2007;</w:t>
      </w:r>
      <w:r w:rsidRPr="00857047">
        <w:rPr>
          <w:rFonts w:ascii="Arial" w:hAnsi="Arial" w:cs="Arial"/>
          <w:b/>
          <w:noProof/>
        </w:rPr>
        <w:t>7</w:t>
      </w:r>
      <w:r w:rsidRPr="00857047">
        <w:rPr>
          <w:rFonts w:ascii="Arial" w:hAnsi="Arial" w:cs="Arial"/>
          <w:noProof/>
        </w:rPr>
        <w:t>:768-78.</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28</w:t>
      </w:r>
      <w:r w:rsidRPr="00857047">
        <w:rPr>
          <w:rFonts w:ascii="Arial" w:hAnsi="Arial" w:cs="Arial"/>
          <w:noProof/>
        </w:rPr>
        <w:tab/>
        <w:t xml:space="preserve">Staehler M, Kruse J, Haseke N, Stadler T, Bruns C, Graeb C et al. Metastasectomy significantly prolongs survival in patients with metastatic renal cancer. </w:t>
      </w:r>
      <w:r w:rsidRPr="00857047">
        <w:rPr>
          <w:rFonts w:ascii="Arial" w:hAnsi="Arial" w:cs="Arial"/>
          <w:i/>
          <w:noProof/>
        </w:rPr>
        <w:t>Eur Urol Suppl</w:t>
      </w:r>
      <w:r w:rsidRPr="00857047">
        <w:rPr>
          <w:rFonts w:ascii="Arial" w:hAnsi="Arial" w:cs="Arial"/>
          <w:noProof/>
        </w:rPr>
        <w:t xml:space="preserve"> 2009;</w:t>
      </w:r>
      <w:r w:rsidRPr="00857047">
        <w:rPr>
          <w:rFonts w:ascii="Arial" w:hAnsi="Arial" w:cs="Arial"/>
          <w:b/>
          <w:noProof/>
        </w:rPr>
        <w:t>8</w:t>
      </w:r>
      <w:r w:rsidRPr="00857047">
        <w:rPr>
          <w:rFonts w:ascii="Arial" w:hAnsi="Arial" w:cs="Arial"/>
          <w:noProof/>
        </w:rPr>
        <w:t>:181.</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29</w:t>
      </w:r>
      <w:r w:rsidRPr="00857047">
        <w:rPr>
          <w:rFonts w:ascii="Arial" w:hAnsi="Arial" w:cs="Arial"/>
          <w:noProof/>
        </w:rPr>
        <w:tab/>
        <w:t xml:space="preserve">Eggener SE, Yossepowitch O, Kundu S, Motzer RJ, Russo P. Risk score and metastasectomy independently impact prognosis of patients with recurrent renal cell carcinoma. </w:t>
      </w:r>
      <w:r w:rsidRPr="00857047">
        <w:rPr>
          <w:rFonts w:ascii="Arial" w:hAnsi="Arial" w:cs="Arial"/>
          <w:i/>
          <w:noProof/>
        </w:rPr>
        <w:t>J Urol</w:t>
      </w:r>
      <w:r w:rsidRPr="00857047">
        <w:rPr>
          <w:rFonts w:ascii="Arial" w:hAnsi="Arial" w:cs="Arial"/>
          <w:noProof/>
        </w:rPr>
        <w:t xml:space="preserve"> 2008;</w:t>
      </w:r>
      <w:r w:rsidRPr="00857047">
        <w:rPr>
          <w:rFonts w:ascii="Arial" w:hAnsi="Arial" w:cs="Arial"/>
          <w:b/>
          <w:noProof/>
        </w:rPr>
        <w:t>180</w:t>
      </w:r>
      <w:r w:rsidRPr="00857047">
        <w:rPr>
          <w:rFonts w:ascii="Arial" w:hAnsi="Arial" w:cs="Arial"/>
          <w:noProof/>
        </w:rPr>
        <w:t>:873-8.</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30</w:t>
      </w:r>
      <w:r w:rsidRPr="00857047">
        <w:rPr>
          <w:rFonts w:ascii="Arial" w:hAnsi="Arial" w:cs="Arial"/>
          <w:noProof/>
        </w:rPr>
        <w:tab/>
        <w:t xml:space="preserve">Fuchs B, Trousdale RT, Rock MG. Solitary bony metastasis from renal cell carcinoma: significance of surgical treatment. </w:t>
      </w:r>
      <w:r w:rsidRPr="00857047">
        <w:rPr>
          <w:rFonts w:ascii="Arial" w:hAnsi="Arial" w:cs="Arial"/>
          <w:i/>
          <w:noProof/>
        </w:rPr>
        <w:t>Clin Orthop Relat Res</w:t>
      </w:r>
      <w:r w:rsidRPr="00857047">
        <w:rPr>
          <w:rFonts w:ascii="Arial" w:hAnsi="Arial" w:cs="Arial"/>
          <w:noProof/>
        </w:rPr>
        <w:t xml:space="preserve"> 2005;187-92.</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31</w:t>
      </w:r>
      <w:r w:rsidRPr="00857047">
        <w:rPr>
          <w:rFonts w:ascii="Arial" w:hAnsi="Arial" w:cs="Arial"/>
          <w:noProof/>
        </w:rPr>
        <w:tab/>
        <w:t xml:space="preserve">Hunter GK, Balagamwala EH, Koyfman SA, Bledsoe T, Sheplan LJ, Reddy CA et al. The efficacy of external beam radiotherapy and stereotactic body radiotherapy for painful spinal metastases from renal cell carcinoma. </w:t>
      </w:r>
      <w:r w:rsidRPr="00857047">
        <w:rPr>
          <w:rFonts w:ascii="Arial" w:hAnsi="Arial" w:cs="Arial"/>
          <w:i/>
          <w:noProof/>
        </w:rPr>
        <w:t>Pract Radiat Oncol</w:t>
      </w:r>
      <w:r w:rsidRPr="00857047">
        <w:rPr>
          <w:rFonts w:ascii="Arial" w:hAnsi="Arial" w:cs="Arial"/>
          <w:noProof/>
        </w:rPr>
        <w:t xml:space="preserve"> 2012;</w:t>
      </w:r>
      <w:r w:rsidRPr="00857047">
        <w:rPr>
          <w:rFonts w:ascii="Arial" w:hAnsi="Arial" w:cs="Arial"/>
          <w:b/>
          <w:noProof/>
        </w:rPr>
        <w:t>2</w:t>
      </w:r>
      <w:r w:rsidRPr="00857047">
        <w:rPr>
          <w:rFonts w:ascii="Arial" w:hAnsi="Arial" w:cs="Arial"/>
          <w:noProof/>
        </w:rPr>
        <w:t>:e95-e100.</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32</w:t>
      </w:r>
      <w:r w:rsidRPr="00857047">
        <w:rPr>
          <w:rFonts w:ascii="Arial" w:hAnsi="Arial" w:cs="Arial"/>
          <w:noProof/>
        </w:rPr>
        <w:tab/>
        <w:t xml:space="preserve">Zelefsky MJ, Greco C, Motzer R, Magsanoc JM, Pei X, Lovelock M et al. Tumor control outcomes after hypofractionated and single-dose stereotactic image-guided intensity-modulated radiotherapy for extracranial metastases from renal cell carcinoma. </w:t>
      </w:r>
      <w:r w:rsidRPr="00857047">
        <w:rPr>
          <w:rFonts w:ascii="Arial" w:hAnsi="Arial" w:cs="Arial"/>
          <w:i/>
          <w:noProof/>
        </w:rPr>
        <w:t>Int J Radiat Oncol Biol Phys</w:t>
      </w:r>
      <w:r w:rsidRPr="00857047">
        <w:rPr>
          <w:rFonts w:ascii="Arial" w:hAnsi="Arial" w:cs="Arial"/>
          <w:noProof/>
        </w:rPr>
        <w:t xml:space="preserve"> 2012;</w:t>
      </w:r>
      <w:r w:rsidRPr="00857047">
        <w:rPr>
          <w:rFonts w:ascii="Arial" w:hAnsi="Arial" w:cs="Arial"/>
          <w:b/>
          <w:noProof/>
        </w:rPr>
        <w:t>82</w:t>
      </w:r>
      <w:r w:rsidRPr="00857047">
        <w:rPr>
          <w:rFonts w:ascii="Arial" w:hAnsi="Arial" w:cs="Arial"/>
          <w:noProof/>
        </w:rPr>
        <w:t>:1744-8.</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lastRenderedPageBreak/>
        <w:tab/>
        <w:t>33</w:t>
      </w:r>
      <w:r w:rsidRPr="00857047">
        <w:rPr>
          <w:rFonts w:ascii="Arial" w:hAnsi="Arial" w:cs="Arial"/>
          <w:noProof/>
        </w:rPr>
        <w:tab/>
        <w:t xml:space="preserve">Fokas E, Henzel M, Hamm K, Surber G, Kleinert G, Engenhart-Cabillic R. Radiotherapy for brain metastases from renal cell cancer: should whole-brain radiotherapy be added to stereotactic radiosurgery?: analysis of 88 patients. </w:t>
      </w:r>
      <w:r w:rsidRPr="00857047">
        <w:rPr>
          <w:rFonts w:ascii="Arial" w:hAnsi="Arial" w:cs="Arial"/>
          <w:i/>
          <w:noProof/>
        </w:rPr>
        <w:t>Strahlenther Onkol</w:t>
      </w:r>
      <w:r w:rsidRPr="00857047">
        <w:rPr>
          <w:rFonts w:ascii="Arial" w:hAnsi="Arial" w:cs="Arial"/>
          <w:noProof/>
        </w:rPr>
        <w:t xml:space="preserve"> 2010;</w:t>
      </w:r>
      <w:r w:rsidRPr="00857047">
        <w:rPr>
          <w:rFonts w:ascii="Arial" w:hAnsi="Arial" w:cs="Arial"/>
          <w:b/>
          <w:noProof/>
        </w:rPr>
        <w:t>186</w:t>
      </w:r>
      <w:r w:rsidRPr="00857047">
        <w:rPr>
          <w:rFonts w:ascii="Arial" w:hAnsi="Arial" w:cs="Arial"/>
          <w:noProof/>
        </w:rPr>
        <w:t>:210-7.</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34</w:t>
      </w:r>
      <w:r w:rsidRPr="00857047">
        <w:rPr>
          <w:rFonts w:ascii="Arial" w:hAnsi="Arial" w:cs="Arial"/>
          <w:noProof/>
        </w:rPr>
        <w:tab/>
        <w:t xml:space="preserve">Ikushima H, Tokuuye K, Sumi M, Kagami Y, Murayama S, Ikeda H et al. Fractionated stereotactic radiotherapy of brain metastases from renal cell carcinoma. </w:t>
      </w:r>
      <w:r w:rsidRPr="00857047">
        <w:rPr>
          <w:rFonts w:ascii="Arial" w:hAnsi="Arial" w:cs="Arial"/>
          <w:i/>
          <w:noProof/>
        </w:rPr>
        <w:t>Int J Radiat Oncol Biol Phys</w:t>
      </w:r>
      <w:r w:rsidRPr="00857047">
        <w:rPr>
          <w:rFonts w:ascii="Arial" w:hAnsi="Arial" w:cs="Arial"/>
          <w:noProof/>
        </w:rPr>
        <w:t xml:space="preserve"> 2000;</w:t>
      </w:r>
      <w:r w:rsidRPr="00857047">
        <w:rPr>
          <w:rFonts w:ascii="Arial" w:hAnsi="Arial" w:cs="Arial"/>
          <w:b/>
          <w:noProof/>
        </w:rPr>
        <w:t>48</w:t>
      </w:r>
      <w:r w:rsidRPr="00857047">
        <w:rPr>
          <w:rFonts w:ascii="Arial" w:hAnsi="Arial" w:cs="Arial"/>
          <w:noProof/>
        </w:rPr>
        <w:t>:1389-93.</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35</w:t>
      </w:r>
      <w:r w:rsidRPr="00857047">
        <w:rPr>
          <w:rFonts w:ascii="Arial" w:hAnsi="Arial" w:cs="Arial"/>
          <w:noProof/>
        </w:rPr>
        <w:tab/>
        <w:t xml:space="preserve">Staehler MD, Kruse J, Haseke N, Stadler T, Roosen A, Karl A et al. Liver resection for metastatic disease prolongs survival in renal cell carcinoma: 12-year results from a retrospective comparative analysis. </w:t>
      </w:r>
      <w:r w:rsidRPr="00857047">
        <w:rPr>
          <w:rFonts w:ascii="Arial" w:hAnsi="Arial" w:cs="Arial"/>
          <w:i/>
          <w:noProof/>
        </w:rPr>
        <w:t>World J Urol</w:t>
      </w:r>
      <w:r w:rsidRPr="00857047">
        <w:rPr>
          <w:rFonts w:ascii="Arial" w:hAnsi="Arial" w:cs="Arial"/>
          <w:noProof/>
        </w:rPr>
        <w:t xml:space="preserve"> 2010;</w:t>
      </w:r>
      <w:r w:rsidRPr="00857047">
        <w:rPr>
          <w:rFonts w:ascii="Arial" w:hAnsi="Arial" w:cs="Arial"/>
          <w:b/>
          <w:noProof/>
        </w:rPr>
        <w:t>28</w:t>
      </w:r>
      <w:r w:rsidRPr="00857047">
        <w:rPr>
          <w:rFonts w:ascii="Arial" w:hAnsi="Arial" w:cs="Arial"/>
          <w:noProof/>
        </w:rPr>
        <w:t>:543-7.</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36</w:t>
      </w:r>
      <w:r w:rsidRPr="00857047">
        <w:rPr>
          <w:rFonts w:ascii="Arial" w:hAnsi="Arial" w:cs="Arial"/>
          <w:noProof/>
        </w:rPr>
        <w:tab/>
        <w:t xml:space="preserve">Amiraliev A, Pikin O, Alekseev B, Kalpinksiy A. Treatment strategy in patients with pulmonary metastases of renal cell cancer. </w:t>
      </w:r>
      <w:r w:rsidRPr="00857047">
        <w:rPr>
          <w:rFonts w:ascii="Arial" w:hAnsi="Arial" w:cs="Arial"/>
          <w:i/>
          <w:noProof/>
        </w:rPr>
        <w:t>Interact Cardiovasc Thorac Surg</w:t>
      </w:r>
      <w:r w:rsidRPr="00857047">
        <w:rPr>
          <w:rFonts w:ascii="Arial" w:hAnsi="Arial" w:cs="Arial"/>
          <w:noProof/>
        </w:rPr>
        <w:t xml:space="preserve"> 2012;</w:t>
      </w:r>
      <w:r w:rsidRPr="00857047">
        <w:rPr>
          <w:rFonts w:ascii="Arial" w:hAnsi="Arial" w:cs="Arial"/>
          <w:b/>
          <w:noProof/>
        </w:rPr>
        <w:t>15 (Suppl.)</w:t>
      </w:r>
      <w:r w:rsidRPr="00857047">
        <w:rPr>
          <w:rFonts w:ascii="Arial" w:hAnsi="Arial" w:cs="Arial"/>
          <w:noProof/>
        </w:rPr>
        <w:t>:S20.</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37</w:t>
      </w:r>
      <w:r w:rsidRPr="00857047">
        <w:rPr>
          <w:rFonts w:ascii="Arial" w:hAnsi="Arial" w:cs="Arial"/>
          <w:noProof/>
        </w:rPr>
        <w:tab/>
        <w:t xml:space="preserve">Zerbi A, Ortolano E, Balzano G, Borri A, Beneduce AA, Di Carlo V. Pancreatic metastasis from renal cell carcinoma: which patients benefit from surgical resection? </w:t>
      </w:r>
      <w:r w:rsidRPr="00857047">
        <w:rPr>
          <w:rFonts w:ascii="Arial" w:hAnsi="Arial" w:cs="Arial"/>
          <w:i/>
          <w:noProof/>
        </w:rPr>
        <w:t>Ann Surg Oncol</w:t>
      </w:r>
      <w:r w:rsidRPr="00857047">
        <w:rPr>
          <w:rFonts w:ascii="Arial" w:hAnsi="Arial" w:cs="Arial"/>
          <w:noProof/>
        </w:rPr>
        <w:t xml:space="preserve"> 2008;</w:t>
      </w:r>
      <w:r w:rsidRPr="00857047">
        <w:rPr>
          <w:rFonts w:ascii="Arial" w:hAnsi="Arial" w:cs="Arial"/>
          <w:b/>
          <w:noProof/>
        </w:rPr>
        <w:t>15</w:t>
      </w:r>
      <w:r w:rsidRPr="00857047">
        <w:rPr>
          <w:rFonts w:ascii="Arial" w:hAnsi="Arial" w:cs="Arial"/>
          <w:noProof/>
        </w:rPr>
        <w:t>:1161-8.</w:t>
      </w:r>
    </w:p>
    <w:p w:rsidR="00C23DC8" w:rsidRPr="00893598" w:rsidRDefault="00C23DC8" w:rsidP="00857047">
      <w:pPr>
        <w:tabs>
          <w:tab w:val="right" w:pos="360"/>
          <w:tab w:val="left" w:pos="540"/>
        </w:tabs>
        <w:spacing w:after="240" w:line="240" w:lineRule="auto"/>
        <w:ind w:left="540" w:hanging="540"/>
        <w:rPr>
          <w:rFonts w:ascii="Arial" w:hAnsi="Arial" w:cs="Arial"/>
          <w:noProof/>
          <w:lang w:val="nl-NL"/>
        </w:rPr>
      </w:pPr>
      <w:r w:rsidRPr="00857047">
        <w:rPr>
          <w:rFonts w:ascii="Arial" w:hAnsi="Arial" w:cs="Arial"/>
          <w:noProof/>
        </w:rPr>
        <w:tab/>
        <w:t>38</w:t>
      </w:r>
      <w:r w:rsidRPr="00857047">
        <w:rPr>
          <w:rFonts w:ascii="Arial" w:hAnsi="Arial" w:cs="Arial"/>
          <w:noProof/>
        </w:rPr>
        <w:tab/>
        <w:t xml:space="preserve">Albiges L, Oudard S, Negrier S, Caty A, Gravis G, Joly F et al. Complete remission with tyrosine kinase inhibitors in renal cell carcinoma. </w:t>
      </w:r>
      <w:r w:rsidRPr="00893598">
        <w:rPr>
          <w:rFonts w:ascii="Arial" w:hAnsi="Arial" w:cs="Arial"/>
          <w:i/>
          <w:noProof/>
          <w:lang w:val="nl-NL"/>
        </w:rPr>
        <w:t>J Clin Oncol</w:t>
      </w:r>
      <w:r w:rsidRPr="00893598">
        <w:rPr>
          <w:rFonts w:ascii="Arial" w:hAnsi="Arial" w:cs="Arial"/>
          <w:noProof/>
          <w:lang w:val="nl-NL"/>
        </w:rPr>
        <w:t xml:space="preserve"> 2012;</w:t>
      </w:r>
      <w:r w:rsidRPr="00893598">
        <w:rPr>
          <w:rFonts w:ascii="Arial" w:hAnsi="Arial" w:cs="Arial"/>
          <w:b/>
          <w:noProof/>
          <w:lang w:val="nl-NL"/>
        </w:rPr>
        <w:t>30</w:t>
      </w:r>
      <w:r w:rsidRPr="00893598">
        <w:rPr>
          <w:rFonts w:ascii="Arial" w:hAnsi="Arial" w:cs="Arial"/>
          <w:noProof/>
          <w:lang w:val="nl-NL"/>
        </w:rPr>
        <w:t>:482-7.</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93598">
        <w:rPr>
          <w:rFonts w:ascii="Arial" w:hAnsi="Arial" w:cs="Arial"/>
          <w:noProof/>
          <w:lang w:val="nl-NL"/>
        </w:rPr>
        <w:tab/>
      </w:r>
      <w:r w:rsidRPr="009C7315">
        <w:rPr>
          <w:rFonts w:ascii="Arial" w:hAnsi="Arial" w:cs="Arial"/>
          <w:noProof/>
          <w:lang w:val="nl-NL"/>
        </w:rPr>
        <w:t>39</w:t>
      </w:r>
      <w:r w:rsidRPr="009C7315">
        <w:rPr>
          <w:rFonts w:ascii="Arial" w:hAnsi="Arial" w:cs="Arial"/>
          <w:noProof/>
          <w:lang w:val="nl-NL"/>
        </w:rPr>
        <w:tab/>
        <w:t xml:space="preserve">Kierney PC, van Heerden JA, Segura JW, Weaver AL. </w:t>
      </w:r>
      <w:r w:rsidRPr="00857047">
        <w:rPr>
          <w:rFonts w:ascii="Arial" w:hAnsi="Arial" w:cs="Arial"/>
          <w:noProof/>
        </w:rPr>
        <w:t xml:space="preserve">Surgeon's role in the management of solitary renal cell carcinoma metastases occurring subsequent to initial curative nephrectomy: an institutional review. </w:t>
      </w:r>
      <w:r w:rsidRPr="00857047">
        <w:rPr>
          <w:rFonts w:ascii="Arial" w:hAnsi="Arial" w:cs="Arial"/>
          <w:i/>
          <w:noProof/>
        </w:rPr>
        <w:t>Ann Surg Oncol</w:t>
      </w:r>
      <w:r w:rsidRPr="00857047">
        <w:rPr>
          <w:rFonts w:ascii="Arial" w:hAnsi="Arial" w:cs="Arial"/>
          <w:noProof/>
        </w:rPr>
        <w:t xml:space="preserve"> 1994;</w:t>
      </w:r>
      <w:r w:rsidRPr="00857047">
        <w:rPr>
          <w:rFonts w:ascii="Arial" w:hAnsi="Arial" w:cs="Arial"/>
          <w:b/>
          <w:noProof/>
        </w:rPr>
        <w:t>1</w:t>
      </w:r>
      <w:r w:rsidRPr="00857047">
        <w:rPr>
          <w:rFonts w:ascii="Arial" w:hAnsi="Arial" w:cs="Arial"/>
          <w:noProof/>
        </w:rPr>
        <w:t>:345-52.</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40</w:t>
      </w:r>
      <w:r w:rsidRPr="00857047">
        <w:rPr>
          <w:rFonts w:ascii="Arial" w:hAnsi="Arial" w:cs="Arial"/>
          <w:noProof/>
        </w:rPr>
        <w:tab/>
        <w:t xml:space="preserve">Kavolius JP, Mastorakos DP, Pavlovich C, Russo P, Burt ME, Brady MS. Resection of metastatic renal cell carcinoma. </w:t>
      </w:r>
      <w:r w:rsidRPr="00857047">
        <w:rPr>
          <w:rFonts w:ascii="Arial" w:hAnsi="Arial" w:cs="Arial"/>
          <w:i/>
          <w:noProof/>
        </w:rPr>
        <w:t>J Clin Oncol</w:t>
      </w:r>
      <w:r w:rsidRPr="00857047">
        <w:rPr>
          <w:rFonts w:ascii="Arial" w:hAnsi="Arial" w:cs="Arial"/>
          <w:noProof/>
        </w:rPr>
        <w:t xml:space="preserve"> 1998;</w:t>
      </w:r>
      <w:r w:rsidRPr="00857047">
        <w:rPr>
          <w:rFonts w:ascii="Arial" w:hAnsi="Arial" w:cs="Arial"/>
          <w:b/>
          <w:noProof/>
        </w:rPr>
        <w:t>16</w:t>
      </w:r>
      <w:r w:rsidRPr="00857047">
        <w:rPr>
          <w:rFonts w:ascii="Arial" w:hAnsi="Arial" w:cs="Arial"/>
          <w:noProof/>
        </w:rPr>
        <w:t>:2261-6.</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41</w:t>
      </w:r>
      <w:r w:rsidRPr="00857047">
        <w:rPr>
          <w:rFonts w:ascii="Arial" w:hAnsi="Arial" w:cs="Arial"/>
          <w:noProof/>
        </w:rPr>
        <w:tab/>
        <w:t xml:space="preserve">Oddsson SJ, Hardarson S, Petursdottir V, Jonsson E, Sigurdsson MI, Einarsson GV et al. Synchronous pulmonary metastases from renal cell carcinoma--a whole nation study on prevalence and potential resectability. </w:t>
      </w:r>
      <w:r w:rsidRPr="00857047">
        <w:rPr>
          <w:rFonts w:ascii="Arial" w:hAnsi="Arial" w:cs="Arial"/>
          <w:i/>
          <w:noProof/>
        </w:rPr>
        <w:t>Scand J Surg</w:t>
      </w:r>
      <w:r w:rsidRPr="00857047">
        <w:rPr>
          <w:rFonts w:ascii="Arial" w:hAnsi="Arial" w:cs="Arial"/>
          <w:noProof/>
        </w:rPr>
        <w:t xml:space="preserve"> 2012;</w:t>
      </w:r>
      <w:r w:rsidRPr="00857047">
        <w:rPr>
          <w:rFonts w:ascii="Arial" w:hAnsi="Arial" w:cs="Arial"/>
          <w:b/>
          <w:noProof/>
        </w:rPr>
        <w:t>101</w:t>
      </w:r>
      <w:r w:rsidRPr="00857047">
        <w:rPr>
          <w:rFonts w:ascii="Arial" w:hAnsi="Arial" w:cs="Arial"/>
          <w:noProof/>
        </w:rPr>
        <w:t>:160-5.</w:t>
      </w:r>
    </w:p>
    <w:p w:rsidR="00C23DC8" w:rsidRPr="009C7315" w:rsidRDefault="00C23DC8" w:rsidP="00857047">
      <w:pPr>
        <w:tabs>
          <w:tab w:val="right" w:pos="360"/>
          <w:tab w:val="left" w:pos="540"/>
        </w:tabs>
        <w:spacing w:after="240" w:line="240" w:lineRule="auto"/>
        <w:ind w:left="540" w:hanging="540"/>
        <w:rPr>
          <w:rFonts w:ascii="Arial" w:hAnsi="Arial" w:cs="Arial"/>
          <w:noProof/>
          <w:lang w:val="de-DE"/>
        </w:rPr>
      </w:pPr>
      <w:r w:rsidRPr="00857047">
        <w:rPr>
          <w:rFonts w:ascii="Arial" w:hAnsi="Arial" w:cs="Arial"/>
          <w:noProof/>
        </w:rPr>
        <w:tab/>
        <w:t>42</w:t>
      </w:r>
      <w:r w:rsidRPr="00857047">
        <w:rPr>
          <w:rFonts w:ascii="Arial" w:hAnsi="Arial" w:cs="Arial"/>
          <w:noProof/>
        </w:rPr>
        <w:tab/>
        <w:t xml:space="preserve">Leibovich BC, Cheville JC, Lohse CM, Zincke H, Frank I, Kwon ED et al. A scoring algorithm to predict survival for patients with metastatic clear cell renal cell carcinoma: a stratification tool for prospective clinical trials. </w:t>
      </w:r>
      <w:r w:rsidRPr="009C7315">
        <w:rPr>
          <w:rFonts w:ascii="Arial" w:hAnsi="Arial" w:cs="Arial"/>
          <w:i/>
          <w:noProof/>
          <w:lang w:val="de-DE"/>
        </w:rPr>
        <w:t>J Urol</w:t>
      </w:r>
      <w:r w:rsidRPr="009C7315">
        <w:rPr>
          <w:rFonts w:ascii="Arial" w:hAnsi="Arial" w:cs="Arial"/>
          <w:noProof/>
          <w:lang w:val="de-DE"/>
        </w:rPr>
        <w:t xml:space="preserve"> 2005;</w:t>
      </w:r>
      <w:r w:rsidRPr="009C7315">
        <w:rPr>
          <w:rFonts w:ascii="Arial" w:hAnsi="Arial" w:cs="Arial"/>
          <w:b/>
          <w:noProof/>
          <w:lang w:val="de-DE"/>
        </w:rPr>
        <w:t>174</w:t>
      </w:r>
      <w:r w:rsidRPr="009C7315">
        <w:rPr>
          <w:rFonts w:ascii="Arial" w:hAnsi="Arial" w:cs="Arial"/>
          <w:noProof/>
          <w:lang w:val="de-DE"/>
        </w:rPr>
        <w:t>:1759-63.</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9C7315">
        <w:rPr>
          <w:rFonts w:ascii="Arial" w:hAnsi="Arial" w:cs="Arial"/>
          <w:noProof/>
          <w:lang w:val="de-DE"/>
        </w:rPr>
        <w:tab/>
        <w:t>43</w:t>
      </w:r>
      <w:r w:rsidRPr="009C7315">
        <w:rPr>
          <w:rFonts w:ascii="Arial" w:hAnsi="Arial" w:cs="Arial"/>
          <w:noProof/>
          <w:lang w:val="de-DE"/>
        </w:rPr>
        <w:tab/>
        <w:t xml:space="preserve">Steiner T, Kirchner H, Siebels M, Doehn C, Heynemann H, Varga Z et al. </w:t>
      </w:r>
      <w:r w:rsidRPr="00857047">
        <w:rPr>
          <w:rFonts w:ascii="Arial" w:hAnsi="Arial" w:cs="Arial"/>
          <w:noProof/>
        </w:rPr>
        <w:t xml:space="preserve">The role of surgery in clinical management of patients with metastatic papillary renal cell carcinoma. </w:t>
      </w:r>
      <w:r w:rsidRPr="00857047">
        <w:rPr>
          <w:rFonts w:ascii="Arial" w:hAnsi="Arial" w:cs="Arial"/>
          <w:i/>
          <w:noProof/>
        </w:rPr>
        <w:t>J Cancer Res Clin Oncol</w:t>
      </w:r>
      <w:r w:rsidRPr="00857047">
        <w:rPr>
          <w:rFonts w:ascii="Arial" w:hAnsi="Arial" w:cs="Arial"/>
          <w:noProof/>
        </w:rPr>
        <w:t xml:space="preserve"> 2010;</w:t>
      </w:r>
      <w:r w:rsidRPr="00857047">
        <w:rPr>
          <w:rFonts w:ascii="Arial" w:hAnsi="Arial" w:cs="Arial"/>
          <w:b/>
          <w:noProof/>
        </w:rPr>
        <w:t>136</w:t>
      </w:r>
      <w:r w:rsidRPr="00857047">
        <w:rPr>
          <w:rFonts w:ascii="Arial" w:hAnsi="Arial" w:cs="Arial"/>
          <w:noProof/>
        </w:rPr>
        <w:t>:905-10.</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44</w:t>
      </w:r>
      <w:r w:rsidRPr="00857047">
        <w:rPr>
          <w:rFonts w:ascii="Arial" w:hAnsi="Arial" w:cs="Arial"/>
          <w:noProof/>
        </w:rPr>
        <w:tab/>
        <w:t xml:space="preserve">Motzer RJ, Mazumdar M, Bacik J, Berg W, Amsterdam A, Ferrara J. Survival and prognostic stratification of 670 patients with advanced renal cell carcinoma. </w:t>
      </w:r>
      <w:r w:rsidRPr="00857047">
        <w:rPr>
          <w:rFonts w:ascii="Arial" w:hAnsi="Arial" w:cs="Arial"/>
          <w:i/>
          <w:noProof/>
        </w:rPr>
        <w:t>J Clin Oncol</w:t>
      </w:r>
      <w:r w:rsidRPr="00857047">
        <w:rPr>
          <w:rFonts w:ascii="Arial" w:hAnsi="Arial" w:cs="Arial"/>
          <w:noProof/>
        </w:rPr>
        <w:t xml:space="preserve"> 1999;</w:t>
      </w:r>
      <w:r w:rsidRPr="00857047">
        <w:rPr>
          <w:rFonts w:ascii="Arial" w:hAnsi="Arial" w:cs="Arial"/>
          <w:b/>
          <w:noProof/>
        </w:rPr>
        <w:t>17</w:t>
      </w:r>
      <w:r w:rsidRPr="00857047">
        <w:rPr>
          <w:rFonts w:ascii="Arial" w:hAnsi="Arial" w:cs="Arial"/>
          <w:noProof/>
        </w:rPr>
        <w:t>:2530-40.</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lastRenderedPageBreak/>
        <w:tab/>
        <w:t>45</w:t>
      </w:r>
      <w:r w:rsidRPr="00857047">
        <w:rPr>
          <w:rFonts w:ascii="Arial" w:hAnsi="Arial" w:cs="Arial"/>
          <w:noProof/>
        </w:rPr>
        <w:tab/>
        <w:t xml:space="preserve">Heng DY, Xie W, Regan MM, Warren MA, Golshayan AR, Sahi C et al. Prognostic factors for overall survival in patients with metastatic renal cell carcinoma treated with vascular endothelial growth factor-targeted agents: results from a large, multicenter study. </w:t>
      </w:r>
      <w:r w:rsidRPr="00857047">
        <w:rPr>
          <w:rFonts w:ascii="Arial" w:hAnsi="Arial" w:cs="Arial"/>
          <w:i/>
          <w:noProof/>
        </w:rPr>
        <w:t>J Clin Oncol</w:t>
      </w:r>
      <w:r w:rsidRPr="00857047">
        <w:rPr>
          <w:rFonts w:ascii="Arial" w:hAnsi="Arial" w:cs="Arial"/>
          <w:noProof/>
        </w:rPr>
        <w:t xml:space="preserve"> 2009;</w:t>
      </w:r>
      <w:r w:rsidRPr="00857047">
        <w:rPr>
          <w:rFonts w:ascii="Arial" w:hAnsi="Arial" w:cs="Arial"/>
          <w:b/>
          <w:noProof/>
        </w:rPr>
        <w:t>27</w:t>
      </w:r>
      <w:r w:rsidRPr="00857047">
        <w:rPr>
          <w:rFonts w:ascii="Arial" w:hAnsi="Arial" w:cs="Arial"/>
          <w:noProof/>
        </w:rPr>
        <w:t>:5794-9.</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46</w:t>
      </w:r>
      <w:r w:rsidRPr="00857047">
        <w:rPr>
          <w:rFonts w:ascii="Arial" w:hAnsi="Arial" w:cs="Arial"/>
          <w:noProof/>
        </w:rPr>
        <w:tab/>
        <w:t xml:space="preserve">Patil S, Figlin RA, Hutson TE, Michaelson MD, Negrier S, Kim ST et al. Prognostic factors for progression-free and overall survival with sunitinib targeted therapy and with cytokine as first-line therapy in patients with metastatic renal cell carcinoma. </w:t>
      </w:r>
      <w:r w:rsidRPr="00857047">
        <w:rPr>
          <w:rFonts w:ascii="Arial" w:hAnsi="Arial" w:cs="Arial"/>
          <w:i/>
          <w:noProof/>
        </w:rPr>
        <w:t>Ann Oncol</w:t>
      </w:r>
      <w:r w:rsidRPr="00857047">
        <w:rPr>
          <w:rFonts w:ascii="Arial" w:hAnsi="Arial" w:cs="Arial"/>
          <w:noProof/>
        </w:rPr>
        <w:t xml:space="preserve"> 2011;</w:t>
      </w:r>
      <w:r w:rsidRPr="00857047">
        <w:rPr>
          <w:rFonts w:ascii="Arial" w:hAnsi="Arial" w:cs="Arial"/>
          <w:b/>
          <w:noProof/>
        </w:rPr>
        <w:t>22</w:t>
      </w:r>
      <w:r w:rsidRPr="00857047">
        <w:rPr>
          <w:rFonts w:ascii="Arial" w:hAnsi="Arial" w:cs="Arial"/>
          <w:noProof/>
        </w:rPr>
        <w:t>:295-300.</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47</w:t>
      </w:r>
      <w:r w:rsidRPr="00857047">
        <w:rPr>
          <w:rFonts w:ascii="Arial" w:hAnsi="Arial" w:cs="Arial"/>
          <w:noProof/>
        </w:rPr>
        <w:tab/>
        <w:t xml:space="preserve">Assouad J, Petkova B, Berna P, Dujon A, Foucault C, Riquet M. Renal cell carcinoma lung metastases surgery: pathologic findings and prognostic factors. </w:t>
      </w:r>
      <w:r w:rsidRPr="00857047">
        <w:rPr>
          <w:rFonts w:ascii="Arial" w:hAnsi="Arial" w:cs="Arial"/>
          <w:i/>
          <w:noProof/>
        </w:rPr>
        <w:t>Ann Thorac Surg</w:t>
      </w:r>
      <w:r w:rsidRPr="00857047">
        <w:rPr>
          <w:rFonts w:ascii="Arial" w:hAnsi="Arial" w:cs="Arial"/>
          <w:noProof/>
        </w:rPr>
        <w:t xml:space="preserve"> 2007;</w:t>
      </w:r>
      <w:r w:rsidRPr="00857047">
        <w:rPr>
          <w:rFonts w:ascii="Arial" w:hAnsi="Arial" w:cs="Arial"/>
          <w:b/>
          <w:noProof/>
        </w:rPr>
        <w:t>84</w:t>
      </w:r>
      <w:r w:rsidRPr="00857047">
        <w:rPr>
          <w:rFonts w:ascii="Arial" w:hAnsi="Arial" w:cs="Arial"/>
          <w:noProof/>
        </w:rPr>
        <w:t>:1114-20.</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48</w:t>
      </w:r>
      <w:r w:rsidRPr="00857047">
        <w:rPr>
          <w:rFonts w:ascii="Arial" w:hAnsi="Arial" w:cs="Arial"/>
          <w:noProof/>
        </w:rPr>
        <w:tab/>
        <w:t xml:space="preserve">Kanzaki R, Higashiyama M, Fujiwara A, Tokunaga T, Maeda J, Okami J et al. Long-term results of surgical resection for pulmonary metastasis from renal cell carcinoma: a 25-year single-institution experience. </w:t>
      </w:r>
      <w:r w:rsidRPr="00857047">
        <w:rPr>
          <w:rFonts w:ascii="Arial" w:hAnsi="Arial" w:cs="Arial"/>
          <w:i/>
          <w:noProof/>
        </w:rPr>
        <w:t>Eur J Cardiothorac Surg</w:t>
      </w:r>
      <w:r w:rsidRPr="00857047">
        <w:rPr>
          <w:rFonts w:ascii="Arial" w:hAnsi="Arial" w:cs="Arial"/>
          <w:noProof/>
        </w:rPr>
        <w:t xml:space="preserve"> 2011;</w:t>
      </w:r>
      <w:r w:rsidRPr="00857047">
        <w:rPr>
          <w:rFonts w:ascii="Arial" w:hAnsi="Arial" w:cs="Arial"/>
          <w:b/>
          <w:noProof/>
        </w:rPr>
        <w:t>39</w:t>
      </w:r>
      <w:r w:rsidRPr="00857047">
        <w:rPr>
          <w:rFonts w:ascii="Arial" w:hAnsi="Arial" w:cs="Arial"/>
          <w:noProof/>
        </w:rPr>
        <w:t>:167-72.</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49</w:t>
      </w:r>
      <w:r w:rsidRPr="00857047">
        <w:rPr>
          <w:rFonts w:ascii="Arial" w:hAnsi="Arial" w:cs="Arial"/>
          <w:noProof/>
        </w:rPr>
        <w:tab/>
        <w:t xml:space="preserve">Marulli G, Sartori F, Bassi PF, dal Moro F, Gino Favaretto A, Rea F. Long-term results of surgical management of pulmonary metastases from renal cell carcinoma. </w:t>
      </w:r>
      <w:r w:rsidRPr="00857047">
        <w:rPr>
          <w:rFonts w:ascii="Arial" w:hAnsi="Arial" w:cs="Arial"/>
          <w:i/>
          <w:noProof/>
        </w:rPr>
        <w:t>Thorac Cardiovasc Surg</w:t>
      </w:r>
      <w:r w:rsidRPr="00857047">
        <w:rPr>
          <w:rFonts w:ascii="Arial" w:hAnsi="Arial" w:cs="Arial"/>
          <w:noProof/>
        </w:rPr>
        <w:t xml:space="preserve"> 2006;</w:t>
      </w:r>
      <w:r w:rsidRPr="00857047">
        <w:rPr>
          <w:rFonts w:ascii="Arial" w:hAnsi="Arial" w:cs="Arial"/>
          <w:b/>
          <w:noProof/>
        </w:rPr>
        <w:t>54</w:t>
      </w:r>
      <w:r w:rsidRPr="00857047">
        <w:rPr>
          <w:rFonts w:ascii="Arial" w:hAnsi="Arial" w:cs="Arial"/>
          <w:noProof/>
        </w:rPr>
        <w:t>:544-7.</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50</w:t>
      </w:r>
      <w:r w:rsidRPr="00857047">
        <w:rPr>
          <w:rFonts w:ascii="Arial" w:hAnsi="Arial" w:cs="Arial"/>
          <w:noProof/>
        </w:rPr>
        <w:tab/>
        <w:t xml:space="preserve">Mineo TC, Ambrogi V, Tonini G, Nofroni I. Pulmonary metastasectomy: might the type of resection affect survival? </w:t>
      </w:r>
      <w:r w:rsidRPr="00857047">
        <w:rPr>
          <w:rFonts w:ascii="Arial" w:hAnsi="Arial" w:cs="Arial"/>
          <w:i/>
          <w:noProof/>
        </w:rPr>
        <w:t>J Surg Oncol</w:t>
      </w:r>
      <w:r w:rsidRPr="00857047">
        <w:rPr>
          <w:rFonts w:ascii="Arial" w:hAnsi="Arial" w:cs="Arial"/>
          <w:noProof/>
        </w:rPr>
        <w:t xml:space="preserve"> 2001;</w:t>
      </w:r>
      <w:r w:rsidRPr="00857047">
        <w:rPr>
          <w:rFonts w:ascii="Arial" w:hAnsi="Arial" w:cs="Arial"/>
          <w:b/>
          <w:noProof/>
        </w:rPr>
        <w:t>76</w:t>
      </w:r>
      <w:r w:rsidRPr="00857047">
        <w:rPr>
          <w:rFonts w:ascii="Arial" w:hAnsi="Arial" w:cs="Arial"/>
          <w:noProof/>
        </w:rPr>
        <w:t>:47-52.</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51</w:t>
      </w:r>
      <w:r w:rsidRPr="00857047">
        <w:rPr>
          <w:rFonts w:ascii="Arial" w:hAnsi="Arial" w:cs="Arial"/>
          <w:noProof/>
        </w:rPr>
        <w:tab/>
        <w:t xml:space="preserve">Pfannschmidt J, Hoffmann H, Muley T, Krysa S, Trainer C, Dienemann H. Prognostic factors for survival after pulmonary resection of metastatic renal cell carcinoma. </w:t>
      </w:r>
      <w:r w:rsidRPr="00857047">
        <w:rPr>
          <w:rFonts w:ascii="Arial" w:hAnsi="Arial" w:cs="Arial"/>
          <w:i/>
          <w:noProof/>
        </w:rPr>
        <w:t>Ann Thorac Surg</w:t>
      </w:r>
      <w:r w:rsidRPr="00857047">
        <w:rPr>
          <w:rFonts w:ascii="Arial" w:hAnsi="Arial" w:cs="Arial"/>
          <w:noProof/>
        </w:rPr>
        <w:t xml:space="preserve"> 2002;</w:t>
      </w:r>
      <w:r w:rsidRPr="00857047">
        <w:rPr>
          <w:rFonts w:ascii="Arial" w:hAnsi="Arial" w:cs="Arial"/>
          <w:b/>
          <w:noProof/>
        </w:rPr>
        <w:t>74</w:t>
      </w:r>
      <w:r w:rsidRPr="00857047">
        <w:rPr>
          <w:rFonts w:ascii="Arial" w:hAnsi="Arial" w:cs="Arial"/>
          <w:noProof/>
        </w:rPr>
        <w:t>:1653-7.</w:t>
      </w:r>
    </w:p>
    <w:p w:rsidR="00C23DC8" w:rsidRPr="009C7315" w:rsidRDefault="00C23DC8" w:rsidP="00857047">
      <w:pPr>
        <w:tabs>
          <w:tab w:val="right" w:pos="360"/>
          <w:tab w:val="left" w:pos="540"/>
        </w:tabs>
        <w:spacing w:after="240" w:line="240" w:lineRule="auto"/>
        <w:ind w:left="540" w:hanging="540"/>
        <w:rPr>
          <w:rFonts w:ascii="Arial" w:hAnsi="Arial" w:cs="Arial"/>
          <w:noProof/>
          <w:lang w:val="de-DE"/>
        </w:rPr>
      </w:pPr>
      <w:r w:rsidRPr="00857047">
        <w:rPr>
          <w:rFonts w:ascii="Arial" w:hAnsi="Arial" w:cs="Arial"/>
          <w:noProof/>
        </w:rPr>
        <w:tab/>
        <w:t>52</w:t>
      </w:r>
      <w:r w:rsidRPr="00857047">
        <w:rPr>
          <w:rFonts w:ascii="Arial" w:hAnsi="Arial" w:cs="Arial"/>
          <w:noProof/>
        </w:rPr>
        <w:tab/>
        <w:t xml:space="preserve">Piltz S, Meimarakis G, Wichmann MW, Hatz R, Schildberg FW, Fuerst H. Long-term results after pulmonary resection of renal cell carcinoma metastases. </w:t>
      </w:r>
      <w:r w:rsidRPr="009C7315">
        <w:rPr>
          <w:rFonts w:ascii="Arial" w:hAnsi="Arial" w:cs="Arial"/>
          <w:i/>
          <w:noProof/>
          <w:lang w:val="de-DE"/>
        </w:rPr>
        <w:t>Ann Thorac Surg</w:t>
      </w:r>
      <w:r w:rsidRPr="009C7315">
        <w:rPr>
          <w:rFonts w:ascii="Arial" w:hAnsi="Arial" w:cs="Arial"/>
          <w:noProof/>
          <w:lang w:val="de-DE"/>
        </w:rPr>
        <w:t xml:space="preserve"> 2002;</w:t>
      </w:r>
      <w:r w:rsidRPr="009C7315">
        <w:rPr>
          <w:rFonts w:ascii="Arial" w:hAnsi="Arial" w:cs="Arial"/>
          <w:b/>
          <w:noProof/>
          <w:lang w:val="de-DE"/>
        </w:rPr>
        <w:t>73</w:t>
      </w:r>
      <w:r w:rsidRPr="009C7315">
        <w:rPr>
          <w:rFonts w:ascii="Arial" w:hAnsi="Arial" w:cs="Arial"/>
          <w:noProof/>
          <w:lang w:val="de-DE"/>
        </w:rPr>
        <w:t>:1082-7.</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9C7315">
        <w:rPr>
          <w:rFonts w:ascii="Arial" w:hAnsi="Arial" w:cs="Arial"/>
          <w:noProof/>
          <w:lang w:val="de-DE"/>
        </w:rPr>
        <w:tab/>
        <w:t>53</w:t>
      </w:r>
      <w:r w:rsidRPr="009C7315">
        <w:rPr>
          <w:rFonts w:ascii="Arial" w:hAnsi="Arial" w:cs="Arial"/>
          <w:noProof/>
          <w:lang w:val="de-DE"/>
        </w:rPr>
        <w:tab/>
        <w:t xml:space="preserve">Winter H, Meimarakis G, Angele MK, Hummel M, Staehler M, Hoffmann RT et al. </w:t>
      </w:r>
      <w:r w:rsidRPr="00857047">
        <w:rPr>
          <w:rFonts w:ascii="Arial" w:hAnsi="Arial" w:cs="Arial"/>
          <w:noProof/>
        </w:rPr>
        <w:t xml:space="preserve">Tumor infiltrated hilar and mediastinal lymph nodes are an independent prognostic factor for decreased survival after pulmonary metastasectomy in patients with renal cell carcinoma. </w:t>
      </w:r>
      <w:r w:rsidRPr="00857047">
        <w:rPr>
          <w:rFonts w:ascii="Arial" w:hAnsi="Arial" w:cs="Arial"/>
          <w:i/>
          <w:noProof/>
        </w:rPr>
        <w:t>J Urol</w:t>
      </w:r>
      <w:r w:rsidRPr="00857047">
        <w:rPr>
          <w:rFonts w:ascii="Arial" w:hAnsi="Arial" w:cs="Arial"/>
          <w:noProof/>
        </w:rPr>
        <w:t xml:space="preserve"> 2010;</w:t>
      </w:r>
      <w:r w:rsidRPr="00857047">
        <w:rPr>
          <w:rFonts w:ascii="Arial" w:hAnsi="Arial" w:cs="Arial"/>
          <w:b/>
          <w:noProof/>
        </w:rPr>
        <w:t>184</w:t>
      </w:r>
      <w:r w:rsidRPr="00857047">
        <w:rPr>
          <w:rFonts w:ascii="Arial" w:hAnsi="Arial" w:cs="Arial"/>
          <w:noProof/>
        </w:rPr>
        <w:t>:1888-94.</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54</w:t>
      </w:r>
      <w:r w:rsidRPr="00857047">
        <w:rPr>
          <w:rFonts w:ascii="Arial" w:hAnsi="Arial" w:cs="Arial"/>
          <w:noProof/>
        </w:rPr>
        <w:tab/>
        <w:t xml:space="preserve">Hofmann HS, Neef H, Krohe K, Andreev P, Silber RE. Prognostic factors and survival after pulmonary resection of metastatic renal cell carcinoma. </w:t>
      </w:r>
      <w:r w:rsidRPr="00857047">
        <w:rPr>
          <w:rFonts w:ascii="Arial" w:hAnsi="Arial" w:cs="Arial"/>
          <w:i/>
          <w:noProof/>
        </w:rPr>
        <w:t>Eur Urol</w:t>
      </w:r>
      <w:r w:rsidRPr="00857047">
        <w:rPr>
          <w:rFonts w:ascii="Arial" w:hAnsi="Arial" w:cs="Arial"/>
          <w:noProof/>
        </w:rPr>
        <w:t xml:space="preserve"> 2005;</w:t>
      </w:r>
      <w:r w:rsidRPr="00857047">
        <w:rPr>
          <w:rFonts w:ascii="Arial" w:hAnsi="Arial" w:cs="Arial"/>
          <w:b/>
          <w:noProof/>
        </w:rPr>
        <w:t>48</w:t>
      </w:r>
      <w:r w:rsidRPr="00857047">
        <w:rPr>
          <w:rFonts w:ascii="Arial" w:hAnsi="Arial" w:cs="Arial"/>
          <w:noProof/>
        </w:rPr>
        <w:t>:77-81.</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55</w:t>
      </w:r>
      <w:r w:rsidRPr="00857047">
        <w:rPr>
          <w:rFonts w:ascii="Arial" w:hAnsi="Arial" w:cs="Arial"/>
          <w:noProof/>
        </w:rPr>
        <w:tab/>
        <w:t xml:space="preserve">Murthy SC, Kim K, Rice TW, Rajeswaran J, Bukowski R, DeCamp MM et al. Can we predict long-term survival after pulmonary metastasectomy for renal cell carcinoma? </w:t>
      </w:r>
      <w:r w:rsidRPr="00857047">
        <w:rPr>
          <w:rFonts w:ascii="Arial" w:hAnsi="Arial" w:cs="Arial"/>
          <w:i/>
          <w:noProof/>
        </w:rPr>
        <w:t>Ann Thorac Surg</w:t>
      </w:r>
      <w:r w:rsidRPr="00857047">
        <w:rPr>
          <w:rFonts w:ascii="Arial" w:hAnsi="Arial" w:cs="Arial"/>
          <w:noProof/>
        </w:rPr>
        <w:t xml:space="preserve"> 2005;</w:t>
      </w:r>
      <w:r w:rsidRPr="00857047">
        <w:rPr>
          <w:rFonts w:ascii="Arial" w:hAnsi="Arial" w:cs="Arial"/>
          <w:b/>
          <w:noProof/>
        </w:rPr>
        <w:t>79</w:t>
      </w:r>
      <w:r w:rsidRPr="00857047">
        <w:rPr>
          <w:rFonts w:ascii="Arial" w:hAnsi="Arial" w:cs="Arial"/>
          <w:noProof/>
        </w:rPr>
        <w:t>:996-1003.</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56</w:t>
      </w:r>
      <w:r w:rsidRPr="00857047">
        <w:rPr>
          <w:rFonts w:ascii="Arial" w:hAnsi="Arial" w:cs="Arial"/>
          <w:noProof/>
        </w:rPr>
        <w:tab/>
        <w:t xml:space="preserve">Meimarakis G, Angele M, Staehler M, Clevert DA, Crispin A, Ruttinger D et al. Evaluation of a new prognostic score (Munich score) to predict long-term survival after resection of pulmonary renal cell carcinoma metastases. </w:t>
      </w:r>
      <w:r w:rsidRPr="00857047">
        <w:rPr>
          <w:rFonts w:ascii="Arial" w:hAnsi="Arial" w:cs="Arial"/>
          <w:i/>
          <w:noProof/>
        </w:rPr>
        <w:t>Am J Surg</w:t>
      </w:r>
      <w:r w:rsidRPr="00857047">
        <w:rPr>
          <w:rFonts w:ascii="Arial" w:hAnsi="Arial" w:cs="Arial"/>
          <w:noProof/>
        </w:rPr>
        <w:t xml:space="preserve"> 2011;</w:t>
      </w:r>
      <w:r w:rsidRPr="00857047">
        <w:rPr>
          <w:rFonts w:ascii="Arial" w:hAnsi="Arial" w:cs="Arial"/>
          <w:b/>
          <w:noProof/>
        </w:rPr>
        <w:t>202</w:t>
      </w:r>
      <w:r w:rsidRPr="00857047">
        <w:rPr>
          <w:rFonts w:ascii="Arial" w:hAnsi="Arial" w:cs="Arial"/>
          <w:noProof/>
        </w:rPr>
        <w:t>:158-67.</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lastRenderedPageBreak/>
        <w:tab/>
        <w:t>57</w:t>
      </w:r>
      <w:r w:rsidRPr="00857047">
        <w:rPr>
          <w:rFonts w:ascii="Arial" w:hAnsi="Arial" w:cs="Arial"/>
          <w:noProof/>
        </w:rPr>
        <w:tab/>
        <w:t xml:space="preserve">Patchell RA, Tibbs PA, Regine WF, Payne R, Saris S, Kryscio RJ et al. Direct decompressive surgical resection in the treatment of spinal cord compression caused by metastatic cancer: a randomised trial. </w:t>
      </w:r>
      <w:r w:rsidRPr="00857047">
        <w:rPr>
          <w:rFonts w:ascii="Arial" w:hAnsi="Arial" w:cs="Arial"/>
          <w:i/>
          <w:noProof/>
        </w:rPr>
        <w:t>Lancet</w:t>
      </w:r>
      <w:r w:rsidRPr="00857047">
        <w:rPr>
          <w:rFonts w:ascii="Arial" w:hAnsi="Arial" w:cs="Arial"/>
          <w:noProof/>
        </w:rPr>
        <w:t xml:space="preserve"> 2005;</w:t>
      </w:r>
      <w:r w:rsidRPr="00857047">
        <w:rPr>
          <w:rFonts w:ascii="Arial" w:hAnsi="Arial" w:cs="Arial"/>
          <w:b/>
          <w:noProof/>
        </w:rPr>
        <w:t>366</w:t>
      </w:r>
      <w:r w:rsidRPr="00857047">
        <w:rPr>
          <w:rFonts w:ascii="Arial" w:hAnsi="Arial" w:cs="Arial"/>
          <w:noProof/>
        </w:rPr>
        <w:t>:643-8.</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58</w:t>
      </w:r>
      <w:r w:rsidRPr="00857047">
        <w:rPr>
          <w:rFonts w:ascii="Arial" w:hAnsi="Arial" w:cs="Arial"/>
          <w:noProof/>
        </w:rPr>
        <w:tab/>
        <w:t xml:space="preserve">Nguyen QN, Shiu AS, Rhines LD, Wang H, Allen PK, Wang XS et al. Management of spinal metastases from renal cell carcinoma using stereotactic body radiotherapy. </w:t>
      </w:r>
      <w:r w:rsidRPr="00857047">
        <w:rPr>
          <w:rFonts w:ascii="Arial" w:hAnsi="Arial" w:cs="Arial"/>
          <w:i/>
          <w:noProof/>
        </w:rPr>
        <w:t>Int J Radiat Oncol Biol Phys</w:t>
      </w:r>
      <w:r w:rsidRPr="00857047">
        <w:rPr>
          <w:rFonts w:ascii="Arial" w:hAnsi="Arial" w:cs="Arial"/>
          <w:noProof/>
        </w:rPr>
        <w:t xml:space="preserve"> 2010;</w:t>
      </w:r>
      <w:r w:rsidRPr="00857047">
        <w:rPr>
          <w:rFonts w:ascii="Arial" w:hAnsi="Arial" w:cs="Arial"/>
          <w:b/>
          <w:noProof/>
        </w:rPr>
        <w:t>76</w:t>
      </w:r>
      <w:r w:rsidRPr="00857047">
        <w:rPr>
          <w:rFonts w:ascii="Arial" w:hAnsi="Arial" w:cs="Arial"/>
          <w:noProof/>
        </w:rPr>
        <w:t>:1185-92.</w:t>
      </w:r>
    </w:p>
    <w:p w:rsidR="00C23DC8" w:rsidRPr="00893598" w:rsidRDefault="00C23DC8" w:rsidP="00857047">
      <w:pPr>
        <w:tabs>
          <w:tab w:val="right" w:pos="360"/>
          <w:tab w:val="left" w:pos="540"/>
        </w:tabs>
        <w:spacing w:after="240" w:line="240" w:lineRule="auto"/>
        <w:ind w:left="540" w:hanging="540"/>
        <w:rPr>
          <w:rFonts w:ascii="Arial" w:hAnsi="Arial" w:cs="Arial"/>
          <w:noProof/>
          <w:lang w:val="en-GB"/>
        </w:rPr>
      </w:pPr>
      <w:r w:rsidRPr="00857047">
        <w:rPr>
          <w:rFonts w:ascii="Arial" w:hAnsi="Arial" w:cs="Arial"/>
          <w:noProof/>
        </w:rPr>
        <w:tab/>
        <w:t>59</w:t>
      </w:r>
      <w:r w:rsidRPr="00857047">
        <w:rPr>
          <w:rFonts w:ascii="Arial" w:hAnsi="Arial" w:cs="Arial"/>
          <w:noProof/>
        </w:rPr>
        <w:tab/>
        <w:t xml:space="preserve">Lin PP, Mirza AN, Lewis VO, Cannon CP, Tu SM, Tannir NM et al. Patient survival after surgery for osseous metastases from renal cell carcinoma. </w:t>
      </w:r>
      <w:r w:rsidRPr="00893598">
        <w:rPr>
          <w:rFonts w:ascii="Arial" w:hAnsi="Arial" w:cs="Arial"/>
          <w:i/>
          <w:noProof/>
          <w:lang w:val="en-GB"/>
        </w:rPr>
        <w:t>J Bone Joint Surg Am</w:t>
      </w:r>
      <w:r w:rsidRPr="00893598">
        <w:rPr>
          <w:rFonts w:ascii="Arial" w:hAnsi="Arial" w:cs="Arial"/>
          <w:noProof/>
          <w:lang w:val="en-GB"/>
        </w:rPr>
        <w:t xml:space="preserve"> 2007;</w:t>
      </w:r>
      <w:r w:rsidRPr="00893598">
        <w:rPr>
          <w:rFonts w:ascii="Arial" w:hAnsi="Arial" w:cs="Arial"/>
          <w:b/>
          <w:noProof/>
          <w:lang w:val="en-GB"/>
        </w:rPr>
        <w:t>89</w:t>
      </w:r>
      <w:r w:rsidRPr="00893598">
        <w:rPr>
          <w:rFonts w:ascii="Arial" w:hAnsi="Arial" w:cs="Arial"/>
          <w:noProof/>
          <w:lang w:val="en-GB"/>
        </w:rPr>
        <w:t>:1794-801.</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93598">
        <w:rPr>
          <w:rFonts w:ascii="Arial" w:hAnsi="Arial" w:cs="Arial"/>
          <w:noProof/>
          <w:lang w:val="en-GB"/>
        </w:rPr>
        <w:tab/>
      </w:r>
      <w:r w:rsidRPr="009C7315">
        <w:rPr>
          <w:rFonts w:ascii="Arial" w:hAnsi="Arial" w:cs="Arial"/>
          <w:noProof/>
          <w:lang w:val="de-DE"/>
        </w:rPr>
        <w:t>60</w:t>
      </w:r>
      <w:r w:rsidRPr="009C7315">
        <w:rPr>
          <w:rFonts w:ascii="Arial" w:hAnsi="Arial" w:cs="Arial"/>
          <w:noProof/>
          <w:lang w:val="de-DE"/>
        </w:rPr>
        <w:tab/>
        <w:t xml:space="preserve">Baloch KG, Grimer RJ, Carter SR, Tillman RM. </w:t>
      </w:r>
      <w:r w:rsidRPr="00857047">
        <w:rPr>
          <w:rFonts w:ascii="Arial" w:hAnsi="Arial" w:cs="Arial"/>
          <w:noProof/>
        </w:rPr>
        <w:t xml:space="preserve">Radical surgery for the solitary bony metastasis from renal-cell carcinoma. </w:t>
      </w:r>
      <w:r w:rsidRPr="00857047">
        <w:rPr>
          <w:rFonts w:ascii="Arial" w:hAnsi="Arial" w:cs="Arial"/>
          <w:i/>
          <w:noProof/>
        </w:rPr>
        <w:t>J Bone Joint Surg Br</w:t>
      </w:r>
      <w:r w:rsidRPr="00857047">
        <w:rPr>
          <w:rFonts w:ascii="Arial" w:hAnsi="Arial" w:cs="Arial"/>
          <w:noProof/>
        </w:rPr>
        <w:t xml:space="preserve"> 2000;</w:t>
      </w:r>
      <w:r w:rsidRPr="00857047">
        <w:rPr>
          <w:rFonts w:ascii="Arial" w:hAnsi="Arial" w:cs="Arial"/>
          <w:b/>
          <w:noProof/>
        </w:rPr>
        <w:t>82</w:t>
      </w:r>
      <w:r w:rsidRPr="00857047">
        <w:rPr>
          <w:rFonts w:ascii="Arial" w:hAnsi="Arial" w:cs="Arial"/>
          <w:noProof/>
        </w:rPr>
        <w:t>:62-7.</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61</w:t>
      </w:r>
      <w:r w:rsidRPr="00857047">
        <w:rPr>
          <w:rFonts w:ascii="Arial" w:hAnsi="Arial" w:cs="Arial"/>
          <w:noProof/>
        </w:rPr>
        <w:tab/>
        <w:t xml:space="preserve">Jung ST, Ghert MA, Harrelson JM, Scully SP. Treatment of osseous metastases in patients with renal cell carcinoma. </w:t>
      </w:r>
      <w:r w:rsidRPr="00857047">
        <w:rPr>
          <w:rFonts w:ascii="Arial" w:hAnsi="Arial" w:cs="Arial"/>
          <w:i/>
          <w:noProof/>
        </w:rPr>
        <w:t>Clin Orthop Relat Res</w:t>
      </w:r>
      <w:r w:rsidRPr="00857047">
        <w:rPr>
          <w:rFonts w:ascii="Arial" w:hAnsi="Arial" w:cs="Arial"/>
          <w:noProof/>
        </w:rPr>
        <w:t xml:space="preserve"> 2003;223-31.</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62</w:t>
      </w:r>
      <w:r w:rsidRPr="00857047">
        <w:rPr>
          <w:rFonts w:ascii="Arial" w:hAnsi="Arial" w:cs="Arial"/>
          <w:noProof/>
        </w:rPr>
        <w:tab/>
        <w:t xml:space="preserve">Kollender Y, Bickels J, Price WM, Kellar KL, Chen J, Merimsky O et al. Metastatic renal cell carcinoma of bone: indications and technique of surgical intervention. </w:t>
      </w:r>
      <w:r w:rsidRPr="00857047">
        <w:rPr>
          <w:rFonts w:ascii="Arial" w:hAnsi="Arial" w:cs="Arial"/>
          <w:i/>
          <w:noProof/>
        </w:rPr>
        <w:t>J Urol</w:t>
      </w:r>
      <w:r w:rsidRPr="00857047">
        <w:rPr>
          <w:rFonts w:ascii="Arial" w:hAnsi="Arial" w:cs="Arial"/>
          <w:noProof/>
        </w:rPr>
        <w:t xml:space="preserve"> 2000;</w:t>
      </w:r>
      <w:r w:rsidRPr="00857047">
        <w:rPr>
          <w:rFonts w:ascii="Arial" w:hAnsi="Arial" w:cs="Arial"/>
          <w:b/>
          <w:noProof/>
        </w:rPr>
        <w:t>164</w:t>
      </w:r>
      <w:r w:rsidRPr="00857047">
        <w:rPr>
          <w:rFonts w:ascii="Arial" w:hAnsi="Arial" w:cs="Arial"/>
          <w:noProof/>
        </w:rPr>
        <w:t>:1505-8.</w:t>
      </w:r>
    </w:p>
    <w:p w:rsidR="00C23DC8" w:rsidRPr="009C7315" w:rsidRDefault="00C23DC8" w:rsidP="00857047">
      <w:pPr>
        <w:tabs>
          <w:tab w:val="right" w:pos="360"/>
          <w:tab w:val="left" w:pos="540"/>
        </w:tabs>
        <w:spacing w:after="240" w:line="240" w:lineRule="auto"/>
        <w:ind w:left="540" w:hanging="540"/>
        <w:rPr>
          <w:rFonts w:ascii="Arial" w:hAnsi="Arial" w:cs="Arial"/>
          <w:noProof/>
          <w:lang w:val="fr-FR"/>
        </w:rPr>
      </w:pPr>
      <w:r w:rsidRPr="00857047">
        <w:rPr>
          <w:rFonts w:ascii="Arial" w:hAnsi="Arial" w:cs="Arial"/>
          <w:noProof/>
        </w:rPr>
        <w:tab/>
        <w:t>63</w:t>
      </w:r>
      <w:r w:rsidRPr="00857047">
        <w:rPr>
          <w:rFonts w:ascii="Arial" w:hAnsi="Arial" w:cs="Arial"/>
          <w:noProof/>
        </w:rPr>
        <w:tab/>
        <w:t xml:space="preserve">Muacevic A, Kreth FW, Mack A, Tonn JC, Wowra B. Stereotactic radiosurgery without radiation therapy providing high local tumor control of multiple brain metastases from renal cell carcinoma. </w:t>
      </w:r>
      <w:r w:rsidRPr="009C7315">
        <w:rPr>
          <w:rFonts w:ascii="Arial" w:hAnsi="Arial" w:cs="Arial"/>
          <w:i/>
          <w:noProof/>
          <w:lang w:val="fr-FR"/>
        </w:rPr>
        <w:t>Minim Invasive Neurosurg</w:t>
      </w:r>
      <w:r w:rsidRPr="009C7315">
        <w:rPr>
          <w:rFonts w:ascii="Arial" w:hAnsi="Arial" w:cs="Arial"/>
          <w:noProof/>
          <w:lang w:val="fr-FR"/>
        </w:rPr>
        <w:t xml:space="preserve"> 2004;</w:t>
      </w:r>
      <w:r w:rsidRPr="009C7315">
        <w:rPr>
          <w:rFonts w:ascii="Arial" w:hAnsi="Arial" w:cs="Arial"/>
          <w:b/>
          <w:noProof/>
          <w:lang w:val="fr-FR"/>
        </w:rPr>
        <w:t>47</w:t>
      </w:r>
      <w:r w:rsidRPr="009C7315">
        <w:rPr>
          <w:rFonts w:ascii="Arial" w:hAnsi="Arial" w:cs="Arial"/>
          <w:noProof/>
          <w:lang w:val="fr-FR"/>
        </w:rPr>
        <w:t>:203-8.</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9C7315">
        <w:rPr>
          <w:rFonts w:ascii="Arial" w:hAnsi="Arial" w:cs="Arial"/>
          <w:noProof/>
          <w:lang w:val="fr-FR"/>
        </w:rPr>
        <w:tab/>
        <w:t>64</w:t>
      </w:r>
      <w:r w:rsidRPr="009C7315">
        <w:rPr>
          <w:rFonts w:ascii="Arial" w:hAnsi="Arial" w:cs="Arial"/>
          <w:noProof/>
          <w:lang w:val="fr-FR"/>
        </w:rPr>
        <w:tab/>
        <w:t xml:space="preserve">Shuch B, La Rochelle JC, Klatte T, Riggs SB, Liu W, Kabbinavar FF et al. </w:t>
      </w:r>
      <w:r w:rsidRPr="00857047">
        <w:rPr>
          <w:rFonts w:ascii="Arial" w:hAnsi="Arial" w:cs="Arial"/>
          <w:noProof/>
        </w:rPr>
        <w:t xml:space="preserve">Brain metastasis from renal cell carcinoma: presentation, recurrence, and survival. </w:t>
      </w:r>
      <w:r w:rsidRPr="00857047">
        <w:rPr>
          <w:rFonts w:ascii="Arial" w:hAnsi="Arial" w:cs="Arial"/>
          <w:i/>
          <w:noProof/>
        </w:rPr>
        <w:t>Cancer</w:t>
      </w:r>
      <w:r w:rsidRPr="00857047">
        <w:rPr>
          <w:rFonts w:ascii="Arial" w:hAnsi="Arial" w:cs="Arial"/>
          <w:noProof/>
        </w:rPr>
        <w:t xml:space="preserve"> 2008;</w:t>
      </w:r>
      <w:r w:rsidRPr="00857047">
        <w:rPr>
          <w:rFonts w:ascii="Arial" w:hAnsi="Arial" w:cs="Arial"/>
          <w:b/>
          <w:noProof/>
        </w:rPr>
        <w:t>113</w:t>
      </w:r>
      <w:r w:rsidRPr="00857047">
        <w:rPr>
          <w:rFonts w:ascii="Arial" w:hAnsi="Arial" w:cs="Arial"/>
          <w:noProof/>
        </w:rPr>
        <w:t>:1641-8.</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65</w:t>
      </w:r>
      <w:r w:rsidRPr="00857047">
        <w:rPr>
          <w:rFonts w:ascii="Arial" w:hAnsi="Arial" w:cs="Arial"/>
          <w:noProof/>
        </w:rPr>
        <w:tab/>
        <w:t xml:space="preserve">Gaspar LE, Scott C, Murray K, Curran W. Validation of the RTOG recursive partitioning analysis (RPA) classification for brain metastases. </w:t>
      </w:r>
      <w:r w:rsidRPr="00857047">
        <w:rPr>
          <w:rFonts w:ascii="Arial" w:hAnsi="Arial" w:cs="Arial"/>
          <w:i/>
          <w:noProof/>
        </w:rPr>
        <w:t>Int J Radiat Oncol Biol Phys</w:t>
      </w:r>
      <w:r w:rsidRPr="00857047">
        <w:rPr>
          <w:rFonts w:ascii="Arial" w:hAnsi="Arial" w:cs="Arial"/>
          <w:noProof/>
        </w:rPr>
        <w:t xml:space="preserve"> 2000;</w:t>
      </w:r>
      <w:r w:rsidRPr="00857047">
        <w:rPr>
          <w:rFonts w:ascii="Arial" w:hAnsi="Arial" w:cs="Arial"/>
          <w:b/>
          <w:noProof/>
        </w:rPr>
        <w:t>47</w:t>
      </w:r>
      <w:r w:rsidRPr="00857047">
        <w:rPr>
          <w:rFonts w:ascii="Arial" w:hAnsi="Arial" w:cs="Arial"/>
          <w:noProof/>
        </w:rPr>
        <w:t>:1001-6.</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66</w:t>
      </w:r>
      <w:r w:rsidRPr="00857047">
        <w:rPr>
          <w:rFonts w:ascii="Arial" w:hAnsi="Arial" w:cs="Arial"/>
          <w:noProof/>
        </w:rPr>
        <w:tab/>
        <w:t xml:space="preserve">Cannady SB, Cavanaugh KA, Lee SY, Bukowski RM, Olencki TE, Stevens GH et al. Results of whole brain radiotherapy and recursive partitioning analysis in patients with brain metastases from renal cell carcinoma: a retrospective study. </w:t>
      </w:r>
      <w:r w:rsidRPr="00857047">
        <w:rPr>
          <w:rFonts w:ascii="Arial" w:hAnsi="Arial" w:cs="Arial"/>
          <w:i/>
          <w:noProof/>
        </w:rPr>
        <w:t>Int J Radiat Oncol Biol Phys</w:t>
      </w:r>
      <w:r w:rsidRPr="00857047">
        <w:rPr>
          <w:rFonts w:ascii="Arial" w:hAnsi="Arial" w:cs="Arial"/>
          <w:noProof/>
        </w:rPr>
        <w:t xml:space="preserve"> 2004;</w:t>
      </w:r>
      <w:r w:rsidRPr="00857047">
        <w:rPr>
          <w:rFonts w:ascii="Arial" w:hAnsi="Arial" w:cs="Arial"/>
          <w:b/>
          <w:noProof/>
        </w:rPr>
        <w:t>58</w:t>
      </w:r>
      <w:r w:rsidRPr="00857047">
        <w:rPr>
          <w:rFonts w:ascii="Arial" w:hAnsi="Arial" w:cs="Arial"/>
          <w:noProof/>
        </w:rPr>
        <w:t>:253-8.</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67</w:t>
      </w:r>
      <w:r w:rsidRPr="00857047">
        <w:rPr>
          <w:rFonts w:ascii="Arial" w:hAnsi="Arial" w:cs="Arial"/>
          <w:noProof/>
        </w:rPr>
        <w:tab/>
        <w:t xml:space="preserve">Sperduto PW, Chao ST, Sneed PK, Luo X, Suh J, Roberge D et al. Diagnosis-specific prognostic factors, indexes, and treatment outcomes for patients with newly diagnosed brain metastases: a multi-institutional analysis of 4,259 patients. </w:t>
      </w:r>
      <w:r w:rsidRPr="00857047">
        <w:rPr>
          <w:rFonts w:ascii="Arial" w:hAnsi="Arial" w:cs="Arial"/>
          <w:i/>
          <w:noProof/>
        </w:rPr>
        <w:t>Int J Radiat Oncol Biol Phys</w:t>
      </w:r>
      <w:r w:rsidRPr="00857047">
        <w:rPr>
          <w:rFonts w:ascii="Arial" w:hAnsi="Arial" w:cs="Arial"/>
          <w:noProof/>
        </w:rPr>
        <w:t xml:space="preserve"> 2010;</w:t>
      </w:r>
      <w:r w:rsidRPr="00857047">
        <w:rPr>
          <w:rFonts w:ascii="Arial" w:hAnsi="Arial" w:cs="Arial"/>
          <w:b/>
          <w:noProof/>
        </w:rPr>
        <w:t>77</w:t>
      </w:r>
      <w:r w:rsidRPr="00857047">
        <w:rPr>
          <w:rFonts w:ascii="Arial" w:hAnsi="Arial" w:cs="Arial"/>
          <w:noProof/>
        </w:rPr>
        <w:t>:655-61.</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68</w:t>
      </w:r>
      <w:r w:rsidRPr="00857047">
        <w:rPr>
          <w:rFonts w:ascii="Arial" w:hAnsi="Arial" w:cs="Arial"/>
          <w:noProof/>
        </w:rPr>
        <w:tab/>
        <w:t xml:space="preserve">Marko NF, Angelov L, Toms SA, Suh JH, Chao ST, Vogelbaum MA et al. Stereotactic radiosurgery as single-modality treatment of incidentally identified renal cell carcinoma brain metastases. </w:t>
      </w:r>
      <w:r w:rsidRPr="00857047">
        <w:rPr>
          <w:rFonts w:ascii="Arial" w:hAnsi="Arial" w:cs="Arial"/>
          <w:i/>
          <w:noProof/>
        </w:rPr>
        <w:t>World Neurosurg</w:t>
      </w:r>
      <w:r w:rsidRPr="00857047">
        <w:rPr>
          <w:rFonts w:ascii="Arial" w:hAnsi="Arial" w:cs="Arial"/>
          <w:noProof/>
        </w:rPr>
        <w:t xml:space="preserve"> 2010;</w:t>
      </w:r>
      <w:r w:rsidRPr="00857047">
        <w:rPr>
          <w:rFonts w:ascii="Arial" w:hAnsi="Arial" w:cs="Arial"/>
          <w:b/>
          <w:noProof/>
        </w:rPr>
        <w:t>73</w:t>
      </w:r>
      <w:r w:rsidRPr="00857047">
        <w:rPr>
          <w:rFonts w:ascii="Arial" w:hAnsi="Arial" w:cs="Arial"/>
          <w:noProof/>
        </w:rPr>
        <w:t>:186-93.</w:t>
      </w:r>
    </w:p>
    <w:p w:rsidR="00C23DC8" w:rsidRPr="009C7315" w:rsidRDefault="00C23DC8" w:rsidP="00857047">
      <w:pPr>
        <w:tabs>
          <w:tab w:val="right" w:pos="360"/>
          <w:tab w:val="left" w:pos="540"/>
        </w:tabs>
        <w:spacing w:after="240" w:line="240" w:lineRule="auto"/>
        <w:ind w:left="540" w:hanging="540"/>
        <w:rPr>
          <w:rFonts w:ascii="Arial" w:hAnsi="Arial" w:cs="Arial"/>
          <w:noProof/>
          <w:lang w:val="nl-NL"/>
        </w:rPr>
      </w:pPr>
      <w:r w:rsidRPr="00857047">
        <w:rPr>
          <w:rFonts w:ascii="Arial" w:hAnsi="Arial" w:cs="Arial"/>
          <w:noProof/>
        </w:rPr>
        <w:tab/>
        <w:t>69</w:t>
      </w:r>
      <w:r w:rsidRPr="00857047">
        <w:rPr>
          <w:rFonts w:ascii="Arial" w:hAnsi="Arial" w:cs="Arial"/>
          <w:noProof/>
        </w:rPr>
        <w:tab/>
        <w:t xml:space="preserve">Hatzaras I, Gleisner AL, Pulitano C, Sandroussi C, Hirose K, Hyder O et al. A multi-institution analysis of outcomes of liver-directed surgery for metastatic renal cell cancer. </w:t>
      </w:r>
      <w:r w:rsidRPr="009C7315">
        <w:rPr>
          <w:rFonts w:ascii="Arial" w:hAnsi="Arial" w:cs="Arial"/>
          <w:i/>
          <w:noProof/>
          <w:lang w:val="nl-NL"/>
        </w:rPr>
        <w:t>HPB (Oxford)</w:t>
      </w:r>
      <w:r w:rsidRPr="009C7315">
        <w:rPr>
          <w:rFonts w:ascii="Arial" w:hAnsi="Arial" w:cs="Arial"/>
          <w:noProof/>
          <w:lang w:val="nl-NL"/>
        </w:rPr>
        <w:t xml:space="preserve"> 2012;</w:t>
      </w:r>
      <w:r w:rsidRPr="009C7315">
        <w:rPr>
          <w:rFonts w:ascii="Arial" w:hAnsi="Arial" w:cs="Arial"/>
          <w:b/>
          <w:noProof/>
          <w:lang w:val="nl-NL"/>
        </w:rPr>
        <w:t>14</w:t>
      </w:r>
      <w:r w:rsidRPr="009C7315">
        <w:rPr>
          <w:rFonts w:ascii="Arial" w:hAnsi="Arial" w:cs="Arial"/>
          <w:noProof/>
          <w:lang w:val="nl-NL"/>
        </w:rPr>
        <w:t>:532-8.</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9C7315">
        <w:rPr>
          <w:rFonts w:ascii="Arial" w:hAnsi="Arial" w:cs="Arial"/>
          <w:noProof/>
          <w:lang w:val="nl-NL"/>
        </w:rPr>
        <w:lastRenderedPageBreak/>
        <w:tab/>
        <w:t>70</w:t>
      </w:r>
      <w:r w:rsidRPr="009C7315">
        <w:rPr>
          <w:rFonts w:ascii="Arial" w:hAnsi="Arial" w:cs="Arial"/>
          <w:noProof/>
          <w:lang w:val="nl-NL"/>
        </w:rPr>
        <w:tab/>
        <w:t xml:space="preserve">Goering JD, Mahvi DM, Niederhuber JE, Chicks D, Rikkers LF. </w:t>
      </w:r>
      <w:r w:rsidRPr="00857047">
        <w:rPr>
          <w:rFonts w:ascii="Arial" w:hAnsi="Arial" w:cs="Arial"/>
          <w:noProof/>
        </w:rPr>
        <w:t xml:space="preserve">Cryoablation and liver resection for noncolorectal liver metastases. </w:t>
      </w:r>
      <w:r w:rsidRPr="00857047">
        <w:rPr>
          <w:rFonts w:ascii="Arial" w:hAnsi="Arial" w:cs="Arial"/>
          <w:i/>
          <w:noProof/>
        </w:rPr>
        <w:t>Am J Surg</w:t>
      </w:r>
      <w:r w:rsidRPr="00857047">
        <w:rPr>
          <w:rFonts w:ascii="Arial" w:hAnsi="Arial" w:cs="Arial"/>
          <w:noProof/>
        </w:rPr>
        <w:t xml:space="preserve"> 2002;</w:t>
      </w:r>
      <w:r w:rsidRPr="00857047">
        <w:rPr>
          <w:rFonts w:ascii="Arial" w:hAnsi="Arial" w:cs="Arial"/>
          <w:b/>
          <w:noProof/>
        </w:rPr>
        <w:t>183</w:t>
      </w:r>
      <w:r w:rsidRPr="00857047">
        <w:rPr>
          <w:rFonts w:ascii="Arial" w:hAnsi="Arial" w:cs="Arial"/>
          <w:noProof/>
        </w:rPr>
        <w:t>:384-9.</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857047">
        <w:rPr>
          <w:rFonts w:ascii="Arial" w:hAnsi="Arial" w:cs="Arial"/>
          <w:noProof/>
        </w:rPr>
        <w:tab/>
        <w:t>71</w:t>
      </w:r>
      <w:r w:rsidRPr="00857047">
        <w:rPr>
          <w:rFonts w:ascii="Arial" w:hAnsi="Arial" w:cs="Arial"/>
          <w:noProof/>
        </w:rPr>
        <w:tab/>
        <w:t xml:space="preserve">Svedman C, Sandstrom P, Pisa P, Blomgren H, Lax I, Kalkner KM et al. A prospective Phase II trial of using extracranial stereotactic radiotherapy in primary and metastatic renal cell carcinoma. </w:t>
      </w:r>
      <w:r w:rsidRPr="00857047">
        <w:rPr>
          <w:rFonts w:ascii="Arial" w:hAnsi="Arial" w:cs="Arial"/>
          <w:i/>
          <w:noProof/>
        </w:rPr>
        <w:t>Acta Oncol</w:t>
      </w:r>
      <w:r w:rsidRPr="00857047">
        <w:rPr>
          <w:rFonts w:ascii="Arial" w:hAnsi="Arial" w:cs="Arial"/>
          <w:noProof/>
        </w:rPr>
        <w:t xml:space="preserve"> 2006;</w:t>
      </w:r>
      <w:r w:rsidRPr="00857047">
        <w:rPr>
          <w:rFonts w:ascii="Arial" w:hAnsi="Arial" w:cs="Arial"/>
          <w:b/>
          <w:noProof/>
        </w:rPr>
        <w:t>45</w:t>
      </w:r>
      <w:r w:rsidRPr="00857047">
        <w:rPr>
          <w:rFonts w:ascii="Arial" w:hAnsi="Arial" w:cs="Arial"/>
          <w:noProof/>
        </w:rPr>
        <w:t>:870-5.</w:t>
      </w:r>
    </w:p>
    <w:p w:rsidR="00C23DC8" w:rsidRPr="009C7315" w:rsidRDefault="00C23DC8" w:rsidP="00857047">
      <w:pPr>
        <w:tabs>
          <w:tab w:val="right" w:pos="360"/>
          <w:tab w:val="left" w:pos="540"/>
        </w:tabs>
        <w:spacing w:after="240" w:line="240" w:lineRule="auto"/>
        <w:ind w:left="540" w:hanging="540"/>
        <w:rPr>
          <w:rFonts w:ascii="Arial" w:hAnsi="Arial" w:cs="Arial"/>
          <w:noProof/>
          <w:lang w:val="nl-NL"/>
        </w:rPr>
      </w:pPr>
      <w:r w:rsidRPr="00857047">
        <w:rPr>
          <w:rFonts w:ascii="Arial" w:hAnsi="Arial" w:cs="Arial"/>
          <w:noProof/>
        </w:rPr>
        <w:tab/>
        <w:t>72</w:t>
      </w:r>
      <w:r w:rsidRPr="00857047">
        <w:rPr>
          <w:rFonts w:ascii="Arial" w:hAnsi="Arial" w:cs="Arial"/>
          <w:noProof/>
        </w:rPr>
        <w:tab/>
        <w:t xml:space="preserve">Stinauer MA, Kavanagh BD, Schefter TE, Gonzalez R, Flaig T, Lewis K et al. Stereotactic body radiation therapy for melanoma and renal cell carcinoma: impact of single fraction equivalent dose on local control. </w:t>
      </w:r>
      <w:r w:rsidRPr="009C7315">
        <w:rPr>
          <w:rFonts w:ascii="Arial" w:hAnsi="Arial" w:cs="Arial"/>
          <w:i/>
          <w:noProof/>
          <w:lang w:val="nl-NL"/>
        </w:rPr>
        <w:t>Radiat Oncol</w:t>
      </w:r>
      <w:r w:rsidRPr="009C7315">
        <w:rPr>
          <w:rFonts w:ascii="Arial" w:hAnsi="Arial" w:cs="Arial"/>
          <w:noProof/>
          <w:lang w:val="nl-NL"/>
        </w:rPr>
        <w:t xml:space="preserve"> 2011;</w:t>
      </w:r>
      <w:r w:rsidRPr="009C7315">
        <w:rPr>
          <w:rFonts w:ascii="Arial" w:hAnsi="Arial" w:cs="Arial"/>
          <w:b/>
          <w:noProof/>
          <w:lang w:val="nl-NL"/>
        </w:rPr>
        <w:t>6</w:t>
      </w:r>
      <w:r w:rsidRPr="009C7315">
        <w:rPr>
          <w:rFonts w:ascii="Arial" w:hAnsi="Arial" w:cs="Arial"/>
          <w:noProof/>
          <w:lang w:val="nl-NL"/>
        </w:rPr>
        <w:t>:34.</w:t>
      </w:r>
    </w:p>
    <w:p w:rsidR="00C23DC8" w:rsidRPr="00857047" w:rsidRDefault="00C23DC8" w:rsidP="00857047">
      <w:pPr>
        <w:tabs>
          <w:tab w:val="right" w:pos="360"/>
          <w:tab w:val="left" w:pos="540"/>
        </w:tabs>
        <w:spacing w:after="240" w:line="240" w:lineRule="auto"/>
        <w:ind w:left="540" w:hanging="540"/>
        <w:rPr>
          <w:rFonts w:ascii="Arial" w:hAnsi="Arial" w:cs="Arial"/>
          <w:noProof/>
        </w:rPr>
      </w:pPr>
      <w:r w:rsidRPr="009C7315">
        <w:rPr>
          <w:rFonts w:ascii="Arial" w:hAnsi="Arial" w:cs="Arial"/>
          <w:noProof/>
          <w:lang w:val="nl-NL"/>
        </w:rPr>
        <w:tab/>
        <w:t>73</w:t>
      </w:r>
      <w:r w:rsidRPr="009C7315">
        <w:rPr>
          <w:rFonts w:ascii="Arial" w:hAnsi="Arial" w:cs="Arial"/>
          <w:noProof/>
          <w:lang w:val="nl-NL"/>
        </w:rPr>
        <w:tab/>
        <w:t xml:space="preserve">Tanis PJ, van der Gaag NA, Busch OR, van Gulik TM, Gouma DJ. </w:t>
      </w:r>
      <w:r w:rsidRPr="00857047">
        <w:rPr>
          <w:rFonts w:ascii="Arial" w:hAnsi="Arial" w:cs="Arial"/>
          <w:noProof/>
        </w:rPr>
        <w:t xml:space="preserve">Systematic review of pancreatic surgery for metastatic renal cell carcinoma. </w:t>
      </w:r>
      <w:r w:rsidRPr="00857047">
        <w:rPr>
          <w:rFonts w:ascii="Arial" w:hAnsi="Arial" w:cs="Arial"/>
          <w:i/>
          <w:noProof/>
        </w:rPr>
        <w:t>Br J Surg</w:t>
      </w:r>
      <w:r w:rsidRPr="00857047">
        <w:rPr>
          <w:rFonts w:ascii="Arial" w:hAnsi="Arial" w:cs="Arial"/>
          <w:noProof/>
        </w:rPr>
        <w:t xml:space="preserve"> 2009;</w:t>
      </w:r>
      <w:r w:rsidRPr="00857047">
        <w:rPr>
          <w:rFonts w:ascii="Arial" w:hAnsi="Arial" w:cs="Arial"/>
          <w:b/>
          <w:noProof/>
        </w:rPr>
        <w:t>96</w:t>
      </w:r>
      <w:r w:rsidRPr="00857047">
        <w:rPr>
          <w:rFonts w:ascii="Arial" w:hAnsi="Arial" w:cs="Arial"/>
          <w:noProof/>
        </w:rPr>
        <w:t>:579-92.</w:t>
      </w:r>
    </w:p>
    <w:p w:rsidR="00C23DC8" w:rsidRPr="00857047" w:rsidRDefault="00C23DC8" w:rsidP="00857047">
      <w:pPr>
        <w:tabs>
          <w:tab w:val="right" w:pos="360"/>
          <w:tab w:val="left" w:pos="540"/>
        </w:tabs>
        <w:spacing w:after="0" w:line="240" w:lineRule="auto"/>
        <w:ind w:left="540" w:hanging="540"/>
        <w:rPr>
          <w:rFonts w:ascii="Arial" w:hAnsi="Arial" w:cs="Arial"/>
          <w:noProof/>
        </w:rPr>
      </w:pPr>
      <w:r w:rsidRPr="00857047">
        <w:rPr>
          <w:rFonts w:ascii="Arial" w:hAnsi="Arial" w:cs="Arial"/>
          <w:noProof/>
        </w:rPr>
        <w:tab/>
        <w:t>74</w:t>
      </w:r>
      <w:r w:rsidRPr="00857047">
        <w:rPr>
          <w:rFonts w:ascii="Arial" w:hAnsi="Arial" w:cs="Arial"/>
          <w:noProof/>
        </w:rPr>
        <w:tab/>
        <w:t xml:space="preserve">Phillips CK, Taneja SS. The role of lymphadenectomy in the surgical management of renal cell carcinoma. </w:t>
      </w:r>
      <w:r w:rsidRPr="00857047">
        <w:rPr>
          <w:rFonts w:ascii="Arial" w:hAnsi="Arial" w:cs="Arial"/>
          <w:i/>
          <w:noProof/>
        </w:rPr>
        <w:t>Urol Oncol</w:t>
      </w:r>
      <w:r w:rsidRPr="00857047">
        <w:rPr>
          <w:rFonts w:ascii="Arial" w:hAnsi="Arial" w:cs="Arial"/>
          <w:noProof/>
        </w:rPr>
        <w:t xml:space="preserve"> 2004;</w:t>
      </w:r>
      <w:r w:rsidRPr="00857047">
        <w:rPr>
          <w:rFonts w:ascii="Arial" w:hAnsi="Arial" w:cs="Arial"/>
          <w:b/>
          <w:noProof/>
        </w:rPr>
        <w:t>22</w:t>
      </w:r>
      <w:r w:rsidRPr="00857047">
        <w:rPr>
          <w:rFonts w:ascii="Arial" w:hAnsi="Arial" w:cs="Arial"/>
          <w:noProof/>
        </w:rPr>
        <w:t>:214-23.</w:t>
      </w:r>
    </w:p>
    <w:p w:rsidR="00C23DC8" w:rsidRPr="00857047" w:rsidRDefault="00C23DC8" w:rsidP="00857047">
      <w:pPr>
        <w:tabs>
          <w:tab w:val="right" w:pos="360"/>
          <w:tab w:val="left" w:pos="540"/>
        </w:tabs>
        <w:spacing w:after="0" w:line="240" w:lineRule="auto"/>
        <w:ind w:left="540" w:hanging="540"/>
        <w:rPr>
          <w:rFonts w:ascii="Arial" w:hAnsi="Arial" w:cs="Arial"/>
          <w:b/>
          <w:noProof/>
        </w:rPr>
      </w:pPr>
    </w:p>
    <w:p w:rsidR="00C23DC8" w:rsidRDefault="00C23DC8" w:rsidP="00FD0805">
      <w:pPr>
        <w:outlineLvl w:val="0"/>
        <w:rPr>
          <w:rFonts w:ascii="Arial" w:hAnsi="Arial" w:cs="Arial"/>
        </w:rPr>
      </w:pPr>
      <w:r w:rsidRPr="00857047">
        <w:rPr>
          <w:rFonts w:ascii="Arial" w:hAnsi="Arial" w:cs="Arial"/>
        </w:rPr>
        <w:fldChar w:fldCharType="end"/>
      </w:r>
    </w:p>
    <w:p w:rsidR="00C23DC8" w:rsidRDefault="00C23DC8" w:rsidP="009706E8">
      <w:pPr>
        <w:outlineLvl w:val="0"/>
        <w:rPr>
          <w:rFonts w:ascii="Arial" w:hAnsi="Arial" w:cs="Arial"/>
          <w:b/>
        </w:rPr>
      </w:pPr>
    </w:p>
    <w:p w:rsidR="00C23DC8" w:rsidRDefault="00C23DC8" w:rsidP="009706E8">
      <w:pPr>
        <w:outlineLvl w:val="0"/>
        <w:rPr>
          <w:rFonts w:ascii="Arial" w:hAnsi="Arial" w:cs="Arial"/>
          <w:b/>
        </w:rPr>
      </w:pPr>
    </w:p>
    <w:p w:rsidR="00C23DC8" w:rsidRDefault="00C23DC8" w:rsidP="009706E8">
      <w:pPr>
        <w:outlineLvl w:val="0"/>
        <w:rPr>
          <w:rFonts w:ascii="Arial" w:hAnsi="Arial" w:cs="Arial"/>
          <w:b/>
        </w:rPr>
      </w:pPr>
    </w:p>
    <w:p w:rsidR="00C23DC8" w:rsidRDefault="00C23DC8" w:rsidP="009706E8">
      <w:pPr>
        <w:outlineLvl w:val="0"/>
        <w:rPr>
          <w:rFonts w:ascii="Arial" w:hAnsi="Arial" w:cs="Arial"/>
          <w:b/>
        </w:rPr>
      </w:pPr>
    </w:p>
    <w:p w:rsidR="00C23DC8" w:rsidRDefault="00C23DC8" w:rsidP="009706E8">
      <w:pPr>
        <w:outlineLvl w:val="0"/>
        <w:rPr>
          <w:rFonts w:ascii="Arial" w:hAnsi="Arial" w:cs="Arial"/>
          <w:b/>
        </w:rPr>
      </w:pPr>
    </w:p>
    <w:p w:rsidR="00C23DC8" w:rsidRDefault="00C23DC8" w:rsidP="009706E8">
      <w:pPr>
        <w:outlineLvl w:val="0"/>
        <w:rPr>
          <w:rFonts w:ascii="Arial" w:hAnsi="Arial" w:cs="Arial"/>
          <w:b/>
        </w:rPr>
      </w:pPr>
    </w:p>
    <w:p w:rsidR="00C23DC8" w:rsidRDefault="00C23DC8" w:rsidP="009706E8">
      <w:pPr>
        <w:outlineLvl w:val="0"/>
        <w:rPr>
          <w:rFonts w:ascii="Arial" w:hAnsi="Arial" w:cs="Arial"/>
          <w:b/>
        </w:rPr>
      </w:pPr>
    </w:p>
    <w:p w:rsidR="00C23DC8" w:rsidRDefault="00C23DC8" w:rsidP="009706E8">
      <w:pPr>
        <w:outlineLvl w:val="0"/>
        <w:rPr>
          <w:rFonts w:ascii="Arial" w:hAnsi="Arial" w:cs="Arial"/>
          <w:b/>
        </w:rPr>
      </w:pPr>
    </w:p>
    <w:p w:rsidR="00C23DC8" w:rsidRDefault="00C23DC8" w:rsidP="009706E8">
      <w:pPr>
        <w:outlineLvl w:val="0"/>
        <w:rPr>
          <w:rFonts w:ascii="Arial" w:hAnsi="Arial" w:cs="Arial"/>
          <w:b/>
        </w:rPr>
      </w:pPr>
    </w:p>
    <w:p w:rsidR="00C23DC8" w:rsidRDefault="00C23DC8" w:rsidP="009706E8">
      <w:pPr>
        <w:outlineLvl w:val="0"/>
        <w:rPr>
          <w:rFonts w:ascii="Arial" w:hAnsi="Arial" w:cs="Arial"/>
          <w:b/>
        </w:rPr>
      </w:pPr>
    </w:p>
    <w:p w:rsidR="00C23DC8" w:rsidRDefault="00C23DC8" w:rsidP="009706E8">
      <w:pPr>
        <w:outlineLvl w:val="0"/>
        <w:rPr>
          <w:rFonts w:ascii="Arial" w:hAnsi="Arial" w:cs="Arial"/>
          <w:b/>
        </w:rPr>
      </w:pPr>
    </w:p>
    <w:p w:rsidR="00C23DC8" w:rsidRDefault="00C23DC8" w:rsidP="009706E8">
      <w:pPr>
        <w:outlineLvl w:val="0"/>
        <w:rPr>
          <w:rFonts w:ascii="Arial" w:hAnsi="Arial" w:cs="Arial"/>
          <w:b/>
        </w:rPr>
      </w:pPr>
    </w:p>
    <w:p w:rsidR="00C23DC8" w:rsidRPr="000C02FB" w:rsidRDefault="00C23DC8" w:rsidP="009706E8">
      <w:pPr>
        <w:outlineLvl w:val="0"/>
        <w:rPr>
          <w:rFonts w:ascii="Arial" w:hAnsi="Arial" w:cs="Arial"/>
          <w:b/>
        </w:rPr>
      </w:pPr>
      <w:r w:rsidRPr="000C02FB">
        <w:rPr>
          <w:rFonts w:ascii="Arial" w:hAnsi="Arial" w:cs="Arial"/>
          <w:b/>
        </w:rPr>
        <w:lastRenderedPageBreak/>
        <w:t>Figure legends</w:t>
      </w:r>
    </w:p>
    <w:p w:rsidR="00C23DC8" w:rsidRDefault="00C23DC8" w:rsidP="009706E8">
      <w:pPr>
        <w:rPr>
          <w:rFonts w:ascii="Arial" w:hAnsi="Arial" w:cs="Arial"/>
          <w:b/>
        </w:rPr>
      </w:pPr>
    </w:p>
    <w:p w:rsidR="00C23DC8" w:rsidRPr="009706E8" w:rsidRDefault="00C23DC8" w:rsidP="009706E8">
      <w:pPr>
        <w:rPr>
          <w:rFonts w:ascii="Arial" w:hAnsi="Arial" w:cs="Arial"/>
        </w:rPr>
      </w:pPr>
      <w:r w:rsidRPr="009706E8">
        <w:rPr>
          <w:rFonts w:ascii="Arial" w:hAnsi="Arial" w:cs="Arial"/>
        </w:rPr>
        <w:t>Figure 1. PRISMAflow diagram showing the screening process by which included studies were identified.</w:t>
      </w:r>
    </w:p>
    <w:p w:rsidR="00C23DC8" w:rsidRPr="009706E8" w:rsidRDefault="00C23DC8" w:rsidP="009706E8">
      <w:pPr>
        <w:rPr>
          <w:rFonts w:ascii="Arial" w:hAnsi="Arial" w:cs="Arial"/>
        </w:rPr>
      </w:pPr>
    </w:p>
    <w:p w:rsidR="00C23DC8" w:rsidRPr="009706E8" w:rsidRDefault="00C23DC8" w:rsidP="009706E8">
      <w:pPr>
        <w:rPr>
          <w:rFonts w:ascii="Arial" w:hAnsi="Arial" w:cs="Arial"/>
        </w:rPr>
      </w:pPr>
      <w:r w:rsidRPr="009706E8">
        <w:rPr>
          <w:rFonts w:ascii="Arial" w:hAnsi="Arial" w:cs="Arial"/>
        </w:rPr>
        <w:t xml:space="preserve">Table 1. Baseline characteristics of all included studies. </w:t>
      </w:r>
    </w:p>
    <w:p w:rsidR="00C23DC8" w:rsidRPr="009706E8" w:rsidRDefault="00C23DC8" w:rsidP="009706E8">
      <w:pPr>
        <w:rPr>
          <w:rFonts w:ascii="Arial" w:hAnsi="Arial" w:cs="Arial"/>
        </w:rPr>
      </w:pPr>
    </w:p>
    <w:p w:rsidR="00C23DC8" w:rsidRPr="009706E8" w:rsidRDefault="00C23DC8" w:rsidP="009706E8">
      <w:pPr>
        <w:rPr>
          <w:rFonts w:ascii="Arial" w:hAnsi="Arial" w:cs="Arial"/>
        </w:rPr>
      </w:pPr>
      <w:r w:rsidRPr="009706E8">
        <w:rPr>
          <w:rFonts w:ascii="Arial" w:hAnsi="Arial" w:cs="Arial"/>
        </w:rPr>
        <w:t>Table 2.Summary of results</w:t>
      </w:r>
      <w:r>
        <w:rPr>
          <w:rFonts w:ascii="Arial" w:hAnsi="Arial" w:cs="Arial"/>
        </w:rPr>
        <w:t xml:space="preserve"> </w:t>
      </w:r>
      <w:r w:rsidRPr="009706E8">
        <w:rPr>
          <w:rFonts w:ascii="Arial" w:hAnsi="Arial" w:cs="Arial"/>
        </w:rPr>
        <w:t xml:space="preserve">regarding comparative effectiveness and harms for all included studies. </w:t>
      </w:r>
    </w:p>
    <w:p w:rsidR="00C23DC8" w:rsidRPr="009706E8" w:rsidRDefault="00C23DC8" w:rsidP="009706E8">
      <w:pPr>
        <w:rPr>
          <w:rFonts w:ascii="Arial" w:hAnsi="Arial" w:cs="Arial"/>
          <w:lang w:val="en-GB"/>
        </w:rPr>
      </w:pPr>
      <w:r w:rsidRPr="009706E8">
        <w:rPr>
          <w:rFonts w:ascii="Arial" w:hAnsi="Arial" w:cs="Arial"/>
        </w:rPr>
        <w:t xml:space="preserve">Table 3. </w:t>
      </w:r>
      <w:r w:rsidRPr="009706E8">
        <w:rPr>
          <w:rFonts w:ascii="Arial" w:hAnsi="Arial" w:cs="Arial"/>
          <w:lang w:val="en-GB"/>
        </w:rPr>
        <w:t>General and site-specific factors for lung, bone and brain associated with a favourable outcome after local treatment of RCC metastases. * Other sites follow the general factors.</w:t>
      </w:r>
    </w:p>
    <w:p w:rsidR="00C23DC8" w:rsidRPr="009706E8" w:rsidRDefault="00C23DC8" w:rsidP="009706E8">
      <w:pPr>
        <w:rPr>
          <w:rFonts w:ascii="Arial" w:hAnsi="Arial" w:cs="Arial"/>
        </w:rPr>
      </w:pPr>
      <w:r w:rsidRPr="009706E8">
        <w:rPr>
          <w:rFonts w:ascii="Arial" w:hAnsi="Arial" w:cs="Arial"/>
        </w:rPr>
        <w:t>Figure 2. Forest plot of hazard ratios for overall survival/cancer-specific survival in studies comparing incomplete or no metastasectomy versus complete metastasectomy.*Cancer specific survival; Inc = incomplete; MTS = metastasectomy.</w:t>
      </w:r>
    </w:p>
    <w:p w:rsidR="00C23DC8" w:rsidRPr="009706E8" w:rsidRDefault="00C23DC8" w:rsidP="009706E8">
      <w:pPr>
        <w:rPr>
          <w:rFonts w:ascii="Arial" w:hAnsi="Arial" w:cs="Arial"/>
        </w:rPr>
      </w:pPr>
    </w:p>
    <w:p w:rsidR="00C23DC8" w:rsidRDefault="00C23DC8" w:rsidP="009706E8">
      <w:pPr>
        <w:rPr>
          <w:rFonts w:ascii="Arial" w:hAnsi="Arial" w:cs="Arial"/>
        </w:rPr>
      </w:pPr>
      <w:r w:rsidRPr="009706E8">
        <w:rPr>
          <w:rFonts w:ascii="Arial" w:hAnsi="Arial" w:cs="Arial"/>
        </w:rPr>
        <w:t>Figure 3. Risk of bias and confounding assessment summary. . Green circle = low risk of bias/confounding; Red circle = high risk of bias/confounding; Yellow circle =unclear risk of bias.</w:t>
      </w:r>
    </w:p>
    <w:p w:rsidR="00C23DC8" w:rsidRDefault="00C23DC8" w:rsidP="00916CEC">
      <w:pPr>
        <w:spacing w:after="0" w:line="240" w:lineRule="auto"/>
        <w:rPr>
          <w:rFonts w:ascii="Arial" w:hAnsi="Arial" w:cs="Arial"/>
        </w:rPr>
      </w:pPr>
      <w:r>
        <w:rPr>
          <w:rFonts w:ascii="Arial" w:hAnsi="Arial" w:cs="Arial"/>
          <w:lang w:val="en-GB"/>
        </w:rPr>
        <w:br w:type="page"/>
      </w:r>
      <w:r>
        <w:rPr>
          <w:rFonts w:ascii="Arial" w:hAnsi="Arial" w:cs="Arial"/>
        </w:rPr>
        <w:lastRenderedPageBreak/>
        <w:t>Figure 1.</w:t>
      </w:r>
      <w:r w:rsidRPr="00251845">
        <w:rPr>
          <w:rFonts w:ascii="Arial" w:hAnsi="Arial" w:cs="Arial"/>
        </w:rPr>
        <w:t>P</w:t>
      </w:r>
      <w:r>
        <w:rPr>
          <w:rFonts w:ascii="Arial" w:hAnsi="Arial" w:cs="Arial"/>
        </w:rPr>
        <w:t>RISMAflow diagram</w:t>
      </w:r>
    </w:p>
    <w:p w:rsidR="00C23DC8" w:rsidRDefault="001A015B" w:rsidP="003420CA">
      <w:r>
        <w:rPr>
          <w:noProof/>
          <w:lang w:val="en-GB" w:eastAsia="en-GB"/>
        </w:rPr>
        <mc:AlternateContent>
          <mc:Choice Requires="wps">
            <w:drawing>
              <wp:anchor distT="0" distB="0" distL="114300" distR="114300" simplePos="0" relativeHeight="251654144" behindDoc="0" locked="0" layoutInCell="1" allowOverlap="1">
                <wp:simplePos x="0" y="0"/>
                <wp:positionH relativeFrom="column">
                  <wp:posOffset>4047490</wp:posOffset>
                </wp:positionH>
                <wp:positionV relativeFrom="paragraph">
                  <wp:posOffset>5434965</wp:posOffset>
                </wp:positionV>
                <wp:extent cx="1824355" cy="678815"/>
                <wp:effectExtent l="0" t="0" r="23495" b="26035"/>
                <wp:wrapNone/>
                <wp:docPr id="118" name="Rektangel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4355" cy="678815"/>
                        </a:xfrm>
                        <a:prstGeom prst="rect">
                          <a:avLst/>
                        </a:prstGeom>
                        <a:solidFill>
                          <a:srgbClr val="FFFFFF"/>
                        </a:solidFill>
                        <a:ln w="9525">
                          <a:solidFill>
                            <a:srgbClr val="000000"/>
                          </a:solidFill>
                          <a:miter lim="800000"/>
                          <a:headEnd/>
                          <a:tailEnd/>
                        </a:ln>
                      </wps:spPr>
                      <wps:txbx>
                        <w:txbxContent>
                          <w:p w:rsidR="00C23DC8" w:rsidRDefault="00C23DC8" w:rsidP="005651F5">
                            <w:pPr>
                              <w:spacing w:after="0" w:line="240" w:lineRule="auto"/>
                              <w:jc w:val="center"/>
                              <w:rPr>
                                <w:rFonts w:ascii="Calibri" w:hAnsi="Calibri"/>
                                <w:sz w:val="22"/>
                                <w:szCs w:val="22"/>
                              </w:rPr>
                            </w:pPr>
                            <w:r>
                              <w:rPr>
                                <w:rFonts w:ascii="Calibri" w:hAnsi="Calibri"/>
                                <w:sz w:val="22"/>
                                <w:szCs w:val="22"/>
                              </w:rPr>
                              <w:t xml:space="preserve">Full text articles excluded </w:t>
                            </w:r>
                          </w:p>
                          <w:p w:rsidR="00C23DC8" w:rsidRDefault="00C23DC8" w:rsidP="005651F5">
                            <w:pPr>
                              <w:spacing w:after="0" w:line="240" w:lineRule="auto"/>
                              <w:jc w:val="center"/>
                            </w:pPr>
                            <w:r>
                              <w:rPr>
                                <w:rFonts w:ascii="Calibri" w:hAnsi="Calibri"/>
                                <w:sz w:val="22"/>
                                <w:szCs w:val="22"/>
                              </w:rPr>
                              <w:t>(n = 173)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id="Rektangel 118" o:spid="_x0000_s1026" style="position:absolute;margin-left:318.7pt;margin-top:427.95pt;width:143.65pt;height:53.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gS/JAIAAEsEAAAOAAAAZHJzL2Uyb0RvYy54bWysVF1v0zAUfUfiP1h+p2lKO7qo6TR1FCEN&#10;mBj8AMdxEmv+4tptOn79rp2sZMATIg+Wr319fO4519lcnbQiRwFeWlPSfDanRBhua2nakn7/tn+z&#10;psQHZmqmrBElfRSeXm1fv9r0rhAL21lVCyAIYnzRu5J2IbgiyzzvhGZ+Zp0wuNlY0CxgCG1WA+sR&#10;XatsMZ9fZL2F2oHlwntcvRk26TbhN43g4UvTeBGIKilyC2mENFZxzLYbVrTAXCf5SIP9AwvNpMFL&#10;z1A3LDByAPkHlJYcrLdNmHGrM9s0kotUA1aTz3+r5r5jTqRaUBzvzjL5/wfLPx/vgMgavcvRKsM0&#10;mvRVPKBlrVAkLqJEvfMFZt67O4hFendr+YMnxu66mHcNYPtOsBqJ5TE/e3EgBh6Pkqr/ZGvEZ4dg&#10;k1qnBnQERB3IKZnyeDZFnALhuJivF8u3qxUlHPcu3q3X+SpdwYrn0w58+CCsJnFSUkDTEzo73voQ&#10;2bDiOSWxt0rWe6lUCqCtdgrIkWGD7NM3ovtpmjKkL+nlarFKyC/2/BRinr6/QWgZsNOV1CVdn5NY&#10;EWV7b+rUh4FJNcyRsjKjjlG6wYJwqk6jG5WtH1FRsENH4wvESWfhJyU9dnNJ/Y8DA0GJ+mjQlct8&#10;uYztPw1gGlTTgBmOUCUNlAzTXRiezMGBbDu8KU8yGHuNTjYyiRxdHliNvLFjk/bj64pPYhqnrF//&#10;gO0TAAAA//8DAFBLAwQUAAYACAAAACEAwPxC+uAAAAALAQAADwAAAGRycy9kb3ducmV2LnhtbEyP&#10;y07DMBBF90j8gzVI7KhD2jyJU/EQK8SiAcHWtU0cEY+j2G3Tv2dYwW5Gc3Tn3Ga7uJEdzRwGjwJu&#10;Vwkwg8rrAXsB72/PNyWwECVqOXo0As4mwLa9vGhkrf0Jd+bYxZ5RCIZaCrAxTjXnQVnjZFj5ySDd&#10;vvzsZKR17rme5YnC3cjTJMm5kwPSBysn82iN+u4OTkDRx6dOPWTq49Wey5dqWYdd9ynE9dVyfwcs&#10;miX+wfCrT+rQktPeH1AHNgrI18WGUAFlllXAiKjSTQFsT0OelsDbhv/v0P4AAAD//wMAUEsBAi0A&#10;FAAGAAgAAAAhALaDOJL+AAAA4QEAABMAAAAAAAAAAAAAAAAAAAAAAFtDb250ZW50X1R5cGVzXS54&#10;bWxQSwECLQAUAAYACAAAACEAOP0h/9YAAACUAQAACwAAAAAAAAAAAAAAAAAvAQAAX3JlbHMvLnJl&#10;bHNQSwECLQAUAAYACAAAACEAxSYEvyQCAABLBAAADgAAAAAAAAAAAAAAAAAuAgAAZHJzL2Uyb0Rv&#10;Yy54bWxQSwECLQAUAAYACAAAACEAwPxC+uAAAAALAQAADwAAAAAAAAAAAAAAAAB+BAAAZHJzL2Rv&#10;d25yZXYueG1sUEsFBgAAAAAEAAQA8wAAAIsFAAAAAA==&#10;">
                <v:textbox inset=",7.2pt,,7.2pt">
                  <w:txbxContent>
                    <w:p w:rsidR="00C23DC8" w:rsidRDefault="00C23DC8" w:rsidP="005651F5">
                      <w:pPr>
                        <w:spacing w:after="0" w:line="240" w:lineRule="auto"/>
                        <w:jc w:val="center"/>
                        <w:rPr>
                          <w:rFonts w:ascii="Calibri" w:hAnsi="Calibri"/>
                          <w:sz w:val="22"/>
                          <w:szCs w:val="22"/>
                        </w:rPr>
                      </w:pPr>
                      <w:r>
                        <w:rPr>
                          <w:rFonts w:ascii="Calibri" w:hAnsi="Calibri"/>
                          <w:sz w:val="22"/>
                          <w:szCs w:val="22"/>
                        </w:rPr>
                        <w:t xml:space="preserve">Full text articles excluded </w:t>
                      </w:r>
                    </w:p>
                    <w:p w:rsidR="00C23DC8" w:rsidRDefault="00C23DC8" w:rsidP="005651F5">
                      <w:pPr>
                        <w:spacing w:after="0" w:line="240" w:lineRule="auto"/>
                        <w:jc w:val="center"/>
                      </w:pPr>
                      <w:r>
                        <w:rPr>
                          <w:rFonts w:ascii="Calibri" w:hAnsi="Calibri"/>
                          <w:sz w:val="22"/>
                          <w:szCs w:val="22"/>
                        </w:rPr>
                        <w:t>(n = 173)</w:t>
                      </w:r>
                    </w:p>
                  </w:txbxContent>
                </v:textbox>
              </v:rect>
            </w:pict>
          </mc:Fallback>
        </mc:AlternateContent>
      </w:r>
      <w:r>
        <w:rPr>
          <w:noProof/>
          <w:lang w:val="en-GB" w:eastAsia="en-GB"/>
        </w:rPr>
        <mc:AlternateContent>
          <mc:Choice Requires="wps">
            <w:drawing>
              <wp:anchor distT="36576" distB="36576" distL="36571" distR="36571" simplePos="0" relativeHeight="251664384" behindDoc="0" locked="0" layoutInCell="1" allowOverlap="1">
                <wp:simplePos x="0" y="0"/>
                <wp:positionH relativeFrom="column">
                  <wp:posOffset>4792344</wp:posOffset>
                </wp:positionH>
                <wp:positionV relativeFrom="paragraph">
                  <wp:posOffset>6245860</wp:posOffset>
                </wp:positionV>
                <wp:extent cx="264160" cy="0"/>
                <wp:effectExtent l="36830" t="1270" r="96520" b="58420"/>
                <wp:wrapNone/>
                <wp:docPr id="117" name="Rak pil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6416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B494CEE" id="_x0000_t32" coordsize="21600,21600" o:spt="32" o:oned="t" path="m,l21600,21600e" filled="f">
                <v:path arrowok="t" fillok="f" o:connecttype="none"/>
                <o:lock v:ext="edit" shapetype="t"/>
              </v:shapetype>
              <v:shape id="Rak pil 117" o:spid="_x0000_s1026" type="#_x0000_t32" style="position:absolute;margin-left:377.35pt;margin-top:491.8pt;width:20.8pt;height:0;rotation:90;z-index:251664384;visibility:visible;mso-wrap-style:square;mso-width-percent:0;mso-height-percent:0;mso-wrap-distance-left:1.0159mm;mso-wrap-distance-top:2.88pt;mso-wrap-distance-right:1.0159mm;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j8ksQIAAKUFAAAOAAAAZHJzL2Uyb0RvYy54bWysVF1v2yAUfZ+0/4B4d/0R51NNqtZx9tJt&#10;0dppz8RgGxWDBSRONO2/74ITd+lepql+sLjAPZx77oHbu2Mj0IFpw5Vc4vgmwojJQlEuqyX+/rwJ&#10;ZhgZSyQlQkm2xCdm8N3q44fbrl2wRNVKUKYRgEiz6Nolrq1tF2Foipo1xNyolklYLJVuiIVQVyHV&#10;pAP0RoRJFE3CTmnaalUwY2B23S/ilccvS1bYr2VpmEViiYGb9X/t/zv3D1e3ZFFp0ta8ONMg/8Gi&#10;IVzCoQPUmliC9pr/BdXwQiujSntTqCZUZckL5muAauLoTTVPNWmZrwXEMe0gk3k/2OLLYasRp9C7&#10;eIqRJA006Rt5QS0XyE2BQF1rFrAvk1vtSiyO8ql9VMWLQVJlNZEV80SfTy3kxi4jvEpxgWnhmF33&#10;WVHYQ/ZWebWOpW6QVtCVcRq5z8+CKujoW3QaWsSOFhUwmUzSeAKNLC5LIVk4FEes1cZ+YqpBbrDE&#10;xmrCq9pmSkrwgdKxRyeHR2Mdx9cElyzVhgvh7SAk6pZ4Pk7GPsEowalbdNuMrnaZ0OhAnKF6zj3Y&#10;1Tat9pJ6sJoRmp/HlnABY2S9UlZz0E4w7E5rGMVIMLhDbtQjCulOZN7FPWeIjhaGfh4U8Q77OY/m&#10;+SyfpUGaTPIgjdbr4H6TpcFkE0/H69E6y9bxL1dKnC5qTimTrpqL2+P039x0vne9Twe/D7KF1+he&#10;XyB7zfR+M46m6WgWTKfjUZCO8ih4mG2y4D6LJ5Np/pA95G+Y5r568z5kBykdK7W3TD/VtEOUO7uM&#10;xvMkxhDA65BM+84iIipoSWE1djb9wW3tre5s6TCu3JD579y7Ab0X4tJDFw1dONf2KhVY8tJff4Pc&#10;pemv307R01Y7W7jLBG+BTzq/W+6x+TP2u15f19VvAAAA//8DAFBLAwQUAAYACAAAACEAQH7mf98A&#10;AAAMAQAADwAAAGRycy9kb3ducmV2LnhtbEyPQU7DMBBF90jcwRokdtRulLYkjVMhRBcIIZWUA7jx&#10;NLYa21HstuH2DGIBy5l5+vN+tZlczy44Rhu8hPlMAEPfBm19J+Fzv314BBaT8lr1waOEL4ywqW9v&#10;KlXqcPUfeGlSxyjEx1JJMCkNJeexNehUnIUBPd2OYXQq0Th2XI/qSuGu55kQS+6U9fTBqAGfDban&#10;5uwkvJl8/9IcC/v6PrfbHRY4ZTuU8v5ueloDSzilPxh+9EkdanI6hLPXkfUSVqvFglAJxTKjDkT8&#10;bg6ECpHnwOuK/y9RfwMAAP//AwBQSwECLQAUAAYACAAAACEAtoM4kv4AAADhAQAAEwAAAAAAAAAA&#10;AAAAAAAAAAAAW0NvbnRlbnRfVHlwZXNdLnhtbFBLAQItABQABgAIAAAAIQA4/SH/1gAAAJQBAAAL&#10;AAAAAAAAAAAAAAAAAC8BAABfcmVscy8ucmVsc1BLAQItABQABgAIAAAAIQBVAj8ksQIAAKUFAAAO&#10;AAAAAAAAAAAAAAAAAC4CAABkcnMvZTJvRG9jLnhtbFBLAQItABQABgAIAAAAIQBAfuZ/3wAAAAwB&#10;AAAPAAAAAAAAAAAAAAAAAAsFAABkcnMvZG93bnJldi54bWxQSwUGAAAAAAQABADzAAAAFwYAAAAA&#10;">
                <v:stroke endarrow="block"/>
                <v:shadow color="#ccc"/>
              </v:shape>
            </w:pict>
          </mc:Fallback>
        </mc:AlternateContent>
      </w:r>
      <w:r>
        <w:rPr>
          <w:noProof/>
          <w:lang w:val="en-GB" w:eastAsia="en-GB"/>
        </w:rPr>
        <mc:AlternateContent>
          <mc:Choice Requires="wps">
            <w:drawing>
              <wp:anchor distT="36576" distB="36576" distL="36576" distR="36576" simplePos="0" relativeHeight="251666432" behindDoc="0" locked="0" layoutInCell="1" allowOverlap="1">
                <wp:simplePos x="0" y="0"/>
                <wp:positionH relativeFrom="column">
                  <wp:posOffset>3455670</wp:posOffset>
                </wp:positionH>
                <wp:positionV relativeFrom="paragraph">
                  <wp:posOffset>5154930</wp:posOffset>
                </wp:positionV>
                <wp:extent cx="591820" cy="521970"/>
                <wp:effectExtent l="0" t="0" r="74930" b="87630"/>
                <wp:wrapNone/>
                <wp:docPr id="5" name="Vinklad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1820" cy="521970"/>
                        </a:xfrm>
                        <a:prstGeom prst="bentConnector3">
                          <a:avLst>
                            <a:gd name="adj1" fmla="val 50000"/>
                          </a:avLst>
                        </a:prstGeom>
                        <a:noFill/>
                        <a:ln w="9525">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F18731F" id="_x0000_t34" coordsize="21600,21600" o:spt="34" o:oned="t" adj="10800" path="m,l@0,0@0,21600,21600,21600e" filled="f">
                <v:stroke joinstyle="miter"/>
                <v:formulas>
                  <v:f eqn="val #0"/>
                </v:formulas>
                <v:path arrowok="t" fillok="f" o:connecttype="none"/>
                <v:handles>
                  <v:h position="#0,center"/>
                </v:handles>
                <o:lock v:ext="edit" shapetype="t"/>
              </v:shapetype>
              <v:shape id="Vinklad  119" o:spid="_x0000_s1026" type="#_x0000_t34" style="position:absolute;margin-left:272.1pt;margin-top:405.9pt;width:46.6pt;height:41.1pt;z-index:25166643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VVUzQIAANEFAAAOAAAAZHJzL2Uyb0RvYy54bWysVMlu2zAQvRfoPxC8K1oseREiB4ks99Il&#10;QNL2TIuUxYYiBZLxgqL/3iEtK3V6KYroIIji8M2892Z4fXPoBNoxbbiSBY6vIoyYrBXlclvgr4/r&#10;YI6RsURSIpRkBT4yg2+W799d7/ucJapVgjKNAESafN8XuLW2z8PQ1C3riLlSPZOw2SjdEQtLvQ2p&#10;JntA70SYRNE03CtNe61qZgz8XZ028dLjNw2r7ZemMcwiUWCozfq39u+Ne4fLa5JvNelbXg9lkP+o&#10;oiNcQtIRakUsQc+a/wXV8Voroxp7VasuVE3Da+Y5AJs4esXmoSU981xAHNOPMpm3g60/7+414rTA&#10;GUaSdGDRNy6fBKEIxfHC6bPvTQ5hpbzXjmF9kA/9R1U/GSRV2RK5Zb7Ox2MPh2N3Irw44hamhyyb&#10;/SdFIYY8W+XFOjS6c5AgAzp4T46jJ+xgUQ0/s0U8T8C5GrayJF7MvGchyc+He23sB6Y65D4KvGHS&#10;lkpKcF7piU9Ddh+N9ebQgSKhP2KMmk6A1zsiUBbB4ysn+RANGc7I7qhUay6E7xYh0b7AiyzJPLpR&#10;glO36cKM3m5KoRGAAhP/DLAXYR230PWCdwWej0EkbxmhlaQ+iyVcwDeyXlarOQgtGHapO0YxEgzm&#10;zX05vUkupEvPfMcDWw8BEg7EnZi+G38uokU1r+ZpkCbTKkij1Sq4XZdpMF3Hs2w1WZXlKv7leMVp&#10;3nJKmXTUzpMRp//WecOMnnp6nI1Rw/AS3ROAEj2DsdLbdRbN0sk8mM2ySZBOqii4m6/L4LaMp9NZ&#10;dVfeVa8qrTx78zbFjlK6qtQz+PXQ0j2i3DXZJFsk0ECUw02SzE4OIiK2YEltNUZa2e/ctn4uXEc7&#10;jIvWKP0zeDein4Q4e+hWowsDtxepwPOzv37c3ISdZnWj6PFeu7Zwkwf3hj803HHuYvpz7aNebuLl&#10;bwAAAP//AwBQSwMEFAAGAAgAAAAhAMX3loPgAAAACwEAAA8AAABkcnMvZG93bnJldi54bWxMj8FO&#10;hDAQhu8mvkMzJt7cwlpXRMpGTTYx3nYl6rHACEQ6JbSw6NM7e9LjzHz55/uz7WJ7MePoO0ca4lUE&#10;AqlydUeNhuJ1d5WA8MFQbXpHqOEbPWzz87PMpLU70h7nQ2gEh5BPjYY2hCGV0lctWuNXbkDi26cb&#10;rQk8jo2sR3PkcNvLdRRtpDUd8YfWDPjUYvV1mKyG8Di/K4cfI738JFOxf4ufi3Kn9eXF8nAPIuAS&#10;/mA46bM65OxUuolqL3oNN0qtGdWQxDF3YGJzfatAlLy5UxHIPJP/O+S/AAAA//8DAFBLAQItABQA&#10;BgAIAAAAIQC2gziS/gAAAOEBAAATAAAAAAAAAAAAAAAAAAAAAABbQ29udGVudF9UeXBlc10ueG1s&#10;UEsBAi0AFAAGAAgAAAAhADj9If/WAAAAlAEAAAsAAAAAAAAAAAAAAAAALwEAAF9yZWxzLy5yZWxz&#10;UEsBAi0AFAAGAAgAAAAhAL3ZVVTNAgAA0QUAAA4AAAAAAAAAAAAAAAAALgIAAGRycy9lMm9Eb2Mu&#10;eG1sUEsBAi0AFAAGAAgAAAAhAMX3loPgAAAACwEAAA8AAAAAAAAAAAAAAAAAJwUAAGRycy9kb3du&#10;cmV2LnhtbFBLBQYAAAAABAAEAPMAAAA0BgAAAAA=&#10;">
                <v:stroke endarrow="block"/>
                <v:shadow color="#ccc"/>
              </v:shape>
            </w:pict>
          </mc:Fallback>
        </mc:AlternateContent>
      </w:r>
      <w:r>
        <w:rPr>
          <w:noProof/>
          <w:lang w:val="en-GB" w:eastAsia="en-GB"/>
        </w:rPr>
        <mc:AlternateContent>
          <mc:Choice Requires="wps">
            <w:drawing>
              <wp:anchor distT="0" distB="0" distL="114300" distR="114300" simplePos="0" relativeHeight="251661312" behindDoc="0" locked="0" layoutInCell="1" allowOverlap="1">
                <wp:simplePos x="0" y="0"/>
                <wp:positionH relativeFrom="column">
                  <wp:posOffset>4047490</wp:posOffset>
                </wp:positionH>
                <wp:positionV relativeFrom="paragraph">
                  <wp:posOffset>6377940</wp:posOffset>
                </wp:positionV>
                <wp:extent cx="1824355" cy="570230"/>
                <wp:effectExtent l="0" t="0" r="23495" b="20320"/>
                <wp:wrapNone/>
                <wp:docPr id="105" name="Rektangel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4355" cy="570230"/>
                        </a:xfrm>
                        <a:prstGeom prst="rect">
                          <a:avLst/>
                        </a:prstGeom>
                        <a:solidFill>
                          <a:srgbClr val="FFFFFF"/>
                        </a:solidFill>
                        <a:ln w="9525">
                          <a:solidFill>
                            <a:srgbClr val="000000"/>
                          </a:solidFill>
                          <a:miter lim="800000"/>
                          <a:headEnd/>
                          <a:tailEnd/>
                        </a:ln>
                      </wps:spPr>
                      <wps:txbx>
                        <w:txbxContent>
                          <w:p w:rsidR="00C23DC8" w:rsidRPr="00405374" w:rsidRDefault="00C23DC8" w:rsidP="005651F5">
                            <w:pPr>
                              <w:spacing w:after="0" w:line="240" w:lineRule="auto"/>
                              <w:jc w:val="center"/>
                              <w:rPr>
                                <w:rFonts w:ascii="Calibri" w:hAnsi="Calibri"/>
                                <w:sz w:val="22"/>
                                <w:szCs w:val="22"/>
                              </w:rPr>
                            </w:pPr>
                            <w:r w:rsidRPr="00550DC0">
                              <w:rPr>
                                <w:rFonts w:ascii="Calibri" w:hAnsi="Calibri"/>
                                <w:sz w:val="22"/>
                                <w:szCs w:val="22"/>
                              </w:rPr>
                              <w:t>34</w:t>
                            </w:r>
                            <w:r>
                              <w:rPr>
                                <w:rFonts w:ascii="Calibri" w:hAnsi="Calibri"/>
                                <w:sz w:val="22"/>
                                <w:szCs w:val="22"/>
                              </w:rPr>
                              <w:t xml:space="preserve"> studies retained for d</w:t>
                            </w:r>
                            <w:r w:rsidRPr="00405374">
                              <w:rPr>
                                <w:rFonts w:ascii="Calibri" w:hAnsi="Calibri"/>
                                <w:sz w:val="22"/>
                                <w:szCs w:val="22"/>
                              </w:rPr>
                              <w:t>iscussio</w:t>
                            </w:r>
                            <w:r>
                              <w:rPr>
                                <w:rFonts w:ascii="Calibri" w:hAnsi="Calibri"/>
                                <w:sz w:val="22"/>
                                <w:szCs w:val="22"/>
                              </w:rPr>
                              <w:t>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id="Rektangel 105" o:spid="_x0000_s1027" style="position:absolute;margin-left:318.7pt;margin-top:502.2pt;width:143.65pt;height:44.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USnJwIAAFIEAAAOAAAAZHJzL2Uyb0RvYy54bWysVNFu0zAUfUfiHyy/0yRdC13UdJo6ipAG&#10;TAw+wHGcxJpjm2u3Sfn6XTttyYAnRB4sX/v6+NxzrrO+GTpFDgKcNLqg2SylRGhuKqmbgn7/tnuz&#10;osR5piumjBYFPQpHbzavX617m4u5aY2qBBAE0S7vbUFb722eJI63omNuZqzQuFkb6JjHEJqkAtYj&#10;eqeSeZq+TXoDlQXDhXO4ejdu0k3Er2vB/Ze6dsITVVDk5uMIcSzDmGzWLG+A2VbyEw32Dyw6JjVe&#10;eoG6Y56RPcg/oDrJwThT+xk3XWLqWnIRa8BqsvS3ah5bZkWsBcVx9iKT+3+w/PPhAYis0Lt0SYlm&#10;HZr0VTyhZY1QJCyiRL11OWY+2gcIRTp7b/iTI9ps25B3C2D6VrAKiWUhP3lxIAQOj5Ky/2QqxGd7&#10;b6JaQw1dAEQdyBBNOV5MEYMnHBez1XxxtURuHPeW79L5VXQtYfn5tAXnPwjTkTApKKDpEZ0d7p0P&#10;bFh+TonsjZLVTioVA2jKrQJyYNggu/jFArDIaZrSpC/o9XK+jMgv9twUIo3f3yA66bHTlewKurok&#10;sTzI9l5XsQ89k2qcI2WlTzoG6UYL/FAOo1dnU0pTHVFYMGNj40PESWvgJyU9NnVB3Y89A0GJ+qjR&#10;nOtssQivYBrANCinAdMcoQrqKRmnWz++nL0F2bR4UxbV0OYWDa1l1DqYPbI60cfGjRacHll4GdM4&#10;Zv36FWyeAQAA//8DAFBLAwQUAAYACAAAACEAyYBOHeEAAAANAQAADwAAAGRycy9kb3ducmV2Lnht&#10;bEyPzU7DMBCE70i8g7VI3KhNGpomxKn4ESfEoQHB1bWXOCK2o9ht07dne4Lb7s5o9pt6M7uBHXCK&#10;ffASbhcCGHodTO87CR/vLzdrYDEpb9QQPEo4YYRNc3lRq8qEo9/ioU0doxAfKyXBpjRWnEdt0am4&#10;CCN60r7D5FSideq4mdSRwt3AMyFW3Kne0werRnyyqH/avZNQdOm51Y93+vPNntav5byM2/ZLyuur&#10;+eEeWMI5/ZnhjE/o0BDTLuy9iWyQsFoWOVlJECKniSxllhfAdudTmWfAm5r/b9H8AgAA//8DAFBL&#10;AQItABQABgAIAAAAIQC2gziS/gAAAOEBAAATAAAAAAAAAAAAAAAAAAAAAABbQ29udGVudF9UeXBl&#10;c10ueG1sUEsBAi0AFAAGAAgAAAAhADj9If/WAAAAlAEAAAsAAAAAAAAAAAAAAAAALwEAAF9yZWxz&#10;Ly5yZWxzUEsBAi0AFAAGAAgAAAAhAMQdRKcnAgAAUgQAAA4AAAAAAAAAAAAAAAAALgIAAGRycy9l&#10;Mm9Eb2MueG1sUEsBAi0AFAAGAAgAAAAhAMmATh3hAAAADQEAAA8AAAAAAAAAAAAAAAAAgQQAAGRy&#10;cy9kb3ducmV2LnhtbFBLBQYAAAAABAAEAPMAAACPBQAAAAA=&#10;">
                <v:textbox inset=",7.2pt,,7.2pt">
                  <w:txbxContent>
                    <w:p w:rsidR="00C23DC8" w:rsidRPr="00405374" w:rsidRDefault="00C23DC8" w:rsidP="005651F5">
                      <w:pPr>
                        <w:spacing w:after="0" w:line="240" w:lineRule="auto"/>
                        <w:jc w:val="center"/>
                        <w:rPr>
                          <w:rFonts w:ascii="Calibri" w:hAnsi="Calibri"/>
                          <w:sz w:val="22"/>
                          <w:szCs w:val="22"/>
                        </w:rPr>
                      </w:pPr>
                      <w:r w:rsidRPr="00550DC0">
                        <w:rPr>
                          <w:rFonts w:ascii="Calibri" w:hAnsi="Calibri"/>
                          <w:sz w:val="22"/>
                          <w:szCs w:val="22"/>
                        </w:rPr>
                        <w:t>34</w:t>
                      </w:r>
                      <w:r>
                        <w:rPr>
                          <w:rFonts w:ascii="Calibri" w:hAnsi="Calibri"/>
                          <w:sz w:val="22"/>
                          <w:szCs w:val="22"/>
                        </w:rPr>
                        <w:t xml:space="preserve"> studies retained for d</w:t>
                      </w:r>
                      <w:r w:rsidRPr="00405374">
                        <w:rPr>
                          <w:rFonts w:ascii="Calibri" w:hAnsi="Calibri"/>
                          <w:sz w:val="22"/>
                          <w:szCs w:val="22"/>
                        </w:rPr>
                        <w:t>iscussio</w:t>
                      </w:r>
                      <w:r>
                        <w:rPr>
                          <w:rFonts w:ascii="Calibri" w:hAnsi="Calibri"/>
                          <w:sz w:val="22"/>
                          <w:szCs w:val="22"/>
                        </w:rPr>
                        <w:t>n</w:t>
                      </w:r>
                    </w:p>
                  </w:txbxContent>
                </v:textbox>
              </v:rect>
            </w:pict>
          </mc:Fallback>
        </mc:AlternateContent>
      </w:r>
      <w:r>
        <w:rPr>
          <w:noProof/>
          <w:lang w:val="en-GB" w:eastAsia="en-GB"/>
        </w:rPr>
        <mc:AlternateContent>
          <mc:Choice Requires="wps">
            <w:drawing>
              <wp:anchor distT="36576" distB="36576" distL="36576" distR="36576" simplePos="0" relativeHeight="251663360" behindDoc="0" locked="0" layoutInCell="1" allowOverlap="1">
                <wp:simplePos x="0" y="0"/>
                <wp:positionH relativeFrom="column">
                  <wp:posOffset>721995</wp:posOffset>
                </wp:positionH>
                <wp:positionV relativeFrom="paragraph">
                  <wp:posOffset>1170940</wp:posOffset>
                </wp:positionV>
                <wp:extent cx="888365" cy="546735"/>
                <wp:effectExtent l="19050" t="0" r="83185" b="100965"/>
                <wp:wrapNone/>
                <wp:docPr id="113" name="Vinklad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8365" cy="546735"/>
                        </a:xfrm>
                        <a:prstGeom prst="bentConnector3">
                          <a:avLst>
                            <a:gd name="adj1" fmla="val -159"/>
                          </a:avLst>
                        </a:prstGeom>
                        <a:noFill/>
                        <a:ln w="9525">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74F3D39" id="Vinklad  113" o:spid="_x0000_s1026" type="#_x0000_t34" style="position:absolute;margin-left:56.85pt;margin-top:92.2pt;width:69.95pt;height:43.05pt;z-index:25166336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eLjzAIAANIFAAAOAAAAZHJzL2Uyb0RvYy54bWysVF1vmzAUfZ+0/2D5nQIBEoKaVC0he9lH&#10;pXbbs4NN8GpsZLv50LT/vmuH0KV7mabygDC+Pveec+719c2hE2jHtOFKLnB8FWHEZK0ol9sF/vq4&#10;DnKMjCWSEqEkW+AjM/hm+f7d9b4v2ES1SlCmEYBIU+z7BW6t7YswNHXLOmKuVM8kbDZKd8TCUm9D&#10;qske0DsRTqJoGu6Vpr1WNTMG/q5Om3jp8ZuG1fZL0xhmkVhgqM36t/bvjXuHy2tSbDXpW14PZZD/&#10;qKIjXELSEWpFLEHPmv8F1fFaK6Mae1WrLlRNw2vmOQCbOHrF5qElPfNcQBzTjzKZt4OtP+/uNeIU&#10;vIsTjCTpwKRvXD4JQhFy/0ChfW8KCCzlvXYc64N86D+q+skgqcqWyC3zlT4eezgcuxPhxRG3MD3k&#10;2ew/KQox5NkqL9eh0Z2DBCHQwbtyHF1hB4tq+JnneTLNMKphK0unsyTzGUhxPtxrYz8w1SH3scAb&#10;Jm2ppATvlU58GrL7aKy3hw4UCf0RY9R0AtzeEYGCOJsPsENwSIozsDsp1ZoL4dtFSLRf4Hk2yTy4&#10;UYJTt+nCjN5uSqERYAIR/wywF2Edt9D2gndAbwwiRcsIrST1WSzhAr6R9apazUFnwbBL3TGKkWAw&#10;cO7LyU0KIV165lseyHoIUHDg7bT07fhzHs2rvMrTIJ1MqyCNVqvgdl2mwXQdz7JVsirLVfzL8YrT&#10;ouWUMumonUcjTv+t9YYhPTX1OByjhuEluicAJXoGY6W36yyapUkezGZZEqRJFQV3+boMbst4Op1V&#10;d+Vd9arSyrM3b1PsKKWrSj2DXw8t3SPKXY8l2XwC/UM5XCWT2clBRMQWLKmtxkgr+53b1o+Fa2iH&#10;cdEapX8G70b0kxBnD91qdGHg9iIVeH7210+bG7DTqG4UPd5r1xZu8ODi8IeGS87dTH+ufdTLVbz8&#10;DQAA//8DAFBLAwQUAAYACAAAACEAvi9Tq98AAAALAQAADwAAAGRycy9kb3ducmV2LnhtbEyPzU7D&#10;MBCE70i8g7VI3Kjd/yjEqYDSE+JAW/XsxEsciO0kdtrA07Oc4Daj/TQ7k21G27Az9qH2TsJ0IoCh&#10;K72uXSXheNjdJcBCVE6rxjuU8IUBNvn1VaZS7S/uDc/7WDEKcSFVEkyMbcp5KA1aFSa+RUe3d99b&#10;Fcn2Fde9ulC4bfhMiBW3qnb0wagWnwyWn/vBSuiSotsNJ3F83T6+9PjcfWwH8y3l7c34cA8s4hj/&#10;YPitT9Uhp06FH5wOrCE/na8JJZEsFsCImC3nK2AFibVYAs8z/n9D/gMAAP//AwBQSwECLQAUAAYA&#10;CAAAACEAtoM4kv4AAADhAQAAEwAAAAAAAAAAAAAAAAAAAAAAW0NvbnRlbnRfVHlwZXNdLnhtbFBL&#10;AQItABQABgAIAAAAIQA4/SH/1gAAAJQBAAALAAAAAAAAAAAAAAAAAC8BAABfcmVscy8ucmVsc1BL&#10;AQItABQABgAIAAAAIQAlgeLjzAIAANIFAAAOAAAAAAAAAAAAAAAAAC4CAABkcnMvZTJvRG9jLnht&#10;bFBLAQItABQABgAIAAAAIQC+L1Or3wAAAAsBAAAPAAAAAAAAAAAAAAAAACYFAABkcnMvZG93bnJl&#10;di54bWxQSwUGAAAAAAQABADzAAAAMgYAAAAA&#10;" adj="-34">
                <v:stroke endarrow="block"/>
                <v:shadow color="#ccc"/>
              </v:shape>
            </w:pict>
          </mc:Fallback>
        </mc:AlternateContent>
      </w:r>
      <w:r>
        <w:rPr>
          <w:noProof/>
          <w:lang w:val="en-GB" w:eastAsia="en-GB"/>
        </w:rPr>
        <mc:AlternateContent>
          <mc:Choice Requires="wps">
            <w:drawing>
              <wp:anchor distT="0" distB="0" distL="114300" distR="114300" simplePos="0" relativeHeight="251662336" behindDoc="0" locked="0" layoutInCell="1" allowOverlap="1">
                <wp:simplePos x="0" y="0"/>
                <wp:positionH relativeFrom="column">
                  <wp:posOffset>-73025</wp:posOffset>
                </wp:positionH>
                <wp:positionV relativeFrom="paragraph">
                  <wp:posOffset>475615</wp:posOffset>
                </wp:positionV>
                <wp:extent cx="1609090" cy="688975"/>
                <wp:effectExtent l="0" t="0" r="10160" b="15875"/>
                <wp:wrapNone/>
                <wp:docPr id="104" name="Rektangel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090" cy="688975"/>
                        </a:xfrm>
                        <a:prstGeom prst="rect">
                          <a:avLst/>
                        </a:prstGeom>
                        <a:solidFill>
                          <a:srgbClr val="FFFFFF"/>
                        </a:solidFill>
                        <a:ln w="9525">
                          <a:solidFill>
                            <a:srgbClr val="000000"/>
                          </a:solidFill>
                          <a:miter lim="800000"/>
                          <a:headEnd/>
                          <a:tailEnd/>
                        </a:ln>
                      </wps:spPr>
                      <wps:txbx>
                        <w:txbxContent>
                          <w:p w:rsidR="00C23DC8" w:rsidRPr="00264D8D" w:rsidRDefault="00C23DC8" w:rsidP="00264D8D">
                            <w:pPr>
                              <w:spacing w:after="0" w:line="240" w:lineRule="auto"/>
                              <w:jc w:val="center"/>
                              <w:rPr>
                                <w:rFonts w:ascii="Calibri" w:hAnsi="Calibri" w:cs="Calibri"/>
                                <w:sz w:val="22"/>
                                <w:szCs w:val="22"/>
                              </w:rPr>
                            </w:pPr>
                            <w:r w:rsidRPr="00264D8D">
                              <w:rPr>
                                <w:rFonts w:ascii="Calibri" w:hAnsi="Calibri" w:cs="Calibri"/>
                                <w:sz w:val="22"/>
                                <w:szCs w:val="22"/>
                              </w:rPr>
                              <w:t>Abstracts identified from other sources</w:t>
                            </w:r>
                          </w:p>
                          <w:p w:rsidR="00C23DC8" w:rsidRPr="005651F5" w:rsidRDefault="00C23DC8" w:rsidP="00264D8D">
                            <w:pPr>
                              <w:spacing w:after="0" w:line="240" w:lineRule="auto"/>
                              <w:jc w:val="center"/>
                              <w:rPr>
                                <w:rFonts w:ascii="Calibri" w:hAnsi="Calibri" w:cs="Calibri"/>
                                <w:sz w:val="22"/>
                                <w:szCs w:val="22"/>
                              </w:rPr>
                            </w:pPr>
                            <w:r w:rsidRPr="005651F5">
                              <w:rPr>
                                <w:rFonts w:ascii="Calibri" w:hAnsi="Calibri" w:cs="Calibri"/>
                                <w:sz w:val="22"/>
                                <w:szCs w:val="22"/>
                              </w:rPr>
                              <w:t>(n = 95)</w:t>
                            </w:r>
                          </w:p>
                          <w:p w:rsidR="00C23DC8" w:rsidRPr="0089207C" w:rsidRDefault="00C23DC8" w:rsidP="004D7EEB">
                            <w:pPr>
                              <w:spacing w:after="0" w:line="240" w:lineRule="auto"/>
                              <w:rPr>
                                <w:rFonts w:ascii="Calibri" w:hAnsi="Calibri" w:cs="Calibri"/>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id="Rektangel 104" o:spid="_x0000_s1028" style="position:absolute;margin-left:-5.75pt;margin-top:37.45pt;width:126.7pt;height:5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676JgIAAFIEAAAOAAAAZHJzL2Uyb0RvYy54bWysVFFv2yAQfp+0/4B4X2xHSZZYcaoqXaZJ&#10;3Vqt2w/AGNuoGNhBYne/fgdOU3fb0zQsIQ6Oj7vvu/P2augUOQlw0uiCZrOUEqG5qaRuCvr92+Hd&#10;mhLnma6YMloU9Ek4erV7+2bb21zMTWtUJYAgiHZ5bwvaem/zJHG8FR1zM2OFxsPaQMc8mtAkFbAe&#10;0TuVzNN0lfQGKguGC+dw92Y8pLuIX9eC+7u6dsITVVCMzccZ4lyGOdltWd4As63k5zDYP0TRManx&#10;0QvUDfOMHEH+AdVJDsaZ2s+46RJT15KLmANmk6W/ZfPQMitiLkiOsxea3P+D5V9O90BkhdqlC0o0&#10;61Ckr+IRJWuEImETKeqty9Hzwd5DSNLZW8MfHdFm3wa/awDTt4JVGFgW/JNXF4Lh8Cop+8+mQnx2&#10;9CayNdTQBUDkgQxRlKeLKGLwhONmtko3+FHC8Wy1Xm/eL+MTLH++bcH5j8J0JCwKCih6RGenW+dD&#10;NCx/donRGyWrg1QqGtCUewXkxLBADnGc0d3UTWnSF3SznC8j8qszN4VI4/gbRCc9VrqSXUHXFyeW&#10;B9o+6CrWoWdSjWsMWekzj4G6UQI/lEPUah4eCLSWpnpCYsGMhY2NiIvWwE9KeizqgrofRwaCEvVJ&#10;ozibbLEIXTA1YGqUU4NpjlAF9ZSMy70fO+doQTYtvpRFNrS5RkFrGbl+ieocPhZulODcZKEzpnb0&#10;evkV7H4BAAD//wMAUEsDBBQABgAIAAAAIQB9OnCO3wAAAAoBAAAPAAAAZHJzL2Rvd25yZXYueG1s&#10;TI9NT8MwDIbvk/gPkZG4bWm3DrrSdOJDnCYOKwiuWWqaisapmmzr/j3mBDdbfvT6ecvt5HpxwjF0&#10;nhSkiwQEkvFNR62C97eXeQ4iRE2N7j2hggsG2FZXs1IXjT/THk91bAWHUCi0AhvjUEgZjEWnw8IP&#10;SHz78qPTkdexlc2ozxzuerlMklvpdEf8weoBnyya7/roFNy18bk2j2vz8Wov+W4zrcK+/lTq5np6&#10;uAcRcYp/MPzqszpU7HTwR2qC6BXM03TNKIdlGxAMLLOUhwOT+SoDWZXyf4XqBwAA//8DAFBLAQIt&#10;ABQABgAIAAAAIQC2gziS/gAAAOEBAAATAAAAAAAAAAAAAAAAAAAAAABbQ29udGVudF9UeXBlc10u&#10;eG1sUEsBAi0AFAAGAAgAAAAhADj9If/WAAAAlAEAAAsAAAAAAAAAAAAAAAAALwEAAF9yZWxzLy5y&#10;ZWxzUEsBAi0AFAAGAAgAAAAhACfrrvomAgAAUgQAAA4AAAAAAAAAAAAAAAAALgIAAGRycy9lMm9E&#10;b2MueG1sUEsBAi0AFAAGAAgAAAAhAH06cI7fAAAACgEAAA8AAAAAAAAAAAAAAAAAgAQAAGRycy9k&#10;b3ducmV2LnhtbFBLBQYAAAAABAAEAPMAAACMBQAAAAA=&#10;">
                <v:textbox inset=",7.2pt,,7.2pt">
                  <w:txbxContent>
                    <w:p w:rsidR="00C23DC8" w:rsidRPr="00264D8D" w:rsidRDefault="00C23DC8" w:rsidP="00264D8D">
                      <w:pPr>
                        <w:spacing w:after="0" w:line="240" w:lineRule="auto"/>
                        <w:jc w:val="center"/>
                        <w:rPr>
                          <w:rFonts w:ascii="Calibri" w:hAnsi="Calibri" w:cs="Calibri"/>
                          <w:sz w:val="22"/>
                          <w:szCs w:val="22"/>
                        </w:rPr>
                      </w:pPr>
                      <w:r w:rsidRPr="00264D8D">
                        <w:rPr>
                          <w:rFonts w:ascii="Calibri" w:hAnsi="Calibri" w:cs="Calibri"/>
                          <w:sz w:val="22"/>
                          <w:szCs w:val="22"/>
                        </w:rPr>
                        <w:t>Abstracts identified from other sources</w:t>
                      </w:r>
                    </w:p>
                    <w:p w:rsidR="00C23DC8" w:rsidRPr="005651F5" w:rsidRDefault="00C23DC8" w:rsidP="00264D8D">
                      <w:pPr>
                        <w:spacing w:after="0" w:line="240" w:lineRule="auto"/>
                        <w:jc w:val="center"/>
                        <w:rPr>
                          <w:rFonts w:ascii="Calibri" w:hAnsi="Calibri" w:cs="Calibri"/>
                          <w:sz w:val="22"/>
                          <w:szCs w:val="22"/>
                        </w:rPr>
                      </w:pPr>
                      <w:r w:rsidRPr="005651F5">
                        <w:rPr>
                          <w:rFonts w:ascii="Calibri" w:hAnsi="Calibri" w:cs="Calibri"/>
                          <w:sz w:val="22"/>
                          <w:szCs w:val="22"/>
                        </w:rPr>
                        <w:t>(n = 95)</w:t>
                      </w:r>
                    </w:p>
                    <w:p w:rsidR="00C23DC8" w:rsidRPr="0089207C" w:rsidRDefault="00C23DC8" w:rsidP="004D7EEB">
                      <w:pPr>
                        <w:spacing w:after="0" w:line="240" w:lineRule="auto"/>
                        <w:rPr>
                          <w:rFonts w:ascii="Calibri" w:hAnsi="Calibri" w:cs="Calibri"/>
                        </w:rPr>
                      </w:pPr>
                    </w:p>
                  </w:txbxContent>
                </v:textbox>
              </v:rect>
            </w:pict>
          </mc:Fallback>
        </mc:AlternateContent>
      </w:r>
      <w:r>
        <w:rPr>
          <w:noProof/>
          <w:lang w:val="en-GB" w:eastAsia="en-GB"/>
        </w:rPr>
        <mc:AlternateContent>
          <mc:Choice Requires="wps">
            <w:drawing>
              <wp:anchor distT="0" distB="0" distL="114293" distR="114293" simplePos="0" relativeHeight="251668480" behindDoc="0" locked="0" layoutInCell="1" allowOverlap="1">
                <wp:simplePos x="0" y="0"/>
                <wp:positionH relativeFrom="column">
                  <wp:posOffset>4924424</wp:posOffset>
                </wp:positionH>
                <wp:positionV relativeFrom="paragraph">
                  <wp:posOffset>5269230</wp:posOffset>
                </wp:positionV>
                <wp:extent cx="0" cy="161925"/>
                <wp:effectExtent l="0" t="0" r="19050" b="9525"/>
                <wp:wrapNone/>
                <wp:docPr id="122" name="Rak pil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83D313" id="Rak pil 122" o:spid="_x0000_s1026" type="#_x0000_t32" style="position:absolute;margin-left:387.75pt;margin-top:414.9pt;width:0;height:12.75pt;z-index:251668480;visibility:visible;mso-wrap-style:square;mso-width-percent:0;mso-height-percent:0;mso-wrap-distance-left:3.17481mm;mso-wrap-distance-top:0;mso-wrap-distance-right:3.17481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ItWKwIAAFQEAAAOAAAAZHJzL2Uyb0RvYy54bWysVMGO2jAQvVfqP1i5QwgFChFhVSXQy7aL&#10;utsPGGyHWOvYlm0IqOq/d+wALe2lqsrBjO2ZN29mnrN8OLWSHLl1QqsiyYajhHBFNRNqXyRfXzaD&#10;eUKcB8VAasWL5Mxd8rB6+2bZmZyPdaMl45YgiHJ5Z4qk8d7kaepow1twQ224wsta2xY8bu0+ZRY6&#10;RG9lOh6NZmmnLTNWU+4cnlb9ZbKK+HXNqX+qa8c9kUWC3HxcbVx3YU1XS8j3Fkwj6IUG/AOLFoTC&#10;pDeoCjyQgxV/QLWCWu107YdUt6mua0F5rAGryUa/VfPcgOGxFmyOM7c2uf8HSz8ft5YIhrMbjxOi&#10;oMUhfYFXYoQk4Qgb1BmXo1+ptjaUSE/q2Txq+uqI0mUDas8j0ZezwdgsRKR3IWHjDKbZdZ80Qx84&#10;eB27daptGyCxD+QUh3K+DYWfPKH9IcXTbJYtxtMIDvk1zljnP3LdkmAUifMWxL7xpVYKJ69tFrPA&#10;8dH5wArya0BIqvRGSBkFIBXpimQxxQThxmkpWLiMG7vfldKSIwQJxd+FxZ1bQK7ANb0fQyt4QW71&#10;QbFoNRzY+mJ7ELK3kZRUwRHrRZoXq9fOt8VosZ6v55PBZDxbDyajqhp82JSTwWyTvZ9W76qyrLLv&#10;gXI2yRvBGFeB9VXH2eTvdHJ5Ub0Cb0q+tSe9R499RLLX/0g6DjzMuFfLTrPz1oaWh9mjdKPz5ZmF&#10;t/HrPnr9/BisfgAAAP//AwBQSwMEFAAGAAgAAAAhAGcEvyPfAAAACwEAAA8AAABkcnMvZG93bnJl&#10;di54bWxMj8tOwzAQRfdI/IM1SOyoQyBNCXEqBEKIwgICols3mcYR8Tiy3Tb8PYNYwHLuHN1HuZzs&#10;IPboQ+9IwfksAYHUuLanTsH72/3ZAkSImlo9OEIFXxhgWR0flbpo3YFecV/HTrAJhUIrMDGOhZSh&#10;MWh1mLkRiX9b562OfPpOtl4f2NwOMk2SubS6J04wesRbg81nvbMKLl+2tV8/Psunu/kq9Q/mY21y&#10;q9TpyXRzDSLiFP9g+KnP1aHiThu3ozaIQUGeZxmjChbpFW9g4lfZsJJlFyCrUv7fUH0DAAD//wMA&#10;UEsBAi0AFAAGAAgAAAAhALaDOJL+AAAA4QEAABMAAAAAAAAAAAAAAAAAAAAAAFtDb250ZW50X1R5&#10;cGVzXS54bWxQSwECLQAUAAYACAAAACEAOP0h/9YAAACUAQAACwAAAAAAAAAAAAAAAAAvAQAAX3Jl&#10;bHMvLnJlbHNQSwECLQAUAAYACAAAACEAmuiLVisCAABUBAAADgAAAAAAAAAAAAAAAAAuAgAAZHJz&#10;L2Uyb0RvYy54bWxQSwECLQAUAAYACAAAACEAZwS/I98AAAALAQAADwAAAAAAAAAAAAAAAACFBAAA&#10;ZHJzL2Rvd25yZXYueG1sUEsFBgAAAAAEAAQA8wAAAJEFAAAAAA==&#10;">
                <v:stroke dashstyle="dash"/>
              </v:shape>
            </w:pict>
          </mc:Fallback>
        </mc:AlternateContent>
      </w:r>
      <w:r>
        <w:rPr>
          <w:noProof/>
          <w:lang w:val="en-GB" w:eastAsia="en-GB"/>
        </w:rPr>
        <mc:AlternateContent>
          <mc:Choice Requires="wps">
            <w:drawing>
              <wp:anchor distT="0" distB="0" distL="114293" distR="114293" simplePos="0" relativeHeight="251667456" behindDoc="0" locked="0" layoutInCell="1" allowOverlap="1">
                <wp:simplePos x="0" y="0"/>
                <wp:positionH relativeFrom="column">
                  <wp:posOffset>4924424</wp:posOffset>
                </wp:positionH>
                <wp:positionV relativeFrom="paragraph">
                  <wp:posOffset>2141220</wp:posOffset>
                </wp:positionV>
                <wp:extent cx="0" cy="161925"/>
                <wp:effectExtent l="0" t="0" r="19050" b="9525"/>
                <wp:wrapNone/>
                <wp:docPr id="121" name="Rak pil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1E4D8F" id="Rak pil 121" o:spid="_x0000_s1026" type="#_x0000_t32" style="position:absolute;margin-left:387.75pt;margin-top:168.6pt;width:0;height:12.75pt;z-index:251667456;visibility:visible;mso-wrap-style:square;mso-width-percent:0;mso-height-percent:0;mso-wrap-distance-left:3.17481mm;mso-wrap-distance-top:0;mso-wrap-distance-right:3.17481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sioKgIAAFQEAAAOAAAAZHJzL2Uyb0RvYy54bWysVMGO2jAQvVfqP1i5QxIaKESEVZVAL9su&#10;6m4/wNhOYq1jW7YhoKr/3rETaGkvVVUOZmzPvHkz85z1w7kT6MSM5UoWUTpNIsQkUZTLpoi+vuwm&#10;ywhZhyXFQklWRBdmo4fN2zfrXudsplolKDMIQKTNe11ErXM6j2NLWtZhO1WaSbislemwg61pYmpw&#10;D+idiGdJsoh7Zag2ijBr4bQaLqNNwK9rRtxTXVvmkCgi4ObCasJ68Gu8WeO8MVi3nIw08D+w6DCX&#10;kPQGVWGH0dHwP6A6ToyyqnZTorpY1TUnLNQA1aTJb9U8t1izUAs0x+pbm+z/gyWfT3uDOIXZzdII&#10;SdzBkL7gV6S5QP4IGtRrm4NfKffGl0jO8lk/KvJqkVRli2XDAtGXi4bYEBHfhfiN1ZDm0H9SFHzw&#10;0anQrXNtOg8JfUDnMJTLbSjs7BAZDgmcpot0NZt7OjHOr3HaWPeRqQ55o4isM5g3rSuVlDB5ZdKQ&#10;BZ8erRsCrwE+qVQ7LkQQgJCoL6LVHBL4G6sEp/4ybExzKIVBJ+wlFH4jizs3j1xh2w5+FKxBW0Yd&#10;JQ1JWobpdrQd5mKwoRohfR6oF2iO1qCdb6tktV1ul9kkmy22kyypqsmHXZlNFrv0/bx6V5VllX73&#10;lNMsbzmlTHrWVx2n2d/pZHxRgwJvSr61J75HDwMAstf/QDoM3M94UMtB0cve+Jb72YN0g/P4zPzb&#10;+HUfvH5+DDY/AAAA//8DAFBLAwQUAAYACAAAACEAMuN25OAAAAALAQAADwAAAGRycy9kb3ducmV2&#10;LnhtbEyPy07DMBBF90j8gzVI7KhDSuMqxKkQCCEeC0gR3brxNI6I7ch22/D3DGIBy7lzdOdMtZrs&#10;wA4YYu+dhMtZBgxd63XvOgnv6/uLJbCYlNNq8A4lfGGEVX16UqlS+6N7w0OTOkYlLpZKgklpLDmP&#10;rUGr4syP6Gi388GqRGPouA7qSOV24HmWFdyq3tEFo0a8Ndh+Nnsr4ep114TN4wt/viue8vBgPjZG&#10;WCnPz6aba2AJp/QHw48+qUNNTlu/dzqyQYIQiwWhEuZzkQMj4jfZUlLkAnhd8f8/1N8AAAD//wMA&#10;UEsBAi0AFAAGAAgAAAAhALaDOJL+AAAA4QEAABMAAAAAAAAAAAAAAAAAAAAAAFtDb250ZW50X1R5&#10;cGVzXS54bWxQSwECLQAUAAYACAAAACEAOP0h/9YAAACUAQAACwAAAAAAAAAAAAAAAAAvAQAAX3Jl&#10;bHMvLnJlbHNQSwECLQAUAAYACAAAACEAIebIqCoCAABUBAAADgAAAAAAAAAAAAAAAAAuAgAAZHJz&#10;L2Uyb0RvYy54bWxQSwECLQAUAAYACAAAACEAMuN25OAAAAALAQAADwAAAAAAAAAAAAAAAACEBAAA&#10;ZHJzL2Rvd25yZXYueG1sUEsFBgAAAAAEAAQA8wAAAJEFAAAAAA==&#10;">
                <v:stroke dashstyle="dash"/>
              </v:shape>
            </w:pict>
          </mc:Fallback>
        </mc:AlternateContent>
      </w:r>
      <w:r>
        <w:rPr>
          <w:noProof/>
          <w:lang w:val="en-GB" w:eastAsia="en-GB"/>
        </w:rPr>
        <mc:AlternateContent>
          <mc:Choice Requires="wps">
            <w:drawing>
              <wp:anchor distT="0" distB="0" distL="114300" distR="114300" simplePos="0" relativeHeight="251665408" behindDoc="0" locked="0" layoutInCell="1" allowOverlap="1">
                <wp:simplePos x="0" y="0"/>
                <wp:positionH relativeFrom="column">
                  <wp:posOffset>3918585</wp:posOffset>
                </wp:positionH>
                <wp:positionV relativeFrom="paragraph">
                  <wp:posOffset>2303145</wp:posOffset>
                </wp:positionV>
                <wp:extent cx="2066925" cy="2966085"/>
                <wp:effectExtent l="0" t="0" r="28575" b="24765"/>
                <wp:wrapNone/>
                <wp:docPr id="120" name="Rektangel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2966085"/>
                        </a:xfrm>
                        <a:prstGeom prst="rect">
                          <a:avLst/>
                        </a:prstGeom>
                        <a:solidFill>
                          <a:srgbClr val="FFFFFF"/>
                        </a:solidFill>
                        <a:ln w="9525">
                          <a:solidFill>
                            <a:srgbClr val="000000"/>
                          </a:solidFill>
                          <a:miter lim="800000"/>
                          <a:headEnd/>
                          <a:tailEnd/>
                        </a:ln>
                      </wps:spPr>
                      <wps:txbx>
                        <w:txbxContent>
                          <w:p w:rsidR="00C23DC8" w:rsidRDefault="00C23DC8" w:rsidP="00BE31C4">
                            <w:pPr>
                              <w:spacing w:after="0" w:line="240" w:lineRule="auto"/>
                              <w:rPr>
                                <w:rFonts w:ascii="Calibri" w:hAnsi="Calibri"/>
                                <w:sz w:val="22"/>
                                <w:szCs w:val="22"/>
                              </w:rPr>
                            </w:pPr>
                            <w:r>
                              <w:rPr>
                                <w:rFonts w:ascii="Calibri" w:hAnsi="Calibri"/>
                                <w:sz w:val="22"/>
                                <w:szCs w:val="22"/>
                              </w:rPr>
                              <w:t>Exclusion criteria:</w:t>
                            </w:r>
                          </w:p>
                          <w:p w:rsidR="00C23DC8" w:rsidRPr="00AE7E39" w:rsidRDefault="00C23DC8" w:rsidP="00BE31C4">
                            <w:pPr>
                              <w:spacing w:after="0" w:line="240" w:lineRule="auto"/>
                              <w:rPr>
                                <w:rFonts w:ascii="Calibri" w:hAnsi="Calibri"/>
                                <w:sz w:val="22"/>
                                <w:szCs w:val="22"/>
                                <w:lang w:val="en-GB"/>
                              </w:rPr>
                            </w:pPr>
                            <w:r>
                              <w:rPr>
                                <w:rFonts w:ascii="Calibri" w:hAnsi="Calibri"/>
                                <w:sz w:val="22"/>
                                <w:szCs w:val="22"/>
                                <w:lang w:val="en-GB"/>
                              </w:rPr>
                              <w:t>P</w:t>
                            </w:r>
                            <w:r w:rsidRPr="00AE7E39">
                              <w:rPr>
                                <w:rFonts w:ascii="Calibri" w:hAnsi="Calibri"/>
                                <w:sz w:val="22"/>
                                <w:szCs w:val="22"/>
                                <w:lang w:val="en-GB"/>
                              </w:rPr>
                              <w:t xml:space="preserve">ublication year </w:t>
                            </w:r>
                            <w:r>
                              <w:rPr>
                                <w:rFonts w:ascii="Calibri" w:hAnsi="Calibri"/>
                                <w:sz w:val="22"/>
                                <w:szCs w:val="22"/>
                                <w:lang w:val="en-GB"/>
                              </w:rPr>
                              <w:t>before 1 January 2000, review studies, b</w:t>
                            </w:r>
                            <w:r w:rsidRPr="00AE7E39">
                              <w:rPr>
                                <w:rFonts w:ascii="Calibri" w:hAnsi="Calibri"/>
                                <w:sz w:val="22"/>
                                <w:szCs w:val="22"/>
                                <w:lang w:val="en-GB"/>
                              </w:rPr>
                              <w:t>asic science</w:t>
                            </w:r>
                            <w:r>
                              <w:rPr>
                                <w:rFonts w:ascii="Calibri" w:hAnsi="Calibri"/>
                                <w:sz w:val="22"/>
                                <w:szCs w:val="22"/>
                                <w:lang w:val="en-GB"/>
                              </w:rPr>
                              <w:t xml:space="preserve"> studies, genetic or epidemiologic studies, case series or case reports, l</w:t>
                            </w:r>
                            <w:r w:rsidRPr="00AE7E39">
                              <w:rPr>
                                <w:rFonts w:ascii="Calibri" w:hAnsi="Calibri"/>
                                <w:sz w:val="22"/>
                                <w:szCs w:val="22"/>
                                <w:lang w:val="en-GB"/>
                              </w:rPr>
                              <w:t xml:space="preserve">ocal recurrence </w:t>
                            </w:r>
                            <w:r>
                              <w:rPr>
                                <w:rFonts w:ascii="Calibri" w:hAnsi="Calibri"/>
                                <w:sz w:val="22"/>
                                <w:szCs w:val="22"/>
                                <w:lang w:val="en-GB"/>
                              </w:rPr>
                              <w:t>only studies,</w:t>
                            </w:r>
                            <w:r w:rsidRPr="00AE7E39">
                              <w:rPr>
                                <w:rFonts w:ascii="Calibri" w:hAnsi="Calibri"/>
                                <w:sz w:val="22"/>
                                <w:szCs w:val="22"/>
                                <w:lang w:val="en-GB"/>
                              </w:rPr>
                              <w:t xml:space="preserve"> tumour thrombosis of the Vena Cava</w:t>
                            </w:r>
                            <w:r>
                              <w:rPr>
                                <w:rFonts w:ascii="Calibri" w:hAnsi="Calibri"/>
                                <w:sz w:val="22"/>
                                <w:szCs w:val="22"/>
                                <w:lang w:val="en-GB"/>
                              </w:rPr>
                              <w:t xml:space="preserve"> studies, non-comparative studies, experimental</w:t>
                            </w:r>
                            <w:r w:rsidRPr="00AE7E39">
                              <w:rPr>
                                <w:rFonts w:ascii="Calibri" w:hAnsi="Calibri"/>
                                <w:sz w:val="22"/>
                                <w:szCs w:val="22"/>
                                <w:lang w:val="en-GB"/>
                              </w:rPr>
                              <w:t xml:space="preserve"> treatment</w:t>
                            </w:r>
                            <w:r>
                              <w:rPr>
                                <w:rFonts w:ascii="Calibri" w:hAnsi="Calibri"/>
                                <w:sz w:val="22"/>
                                <w:szCs w:val="22"/>
                                <w:lang w:val="en-GB"/>
                              </w:rPr>
                              <w:t xml:space="preserve"> studies</w:t>
                            </w:r>
                            <w:r w:rsidRPr="00AE7E39">
                              <w:rPr>
                                <w:rFonts w:ascii="Calibri" w:hAnsi="Calibri"/>
                                <w:sz w:val="22"/>
                                <w:szCs w:val="22"/>
                                <w:lang w:val="en-GB"/>
                              </w:rPr>
                              <w:t>, systemic treatment only</w:t>
                            </w:r>
                            <w:r>
                              <w:rPr>
                                <w:rFonts w:ascii="Calibri" w:hAnsi="Calibri"/>
                                <w:sz w:val="22"/>
                                <w:szCs w:val="22"/>
                                <w:lang w:val="en-GB"/>
                              </w:rPr>
                              <w:t xml:space="preserve"> studies, n</w:t>
                            </w:r>
                            <w:r w:rsidRPr="00AE7E39">
                              <w:rPr>
                                <w:rFonts w:ascii="Calibri" w:hAnsi="Calibri"/>
                                <w:sz w:val="22"/>
                                <w:szCs w:val="22"/>
                                <w:lang w:val="en-GB"/>
                              </w:rPr>
                              <w:t>umber of participants in any arm (intervent</w:t>
                            </w:r>
                            <w:r>
                              <w:rPr>
                                <w:rFonts w:ascii="Calibri" w:hAnsi="Calibri"/>
                                <w:sz w:val="22"/>
                                <w:szCs w:val="22"/>
                                <w:lang w:val="en-GB"/>
                              </w:rPr>
                              <w:t>ion or comparison) less than ten, localised</w:t>
                            </w:r>
                            <w:r w:rsidRPr="00AE7E39">
                              <w:rPr>
                                <w:rFonts w:ascii="Calibri" w:hAnsi="Calibri"/>
                                <w:sz w:val="22"/>
                                <w:szCs w:val="22"/>
                                <w:lang w:val="en-GB"/>
                              </w:rPr>
                              <w:t xml:space="preserve"> treatments</w:t>
                            </w:r>
                            <w:r>
                              <w:rPr>
                                <w:rFonts w:ascii="Calibri" w:hAnsi="Calibri"/>
                                <w:sz w:val="22"/>
                                <w:szCs w:val="22"/>
                                <w:lang w:val="en-GB"/>
                              </w:rPr>
                              <w:t xml:space="preserve"> for primary kidney cancer</w:t>
                            </w:r>
                            <w:r w:rsidRPr="00AE7E39">
                              <w:rPr>
                                <w:rFonts w:ascii="Calibri" w:hAnsi="Calibri"/>
                                <w:sz w:val="22"/>
                                <w:szCs w:val="22"/>
                                <w:lang w:val="en-GB"/>
                              </w:rPr>
                              <w:t>.</w:t>
                            </w:r>
                          </w:p>
                          <w:p w:rsidR="00C23DC8" w:rsidRDefault="00C23DC8" w:rsidP="004D7EEB">
                            <w:pPr>
                              <w:spacing w:after="0" w:line="240" w:lineRule="auto"/>
                              <w:jc w:val="center"/>
                              <w:rPr>
                                <w:rFonts w:ascii="Calibri" w:hAnsi="Calibri"/>
                                <w:sz w:val="22"/>
                                <w:szCs w:val="22"/>
                              </w:rPr>
                            </w:pPr>
                            <w:r>
                              <w:rPr>
                                <w:rFonts w:ascii="Calibri" w:hAnsi="Calibri"/>
                                <w:sz w:val="22"/>
                                <w:szCs w:val="22"/>
                              </w:rPr>
                              <w:br/>
                            </w:r>
                          </w:p>
                          <w:p w:rsidR="00C23DC8" w:rsidRPr="00405374" w:rsidRDefault="00C23DC8" w:rsidP="00DC7AC0">
                            <w:pPr>
                              <w:spacing w:after="0" w:line="240" w:lineRule="auto"/>
                              <w:rPr>
                                <w:rFonts w:ascii="Calibri" w:hAnsi="Calibri"/>
                                <w:sz w:val="22"/>
                                <w:szCs w:val="22"/>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id="Rektangel 120" o:spid="_x0000_s1029" style="position:absolute;margin-left:308.55pt;margin-top:181.35pt;width:162.75pt;height:233.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NzuJAIAAFMEAAAOAAAAZHJzL2Uyb0RvYy54bWysVMtu2zAQvBfoPxC815LV2LAFy0Hg1EWB&#10;tAma9gMoipKI8NUlbcn9+i5px3Ef6KGoDgSXXA6HM7taXY9akb0AL62p6HSSUyIMt400XUW/ftm+&#10;WVDiAzMNU9aIih6Ep9fr169WgytFYXurGgEEQYwvB1fRPgRXZpnnvdDMT6wTBjdbC5oFDKHLGmAD&#10;omuVFXk+zwYLjQPLhfe4envcpOuE37aCh/u29SIQVVHkFtIIaazjmK1XrOyAuV7yEw32Dyw0kwYv&#10;PUPdssDIDuRvUFpysN62YcKtzmzbSi7SG/A10/yX1zz2zIn0FhTHu7NM/v/B8k/7ByCyQe8K1Mcw&#10;jSZ9Fk9oWScUiYso0eB8iZmP7gHiI727s/zJE2M3fcy7AbBDL1iDxKYxP/vpQAw8HiX18NE2iM92&#10;wSa1xhZ0BEQdyJhMOZxNEWMgHBeLfD5fFjNKOO4Vy/k8X8zSHax8Pu7Ah/fCahInFQV0PcGz/Z0P&#10;kQ4rn1MSfatks5VKpQC6eqOA7BlWyDZ9J3R/maYMGSq6nCGRv0Pk6fsThJYBS11JXdHFOYmVUbd3&#10;pkmFGJhUxzlSVuYkZNTu6EEY6zGZ9TZeEHWtbXNAZcEeKxs7ESe9he+UDFjVFfXfdgwEJeqDQXeW&#10;06ur2AaXAVwG9WXADEeoigZKjtNNOLbOzoHserxpmtQw9gYdbWXS+oXViT5WbrLg1GWxNS7jlPXy&#10;L1j/AAAA//8DAFBLAwQUAAYACAAAACEAT0niCeAAAAALAQAADwAAAGRycy9kb3ducmV2LnhtbEyP&#10;y07DMBBF90j8gzVI7KiTFPIik4qHWKEuGhBsXdvEEfE4it02/XvMCpaje3TvmWaz2JEd9ewHRwjp&#10;KgGmSTo1UI/w/vZyUwLzQZASoyONcNYeNu3lRSNq5U6008cu9CyWkK8Fgglhqjn30mgr/MpNmmL2&#10;5WYrQjznnqtZnGK5HXmWJDm3YqC4YMSkn4yW393BIhR9eO7k45382Jpz+Vota7/rPhGvr5aHe2BB&#10;L+EPhl/9qA5tdNq7AynPRoQ8LdKIIqzzrAAWieo2y4HtEcqsKoG3Df//Q/sDAAD//wMAUEsBAi0A&#10;FAAGAAgAAAAhALaDOJL+AAAA4QEAABMAAAAAAAAAAAAAAAAAAAAAAFtDb250ZW50X1R5cGVzXS54&#10;bWxQSwECLQAUAAYACAAAACEAOP0h/9YAAACUAQAACwAAAAAAAAAAAAAAAAAvAQAAX3JlbHMvLnJl&#10;bHNQSwECLQAUAAYACAAAACEAnpTc7iQCAABTBAAADgAAAAAAAAAAAAAAAAAuAgAAZHJzL2Uyb0Rv&#10;Yy54bWxQSwECLQAUAAYACAAAACEAT0niCeAAAAALAQAADwAAAAAAAAAAAAAAAAB+BAAAZHJzL2Rv&#10;d25yZXYueG1sUEsFBgAAAAAEAAQA8wAAAIsFAAAAAA==&#10;">
                <v:textbox inset=",7.2pt,,7.2pt">
                  <w:txbxContent>
                    <w:p w:rsidR="00C23DC8" w:rsidRDefault="00C23DC8" w:rsidP="00BE31C4">
                      <w:pPr>
                        <w:spacing w:after="0" w:line="240" w:lineRule="auto"/>
                        <w:rPr>
                          <w:rFonts w:ascii="Calibri" w:hAnsi="Calibri"/>
                          <w:sz w:val="22"/>
                          <w:szCs w:val="22"/>
                        </w:rPr>
                      </w:pPr>
                      <w:r>
                        <w:rPr>
                          <w:rFonts w:ascii="Calibri" w:hAnsi="Calibri"/>
                          <w:sz w:val="22"/>
                          <w:szCs w:val="22"/>
                        </w:rPr>
                        <w:t>Exclusion criteria:</w:t>
                      </w:r>
                    </w:p>
                    <w:p w:rsidR="00C23DC8" w:rsidRPr="00AE7E39" w:rsidRDefault="00C23DC8" w:rsidP="00BE31C4">
                      <w:pPr>
                        <w:spacing w:after="0" w:line="240" w:lineRule="auto"/>
                        <w:rPr>
                          <w:rFonts w:ascii="Calibri" w:hAnsi="Calibri"/>
                          <w:sz w:val="22"/>
                          <w:szCs w:val="22"/>
                          <w:lang w:val="en-GB"/>
                        </w:rPr>
                      </w:pPr>
                      <w:r>
                        <w:rPr>
                          <w:rFonts w:ascii="Calibri" w:hAnsi="Calibri"/>
                          <w:sz w:val="22"/>
                          <w:szCs w:val="22"/>
                          <w:lang w:val="en-GB"/>
                        </w:rPr>
                        <w:t>P</w:t>
                      </w:r>
                      <w:r w:rsidRPr="00AE7E39">
                        <w:rPr>
                          <w:rFonts w:ascii="Calibri" w:hAnsi="Calibri"/>
                          <w:sz w:val="22"/>
                          <w:szCs w:val="22"/>
                          <w:lang w:val="en-GB"/>
                        </w:rPr>
                        <w:t xml:space="preserve">ublication year </w:t>
                      </w:r>
                      <w:r>
                        <w:rPr>
                          <w:rFonts w:ascii="Calibri" w:hAnsi="Calibri"/>
                          <w:sz w:val="22"/>
                          <w:szCs w:val="22"/>
                          <w:lang w:val="en-GB"/>
                        </w:rPr>
                        <w:t>before 1 January 2000, review studies, b</w:t>
                      </w:r>
                      <w:r w:rsidRPr="00AE7E39">
                        <w:rPr>
                          <w:rFonts w:ascii="Calibri" w:hAnsi="Calibri"/>
                          <w:sz w:val="22"/>
                          <w:szCs w:val="22"/>
                          <w:lang w:val="en-GB"/>
                        </w:rPr>
                        <w:t>asic science</w:t>
                      </w:r>
                      <w:r>
                        <w:rPr>
                          <w:rFonts w:ascii="Calibri" w:hAnsi="Calibri"/>
                          <w:sz w:val="22"/>
                          <w:szCs w:val="22"/>
                          <w:lang w:val="en-GB"/>
                        </w:rPr>
                        <w:t xml:space="preserve"> studies, genetic or epidemiologic studies, case series or case reports, l</w:t>
                      </w:r>
                      <w:r w:rsidRPr="00AE7E39">
                        <w:rPr>
                          <w:rFonts w:ascii="Calibri" w:hAnsi="Calibri"/>
                          <w:sz w:val="22"/>
                          <w:szCs w:val="22"/>
                          <w:lang w:val="en-GB"/>
                        </w:rPr>
                        <w:t xml:space="preserve">ocal recurrence </w:t>
                      </w:r>
                      <w:r>
                        <w:rPr>
                          <w:rFonts w:ascii="Calibri" w:hAnsi="Calibri"/>
                          <w:sz w:val="22"/>
                          <w:szCs w:val="22"/>
                          <w:lang w:val="en-GB"/>
                        </w:rPr>
                        <w:t>only studies,</w:t>
                      </w:r>
                      <w:r w:rsidRPr="00AE7E39">
                        <w:rPr>
                          <w:rFonts w:ascii="Calibri" w:hAnsi="Calibri"/>
                          <w:sz w:val="22"/>
                          <w:szCs w:val="22"/>
                          <w:lang w:val="en-GB"/>
                        </w:rPr>
                        <w:t xml:space="preserve"> tumour thrombosis of the Vena Cava</w:t>
                      </w:r>
                      <w:r>
                        <w:rPr>
                          <w:rFonts w:ascii="Calibri" w:hAnsi="Calibri"/>
                          <w:sz w:val="22"/>
                          <w:szCs w:val="22"/>
                          <w:lang w:val="en-GB"/>
                        </w:rPr>
                        <w:t xml:space="preserve"> studies, non-comparative studies, experimental</w:t>
                      </w:r>
                      <w:r w:rsidRPr="00AE7E39">
                        <w:rPr>
                          <w:rFonts w:ascii="Calibri" w:hAnsi="Calibri"/>
                          <w:sz w:val="22"/>
                          <w:szCs w:val="22"/>
                          <w:lang w:val="en-GB"/>
                        </w:rPr>
                        <w:t xml:space="preserve"> treatment</w:t>
                      </w:r>
                      <w:r>
                        <w:rPr>
                          <w:rFonts w:ascii="Calibri" w:hAnsi="Calibri"/>
                          <w:sz w:val="22"/>
                          <w:szCs w:val="22"/>
                          <w:lang w:val="en-GB"/>
                        </w:rPr>
                        <w:t xml:space="preserve"> studies</w:t>
                      </w:r>
                      <w:r w:rsidRPr="00AE7E39">
                        <w:rPr>
                          <w:rFonts w:ascii="Calibri" w:hAnsi="Calibri"/>
                          <w:sz w:val="22"/>
                          <w:szCs w:val="22"/>
                          <w:lang w:val="en-GB"/>
                        </w:rPr>
                        <w:t>, systemic treatment only</w:t>
                      </w:r>
                      <w:r>
                        <w:rPr>
                          <w:rFonts w:ascii="Calibri" w:hAnsi="Calibri"/>
                          <w:sz w:val="22"/>
                          <w:szCs w:val="22"/>
                          <w:lang w:val="en-GB"/>
                        </w:rPr>
                        <w:t xml:space="preserve"> studies, n</w:t>
                      </w:r>
                      <w:r w:rsidRPr="00AE7E39">
                        <w:rPr>
                          <w:rFonts w:ascii="Calibri" w:hAnsi="Calibri"/>
                          <w:sz w:val="22"/>
                          <w:szCs w:val="22"/>
                          <w:lang w:val="en-GB"/>
                        </w:rPr>
                        <w:t>umber of participants in any arm (intervent</w:t>
                      </w:r>
                      <w:r>
                        <w:rPr>
                          <w:rFonts w:ascii="Calibri" w:hAnsi="Calibri"/>
                          <w:sz w:val="22"/>
                          <w:szCs w:val="22"/>
                          <w:lang w:val="en-GB"/>
                        </w:rPr>
                        <w:t>ion or comparison) less than ten, localised</w:t>
                      </w:r>
                      <w:r w:rsidRPr="00AE7E39">
                        <w:rPr>
                          <w:rFonts w:ascii="Calibri" w:hAnsi="Calibri"/>
                          <w:sz w:val="22"/>
                          <w:szCs w:val="22"/>
                          <w:lang w:val="en-GB"/>
                        </w:rPr>
                        <w:t xml:space="preserve"> treatments</w:t>
                      </w:r>
                      <w:r>
                        <w:rPr>
                          <w:rFonts w:ascii="Calibri" w:hAnsi="Calibri"/>
                          <w:sz w:val="22"/>
                          <w:szCs w:val="22"/>
                          <w:lang w:val="en-GB"/>
                        </w:rPr>
                        <w:t xml:space="preserve"> for primary kidney cancer</w:t>
                      </w:r>
                      <w:r w:rsidRPr="00AE7E39">
                        <w:rPr>
                          <w:rFonts w:ascii="Calibri" w:hAnsi="Calibri"/>
                          <w:sz w:val="22"/>
                          <w:szCs w:val="22"/>
                          <w:lang w:val="en-GB"/>
                        </w:rPr>
                        <w:t>.</w:t>
                      </w:r>
                    </w:p>
                    <w:p w:rsidR="00C23DC8" w:rsidRDefault="00C23DC8" w:rsidP="004D7EEB">
                      <w:pPr>
                        <w:spacing w:after="0" w:line="240" w:lineRule="auto"/>
                        <w:jc w:val="center"/>
                        <w:rPr>
                          <w:rFonts w:ascii="Calibri" w:hAnsi="Calibri"/>
                          <w:sz w:val="22"/>
                          <w:szCs w:val="22"/>
                        </w:rPr>
                      </w:pPr>
                      <w:r>
                        <w:rPr>
                          <w:rFonts w:ascii="Calibri" w:hAnsi="Calibri"/>
                          <w:sz w:val="22"/>
                          <w:szCs w:val="22"/>
                        </w:rPr>
                        <w:br/>
                      </w:r>
                    </w:p>
                    <w:p w:rsidR="00C23DC8" w:rsidRPr="00405374" w:rsidRDefault="00C23DC8" w:rsidP="00DC7AC0">
                      <w:pPr>
                        <w:spacing w:after="0" w:line="240" w:lineRule="auto"/>
                        <w:rPr>
                          <w:rFonts w:ascii="Calibri" w:hAnsi="Calibri"/>
                          <w:sz w:val="22"/>
                          <w:szCs w:val="22"/>
                        </w:rPr>
                      </w:pPr>
                    </w:p>
                  </w:txbxContent>
                </v:textbox>
              </v:rect>
            </w:pict>
          </mc:Fallback>
        </mc:AlternateContent>
      </w:r>
      <w:r>
        <w:rPr>
          <w:noProof/>
          <w:lang w:val="en-GB" w:eastAsia="en-GB"/>
        </w:rPr>
        <mc:AlternateContent>
          <mc:Choice Requires="wps">
            <w:drawing>
              <wp:anchor distT="0" distB="0" distL="114300" distR="114300" simplePos="0" relativeHeight="251653120" behindDoc="0" locked="0" layoutInCell="1" allowOverlap="1">
                <wp:simplePos x="0" y="0"/>
                <wp:positionH relativeFrom="column">
                  <wp:posOffset>4133850</wp:posOffset>
                </wp:positionH>
                <wp:positionV relativeFrom="paragraph">
                  <wp:posOffset>1451610</wp:posOffset>
                </wp:positionV>
                <wp:extent cx="1609090" cy="689610"/>
                <wp:effectExtent l="0" t="0" r="10160" b="15240"/>
                <wp:wrapNone/>
                <wp:docPr id="116" name="Rektangel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090" cy="689610"/>
                        </a:xfrm>
                        <a:prstGeom prst="rect">
                          <a:avLst/>
                        </a:prstGeom>
                        <a:solidFill>
                          <a:srgbClr val="FFFFFF"/>
                        </a:solidFill>
                        <a:ln w="9525">
                          <a:solidFill>
                            <a:srgbClr val="000000"/>
                          </a:solidFill>
                          <a:miter lim="800000"/>
                          <a:headEnd/>
                          <a:tailEnd/>
                        </a:ln>
                      </wps:spPr>
                      <wps:txbx>
                        <w:txbxContent>
                          <w:p w:rsidR="00C23DC8" w:rsidRDefault="00C23DC8" w:rsidP="00264D8D">
                            <w:pPr>
                              <w:spacing w:after="0" w:line="240" w:lineRule="auto"/>
                              <w:jc w:val="center"/>
                              <w:rPr>
                                <w:rFonts w:ascii="Calibri" w:hAnsi="Calibri"/>
                                <w:sz w:val="22"/>
                                <w:szCs w:val="22"/>
                              </w:rPr>
                            </w:pPr>
                            <w:r>
                              <w:rPr>
                                <w:rFonts w:ascii="Calibri" w:hAnsi="Calibri"/>
                                <w:sz w:val="22"/>
                                <w:szCs w:val="22"/>
                              </w:rPr>
                              <w:t xml:space="preserve">Records excluded </w:t>
                            </w:r>
                            <w:r>
                              <w:rPr>
                                <w:rFonts w:ascii="Calibri" w:hAnsi="Calibri"/>
                                <w:sz w:val="22"/>
                                <w:szCs w:val="22"/>
                              </w:rPr>
                              <w:br/>
                              <w:t xml:space="preserve">(n = </w:t>
                            </w:r>
                            <w:r w:rsidRPr="00BB355F">
                              <w:rPr>
                                <w:rFonts w:ascii="Calibri" w:hAnsi="Calibri"/>
                                <w:sz w:val="22"/>
                                <w:szCs w:val="22"/>
                              </w:rPr>
                              <w:t>1991</w:t>
                            </w:r>
                            <w:r>
                              <w:rPr>
                                <w:rFonts w:ascii="Calibri" w:hAnsi="Calibri"/>
                                <w:sz w:val="22"/>
                                <w:szCs w:val="22"/>
                              </w:rPr>
                              <w:t>)</w:t>
                            </w:r>
                          </w:p>
                          <w:p w:rsidR="00C23DC8" w:rsidRDefault="00C23DC8" w:rsidP="004D7EEB">
                            <w:pPr>
                              <w:spacing w:line="240" w:lineRule="auto"/>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id="Rektangel 116" o:spid="_x0000_s1030" style="position:absolute;margin-left:325.5pt;margin-top:114.3pt;width:126.7pt;height:54.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Pr+JgIAAFIEAAAOAAAAZHJzL2Uyb0RvYy54bWysVFFv2yAQfp+0/4B4X2xHaZRYcaoqXaZJ&#10;3Va12w/AGNuoGNhBYme/fgdOMnfb0zQsIQ6Oj7vvu/PmdugUOQpw0uiCZrOUEqG5qaRuCvrt6/7d&#10;ihLnma6YMloU9CQcvd2+fbPpbS7mpjWqEkAQRLu8twVtvbd5kjjeio65mbFC42FtoGMeTWiSCliP&#10;6J1K5mm6THoDlQXDhXO4ez8e0m3Er2vB/Ze6dsITVVCMzccZ4lyGOdluWN4As63k5zDYP0TRManx&#10;0SvUPfOMHED+AdVJDsaZ2s+46RJT15KLmANmk6W/ZfPcMitiLkiOs1ea3P+D5Z+Pj0BkhdplS0o0&#10;61CkJ/GCkjVCkbCJFPXW5ej5bB8hJOnsg+Evjmiza4PfHYDpW8EqDCwL/smrC8FweJWU/SdTIT47&#10;eBPZGmroAiDyQIYoyukqihg84biZLdM1fpRwPFuu1sssqpaw/HLbgvMfhOlIWBQUUPSIzo4Pzodo&#10;WH5xidEbJau9VCoa0JQ7BeTIsED2ccQEMMmpm9KkL+j6Zn4TkV+duSlEGsffIDrpsdKV7Aq6ujqx&#10;PND2XlexDj2TalxjyEqfeQzUjRL4oRyiVouLKKWpTkgsmLGwsRFx0Rr4QUmPRV1Q9/3AQFCiPmoU&#10;Z50tFqELpgZMjXJqMM0RqqCeknG582PnHCzIpsWXssiGNncoaC0j10HsMapz+Fi4UYJzk4XOmNrR&#10;69evYPsTAAD//wMAUEsDBBQABgAIAAAAIQBTCO6N4gAAAAsBAAAPAAAAZHJzL2Rvd25yZXYueG1s&#10;TI/NTsMwEITvSLyDtUjcqNOkTdM0TsWPOKEeGhC9uvYSR8TrKHbb9O0xJziOZjTzTbWdbM/OOPrO&#10;kYD5LAGGpJzuqBXw8f76UADzQZKWvSMUcEUP2/r2ppKldhfa47kJLYsl5EspwIQwlJx7ZdBKP3MD&#10;UvS+3GhliHJsuR7lJZbbnqdJknMrO4oLRg74bFB9NycrYNWGl0Y9LdXnzlyLt/WU+X1zEOL+bnrc&#10;AAs4hb8w/OJHdKgj09GdSHvWC8iX8/glCEjTIgcWE+tksQB2FJBlqxR4XfH/H+ofAAAA//8DAFBL&#10;AQItABQABgAIAAAAIQC2gziS/gAAAOEBAAATAAAAAAAAAAAAAAAAAAAAAABbQ29udGVudF9UeXBl&#10;c10ueG1sUEsBAi0AFAAGAAgAAAAhADj9If/WAAAAlAEAAAsAAAAAAAAAAAAAAAAALwEAAF9yZWxz&#10;Ly5yZWxzUEsBAi0AFAAGAAgAAAAhAFpk+v4mAgAAUgQAAA4AAAAAAAAAAAAAAAAALgIAAGRycy9l&#10;Mm9Eb2MueG1sUEsBAi0AFAAGAAgAAAAhAFMI7o3iAAAACwEAAA8AAAAAAAAAAAAAAAAAgAQAAGRy&#10;cy9kb3ducmV2LnhtbFBLBQYAAAAABAAEAPMAAACPBQAAAAA=&#10;">
                <v:textbox inset=",7.2pt,,7.2pt">
                  <w:txbxContent>
                    <w:p w:rsidR="00C23DC8" w:rsidRDefault="00C23DC8" w:rsidP="00264D8D">
                      <w:pPr>
                        <w:spacing w:after="0" w:line="240" w:lineRule="auto"/>
                        <w:jc w:val="center"/>
                        <w:rPr>
                          <w:rFonts w:ascii="Calibri" w:hAnsi="Calibri"/>
                          <w:sz w:val="22"/>
                          <w:szCs w:val="22"/>
                        </w:rPr>
                      </w:pPr>
                      <w:r>
                        <w:rPr>
                          <w:rFonts w:ascii="Calibri" w:hAnsi="Calibri"/>
                          <w:sz w:val="22"/>
                          <w:szCs w:val="22"/>
                        </w:rPr>
                        <w:t xml:space="preserve">Records excluded </w:t>
                      </w:r>
                      <w:r>
                        <w:rPr>
                          <w:rFonts w:ascii="Calibri" w:hAnsi="Calibri"/>
                          <w:sz w:val="22"/>
                          <w:szCs w:val="22"/>
                        </w:rPr>
                        <w:br/>
                        <w:t xml:space="preserve">(n = </w:t>
                      </w:r>
                      <w:r w:rsidRPr="00BB355F">
                        <w:rPr>
                          <w:rFonts w:ascii="Calibri" w:hAnsi="Calibri"/>
                          <w:sz w:val="22"/>
                          <w:szCs w:val="22"/>
                        </w:rPr>
                        <w:t>1991</w:t>
                      </w:r>
                      <w:r>
                        <w:rPr>
                          <w:rFonts w:ascii="Calibri" w:hAnsi="Calibri"/>
                          <w:sz w:val="22"/>
                          <w:szCs w:val="22"/>
                        </w:rPr>
                        <w:t>)</w:t>
                      </w:r>
                    </w:p>
                    <w:p w:rsidR="00C23DC8" w:rsidRDefault="00C23DC8" w:rsidP="004D7EEB">
                      <w:pPr>
                        <w:spacing w:line="240" w:lineRule="auto"/>
                      </w:pPr>
                    </w:p>
                  </w:txbxContent>
                </v:textbox>
              </v:rect>
            </w:pict>
          </mc:Fallback>
        </mc:AlternateContent>
      </w:r>
      <w:r>
        <w:rPr>
          <w:noProof/>
          <w:lang w:val="en-GB" w:eastAsia="en-GB"/>
        </w:rPr>
        <mc:AlternateContent>
          <mc:Choice Requires="wps">
            <w:drawing>
              <wp:anchor distT="36571" distB="36571" distL="36576" distR="36576" simplePos="0" relativeHeight="251657216" behindDoc="0" locked="0" layoutInCell="1" allowOverlap="1">
                <wp:simplePos x="0" y="0"/>
                <wp:positionH relativeFrom="column">
                  <wp:posOffset>3676650</wp:posOffset>
                </wp:positionH>
                <wp:positionV relativeFrom="paragraph">
                  <wp:posOffset>1727834</wp:posOffset>
                </wp:positionV>
                <wp:extent cx="457200" cy="0"/>
                <wp:effectExtent l="0" t="76200" r="19050" b="95250"/>
                <wp:wrapNone/>
                <wp:docPr id="115" name="Rak pil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182B696" id="Rak pil 115" o:spid="_x0000_s1026" type="#_x0000_t32" style="position:absolute;margin-left:289.5pt;margin-top:136.05pt;width:36pt;height:0;z-index:251657216;visibility:visible;mso-wrap-style:square;mso-width-percent:0;mso-height-percent:0;mso-wrap-distance-left:2.88pt;mso-wrap-distance-top:1.0159mm;mso-wrap-distance-right:2.88pt;mso-wrap-distance-bottom:1.0159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IkqwIAAJcFAAAOAAAAZHJzL2Uyb0RvYy54bWysVF1vmzAUfZ+0/2D5nQIJ5AM1qVpC9tJt&#10;1dppzw42waqxke2ERFP/+65NQpvuZZrKA/K1fb/OOdfXN4dGoD3Thiu5wPFVhBGTpaJcbhf459M6&#10;mGFkLJGUCCXZAh+ZwTfLz5+uuzZjI1UrQZlGEESarGsXuLa2zcLQlDVriLlSLZNwWCndEAum3oZU&#10;kw6iNyIcRdEk7JSmrVYlMwZ2V/0hXvr4VcVK+72qDLNILDDUZv1f+//G/cPlNcm2mrQ1L09lkP+o&#10;oiFcQtIh1IpYgnaa/xWq4aVWRlX2qlRNqKqKl8z3AN3E0btuHmvSMt8LgGPaASbzcWHLb/sHjTgF&#10;7uIUI0kaIOkHeUYtF8htAUBdazK4l8sH7VosD/KxvVfls0FS5TWRW+YLfTq24Bs7j/DCxRmmhTSb&#10;7quicIfsrPJoHSrduJCAAzp4Uo4DKexgUQmbSToFojEqz0chyc5+rTb2C1MNcosFNlYTvq1trqQE&#10;5pWOfRayvzfWVUWys4NLKtWaC+EFICTqFniejlLvYJTg1B26a0ZvN7nQaE+chPznW4STt9e02knq&#10;g9WM0OK0toQLWCPrsbGaA1qCYZetYRQjwWBq3KovT0iXkXnd9jWDdbCw9PuAiNfU73k0L2bFLAmS&#10;0aQIkmi1Cm7XeRJM1vE0XY1Xeb6KX1wrcZLVnFImXTdnfcfJv+nnNGm9MgeFD7CFl9E9vlDsZaW3&#10;6zSaJuNZMJ2m4yAZF1FwN1vnwW0eTybT4i6/K95VWvjuzccUO0DpqlI7y/RjTTtEuZPLOJ2PYgwG&#10;vAejac8sImILlJRWY6SV/cVt7cXtZOliXKgh99+JuyF6D8SZQ2cNLJx6e4UKJHnm18+MG5N+4DaK&#10;Hh+0k4UbH5h+73R6qdzz8tb2t17f0+UfAAAA//8DAFBLAwQUAAYACAAAACEA5wle998AAAALAQAA&#10;DwAAAGRycy9kb3ducmV2LnhtbEyPzU7DMBCE70i8g7VI3KiTQBoIcSpUCYR6a/gRRzdekoh4Hdlu&#10;G3h6FgkJjjs7mvmmWs12FAf0YXCkIF0kIJBaZwbqFDw/3V9cgwhRk9GjI1TwiQFW9elJpUvjjrTF&#10;QxM7wSEUSq2gj3EqpQxtj1aHhZuQ+PfuvNWRT99J4/WRw+0osyRZSqsH4oZeT7jusf1o9lbB/LXJ&#10;sXsdruJj+lD4Tb5+u3xplDo/m+9uQUSc458ZfvAZHWpm2rk9mSBGBXlxw1uigqzIUhDsWOYpK7tf&#10;RdaV/L+h/gYAAP//AwBQSwECLQAUAAYACAAAACEAtoM4kv4AAADhAQAAEwAAAAAAAAAAAAAAAAAA&#10;AAAAW0NvbnRlbnRfVHlwZXNdLnhtbFBLAQItABQABgAIAAAAIQA4/SH/1gAAAJQBAAALAAAAAAAA&#10;AAAAAAAAAC8BAABfcmVscy8ucmVsc1BLAQItABQABgAIAAAAIQAoe/IkqwIAAJcFAAAOAAAAAAAA&#10;AAAAAAAAAC4CAABkcnMvZTJvRG9jLnhtbFBLAQItABQABgAIAAAAIQDnCV733wAAAAsBAAAPAAAA&#10;AAAAAAAAAAAAAAUFAABkcnMvZG93bnJldi54bWxQSwUGAAAAAAQABADzAAAAEQYAAAAA&#10;">
                <v:stroke endarrow="block"/>
                <v:shadow color="#ccc"/>
              </v:shape>
            </w:pict>
          </mc:Fallback>
        </mc:AlternateContent>
      </w:r>
      <w:r>
        <w:rPr>
          <w:noProof/>
          <w:lang w:val="en-GB" w:eastAsia="en-GB"/>
        </w:rPr>
        <mc:AlternateContent>
          <mc:Choice Requires="wps">
            <w:drawing>
              <wp:anchor distT="36576" distB="36576" distL="36571" distR="36571" simplePos="0" relativeHeight="251656192" behindDoc="0" locked="0" layoutInCell="1" allowOverlap="1">
                <wp:simplePos x="0" y="0"/>
                <wp:positionH relativeFrom="column">
                  <wp:posOffset>1939289</wp:posOffset>
                </wp:positionH>
                <wp:positionV relativeFrom="paragraph">
                  <wp:posOffset>2847975</wp:posOffset>
                </wp:positionV>
                <wp:extent cx="1413510" cy="0"/>
                <wp:effectExtent l="40005" t="0" r="55245" b="55245"/>
                <wp:wrapNone/>
                <wp:docPr id="114" name="Rak pil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41351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E5AA7AA" id="Rak pil 114" o:spid="_x0000_s1026" type="#_x0000_t32" style="position:absolute;margin-left:152.7pt;margin-top:224.25pt;width:111.3pt;height:0;rotation:90;z-index:251656192;visibility:visible;mso-wrap-style:square;mso-width-percent:0;mso-height-percent:0;mso-wrap-distance-left:1.0159mm;mso-wrap-distance-top:2.88pt;mso-wrap-distance-right:1.0159mm;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7UFsgIAAKYFAAAOAAAAZHJzL2Uyb0RvYy54bWysVF1v2yAUfZ+0/4B4d20ndj6sJlXrOHvp&#10;tmjttGdicIyKwQISJ5r233fBibt0L9NUP1hc4B7OPffA7d2xEejAtOFKLnB8E2HEZKkol7sF/v68&#10;DmYYGUskJUJJtsAnZvDd8uOH267N2EjVSlCmEYBIk3XtAtfWtlkYmrJmDTE3qmUSFiulG2Ih1LuQ&#10;atIBeiPCURRNwk5p2mpVMmNgdtUv4qXHrypW2q9VZZhFYoGBm/V/7f9b9w+XtyTbadLWvDzTIP/B&#10;oiFcwqED1IpYgvaa/wXV8FIroyp7U6omVFXFS+ZrgGri6E01TzVpma8FxDHtIJN5P9jyy2GjEafQ&#10;uzjBSJIGmvSNvKCWC+SmQKCuNRnsy+VGuxLLo3xqH1X5YpBUeU3kjnmiz6cWcmOXEV6luMC0cMy2&#10;+6wo7CF7q7xax0o3SCvoSppE7vOzoAo6+hadhhaxo0UlTMZJPE5j6GR5WQtJ5mAcs1Yb+4mpBrnB&#10;AhurCd/VNldSghGUjj08OTwa60i+JrhkqdZcCO8HIVG3wPN0lPoEowSnbtFtM3q3zYVGB+Ic1ZPu&#10;wa62abWX1IPVjNDiPLaECxgj66WymoN4gmF3WsMoRoLBJXKjHlFIdyLzNu45Q3S0MPTzIIm32M95&#10;NC9mxSwJktGkCJJotQru13kSTNbxNF2NV3m+in+5UuIkqzmlTLpqLnaPk3+z0/ni9UYdDD/IFl6j&#10;e32B7DXT+3UaTZPxLJhO03GQjIsoeJit8+A+jyeTafGQPxRvmBa+evM+ZAcpHSu1t0w/1bRDlDu7&#10;jNP5KMYQwPMwmvadRUTsoCWl1dj59Ae3tfe686XDuHJD7r9z7wb0XohLD100dOFc26tUYMlLf/0V&#10;cremv39bRU8b7WzhbhM8Bj7p/HC51+bP2O96fV6XvwEAAP//AwBQSwMEFAAGAAgAAAAhAN/g7Znf&#10;AAAACwEAAA8AAABkcnMvZG93bnJldi54bWxMj8tOwzAQRfdI/IM1ldhRJ+kzIZMKIbpAqFJJ+QA3&#10;nsZWYzuK3Tb8PUYsYDkzR3fOLTej6diVBq+dRUinCTCyjZPatgifh+3jGpgPwkrROUsIX+RhU93f&#10;laKQ7mY/6FqHlsUQ6wuBoELoC859o8gIP3U92Xg7ucGIEMeh5XIQtxhuOp4lyZIboW38oERPL4qa&#10;c30xCO9qfnitT7l+26V6u6ecxmxPiA+T8fkJWKAx/MHwox/VoYpOR3ex0rMOYZ4uVxFFmM1WGbBI&#10;/G6OCItFvgZelfx/h+obAAD//wMAUEsBAi0AFAAGAAgAAAAhALaDOJL+AAAA4QEAABMAAAAAAAAA&#10;AAAAAAAAAAAAAFtDb250ZW50X1R5cGVzXS54bWxQSwECLQAUAAYACAAAACEAOP0h/9YAAACUAQAA&#10;CwAAAAAAAAAAAAAAAAAvAQAAX3JlbHMvLnJlbHNQSwECLQAUAAYACAAAACEArZO1BbICAACmBQAA&#10;DgAAAAAAAAAAAAAAAAAuAgAAZHJzL2Uyb0RvYy54bWxQSwECLQAUAAYACAAAACEA3+Dtmd8AAAAL&#10;AQAADwAAAAAAAAAAAAAAAAAMBQAAZHJzL2Rvd25yZXYueG1sUEsFBgAAAAAEAAQA8wAAABgGAAAA&#10;AA==&#10;">
                <v:stroke endarrow="block"/>
                <v:shadow color="#ccc"/>
              </v:shape>
            </w:pict>
          </mc:Fallback>
        </mc:AlternateContent>
      </w:r>
      <w:r>
        <w:rPr>
          <w:noProof/>
          <w:lang w:val="en-GB" w:eastAsia="en-GB"/>
        </w:rPr>
        <mc:AlternateContent>
          <mc:Choice Requires="wps">
            <w:drawing>
              <wp:anchor distT="0" distB="0" distL="114300" distR="114300" simplePos="0" relativeHeight="251651072" behindDoc="0" locked="0" layoutInCell="1" allowOverlap="1">
                <wp:simplePos x="0" y="0"/>
                <wp:positionH relativeFrom="column">
                  <wp:posOffset>1609090</wp:posOffset>
                </wp:positionH>
                <wp:positionV relativeFrom="paragraph">
                  <wp:posOffset>1451610</wp:posOffset>
                </wp:positionV>
                <wp:extent cx="2068830" cy="689610"/>
                <wp:effectExtent l="0" t="0" r="26670" b="15240"/>
                <wp:wrapNone/>
                <wp:docPr id="112" name="Rektangel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8830" cy="689610"/>
                        </a:xfrm>
                        <a:prstGeom prst="rect">
                          <a:avLst/>
                        </a:prstGeom>
                        <a:solidFill>
                          <a:srgbClr val="FFFFFF"/>
                        </a:solidFill>
                        <a:ln w="9525">
                          <a:solidFill>
                            <a:srgbClr val="000000"/>
                          </a:solidFill>
                          <a:miter lim="800000"/>
                          <a:headEnd/>
                          <a:tailEnd/>
                        </a:ln>
                      </wps:spPr>
                      <wps:txbx>
                        <w:txbxContent>
                          <w:p w:rsidR="00C23DC8" w:rsidRDefault="00C23DC8" w:rsidP="00264D8D">
                            <w:pPr>
                              <w:spacing w:after="0" w:line="240" w:lineRule="auto"/>
                              <w:jc w:val="center"/>
                              <w:rPr>
                                <w:rFonts w:ascii="Calibri" w:hAnsi="Calibri"/>
                                <w:sz w:val="22"/>
                                <w:szCs w:val="22"/>
                              </w:rPr>
                            </w:pPr>
                            <w:r>
                              <w:rPr>
                                <w:rFonts w:ascii="Calibri" w:hAnsi="Calibri"/>
                                <w:sz w:val="22"/>
                                <w:szCs w:val="22"/>
                              </w:rPr>
                              <w:t xml:space="preserve">Abstracts and titles screened </w:t>
                            </w:r>
                            <w:r>
                              <w:rPr>
                                <w:rFonts w:ascii="Calibri" w:hAnsi="Calibri"/>
                                <w:sz w:val="22"/>
                                <w:szCs w:val="22"/>
                              </w:rPr>
                              <w:br/>
                              <w:t xml:space="preserve">(n = </w:t>
                            </w:r>
                            <w:r w:rsidRPr="00BB355F">
                              <w:rPr>
                                <w:rFonts w:ascii="Calibri" w:hAnsi="Calibri"/>
                                <w:sz w:val="22"/>
                                <w:szCs w:val="22"/>
                              </w:rPr>
                              <w:t>2180</w:t>
                            </w:r>
                            <w:r>
                              <w:rPr>
                                <w:rFonts w:ascii="Calibri" w:hAnsi="Calibri"/>
                                <w:sz w:val="22"/>
                                <w:szCs w:val="22"/>
                              </w:rPr>
                              <w:t>)</w:t>
                            </w:r>
                          </w:p>
                          <w:p w:rsidR="00C23DC8" w:rsidRDefault="00C23DC8" w:rsidP="00DC7AC0">
                            <w:pPr>
                              <w:spacing w:after="0" w:line="240" w:lineRule="auto"/>
                              <w:jc w:val="center"/>
                              <w:rPr>
                                <w:rFonts w:ascii="Calibri" w:hAnsi="Calibri"/>
                                <w:sz w:val="22"/>
                                <w:szCs w:val="22"/>
                              </w:rPr>
                            </w:pPr>
                            <w:r>
                              <w:rPr>
                                <w:rFonts w:ascii="Calibri" w:hAnsi="Calibri"/>
                                <w:sz w:val="22"/>
                                <w:szCs w:val="22"/>
                              </w:rPr>
                              <w:br/>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id="Rektangel 112" o:spid="_x0000_s1031" style="position:absolute;margin-left:126.7pt;margin-top:114.3pt;width:162.9pt;height:54.3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v2sJwIAAFIEAAAOAAAAZHJzL2Uyb0RvYy54bWysVMGO0zAQvSPxD5bvNEnZVm3UdLXqUoS0&#10;wIqFD3AcJ7HWsc3YbVK+nrHTlixwQuRgeTzj55n3ZrK5HTpFjgKcNLqg2SylRGhuKqmbgn77un+z&#10;osR5piumjBYFPQlHb7evX216m4u5aY2qBBAE0S7vbUFb722eJI63omNuZqzQ6KwNdMyjCU1SAesR&#10;vVPJPE2XSW+gsmC4cA5P70cn3Ub8uhbcf65rJzxRBcXcfFwhrmVYk+2G5Q0w20p+ToP9QxYdkxof&#10;vULdM8/IAeQfUJ3kYJyp/YybLjF1LbmINWA1WfpbNU8tsyLWguQ4e6XJ/T9Y/un4CERWqF02p0Sz&#10;DkX6Ip5RskYoEg6Rot66HCOf7COEIp19MPzZEW12bYi7AzB9K1iFiWUhPnlxIRgOr5Ky/2gqxGcH&#10;byJbQw1dAEQeyBBFOV1FEYMnHA/n6XK1eovacfQtV+tlFlVLWH65bcH598J0JGwKCih6RGfHB+dD&#10;Niy/hMTsjZLVXioVDWjKnQJyZNgg+/jFArDIaZjSpC/oejFfROQXPjeFSOP3N4hOeux0JbuCrq5B&#10;LA+0vdNV7EPPpBr3mLLSZx4DdaMEfiiHqNXiIkppqhMSC2ZsbBxE3LQGflDSY1MX1H0/MBCUqA8a&#10;xVlnNzdhCqYGTI1yajDNEaqgnpJxu/Pj5BwsyKbFl7LIhjZ3KGgtI9dB7DGrc/rYuFGC85CFyZja&#10;MerXr2D7EwAA//8DAFBLAwQUAAYACAAAACEA9vwzTeEAAAALAQAADwAAAGRycy9kb3ducmV2Lnht&#10;bEyPy07DMBBF90j8gzVI7KhDQpo0jVPxECvURQOiW9ce4ojYjmK3Tf+eYQW7Gc3RnXPrzWwHdsIp&#10;9N4JuF8kwNApr3vXCfh4f70rgYUonZaDdyjgggE2zfVVLSvtz26HpzZ2jEJcqKQAE+NYcR6UQSvD&#10;wo/o6PblJysjrVPH9STPFG4HnibJklvZO/pg5IjPBtV3e7QCii6+tOopV59bcynfVnMWdu1eiNub&#10;+XENLOIc/2D41Sd1aMjp4I9OBzYISPPsgVAa0nIJjIi8WKXADgKyrEiBNzX/36H5AQAA//8DAFBL&#10;AQItABQABgAIAAAAIQC2gziS/gAAAOEBAAATAAAAAAAAAAAAAAAAAAAAAABbQ29udGVudF9UeXBl&#10;c10ueG1sUEsBAi0AFAAGAAgAAAAhADj9If/WAAAAlAEAAAsAAAAAAAAAAAAAAAAALwEAAF9yZWxz&#10;Ly5yZWxzUEsBAi0AFAAGAAgAAAAhAC0e/awnAgAAUgQAAA4AAAAAAAAAAAAAAAAALgIAAGRycy9l&#10;Mm9Eb2MueG1sUEsBAi0AFAAGAAgAAAAhAPb8M03hAAAACwEAAA8AAAAAAAAAAAAAAAAAgQQAAGRy&#10;cy9kb3ducmV2LnhtbFBLBQYAAAAABAAEAPMAAACPBQAAAAA=&#10;">
                <v:textbox inset=",7.2pt,,7.2pt">
                  <w:txbxContent>
                    <w:p w:rsidR="00C23DC8" w:rsidRDefault="00C23DC8" w:rsidP="00264D8D">
                      <w:pPr>
                        <w:spacing w:after="0" w:line="240" w:lineRule="auto"/>
                        <w:jc w:val="center"/>
                        <w:rPr>
                          <w:rFonts w:ascii="Calibri" w:hAnsi="Calibri"/>
                          <w:sz w:val="22"/>
                          <w:szCs w:val="22"/>
                        </w:rPr>
                      </w:pPr>
                      <w:r>
                        <w:rPr>
                          <w:rFonts w:ascii="Calibri" w:hAnsi="Calibri"/>
                          <w:sz w:val="22"/>
                          <w:szCs w:val="22"/>
                        </w:rPr>
                        <w:t xml:space="preserve">Abstracts and titles screened </w:t>
                      </w:r>
                      <w:r>
                        <w:rPr>
                          <w:rFonts w:ascii="Calibri" w:hAnsi="Calibri"/>
                          <w:sz w:val="22"/>
                          <w:szCs w:val="22"/>
                        </w:rPr>
                        <w:br/>
                        <w:t xml:space="preserve">(n = </w:t>
                      </w:r>
                      <w:r w:rsidRPr="00BB355F">
                        <w:rPr>
                          <w:rFonts w:ascii="Calibri" w:hAnsi="Calibri"/>
                          <w:sz w:val="22"/>
                          <w:szCs w:val="22"/>
                        </w:rPr>
                        <w:t>2180</w:t>
                      </w:r>
                      <w:r>
                        <w:rPr>
                          <w:rFonts w:ascii="Calibri" w:hAnsi="Calibri"/>
                          <w:sz w:val="22"/>
                          <w:szCs w:val="22"/>
                        </w:rPr>
                        <w:t>)</w:t>
                      </w:r>
                    </w:p>
                    <w:p w:rsidR="00C23DC8" w:rsidRDefault="00C23DC8" w:rsidP="00DC7AC0">
                      <w:pPr>
                        <w:spacing w:after="0" w:line="240" w:lineRule="auto"/>
                        <w:jc w:val="center"/>
                        <w:rPr>
                          <w:rFonts w:ascii="Calibri" w:hAnsi="Calibri"/>
                          <w:sz w:val="22"/>
                          <w:szCs w:val="22"/>
                        </w:rPr>
                      </w:pPr>
                      <w:r>
                        <w:rPr>
                          <w:rFonts w:ascii="Calibri" w:hAnsi="Calibri"/>
                          <w:sz w:val="22"/>
                          <w:szCs w:val="22"/>
                        </w:rPr>
                        <w:br/>
                      </w:r>
                    </w:p>
                  </w:txbxContent>
                </v:textbox>
              </v:rect>
            </w:pict>
          </mc:Fallback>
        </mc:AlternateContent>
      </w:r>
      <w:r>
        <w:rPr>
          <w:noProof/>
          <w:lang w:val="en-GB" w:eastAsia="en-GB"/>
        </w:rPr>
        <mc:AlternateContent>
          <mc:Choice Requires="wps">
            <w:drawing>
              <wp:anchor distT="36576" distB="36576" distL="36576" distR="36576" simplePos="0" relativeHeight="251649024" behindDoc="0" locked="0" layoutInCell="1" allowOverlap="1">
                <wp:simplePos x="0" y="0"/>
                <wp:positionH relativeFrom="column">
                  <wp:posOffset>2499995</wp:posOffset>
                </wp:positionH>
                <wp:positionV relativeFrom="paragraph">
                  <wp:posOffset>1305560</wp:posOffset>
                </wp:positionV>
                <wp:extent cx="289560" cy="2540"/>
                <wp:effectExtent l="29210" t="8890" r="82550" b="44450"/>
                <wp:wrapNone/>
                <wp:docPr id="111" name="Vinklad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89560" cy="2540"/>
                        </a:xfrm>
                        <a:prstGeom prst="bentConnector3">
                          <a:avLst>
                            <a:gd name="adj1" fmla="val 50000"/>
                          </a:avLst>
                        </a:prstGeom>
                        <a:noFill/>
                        <a:ln w="9525">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3E07723" id="Vinklad  111" o:spid="_x0000_s1026" type="#_x0000_t34" style="position:absolute;margin-left:196.85pt;margin-top:102.8pt;width:22.8pt;height:.2pt;rotation:90;flip:x;z-index:2516490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A5o2wIAAOoFAAAOAAAAZHJzL2Uyb0RvYy54bWysVMtu2zAQvBfoPxC8K3pY8kOIHCSy3R7S&#10;NkDS9kyLlMWGIgWSiWwU/fcuaVmp00tRRAeBrx3uzOzy8mrfCvTMtOFKFji+iDBislKUy12Bvz5s&#10;gjlGxhJJiVCSFfjADL5avn932Xc5S1SjBGUaAYg0ed8VuLG2y8PQVA1riblQHZOwWSvdEgtTvQup&#10;Jj2gtyJMomga9krTTquKGQOrq+MmXnr8umaV/VLXhlkkCgy5Wf/X/r91/3B5SfKdJl3DqyEN8h9Z&#10;tIRLuHSEWhFL0JPmf0G1vNLKqNpeVKoNVV3zinkOwCaOXrG5b0jHPBcQx3SjTObtYKvPz3cacQre&#10;xTFGkrRg0jcuHwWhCLk1UKjvTA4HS3mnHcdqL++7W1U9GiRV2RC5Yz7Th0MHwT4iPAtxE9PBPdv+&#10;k6JwhjxZ5eXa17pFWoEt8RTshA+jWvDuo8Nxd4FCaO/tOox2sb1FFSwm80U2hYAKtpIs9WaGJHeY&#10;LrTTxn5gqkVuUOAtk7ZUUkJJKD3x4OT51ljvGh2YE/oDVKhbAUXwTATKfEogAeAOp2F0QnahUm24&#10;EL6MhER9gRdZknl0owSnbtMdM3q3LYVGAAo8/OeUBbCzYy230A6CtwWej4dI3jBC15L6WyzhAsbI&#10;erWt5qC/YNhd3TKKkWDQiG50hBfSXc98KwBbDwECDsSdlL5Mfy6ixXq+nqdBmkzXQRqtVsH1pkyD&#10;6SaeZavJqixX8S/HK07zhlPKpKN2apk4/beSHJr3WOxj04wahufoXh9I0TMYM73eZNEsncyD2Syb&#10;BOlkHQU3800ZXJfxdDpb35Q361eZrj178zbJjlK6rNQT+HXf0B5R7opski0SKCDK4YlJZkcHERE7&#10;sKSyGrtS/85t49vF1bPDOCuN0n+DdyP6UYiTh242ujBwe5EKSurkr+9C13jHFt4qerjTrixcQ8KD&#10;4oOGx8+9WH/O/amXJ3r5GwAA//8DAFBLAwQUAAYACAAAACEAuf9kydwAAAALAQAADwAAAGRycy9k&#10;b3ducmV2LnhtbEyPwU7DMBBE70j8g7VI3KhTl6ZRiFMhBHdokbi68RJHjddR7DSBr2c5wXFnnmZn&#10;qv3ie3HBMXaBNKxXGQikJtiOWg3vx5e7AkRMhqzpA6GGL4ywr6+vKlPaMNMbXg6pFRxCsTQaXEpD&#10;KWVsHHoTV2FAYu8zjN4kPsdW2tHMHO57qbIsl950xB+cGfDJYXM+TF7Ddm52OH2/Tufo1DT4Z9oa&#10;9aH17c3y+AAi4ZL+YPitz9Wh5k6nMJGNotdwv843jLJRbHgUE6zsQJw0KFXkIOtK/t9Q/wAAAP//&#10;AwBQSwECLQAUAAYACAAAACEAtoM4kv4AAADhAQAAEwAAAAAAAAAAAAAAAAAAAAAAW0NvbnRlbnRf&#10;VHlwZXNdLnhtbFBLAQItABQABgAIAAAAIQA4/SH/1gAAAJQBAAALAAAAAAAAAAAAAAAAAC8BAABf&#10;cmVscy8ucmVsc1BLAQItABQABgAIAAAAIQDhDA5o2wIAAOoFAAAOAAAAAAAAAAAAAAAAAC4CAABk&#10;cnMvZTJvRG9jLnhtbFBLAQItABQABgAIAAAAIQC5/2TJ3AAAAAsBAAAPAAAAAAAAAAAAAAAAADUF&#10;AABkcnMvZG93bnJldi54bWxQSwUGAAAAAAQABADzAAAAPgYAAAAA&#10;">
                <v:stroke endarrow="block"/>
                <v:shadow color="#ccc"/>
              </v:shape>
            </w:pict>
          </mc:Fallback>
        </mc:AlternateContent>
      </w:r>
      <w:r>
        <w:rPr>
          <w:noProof/>
          <w:lang w:val="en-GB" w:eastAsia="en-GB"/>
        </w:rPr>
        <mc:AlternateContent>
          <mc:Choice Requires="wps">
            <w:drawing>
              <wp:anchor distT="0" distB="0" distL="114300" distR="114300" simplePos="0" relativeHeight="251652096" behindDoc="0" locked="0" layoutInCell="1" allowOverlap="1">
                <wp:simplePos x="0" y="0"/>
                <wp:positionH relativeFrom="column">
                  <wp:posOffset>1838960</wp:posOffset>
                </wp:positionH>
                <wp:positionV relativeFrom="paragraph">
                  <wp:posOffset>3547745</wp:posOffset>
                </wp:positionV>
                <wp:extent cx="1609090" cy="689610"/>
                <wp:effectExtent l="0" t="0" r="10160" b="15240"/>
                <wp:wrapNone/>
                <wp:docPr id="110" name="Rektangel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090" cy="689610"/>
                        </a:xfrm>
                        <a:prstGeom prst="rect">
                          <a:avLst/>
                        </a:prstGeom>
                        <a:solidFill>
                          <a:srgbClr val="FFFFFF"/>
                        </a:solidFill>
                        <a:ln w="9525">
                          <a:solidFill>
                            <a:srgbClr val="000000"/>
                          </a:solidFill>
                          <a:miter lim="800000"/>
                          <a:headEnd/>
                          <a:tailEnd/>
                        </a:ln>
                      </wps:spPr>
                      <wps:txbx>
                        <w:txbxContent>
                          <w:p w:rsidR="00C23DC8" w:rsidRDefault="00C23DC8" w:rsidP="00264D8D">
                            <w:pPr>
                              <w:spacing w:after="0" w:line="240" w:lineRule="auto"/>
                              <w:jc w:val="center"/>
                              <w:rPr>
                                <w:rFonts w:ascii="Calibri" w:hAnsi="Calibri"/>
                                <w:sz w:val="22"/>
                                <w:szCs w:val="22"/>
                              </w:rPr>
                            </w:pPr>
                            <w:r>
                              <w:rPr>
                                <w:rFonts w:ascii="Calibri" w:hAnsi="Calibri"/>
                                <w:sz w:val="22"/>
                                <w:szCs w:val="22"/>
                              </w:rPr>
                              <w:t>Articles identified for</w:t>
                            </w:r>
                          </w:p>
                          <w:p w:rsidR="00C23DC8" w:rsidRDefault="00C23DC8" w:rsidP="00264D8D">
                            <w:pPr>
                              <w:spacing w:after="0" w:line="240" w:lineRule="auto"/>
                              <w:jc w:val="center"/>
                              <w:rPr>
                                <w:rFonts w:ascii="Calibri" w:hAnsi="Calibri"/>
                                <w:sz w:val="22"/>
                                <w:szCs w:val="22"/>
                              </w:rPr>
                            </w:pPr>
                            <w:r>
                              <w:rPr>
                                <w:rFonts w:ascii="Calibri" w:hAnsi="Calibri"/>
                                <w:sz w:val="22"/>
                                <w:szCs w:val="22"/>
                              </w:rPr>
                              <w:t>full text screening</w:t>
                            </w:r>
                          </w:p>
                          <w:p w:rsidR="00C23DC8" w:rsidRPr="004D7EEB" w:rsidRDefault="00C23DC8" w:rsidP="00264D8D">
                            <w:pPr>
                              <w:spacing w:after="0" w:line="240" w:lineRule="auto"/>
                              <w:jc w:val="center"/>
                              <w:rPr>
                                <w:rFonts w:ascii="Calibri" w:hAnsi="Calibri"/>
                                <w:sz w:val="22"/>
                                <w:szCs w:val="22"/>
                              </w:rPr>
                            </w:pPr>
                            <w:r>
                              <w:rPr>
                                <w:rFonts w:ascii="Calibri" w:hAnsi="Calibri"/>
                                <w:sz w:val="22"/>
                                <w:szCs w:val="22"/>
                              </w:rPr>
                              <w:t>(n =</w:t>
                            </w:r>
                            <w:r w:rsidRPr="00BB355F">
                              <w:rPr>
                                <w:rFonts w:ascii="Calibri" w:hAnsi="Calibri"/>
                                <w:sz w:val="22"/>
                                <w:szCs w:val="22"/>
                              </w:rPr>
                              <w:t>189</w:t>
                            </w:r>
                            <w:r>
                              <w:rPr>
                                <w:rFonts w:ascii="Calibri" w:hAnsi="Calibri"/>
                                <w:sz w:val="22"/>
                                <w:szCs w:val="22"/>
                              </w:rPr>
                              <w:t>)</w:t>
                            </w:r>
                          </w:p>
                          <w:p w:rsidR="00C23DC8" w:rsidRPr="004D7EEB" w:rsidRDefault="00C23DC8" w:rsidP="004D7EEB">
                            <w:pPr>
                              <w:spacing w:after="0" w:line="240" w:lineRule="auto"/>
                              <w:jc w:val="center"/>
                              <w:rPr>
                                <w:rFonts w:ascii="Calibri" w:hAnsi="Calibri"/>
                                <w:sz w:val="22"/>
                                <w:szCs w:val="22"/>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id="Rektangel 110" o:spid="_x0000_s1032" style="position:absolute;margin-left:144.8pt;margin-top:279.35pt;width:126.7pt;height:54.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M4zJQIAAFIEAAAOAAAAZHJzL2Uyb0RvYy54bWysVF1v0zAUfUfiP1h+p0mqrWqjptPUUYQ0&#10;YNrgBziOk1jzF9du0/HruXbakgFPiESyfO3rk3PPuc765qgVOQjw0pqKFrOcEmG4baTpKvrt6+7d&#10;khIfmGmYskZU9EV4erN5+2Y9uFLMbW9VI4AgiPHl4Crah+DKLPO8F5r5mXXC4GZrQbOAIXRZA2xA&#10;dK2yeZ4vssFC48By4T2u3o2bdJPw21bw8KVtvQhEVRS5hTRCGus4Zps1Kztgrpf8RIP9AwvNpMGP&#10;XqDuWGBkD/IPKC05WG/bMONWZ7ZtJRepBqymyH+r5qlnTqRaUBzvLjL5/wfLPx8egMgGvStQH8M0&#10;mvQontGyTigSF1GiwfkSM5/cA8Qivbu3/NkTY7d9zLsFsEMvWIPEipifvToQA49HST18sg3is32w&#10;Sa1jCzoCog7kmEx5uZgijoFwXCwW+QpfSjjuLZarxUgpY+X5tAMfPgirSZxUFND0hM4O9z5ENqw8&#10;pyT2VslmJ5VKAXT1VgE5MGyQXXpSAVjkNE0ZMlR0dT2/Tsiv9vwUIk/P3yC0DNjpSuqKLi9JrIyy&#10;vTdN6sPApBrnSFmZk45RutGCcKyPyavF2ZTaNi8oLNixsfEi4qS38IOSAZu6ov77noGgRH00aM6q&#10;uLqKt2AawDSopwEzHKEqGigZp9sw3py9A9n1+KUiqWHsLRrayqR1NHtkdaKPjZssOF2yeDOmccr6&#10;9SvY/AQAAP//AwBQSwMEFAAGAAgAAAAhAJ49ohbhAAAACwEAAA8AAABkcnMvZG93bnJldi54bWxM&#10;j8tOwzAQRfdI/IM1SOyoQ0MeTeNUPMQKddGA6Na1hzgiHkex26Z/j1nBcjRH955bb2Y7sBNOvnck&#10;4H6RAENSTvfUCfh4f70rgfkgScvBEQq4oIdNc31Vy0q7M+3w1IaOxRDylRRgQhgrzr0yaKVfuBEp&#10;/r7cZGWI59RxPclzDLcDXyZJzq3sKTYYOeKzQfXdHq2AogsvrXrK1OfWXMq31Zz6XbsX4vZmflwD&#10;CziHPxh+9aM6NNHp4I6kPRsELMtVHlEBWVYWwCKRPaRx3UFAnhcp8Kbm/zc0PwAAAP//AwBQSwEC&#10;LQAUAAYACAAAACEAtoM4kv4AAADhAQAAEwAAAAAAAAAAAAAAAAAAAAAAW0NvbnRlbnRfVHlwZXNd&#10;LnhtbFBLAQItABQABgAIAAAAIQA4/SH/1gAAAJQBAAALAAAAAAAAAAAAAAAAAC8BAABfcmVscy8u&#10;cmVsc1BLAQItABQABgAIAAAAIQCuLM4zJQIAAFIEAAAOAAAAAAAAAAAAAAAAAC4CAABkcnMvZTJv&#10;RG9jLnhtbFBLAQItABQABgAIAAAAIQCePaIW4QAAAAsBAAAPAAAAAAAAAAAAAAAAAH8EAABkcnMv&#10;ZG93bnJldi54bWxQSwUGAAAAAAQABADzAAAAjQUAAAAA&#10;">
                <v:textbox inset=",7.2pt,,7.2pt">
                  <w:txbxContent>
                    <w:p w:rsidR="00C23DC8" w:rsidRDefault="00C23DC8" w:rsidP="00264D8D">
                      <w:pPr>
                        <w:spacing w:after="0" w:line="240" w:lineRule="auto"/>
                        <w:jc w:val="center"/>
                        <w:rPr>
                          <w:rFonts w:ascii="Calibri" w:hAnsi="Calibri"/>
                          <w:sz w:val="22"/>
                          <w:szCs w:val="22"/>
                        </w:rPr>
                      </w:pPr>
                      <w:r>
                        <w:rPr>
                          <w:rFonts w:ascii="Calibri" w:hAnsi="Calibri"/>
                          <w:sz w:val="22"/>
                          <w:szCs w:val="22"/>
                        </w:rPr>
                        <w:t>Articles identified for</w:t>
                      </w:r>
                    </w:p>
                    <w:p w:rsidR="00C23DC8" w:rsidRDefault="00C23DC8" w:rsidP="00264D8D">
                      <w:pPr>
                        <w:spacing w:after="0" w:line="240" w:lineRule="auto"/>
                        <w:jc w:val="center"/>
                        <w:rPr>
                          <w:rFonts w:ascii="Calibri" w:hAnsi="Calibri"/>
                          <w:sz w:val="22"/>
                          <w:szCs w:val="22"/>
                        </w:rPr>
                      </w:pPr>
                      <w:r>
                        <w:rPr>
                          <w:rFonts w:ascii="Calibri" w:hAnsi="Calibri"/>
                          <w:sz w:val="22"/>
                          <w:szCs w:val="22"/>
                        </w:rPr>
                        <w:t>full text screening</w:t>
                      </w:r>
                    </w:p>
                    <w:p w:rsidR="00C23DC8" w:rsidRPr="004D7EEB" w:rsidRDefault="00C23DC8" w:rsidP="00264D8D">
                      <w:pPr>
                        <w:spacing w:after="0" w:line="240" w:lineRule="auto"/>
                        <w:jc w:val="center"/>
                        <w:rPr>
                          <w:rFonts w:ascii="Calibri" w:hAnsi="Calibri"/>
                          <w:sz w:val="22"/>
                          <w:szCs w:val="22"/>
                        </w:rPr>
                      </w:pPr>
                      <w:r>
                        <w:rPr>
                          <w:rFonts w:ascii="Calibri" w:hAnsi="Calibri"/>
                          <w:sz w:val="22"/>
                          <w:szCs w:val="22"/>
                        </w:rPr>
                        <w:t>(n =</w:t>
                      </w:r>
                      <w:r w:rsidRPr="00BB355F">
                        <w:rPr>
                          <w:rFonts w:ascii="Calibri" w:hAnsi="Calibri"/>
                          <w:sz w:val="22"/>
                          <w:szCs w:val="22"/>
                        </w:rPr>
                        <w:t>189</w:t>
                      </w:r>
                      <w:r>
                        <w:rPr>
                          <w:rFonts w:ascii="Calibri" w:hAnsi="Calibri"/>
                          <w:sz w:val="22"/>
                          <w:szCs w:val="22"/>
                        </w:rPr>
                        <w:t>)</w:t>
                      </w:r>
                    </w:p>
                    <w:p w:rsidR="00C23DC8" w:rsidRPr="004D7EEB" w:rsidRDefault="00C23DC8" w:rsidP="004D7EEB">
                      <w:pPr>
                        <w:spacing w:after="0" w:line="240" w:lineRule="auto"/>
                        <w:jc w:val="center"/>
                        <w:rPr>
                          <w:rFonts w:ascii="Calibri" w:hAnsi="Calibri"/>
                          <w:sz w:val="22"/>
                          <w:szCs w:val="22"/>
                        </w:rPr>
                      </w:pPr>
                    </w:p>
                  </w:txbxContent>
                </v:textbox>
              </v:rect>
            </w:pict>
          </mc:Fallback>
        </mc:AlternateContent>
      </w:r>
      <w:r>
        <w:rPr>
          <w:noProof/>
          <w:lang w:val="en-GB" w:eastAsia="en-GB"/>
        </w:rPr>
        <mc:AlternateContent>
          <mc:Choice Requires="wps">
            <w:drawing>
              <wp:anchor distT="36576" distB="36576" distL="36576" distR="36576" simplePos="0" relativeHeight="251658240" behindDoc="0" locked="0" layoutInCell="1" allowOverlap="1">
                <wp:simplePos x="0" y="0"/>
                <wp:positionH relativeFrom="column">
                  <wp:posOffset>2645410</wp:posOffset>
                </wp:positionH>
                <wp:positionV relativeFrom="paragraph">
                  <wp:posOffset>4237355</wp:posOffset>
                </wp:positionV>
                <wp:extent cx="635" cy="342265"/>
                <wp:effectExtent l="76200" t="0" r="75565" b="57785"/>
                <wp:wrapNone/>
                <wp:docPr id="109" name="Rak pil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226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6231B24" id="Rak pil 109" o:spid="_x0000_s1026" type="#_x0000_t32" style="position:absolute;margin-left:208.3pt;margin-top:333.65pt;width:.05pt;height:26.95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a6srgIAAJkFAAAOAAAAZHJzL2Uyb0RvYy54bWysVE1v2zAMvQ/YfxB0d/0ROx9Gk6J1nF26&#10;LVg77KxYcixUlgxJiRMM+++jlMRdussw1AdBlEXy8fFRt3eHVqA904YrOcfxTYQRk5WiXG7n+Pvz&#10;KphiZCyRlAgl2RwfmcF3i48fbvsuZ4lqlKBMIwgiTd53c9xY2+VhaKqGtcTcqI5J+Fkr3RILpt6G&#10;VJMeorciTKJoHPZK006rihkDp8vTT7zw8euaVfZrXRtmkZhjwGb9qv26cWu4uCX5VpOu4dUZBvkP&#10;FC3hEpIOoZbEErTT/K9QLa+0Mqq2N5VqQ1XXvGK+Bqgmjt5U89SQjvlagBzTDTSZ9wtbfdmvNeIU&#10;ehfNMJKkhSZ9Iy+o4wK5IyCo70wO9wq51q7E6iCfukdVvRgkVdEQuWUe6POxA9/YeYRXLs4wHaTZ&#10;9J8VhTtkZ5Vn61Dr1oUEHtDBN+U4NIUdLKrgcDzKMKrgfJQmyTjz4Ul+8ey0sZ+YapHbzLGxmvBt&#10;YwslJfRe6djnIftHYx0ukl8cXFqpVlwILwEhUT/HsyzJvINRglP3010zersphEZ74kTkvzOKq2ta&#10;7ST1wRpGaHneW8IF7JH17FjNgS/BsMvWMoqRYDA3bneCJ6TLyLxyT5jBOljY+nPgxKvq5yyaldNy&#10;mgZpMi6DNFoug/tVkQbjVTzJlqNlUSzjX66UOM0bTimTrpqLwuP03xR0nrWTNgeND7SF19E9vwD2&#10;Gun9Kosm6WgaTCbZKEhHZRQ8TFdFcF/E4/GkfCgeyjdIS1+9eR+wA5UOldpZpp8a2iPKnVxG2SyJ&#10;MRjwIiSTU2cREVtoSWU1RlrZH9w2Xt5OmC7GlRoK/517N0Q/EXHpobOGLpxre6UKJHnpr58aNyin&#10;kdsoelxrJws3QDD/3un8VrkH5k/b33p9URe/AQAA//8DAFBLAwQUAAYACAAAACEAjQ6FVOEAAAAL&#10;AQAADwAAAGRycy9kb3ducmV2LnhtbEyPTU/DMAyG70j8h8hI3FjabmtRaTqhSSC0G+VDHLPGtBWN&#10;UyXZVvj1mNM42n70+nmrzWxHcUQfBkcK0kUCAql1ZqBOwevLw80tiBA1GT06QgXfGGBTX15UujTu&#10;RM94bGInOIRCqRX0MU6llKHt0eqwcBMS3z6dtzry6DtpvD5xuB1lliS5tHog/tDrCbc9tl/NwSqY&#10;f3Zr7N6HVXxKHwu/W28/lm+NUtdX8/0diIhzPMPwp8/qULPT3h3IBDEqWKV5zqiCPC+WIJjgTQFi&#10;r6DI0gxkXcn/HepfAAAA//8DAFBLAQItABQABgAIAAAAIQC2gziS/gAAAOEBAAATAAAAAAAAAAAA&#10;AAAAAAAAAABbQ29udGVudF9UeXBlc10ueG1sUEsBAi0AFAAGAAgAAAAhADj9If/WAAAAlAEAAAsA&#10;AAAAAAAAAAAAAAAALwEAAF9yZWxzLy5yZWxzUEsBAi0AFAAGAAgAAAAhAGiBrqyuAgAAmQUAAA4A&#10;AAAAAAAAAAAAAAAALgIAAGRycy9lMm9Eb2MueG1sUEsBAi0AFAAGAAgAAAAhAI0OhVThAAAACwEA&#10;AA8AAAAAAAAAAAAAAAAACAUAAGRycy9kb3ducmV2LnhtbFBLBQYAAAAABAAEAPMAAAAWBgAAAAA=&#10;">
                <v:stroke endarrow="block"/>
                <v:shadow color="#ccc"/>
              </v:shape>
            </w:pict>
          </mc:Fallback>
        </mc:AlternateContent>
      </w:r>
      <w:r>
        <w:rPr>
          <w:noProof/>
          <w:lang w:val="en-GB" w:eastAsia="en-GB"/>
        </w:rPr>
        <mc:AlternateContent>
          <mc:Choice Requires="wps">
            <w:drawing>
              <wp:anchor distT="0" distB="0" distL="114300" distR="114300" simplePos="0" relativeHeight="251659264" behindDoc="0" locked="0" layoutInCell="1" allowOverlap="1">
                <wp:simplePos x="0" y="0"/>
                <wp:positionH relativeFrom="column">
                  <wp:posOffset>1842770</wp:posOffset>
                </wp:positionH>
                <wp:positionV relativeFrom="paragraph">
                  <wp:posOffset>4579620</wp:posOffset>
                </wp:positionV>
                <wp:extent cx="1609090" cy="689610"/>
                <wp:effectExtent l="0" t="0" r="10160" b="15240"/>
                <wp:wrapNone/>
                <wp:docPr id="108" name="Rektangel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090" cy="689610"/>
                        </a:xfrm>
                        <a:prstGeom prst="rect">
                          <a:avLst/>
                        </a:prstGeom>
                        <a:solidFill>
                          <a:srgbClr val="FFFFFF"/>
                        </a:solidFill>
                        <a:ln w="9525">
                          <a:solidFill>
                            <a:srgbClr val="000000"/>
                          </a:solidFill>
                          <a:miter lim="800000"/>
                          <a:headEnd/>
                          <a:tailEnd/>
                        </a:ln>
                      </wps:spPr>
                      <wps:txbx>
                        <w:txbxContent>
                          <w:p w:rsidR="00C23DC8" w:rsidRDefault="00C23DC8" w:rsidP="00264D8D">
                            <w:pPr>
                              <w:spacing w:after="0" w:line="240" w:lineRule="auto"/>
                              <w:jc w:val="center"/>
                              <w:rPr>
                                <w:rFonts w:ascii="Calibri" w:hAnsi="Calibri"/>
                                <w:sz w:val="22"/>
                                <w:szCs w:val="22"/>
                              </w:rPr>
                            </w:pPr>
                            <w:r>
                              <w:rPr>
                                <w:rFonts w:ascii="Calibri" w:hAnsi="Calibri"/>
                                <w:sz w:val="22"/>
                                <w:szCs w:val="22"/>
                              </w:rPr>
                              <w:t>Articles full text screened</w:t>
                            </w:r>
                          </w:p>
                          <w:p w:rsidR="00C23DC8" w:rsidRDefault="00C23DC8" w:rsidP="00264D8D">
                            <w:pPr>
                              <w:spacing w:after="0" w:line="240" w:lineRule="auto"/>
                              <w:jc w:val="center"/>
                              <w:rPr>
                                <w:rFonts w:ascii="Calibri" w:hAnsi="Calibri"/>
                                <w:sz w:val="22"/>
                                <w:szCs w:val="22"/>
                              </w:rPr>
                            </w:pPr>
                            <w:r>
                              <w:rPr>
                                <w:rFonts w:ascii="Calibri" w:hAnsi="Calibri"/>
                                <w:sz w:val="22"/>
                                <w:szCs w:val="22"/>
                              </w:rPr>
                              <w:t xml:space="preserve">(n = </w:t>
                            </w:r>
                            <w:r w:rsidRPr="00BB355F">
                              <w:rPr>
                                <w:rFonts w:ascii="Calibri" w:hAnsi="Calibri"/>
                                <w:sz w:val="22"/>
                                <w:szCs w:val="22"/>
                              </w:rPr>
                              <w:t>189</w:t>
                            </w:r>
                            <w:r>
                              <w:rPr>
                                <w:rFonts w:ascii="Calibri" w:hAnsi="Calibri"/>
                                <w:sz w:val="22"/>
                                <w:szCs w:val="22"/>
                              </w:rPr>
                              <w:t>)</w:t>
                            </w:r>
                          </w:p>
                          <w:p w:rsidR="00C23DC8" w:rsidRPr="001F2592" w:rsidRDefault="00C23DC8" w:rsidP="003420CA">
                            <w:pPr>
                              <w:rPr>
                                <w:rFonts w:ascii="Calibri" w:hAnsi="Calibri"/>
                                <w:sz w:val="22"/>
                                <w:szCs w:val="22"/>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id="Rektangel 108" o:spid="_x0000_s1033" style="position:absolute;margin-left:145.1pt;margin-top:360.6pt;width:126.7pt;height:54.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3SFJgIAAFIEAAAOAAAAZHJzL2Uyb0RvYy54bWysVG1v0zAQ/o7Ef7D8nSaptrJGTaepowhp&#10;wMTgBziOk1jzG2e3afn1nJ22ZMAnhCNZPvv8+O557rK6PWhF9gK8tKaixSynRBhuG2m6in77un1z&#10;Q4kPzDRMWSMqehSe3q5fv1oNrhRz21vVCCAIYnw5uIr2IbgyyzzvhWZ+Zp0weNha0CygCV3WABsQ&#10;XatsnueLbLDQOLBceI+79+MhXSf8thU8fG5bLwJRFcXYQpohzXWcs/WKlR0w10t+CoP9QxSaSYOP&#10;XqDuWWBkB/IPKC05WG/bMONWZ7ZtJRcpB8ymyH/L5qlnTqRckBzvLjT5/wfLP+0fgcgGtctRKsM0&#10;ivRFPKNknVAkbiJFg/Mlej65R4hJevdg+bMnxm766HcHYIdesAYDK6J/9uJCNDxeJfXw0TaIz3bB&#10;JrYOLegIiDyQQxLleBFFHALhuFks8iV+lHA8W9wsF0VSLWPl+bYDH94Lq0lcVBRQ9ITO9g8+xGhY&#10;eXZJ0Vslm61UKhnQ1RsFZM+wQLZppAQwyambMmSo6PJ6fp2QX5z5KUSext8gtAxY6Urqit5cnFgZ&#10;aXtnmlSHgUk1rjFkZU48RupGCcKhPiSt3p5FqW1zRGLBjoWNjYiL3sIPSgYs6or67zsGghL1waA4&#10;y+LqKnbB1ICpUU8NZjhCVTRQMi43YeycnQPZ9fhSkdgw9g4FbWXiOoo9RnUKHws3SXBqstgZUzt5&#10;/foVrH8CAAD//wMAUEsDBBQABgAIAAAAIQC7E5OX4QAAAAsBAAAPAAAAZHJzL2Rvd25yZXYueG1s&#10;TI/LTsMwEEX3SPyDNUjsqFOXliTEqXiIFeqiAbVb1zZxRDyOYrdN/55hBbsZzdWZc6v15Ht2smPs&#10;AkqYzzJgFnUwHbYSPj/e7nJgMSk0qg9oJVxshHV9fVWp0oQzbu2pSS0jCMZSSXApDSXnUTvrVZyF&#10;wSLdvsLoVaJ1bLkZ1Zngvuciy1bcqw7pg1ODfXFWfzdHL+GhTa+Nfl7q3cZd8vdiWsRts5fy9mZ6&#10;egSW7JT+wvCrT+pQk9MhHNFE1ksQRSYoSjAxp4ESy/vFCthBQi6KHHhd8f8d6h8AAAD//wMAUEsB&#10;Ai0AFAAGAAgAAAAhALaDOJL+AAAA4QEAABMAAAAAAAAAAAAAAAAAAAAAAFtDb250ZW50X1R5cGVz&#10;XS54bWxQSwECLQAUAAYACAAAACEAOP0h/9YAAACUAQAACwAAAAAAAAAAAAAAAAAvAQAAX3JlbHMv&#10;LnJlbHNQSwECLQAUAAYACAAAACEAXG90hSYCAABSBAAADgAAAAAAAAAAAAAAAAAuAgAAZHJzL2Uy&#10;b0RvYy54bWxQSwECLQAUAAYACAAAACEAuxOTl+EAAAALAQAADwAAAAAAAAAAAAAAAACABAAAZHJz&#10;L2Rvd25yZXYueG1sUEsFBgAAAAAEAAQA8wAAAI4FAAAAAA==&#10;">
                <v:textbox inset=",7.2pt,,7.2pt">
                  <w:txbxContent>
                    <w:p w:rsidR="00C23DC8" w:rsidRDefault="00C23DC8" w:rsidP="00264D8D">
                      <w:pPr>
                        <w:spacing w:after="0" w:line="240" w:lineRule="auto"/>
                        <w:jc w:val="center"/>
                        <w:rPr>
                          <w:rFonts w:ascii="Calibri" w:hAnsi="Calibri"/>
                          <w:sz w:val="22"/>
                          <w:szCs w:val="22"/>
                        </w:rPr>
                      </w:pPr>
                      <w:r>
                        <w:rPr>
                          <w:rFonts w:ascii="Calibri" w:hAnsi="Calibri"/>
                          <w:sz w:val="22"/>
                          <w:szCs w:val="22"/>
                        </w:rPr>
                        <w:t>Articles full text screened</w:t>
                      </w:r>
                    </w:p>
                    <w:p w:rsidR="00C23DC8" w:rsidRDefault="00C23DC8" w:rsidP="00264D8D">
                      <w:pPr>
                        <w:spacing w:after="0" w:line="240" w:lineRule="auto"/>
                        <w:jc w:val="center"/>
                        <w:rPr>
                          <w:rFonts w:ascii="Calibri" w:hAnsi="Calibri"/>
                          <w:sz w:val="22"/>
                          <w:szCs w:val="22"/>
                        </w:rPr>
                      </w:pPr>
                      <w:r>
                        <w:rPr>
                          <w:rFonts w:ascii="Calibri" w:hAnsi="Calibri"/>
                          <w:sz w:val="22"/>
                          <w:szCs w:val="22"/>
                        </w:rPr>
                        <w:t xml:space="preserve">(n = </w:t>
                      </w:r>
                      <w:r w:rsidRPr="00BB355F">
                        <w:rPr>
                          <w:rFonts w:ascii="Calibri" w:hAnsi="Calibri"/>
                          <w:sz w:val="22"/>
                          <w:szCs w:val="22"/>
                        </w:rPr>
                        <w:t>189</w:t>
                      </w:r>
                      <w:r>
                        <w:rPr>
                          <w:rFonts w:ascii="Calibri" w:hAnsi="Calibri"/>
                          <w:sz w:val="22"/>
                          <w:szCs w:val="22"/>
                        </w:rPr>
                        <w:t>)</w:t>
                      </w:r>
                    </w:p>
                    <w:p w:rsidR="00C23DC8" w:rsidRPr="001F2592" w:rsidRDefault="00C23DC8" w:rsidP="003420CA">
                      <w:pPr>
                        <w:rPr>
                          <w:rFonts w:ascii="Calibri" w:hAnsi="Calibri"/>
                          <w:sz w:val="22"/>
                          <w:szCs w:val="22"/>
                        </w:rPr>
                      </w:pPr>
                    </w:p>
                  </w:txbxContent>
                </v:textbox>
              </v:rect>
            </w:pict>
          </mc:Fallback>
        </mc:AlternateContent>
      </w:r>
      <w:r>
        <w:rPr>
          <w:noProof/>
          <w:lang w:val="en-GB" w:eastAsia="en-GB"/>
        </w:rPr>
        <mc:AlternateContent>
          <mc:Choice Requires="wps">
            <w:drawing>
              <wp:anchor distT="36576" distB="36576" distL="36576" distR="36576" simplePos="0" relativeHeight="251660288" behindDoc="0" locked="0" layoutInCell="1" allowOverlap="1">
                <wp:simplePos x="0" y="0"/>
                <wp:positionH relativeFrom="column">
                  <wp:posOffset>2527935</wp:posOffset>
                </wp:positionH>
                <wp:positionV relativeFrom="paragraph">
                  <wp:posOffset>5379720</wp:posOffset>
                </wp:positionV>
                <wp:extent cx="228600" cy="6985"/>
                <wp:effectExtent l="34607" t="3493" r="91758" b="53657"/>
                <wp:wrapNone/>
                <wp:docPr id="107" name="Vinklad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28600" cy="6985"/>
                        </a:xfrm>
                        <a:prstGeom prst="bentConnector3">
                          <a:avLst>
                            <a:gd name="adj1" fmla="val 50000"/>
                          </a:avLst>
                        </a:prstGeom>
                        <a:noFill/>
                        <a:ln w="9525">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6A3283E" id="Vinklad  107" o:spid="_x0000_s1026" type="#_x0000_t34" style="position:absolute;margin-left:199.05pt;margin-top:423.6pt;width:18pt;height:.55pt;rotation:90;z-index:25166028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Lk80wIAAN8FAAAOAAAAZHJzL2Uyb0RvYy54bWysVMlu2zAQvRfoPxC8K1os2bIQO0hkuZcu&#10;AZK2Z1qkLDYUKZCMFxT99w5pWanTS1FEB4HL8HHeezO8vjl0Au2YNlzJBY6vIoyYrBXlcrvAXx/X&#10;QY6RsURSIpRkC3xkBt8s37+73vcFS1SrBGUaAYg0xb5f4NbavghDU7esI+ZK9UzCZqN0RyxM9Tak&#10;muwBvRNhEkXTcK807bWqmTGwujpt4qXHbxpW2y9NY5hFYoEhN+v/2v837h8ur0mx1aRveT2kQf4j&#10;i45wCZeOUCtiCXrW/C+ojtdaGdXYq1p1oWoaXjPPAdjE0Ss2Dy3pmecC4ph+lMm8HWz9eXevEafg&#10;XTTDSJIOTPrG5ZMgFCG3Bgrte1NAYCnvteNYH+RD/1HVTwZJVbZEbpnP9PHYw+HYnQgvjriJ6eGe&#10;zf6TohBDnq3ych0a3SGtwJYsjdznV0EWdPAeHUeP2MGiGhaTJJ9CGKphazrPM38bKRyQy63Xxn5g&#10;qkNusMAbJm2ppIQ6UHriwcnuo7HeKjrQJfRHjFHTCXB+RwTKfCKOBSmGaBidkd1RqdZcCF87QqL9&#10;As+zJPPoRglO3aYLM3q7KYVGAAo8/DekexHWcQs9IHi3wPkYRIqWEVpJ6m+xhAsYI+sltpqD6IJh&#10;d3XHKEaCQfe50SlrId31zNc/sPUQIOBA3Enpa/PnPJpXeZWnQZpMqyCNVqvgdl2mwXQdz7LVZFWW&#10;q/iX4xWnRcspZdJRO/dJnP5bHQ4de6rwsVNGDcNLdC87pOgZjJnerrNolk7yYDbLJkE6qaLgLl+X&#10;wW0ZT6ez6q68q15lWnn25m2SHaV0Waln8OuhpXtEuSuySTZPoIAoh3clmZ0cRERswZLaauzq+zu3&#10;re8RV88O46I0Sv8N3o3oJyHOHrrZ6MLA7UUqqM+zv771XLed+naj6PFeu7JwXQiviD80vHjumfpz&#10;7qNe3uXlbwAAAP//AwBQSwMEFAAGAAgAAAAhAEBY+RnfAAAACwEAAA8AAABkcnMvZG93bnJldi54&#10;bWxMj0FugzAQRfeVcgdrKnXXGFCwCMVEUapsumlDcgCDJ4CCbYQdQm/f6apdzszTn/eL3WIGNuPk&#10;e2clxOsIGNrG6d62Ei7n42sGzAdltRqcRQnf6GFXrp4KlWv3sCecq9AyCrE+VxK6EMacc990aJRf&#10;uxEt3a5uMirQOLVcT+pB4WbgSRQJblRv6UOnRjx02Nyqu5FwrbZfR9GI8+nSJ7f9x/j5XvezlC/P&#10;y/4NWMAl/MHwq0/qUJJT7e5WezZI2MRpSqiELNlSByI2sRDAatqINANeFvx/h/IHAAD//wMAUEsB&#10;Ai0AFAAGAAgAAAAhALaDOJL+AAAA4QEAABMAAAAAAAAAAAAAAAAAAAAAAFtDb250ZW50X1R5cGVz&#10;XS54bWxQSwECLQAUAAYACAAAACEAOP0h/9YAAACUAQAACwAAAAAAAAAAAAAAAAAvAQAAX3JlbHMv&#10;LnJlbHNQSwECLQAUAAYACAAAACEA6PS5PNMCAADfBQAADgAAAAAAAAAAAAAAAAAuAgAAZHJzL2Uy&#10;b0RvYy54bWxQSwECLQAUAAYACAAAACEAQFj5Gd8AAAALAQAADwAAAAAAAAAAAAAAAAAtBQAAZHJz&#10;L2Rvd25yZXYueG1sUEsFBgAAAAAEAAQA8wAAADkGAAAAAA==&#10;">
                <v:stroke endarrow="block"/>
                <v:shadow color="#ccc"/>
              </v:shape>
            </w:pict>
          </mc:Fallback>
        </mc:AlternateContent>
      </w:r>
      <w:r>
        <w:rPr>
          <w:noProof/>
          <w:lang w:val="en-GB" w:eastAsia="en-GB"/>
        </w:rPr>
        <mc:AlternateContent>
          <mc:Choice Requires="wps">
            <w:drawing>
              <wp:anchor distT="0" distB="0" distL="114300" distR="114300" simplePos="0" relativeHeight="251655168" behindDoc="0" locked="0" layoutInCell="1" allowOverlap="1">
                <wp:simplePos x="0" y="0"/>
                <wp:positionH relativeFrom="column">
                  <wp:posOffset>1838960</wp:posOffset>
                </wp:positionH>
                <wp:positionV relativeFrom="paragraph">
                  <wp:posOffset>5471160</wp:posOffset>
                </wp:positionV>
                <wp:extent cx="1609090" cy="2076450"/>
                <wp:effectExtent l="0" t="0" r="10160" b="19050"/>
                <wp:wrapNone/>
                <wp:docPr id="106" name="Rektangel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090" cy="2076450"/>
                        </a:xfrm>
                        <a:prstGeom prst="rect">
                          <a:avLst/>
                        </a:prstGeom>
                        <a:solidFill>
                          <a:srgbClr val="FFFFFF"/>
                        </a:solidFill>
                        <a:ln w="9525">
                          <a:solidFill>
                            <a:srgbClr val="000000"/>
                          </a:solidFill>
                          <a:miter lim="800000"/>
                          <a:headEnd/>
                          <a:tailEnd/>
                        </a:ln>
                      </wps:spPr>
                      <wps:txbx>
                        <w:txbxContent>
                          <w:p w:rsidR="00C23DC8" w:rsidRPr="00966D90" w:rsidRDefault="00C23DC8" w:rsidP="00264D8D">
                            <w:pPr>
                              <w:spacing w:line="240" w:lineRule="auto"/>
                              <w:jc w:val="center"/>
                              <w:rPr>
                                <w:rFonts w:ascii="Calibri" w:hAnsi="Calibri"/>
                                <w:sz w:val="22"/>
                                <w:szCs w:val="22"/>
                              </w:rPr>
                            </w:pPr>
                            <w:r>
                              <w:rPr>
                                <w:rFonts w:ascii="Calibri" w:hAnsi="Calibri"/>
                                <w:sz w:val="22"/>
                                <w:szCs w:val="22"/>
                              </w:rPr>
                              <w:t xml:space="preserve">Studies included in systematic review </w:t>
                            </w:r>
                            <w:r>
                              <w:rPr>
                                <w:rFonts w:ascii="Calibri" w:hAnsi="Calibri"/>
                                <w:sz w:val="22"/>
                                <w:szCs w:val="22"/>
                              </w:rPr>
                              <w:br/>
                              <w:t>(n = 16)</w:t>
                            </w:r>
                          </w:p>
                          <w:p w:rsidR="00C23DC8" w:rsidRDefault="00C23DC8" w:rsidP="00264D8D">
                            <w:pPr>
                              <w:pStyle w:val="ListParagraph"/>
                              <w:numPr>
                                <w:ilvl w:val="0"/>
                                <w:numId w:val="26"/>
                              </w:numPr>
                              <w:spacing w:after="120"/>
                              <w:ind w:left="0" w:right="-33"/>
                              <w:rPr>
                                <w:rFonts w:ascii="Calibri" w:hAnsi="Calibri"/>
                                <w:sz w:val="22"/>
                                <w:szCs w:val="22"/>
                              </w:rPr>
                            </w:pPr>
                            <w:r>
                              <w:rPr>
                                <w:rFonts w:ascii="Calibri" w:hAnsi="Calibri"/>
                                <w:sz w:val="22"/>
                                <w:szCs w:val="22"/>
                              </w:rPr>
                              <w:t xml:space="preserve">Treatment site: </w:t>
                            </w:r>
                          </w:p>
                          <w:p w:rsidR="00C23DC8" w:rsidRDefault="00C23DC8" w:rsidP="00264D8D">
                            <w:pPr>
                              <w:pStyle w:val="ListParagraph"/>
                              <w:numPr>
                                <w:ilvl w:val="0"/>
                                <w:numId w:val="26"/>
                              </w:numPr>
                              <w:spacing w:after="120"/>
                              <w:ind w:left="142"/>
                              <w:rPr>
                                <w:rFonts w:ascii="Calibri" w:hAnsi="Calibri"/>
                                <w:sz w:val="22"/>
                                <w:szCs w:val="22"/>
                              </w:rPr>
                            </w:pPr>
                            <w:r>
                              <w:rPr>
                                <w:rFonts w:ascii="Calibri" w:hAnsi="Calibri"/>
                                <w:sz w:val="22"/>
                                <w:szCs w:val="22"/>
                              </w:rPr>
                              <w:t>- Various (n=8)</w:t>
                            </w:r>
                          </w:p>
                          <w:p w:rsidR="00C23DC8" w:rsidRDefault="00C23DC8" w:rsidP="00264D8D">
                            <w:pPr>
                              <w:pStyle w:val="ListParagraph"/>
                              <w:numPr>
                                <w:ilvl w:val="0"/>
                                <w:numId w:val="26"/>
                              </w:numPr>
                              <w:spacing w:after="120"/>
                              <w:ind w:left="142"/>
                              <w:rPr>
                                <w:rFonts w:ascii="Calibri" w:hAnsi="Calibri"/>
                                <w:sz w:val="22"/>
                                <w:szCs w:val="22"/>
                              </w:rPr>
                            </w:pPr>
                            <w:r>
                              <w:rPr>
                                <w:rFonts w:ascii="Calibri" w:hAnsi="Calibri"/>
                                <w:sz w:val="22"/>
                                <w:szCs w:val="22"/>
                              </w:rPr>
                              <w:t>- Lung (n = 1)</w:t>
                            </w:r>
                          </w:p>
                          <w:p w:rsidR="00C23DC8" w:rsidRDefault="00C23DC8" w:rsidP="00264D8D">
                            <w:pPr>
                              <w:pStyle w:val="ListParagraph"/>
                              <w:numPr>
                                <w:ilvl w:val="0"/>
                                <w:numId w:val="26"/>
                              </w:numPr>
                              <w:spacing w:after="120"/>
                              <w:ind w:left="142"/>
                              <w:rPr>
                                <w:rFonts w:ascii="Calibri" w:hAnsi="Calibri"/>
                                <w:sz w:val="22"/>
                                <w:szCs w:val="22"/>
                              </w:rPr>
                            </w:pPr>
                            <w:r>
                              <w:rPr>
                                <w:rFonts w:ascii="Calibri" w:hAnsi="Calibri"/>
                                <w:sz w:val="22"/>
                                <w:szCs w:val="22"/>
                              </w:rPr>
                              <w:t>- Bone (n=3)</w:t>
                            </w:r>
                          </w:p>
                          <w:p w:rsidR="00C23DC8" w:rsidRDefault="00C23DC8" w:rsidP="00264D8D">
                            <w:pPr>
                              <w:pStyle w:val="ListParagraph"/>
                              <w:numPr>
                                <w:ilvl w:val="0"/>
                                <w:numId w:val="26"/>
                              </w:numPr>
                              <w:spacing w:after="120"/>
                              <w:ind w:left="142"/>
                              <w:rPr>
                                <w:rFonts w:ascii="Calibri" w:hAnsi="Calibri"/>
                                <w:sz w:val="22"/>
                                <w:szCs w:val="22"/>
                              </w:rPr>
                            </w:pPr>
                            <w:r>
                              <w:rPr>
                                <w:rFonts w:ascii="Calibri" w:hAnsi="Calibri"/>
                                <w:sz w:val="22"/>
                                <w:szCs w:val="22"/>
                              </w:rPr>
                              <w:t>- Brain (n=2)</w:t>
                            </w:r>
                          </w:p>
                          <w:p w:rsidR="00C23DC8" w:rsidRDefault="00C23DC8" w:rsidP="005651F5">
                            <w:pPr>
                              <w:pStyle w:val="ListParagraph"/>
                              <w:numPr>
                                <w:ilvl w:val="0"/>
                                <w:numId w:val="26"/>
                              </w:numPr>
                              <w:spacing w:after="120"/>
                              <w:ind w:left="142"/>
                              <w:rPr>
                                <w:rFonts w:ascii="Calibri" w:hAnsi="Calibri"/>
                                <w:sz w:val="22"/>
                                <w:szCs w:val="22"/>
                              </w:rPr>
                            </w:pPr>
                            <w:r>
                              <w:rPr>
                                <w:rFonts w:ascii="Calibri" w:hAnsi="Calibri"/>
                                <w:sz w:val="22"/>
                                <w:szCs w:val="22"/>
                              </w:rPr>
                              <w:t>- Liver (n=1)</w:t>
                            </w:r>
                          </w:p>
                          <w:p w:rsidR="00C23DC8" w:rsidRPr="005651F5" w:rsidRDefault="00C23DC8" w:rsidP="005651F5">
                            <w:pPr>
                              <w:pStyle w:val="ListParagraph"/>
                              <w:numPr>
                                <w:ilvl w:val="0"/>
                                <w:numId w:val="26"/>
                              </w:numPr>
                              <w:spacing w:after="120"/>
                              <w:ind w:left="142"/>
                              <w:rPr>
                                <w:rFonts w:ascii="Calibri" w:hAnsi="Calibri"/>
                                <w:sz w:val="22"/>
                                <w:szCs w:val="22"/>
                              </w:rPr>
                            </w:pPr>
                            <w:r w:rsidRPr="005651F5">
                              <w:rPr>
                                <w:rFonts w:ascii="Calibri" w:hAnsi="Calibri"/>
                                <w:sz w:val="22"/>
                                <w:szCs w:val="22"/>
                              </w:rPr>
                              <w:t>- Pancreas (n=1)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id="Rektangel 106" o:spid="_x0000_s1034" style="position:absolute;margin-left:144.8pt;margin-top:430.8pt;width:126.7pt;height:163.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8IwKAIAAFMEAAAOAAAAZHJzL2Uyb0RvYy54bWysVMGO0zAQvSPxD5bvNEnVlm3UdLXqUoS0&#10;wIqFD3AcJ7HWsc3YbVK+nrHTlixwQjiS5bHHzzPvzWRzO3SKHAU4aXRBs1lKidDcVFI3Bf32df/m&#10;hhLnma6YMloU9CQcvd2+frXpbS7mpjWqEkAQRLu8twVtvbd5kjjeio65mbFC42FtoGMeTWiSCliP&#10;6J1K5mm6SnoDlQXDhXO4ez8e0m3Er2vB/ee6dsITVVCMzccZ4lyGOdluWN4As63k5zDYP0TRManx&#10;0SvUPfOMHED+AdVJDsaZ2s+46RJT15KLmANmk6W/ZfPUMitiLkiOs1ea3P+D5Z+Oj0BkhdqlK0o0&#10;61CkL+IZJWuEImETKeqty9HzyT5CSNLZB8OfHdFm1wa/OwDTt4JVGFgW/JMXF4Lh8Cop+4+mQnx2&#10;8CayNdTQBUDkgQxRlNNVFDF4wnEzW6Vr/CjheDZP364WyyhbwvLLdQvOvxemI2FRUEDVIzw7Pjgf&#10;wmH5xSWGb5Ss9lKpaEBT7hSQI8MK2ccRM8Asp25Kk76g6+V8GZFfnLkpRBrH3yA66bHUlewKenN1&#10;Ynng7Z2uYiF6JtW4xpCVPhMZuBs18EM5RLFuLqqUpjohs2DGysZOxEVr4AclPVZ1Qd33AwNBifqg&#10;UZ11tliENpgaMDXKqcE0R6iCekrG5c6PrXOwIJsWX8oiG9rcoaK1jFwHtceozuFj5UYJzl0WWmNq&#10;R69f/4LtTwAAAP//AwBQSwMEFAAGAAgAAAAhALQEkNzhAAAADAEAAA8AAABkcnMvZG93bnJldi54&#10;bWxMj8tOwzAQRfdI/IM1SOyok5YGN8SpeIgV6qIBtVvXHuKI2I5it03/nmEFuxnN0Z1zq/XkenbC&#10;MXbBS8hnGTD0OpjOtxI+P97uBLCYlDeqDx4lXDDCur6+qlRpwtlv8dSkllGIj6WSYFMaSs6jtuhU&#10;nIUBPd2+wuhUonVsuRnVmcJdz+dZVnCnOk8frBrwxaL+bo5OwkObXhv9vNS7jb2I99W0iNtmL+Xt&#10;zfT0CCzhlP5g+NUndajJ6RCO3kTWS5iLVUGoBFHkNBCxvF9QuwOhuRAF8Lri/0vUPwAAAP//AwBQ&#10;SwECLQAUAAYACAAAACEAtoM4kv4AAADhAQAAEwAAAAAAAAAAAAAAAAAAAAAAW0NvbnRlbnRfVHlw&#10;ZXNdLnhtbFBLAQItABQABgAIAAAAIQA4/SH/1gAAAJQBAAALAAAAAAAAAAAAAAAAAC8BAABfcmVs&#10;cy8ucmVsc1BLAQItABQABgAIAAAAIQDBk8IwKAIAAFMEAAAOAAAAAAAAAAAAAAAAAC4CAABkcnMv&#10;ZTJvRG9jLnhtbFBLAQItABQABgAIAAAAIQC0BJDc4QAAAAwBAAAPAAAAAAAAAAAAAAAAAIIEAABk&#10;cnMvZG93bnJldi54bWxQSwUGAAAAAAQABADzAAAAkAUAAAAA&#10;">
                <v:textbox inset=",7.2pt,,7.2pt">
                  <w:txbxContent>
                    <w:p w:rsidR="00C23DC8" w:rsidRPr="00966D90" w:rsidRDefault="00C23DC8" w:rsidP="00264D8D">
                      <w:pPr>
                        <w:spacing w:line="240" w:lineRule="auto"/>
                        <w:jc w:val="center"/>
                        <w:rPr>
                          <w:rFonts w:ascii="Calibri" w:hAnsi="Calibri"/>
                          <w:sz w:val="22"/>
                          <w:szCs w:val="22"/>
                        </w:rPr>
                      </w:pPr>
                      <w:r>
                        <w:rPr>
                          <w:rFonts w:ascii="Calibri" w:hAnsi="Calibri"/>
                          <w:sz w:val="22"/>
                          <w:szCs w:val="22"/>
                        </w:rPr>
                        <w:t xml:space="preserve">Studies included in systematic review </w:t>
                      </w:r>
                      <w:r>
                        <w:rPr>
                          <w:rFonts w:ascii="Calibri" w:hAnsi="Calibri"/>
                          <w:sz w:val="22"/>
                          <w:szCs w:val="22"/>
                        </w:rPr>
                        <w:br/>
                        <w:t>(n = 16)</w:t>
                      </w:r>
                    </w:p>
                    <w:p w:rsidR="00C23DC8" w:rsidRDefault="00C23DC8" w:rsidP="00264D8D">
                      <w:pPr>
                        <w:pStyle w:val="ListParagraph"/>
                        <w:numPr>
                          <w:ilvl w:val="0"/>
                          <w:numId w:val="26"/>
                        </w:numPr>
                        <w:spacing w:after="120"/>
                        <w:ind w:left="0" w:right="-33"/>
                        <w:rPr>
                          <w:rFonts w:ascii="Calibri" w:hAnsi="Calibri"/>
                          <w:sz w:val="22"/>
                          <w:szCs w:val="22"/>
                        </w:rPr>
                      </w:pPr>
                      <w:r>
                        <w:rPr>
                          <w:rFonts w:ascii="Calibri" w:hAnsi="Calibri"/>
                          <w:sz w:val="22"/>
                          <w:szCs w:val="22"/>
                        </w:rPr>
                        <w:t xml:space="preserve">Treatment site: </w:t>
                      </w:r>
                    </w:p>
                    <w:p w:rsidR="00C23DC8" w:rsidRDefault="00C23DC8" w:rsidP="00264D8D">
                      <w:pPr>
                        <w:pStyle w:val="ListParagraph"/>
                        <w:numPr>
                          <w:ilvl w:val="0"/>
                          <w:numId w:val="26"/>
                        </w:numPr>
                        <w:spacing w:after="120"/>
                        <w:ind w:left="142"/>
                        <w:rPr>
                          <w:rFonts w:ascii="Calibri" w:hAnsi="Calibri"/>
                          <w:sz w:val="22"/>
                          <w:szCs w:val="22"/>
                        </w:rPr>
                      </w:pPr>
                      <w:r>
                        <w:rPr>
                          <w:rFonts w:ascii="Calibri" w:hAnsi="Calibri"/>
                          <w:sz w:val="22"/>
                          <w:szCs w:val="22"/>
                        </w:rPr>
                        <w:t>- Various (n=8)</w:t>
                      </w:r>
                    </w:p>
                    <w:p w:rsidR="00C23DC8" w:rsidRDefault="00C23DC8" w:rsidP="00264D8D">
                      <w:pPr>
                        <w:pStyle w:val="ListParagraph"/>
                        <w:numPr>
                          <w:ilvl w:val="0"/>
                          <w:numId w:val="26"/>
                        </w:numPr>
                        <w:spacing w:after="120"/>
                        <w:ind w:left="142"/>
                        <w:rPr>
                          <w:rFonts w:ascii="Calibri" w:hAnsi="Calibri"/>
                          <w:sz w:val="22"/>
                          <w:szCs w:val="22"/>
                        </w:rPr>
                      </w:pPr>
                      <w:r>
                        <w:rPr>
                          <w:rFonts w:ascii="Calibri" w:hAnsi="Calibri"/>
                          <w:sz w:val="22"/>
                          <w:szCs w:val="22"/>
                        </w:rPr>
                        <w:t>- Lung (n = 1)</w:t>
                      </w:r>
                    </w:p>
                    <w:p w:rsidR="00C23DC8" w:rsidRDefault="00C23DC8" w:rsidP="00264D8D">
                      <w:pPr>
                        <w:pStyle w:val="ListParagraph"/>
                        <w:numPr>
                          <w:ilvl w:val="0"/>
                          <w:numId w:val="26"/>
                        </w:numPr>
                        <w:spacing w:after="120"/>
                        <w:ind w:left="142"/>
                        <w:rPr>
                          <w:rFonts w:ascii="Calibri" w:hAnsi="Calibri"/>
                          <w:sz w:val="22"/>
                          <w:szCs w:val="22"/>
                        </w:rPr>
                      </w:pPr>
                      <w:r>
                        <w:rPr>
                          <w:rFonts w:ascii="Calibri" w:hAnsi="Calibri"/>
                          <w:sz w:val="22"/>
                          <w:szCs w:val="22"/>
                        </w:rPr>
                        <w:t>- Bone (n=3)</w:t>
                      </w:r>
                    </w:p>
                    <w:p w:rsidR="00C23DC8" w:rsidRDefault="00C23DC8" w:rsidP="00264D8D">
                      <w:pPr>
                        <w:pStyle w:val="ListParagraph"/>
                        <w:numPr>
                          <w:ilvl w:val="0"/>
                          <w:numId w:val="26"/>
                        </w:numPr>
                        <w:spacing w:after="120"/>
                        <w:ind w:left="142"/>
                        <w:rPr>
                          <w:rFonts w:ascii="Calibri" w:hAnsi="Calibri"/>
                          <w:sz w:val="22"/>
                          <w:szCs w:val="22"/>
                        </w:rPr>
                      </w:pPr>
                      <w:r>
                        <w:rPr>
                          <w:rFonts w:ascii="Calibri" w:hAnsi="Calibri"/>
                          <w:sz w:val="22"/>
                          <w:szCs w:val="22"/>
                        </w:rPr>
                        <w:t>- Brain (n=2)</w:t>
                      </w:r>
                    </w:p>
                    <w:p w:rsidR="00C23DC8" w:rsidRDefault="00C23DC8" w:rsidP="005651F5">
                      <w:pPr>
                        <w:pStyle w:val="ListParagraph"/>
                        <w:numPr>
                          <w:ilvl w:val="0"/>
                          <w:numId w:val="26"/>
                        </w:numPr>
                        <w:spacing w:after="120"/>
                        <w:ind w:left="142"/>
                        <w:rPr>
                          <w:rFonts w:ascii="Calibri" w:hAnsi="Calibri"/>
                          <w:sz w:val="22"/>
                          <w:szCs w:val="22"/>
                        </w:rPr>
                      </w:pPr>
                      <w:r>
                        <w:rPr>
                          <w:rFonts w:ascii="Calibri" w:hAnsi="Calibri"/>
                          <w:sz w:val="22"/>
                          <w:szCs w:val="22"/>
                        </w:rPr>
                        <w:t>- Liver (n=1)</w:t>
                      </w:r>
                    </w:p>
                    <w:p w:rsidR="00C23DC8" w:rsidRPr="005651F5" w:rsidRDefault="00C23DC8" w:rsidP="005651F5">
                      <w:pPr>
                        <w:pStyle w:val="ListParagraph"/>
                        <w:numPr>
                          <w:ilvl w:val="0"/>
                          <w:numId w:val="26"/>
                        </w:numPr>
                        <w:spacing w:after="120"/>
                        <w:ind w:left="142"/>
                        <w:rPr>
                          <w:rFonts w:ascii="Calibri" w:hAnsi="Calibri"/>
                          <w:sz w:val="22"/>
                          <w:szCs w:val="22"/>
                        </w:rPr>
                      </w:pPr>
                      <w:r w:rsidRPr="005651F5">
                        <w:rPr>
                          <w:rFonts w:ascii="Calibri" w:hAnsi="Calibri"/>
                          <w:sz w:val="22"/>
                          <w:szCs w:val="22"/>
                        </w:rPr>
                        <w:t>- Pancreas (n=1)</w:t>
                      </w:r>
                    </w:p>
                  </w:txbxContent>
                </v:textbox>
              </v:rect>
            </w:pict>
          </mc:Fallback>
        </mc:AlternateContent>
      </w:r>
      <w:r>
        <w:rPr>
          <w:noProof/>
          <w:lang w:val="en-GB" w:eastAsia="en-GB"/>
        </w:rPr>
        <mc:AlternateContent>
          <mc:Choice Requires="wps">
            <w:drawing>
              <wp:anchor distT="0" distB="0" distL="114300" distR="114300" simplePos="0" relativeHeight="251646976" behindDoc="0" locked="0" layoutInCell="1" allowOverlap="1">
                <wp:simplePos x="0" y="0"/>
                <wp:positionH relativeFrom="column">
                  <wp:posOffset>-994410</wp:posOffset>
                </wp:positionH>
                <wp:positionV relativeFrom="paragraph">
                  <wp:posOffset>6008370</wp:posOffset>
                </wp:positionV>
                <wp:extent cx="1371600" cy="297180"/>
                <wp:effectExtent l="3810" t="0" r="22860" b="22860"/>
                <wp:wrapNone/>
                <wp:docPr id="103" name="Rektangel med rundade hörn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rsidR="00C23DC8" w:rsidRDefault="00C23DC8" w:rsidP="004D7EEB">
                            <w:pPr>
                              <w:keepNext/>
                              <w:rPr>
                                <w:rFonts w:ascii="Calibri" w:hAnsi="Calibri"/>
                              </w:rPr>
                            </w:pPr>
                            <w:r>
                              <w:rPr>
                                <w:rFonts w:ascii="Calibri" w:hAnsi="Calibri"/>
                              </w:rPr>
                              <w:t>Included</w:t>
                            </w:r>
                          </w:p>
                          <w:p w:rsidR="00C23DC8" w:rsidRDefault="00C23DC8" w:rsidP="00DC7AC0">
                            <w:pPr>
                              <w:spacing w:after="0" w:line="240" w:lineRule="auto"/>
                              <w:jc w:val="center"/>
                              <w:rPr>
                                <w:rFonts w:ascii="Calibri" w:hAnsi="Calibri"/>
                                <w:sz w:val="22"/>
                                <w:szCs w:val="22"/>
                              </w:rPr>
                            </w:pPr>
                            <w:r>
                              <w:rPr>
                                <w:rFonts w:ascii="Calibri" w:hAnsi="Calibri"/>
                                <w:sz w:val="22"/>
                                <w:szCs w:val="22"/>
                              </w:rPr>
                              <w:br/>
                              <w:t xml:space="preserve">(n = </w:t>
                            </w:r>
                            <w:r>
                              <w:rPr>
                                <w:rFonts w:ascii="Calibri" w:hAnsi="Calibri"/>
                                <w:color w:val="FF0000"/>
                                <w:sz w:val="22"/>
                                <w:szCs w:val="22"/>
                              </w:rPr>
                              <w:t>1991</w:t>
                            </w:r>
                            <w:r>
                              <w:rPr>
                                <w:rFonts w:ascii="Calibri" w:hAnsi="Calibri"/>
                                <w:sz w:val="22"/>
                                <w:szCs w:val="22"/>
                              </w:rPr>
                              <w:t>)</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ktangel med rundade hörn 103" o:spid="_x0000_s1035" style="position:absolute;margin-left:-78.3pt;margin-top:473.1pt;width:108pt;height:23.4pt;rotation:-90;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bosVAIAAJoEAAAOAAAAZHJzL2Uyb0RvYy54bWysVFFuGjEQ/a/UO1j+L8uSBpIVSxSRUFVK&#10;2yhpD2BsL+vG63HHhiUXywV6sY4NpND+VeXD8tgzb+e952F6te0s22gMBlzNy8GQM+0kKONWNf/2&#10;dfHugrMQhVPCgtM1f9aBX83evpn2vtIjaMEqjYxAXKh6X/M2Rl8VRZCt7kQYgNeOLhvATkQKcVUo&#10;FD2hd7YYDYfjogdUHkHqEOj0ZnfJZxm/abSMX5om6Mhszam3mFfM6zKtxWwqqhUK3xq5b0P8Qxed&#10;MI4++gp1I6JgazR/QXVGIgRo4kBCV0DTGKkzB2JTDv9g89gKrzMXEif4V5nC/4OVnzf3yIwi74Zn&#10;nDnRkUkP+oksW2nLOq0Yrsk9pVn78wUdS2kkWu9DRbWP/h4T7eDvQD4F5mDepsprROhbLRS1Wqb8&#10;4qQgBYFK2bL/BIq+KNYRsn7bBjuGQD6VY/KXfvmYhGLb7Nrzq2t6G5mkw/JsUo4pj0m6G11Oyots&#10;ayGqBJa68xjiBw0dS5uaIxCjB3oaGVps7kLM1qk9faG+c9Z0lh7CRlhWjsfjSeYgqn0yYR8wM3uw&#10;Ri2MtTnA1XJukVFpzefz2/lisS8Ox2nWsb7ml+ej89zFyV04hsgiHBidpGUe+QEnpW+dyvsojN3t&#10;qUvr9tIntXeuxe1ymw2/PPi4BPVMXmTVSUaaZhIpraMJhT0NR83Dj7VAzZn96MjS9+eTUZqm4wCP&#10;g+VxIJxsgWYucrbbzuNuAtcezapNXmcNHFzTM2hMPLyXXWN7BjQAtDuZsOM4Z/3+S5n9AgAA//8D&#10;AFBLAwQUAAYACAAAACEAWqIFIeAAAAAMAQAADwAAAGRycy9kb3ducmV2LnhtbEyPwU7DMBBE70j8&#10;g7VI3FK7FjhVGqdCFZw4NSAQNyd2kxR7HWKnDX+POcFxtU8zb8rd4iw5mykMHiWsVwyIwdbrATsJ&#10;ry9P2QZIiAq1sh6NhG8TYFddX5Wq0P6CB3OuY0dSCIZCSehjHAtKQ9sbp8LKjwbT7+gnp2I6p47q&#10;SV1SuLOUMyaoUwOmhl6NZt+b9rOenYSO20ONXyfxvn+8+zjNomHs7VnK25vlYQskmiX+wfCrn9Sh&#10;Sk6Nn1EHYiVkOU9booSNWAsgicj4PQfSJJTluQBalfT/iOoHAAD//wMAUEsBAi0AFAAGAAgAAAAh&#10;ALaDOJL+AAAA4QEAABMAAAAAAAAAAAAAAAAAAAAAAFtDb250ZW50X1R5cGVzXS54bWxQSwECLQAU&#10;AAYACAAAACEAOP0h/9YAAACUAQAACwAAAAAAAAAAAAAAAAAvAQAAX3JlbHMvLnJlbHNQSwECLQAU&#10;AAYACAAAACEAg6m6LFQCAACaBAAADgAAAAAAAAAAAAAAAAAuAgAAZHJzL2Uyb0RvYy54bWxQSwEC&#10;LQAUAAYACAAAACEAWqIFIeAAAAAMAQAADwAAAAAAAAAAAAAAAACuBAAAZHJzL2Rvd25yZXYueG1s&#10;UEsFBgAAAAAEAAQA8wAAALsFAAAAAA==&#10;" fillcolor="#ccecff">
                <v:textbox style="layout-flow:vertical;mso-layout-flow-alt:bottom-to-top" inset="3.6pt,,3.6pt">
                  <w:txbxContent>
                    <w:p w:rsidR="00C23DC8" w:rsidRDefault="00C23DC8" w:rsidP="004D7EEB">
                      <w:pPr>
                        <w:keepNext/>
                        <w:rPr>
                          <w:rFonts w:ascii="Calibri" w:hAnsi="Calibri"/>
                        </w:rPr>
                      </w:pPr>
                      <w:r>
                        <w:rPr>
                          <w:rFonts w:ascii="Calibri" w:hAnsi="Calibri"/>
                        </w:rPr>
                        <w:t>Included</w:t>
                      </w:r>
                    </w:p>
                    <w:p w:rsidR="00C23DC8" w:rsidRDefault="00C23DC8" w:rsidP="00DC7AC0">
                      <w:pPr>
                        <w:spacing w:after="0" w:line="240" w:lineRule="auto"/>
                        <w:jc w:val="center"/>
                        <w:rPr>
                          <w:rFonts w:ascii="Calibri" w:hAnsi="Calibri"/>
                          <w:sz w:val="22"/>
                          <w:szCs w:val="22"/>
                        </w:rPr>
                      </w:pPr>
                      <w:r>
                        <w:rPr>
                          <w:rFonts w:ascii="Calibri" w:hAnsi="Calibri"/>
                          <w:sz w:val="22"/>
                          <w:szCs w:val="22"/>
                        </w:rPr>
                        <w:br/>
                        <w:t xml:space="preserve">(n = </w:t>
                      </w:r>
                      <w:r>
                        <w:rPr>
                          <w:rFonts w:ascii="Calibri" w:hAnsi="Calibri"/>
                          <w:color w:val="FF0000"/>
                          <w:sz w:val="22"/>
                          <w:szCs w:val="22"/>
                        </w:rPr>
                        <w:t>1991</w:t>
                      </w:r>
                      <w:r>
                        <w:rPr>
                          <w:rFonts w:ascii="Calibri" w:hAnsi="Calibri"/>
                          <w:sz w:val="22"/>
                          <w:szCs w:val="22"/>
                        </w:rPr>
                        <w:t>)</w:t>
                      </w:r>
                    </w:p>
                  </w:txbxContent>
                </v:textbox>
              </v:roundrect>
            </w:pict>
          </mc:Fallback>
        </mc:AlternateContent>
      </w:r>
      <w:r>
        <w:rPr>
          <w:noProof/>
          <w:lang w:val="en-GB" w:eastAsia="en-GB"/>
        </w:rPr>
        <mc:AlternateContent>
          <mc:Choice Requires="wps">
            <w:drawing>
              <wp:anchor distT="0" distB="0" distL="114300" distR="114300" simplePos="0" relativeHeight="251644928" behindDoc="0" locked="0" layoutInCell="1" allowOverlap="1">
                <wp:simplePos x="0" y="0"/>
                <wp:positionH relativeFrom="column">
                  <wp:posOffset>1609090</wp:posOffset>
                </wp:positionH>
                <wp:positionV relativeFrom="paragraph">
                  <wp:posOffset>472440</wp:posOffset>
                </wp:positionV>
                <wp:extent cx="2068830" cy="689610"/>
                <wp:effectExtent l="0" t="0" r="26670" b="15240"/>
                <wp:wrapNone/>
                <wp:docPr id="102" name="Rektangel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8830" cy="689610"/>
                        </a:xfrm>
                        <a:prstGeom prst="rect">
                          <a:avLst/>
                        </a:prstGeom>
                        <a:solidFill>
                          <a:srgbClr val="FFFFFF"/>
                        </a:solidFill>
                        <a:ln w="9525">
                          <a:solidFill>
                            <a:srgbClr val="000000"/>
                          </a:solidFill>
                          <a:miter lim="800000"/>
                          <a:headEnd/>
                          <a:tailEnd/>
                        </a:ln>
                      </wps:spPr>
                      <wps:txbx>
                        <w:txbxContent>
                          <w:p w:rsidR="00C23DC8" w:rsidRDefault="00C23DC8" w:rsidP="00264D8D">
                            <w:pPr>
                              <w:spacing w:after="0" w:line="240" w:lineRule="auto"/>
                              <w:jc w:val="center"/>
                              <w:rPr>
                                <w:rFonts w:ascii="Calibri" w:hAnsi="Calibri"/>
                                <w:sz w:val="22"/>
                                <w:szCs w:val="22"/>
                              </w:rPr>
                            </w:pPr>
                            <w:r>
                              <w:rPr>
                                <w:rFonts w:ascii="Calibri" w:hAnsi="Calibri"/>
                                <w:sz w:val="22"/>
                                <w:szCs w:val="22"/>
                              </w:rPr>
                              <w:t xml:space="preserve">Abstracts and titles identified through database searching </w:t>
                            </w:r>
                            <w:r>
                              <w:rPr>
                                <w:rFonts w:ascii="Calibri" w:hAnsi="Calibri"/>
                                <w:sz w:val="22"/>
                                <w:szCs w:val="22"/>
                              </w:rPr>
                              <w:br/>
                              <w:t>(n = 2085)</w:t>
                            </w:r>
                          </w:p>
                          <w:p w:rsidR="00C23DC8" w:rsidRPr="004D7EEB" w:rsidRDefault="00C23DC8" w:rsidP="004D7EEB">
                            <w:pPr>
                              <w:spacing w:line="240" w:lineRule="auto"/>
                              <w:rPr>
                                <w:rFonts w:ascii="Calibri" w:hAnsi="Calibri"/>
                                <w:sz w:val="22"/>
                                <w:szCs w:val="22"/>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id="Rektangel 102" o:spid="_x0000_s1036" style="position:absolute;margin-left:126.7pt;margin-top:37.2pt;width:162.9pt;height:54.3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YctJwIAAFMEAAAOAAAAZHJzL2Uyb0RvYy54bWysVNuO0zAQfUfiHyy/0yRlt2qjpqtVlyKk&#10;BVYsfIDjOIm1vjF2my5fz9hpSxZ4QuTB8njGxzPnzGR9c9SKHAR4aU1Fi1lOiTDcNtJ0Ff32dfdm&#10;SYkPzDRMWSMq+iw8vdm8frUeXCnmtreqEUAQxPhycBXtQ3BllnneC838zDph0Nla0CygCV3WABsQ&#10;XatsnueLbLDQOLBceI+nd6OTbhJ+2woePretF4GoimJuIa2Q1jqu2WbNyg6Y6yU/pcH+IQvNpMFH&#10;L1B3LDCyB/kHlJYcrLdtmHGrM9u2kotUA1ZT5L9V89gzJ1ItSI53F5r8/4Plnw4PQGSD2uVzSgzT&#10;KNIX8YSSdUKReIgUDc6XGPnoHiAW6d295U+eGLvtY9wtgB16wRpMrIjx2YsL0fB4ldTDR9sgPtsH&#10;m9g6tqAjIPJAjkmU54so4hgIx8N5vlgu36J2HH2L5WpRJNUyVp5vO/DhvbCaxE1FAUVP6Oxw70PM&#10;hpXnkJS9VbLZSaWSAV29VUAODBtkl75UABY5DVOGDBVdXc+vE/ILn59C5On7G4SWATtdSV3R5SWI&#10;lZG2d6ZJfRiYVOMeU1bmxGOkbpQgHOvjSauzKrVtnpFZsGNn4yTiprfwg5IBu7qi/vuegaBEfTCo&#10;zqq4uopjMDVgatRTgxmOUBUNlIzbbRhHZ+9Adj2+VCQ6jL1FRVuZyI5qj1md8sfOTRqcpiyOxtRO&#10;Ub/+BZufAAAA//8DAFBLAwQUAAYACAAAACEAS10hUd8AAAAKAQAADwAAAGRycy9kb3ducmV2Lnht&#10;bEyPTU/DMAyG70j8h8hI3FhKu7KuNJ34ECe0wwqCa9aYpqJxqibbun+POcHJsvzo9fNWm9kN4ohT&#10;6D0puF0kIJBab3rqFLy/vdwUIELUZPTgCRWcMcCmvryodGn8iXZ4bGInOIRCqRXYGMdSytBadDos&#10;/IjEty8/OR15nTppJn3icDfINEnupNM98QerR3yy2H43B6dg1cXnpn3M24+tPRev6zkLu+ZTqeur&#10;+eEeRMQ5/sHwq8/qULPT3h/IBDEoSPNsySiHLXkykK/WKYg9k0WWgKwr+b9C/QMAAP//AwBQSwEC&#10;LQAUAAYACAAAACEAtoM4kv4AAADhAQAAEwAAAAAAAAAAAAAAAAAAAAAAW0NvbnRlbnRfVHlwZXNd&#10;LnhtbFBLAQItABQABgAIAAAAIQA4/SH/1gAAAJQBAAALAAAAAAAAAAAAAAAAAC8BAABfcmVscy8u&#10;cmVsc1BLAQItABQABgAIAAAAIQAjpYctJwIAAFMEAAAOAAAAAAAAAAAAAAAAAC4CAABkcnMvZTJv&#10;RG9jLnhtbFBLAQItABQABgAIAAAAIQBLXSFR3wAAAAoBAAAPAAAAAAAAAAAAAAAAAIEEAABkcnMv&#10;ZG93bnJldi54bWxQSwUGAAAAAAQABADzAAAAjQUAAAAA&#10;">
                <v:textbox inset=",7.2pt,,7.2pt">
                  <w:txbxContent>
                    <w:p w:rsidR="00C23DC8" w:rsidRDefault="00C23DC8" w:rsidP="00264D8D">
                      <w:pPr>
                        <w:spacing w:after="0" w:line="240" w:lineRule="auto"/>
                        <w:jc w:val="center"/>
                        <w:rPr>
                          <w:rFonts w:ascii="Calibri" w:hAnsi="Calibri"/>
                          <w:sz w:val="22"/>
                          <w:szCs w:val="22"/>
                        </w:rPr>
                      </w:pPr>
                      <w:r>
                        <w:rPr>
                          <w:rFonts w:ascii="Calibri" w:hAnsi="Calibri"/>
                          <w:sz w:val="22"/>
                          <w:szCs w:val="22"/>
                        </w:rPr>
                        <w:t xml:space="preserve">Abstracts and titles identified through database searching </w:t>
                      </w:r>
                      <w:r>
                        <w:rPr>
                          <w:rFonts w:ascii="Calibri" w:hAnsi="Calibri"/>
                          <w:sz w:val="22"/>
                          <w:szCs w:val="22"/>
                        </w:rPr>
                        <w:br/>
                        <w:t>(n = 2085)</w:t>
                      </w:r>
                    </w:p>
                    <w:p w:rsidR="00C23DC8" w:rsidRPr="004D7EEB" w:rsidRDefault="00C23DC8" w:rsidP="004D7EEB">
                      <w:pPr>
                        <w:spacing w:line="240" w:lineRule="auto"/>
                        <w:rPr>
                          <w:rFonts w:ascii="Calibri" w:hAnsi="Calibri"/>
                          <w:sz w:val="22"/>
                          <w:szCs w:val="22"/>
                        </w:rPr>
                      </w:pPr>
                    </w:p>
                  </w:txbxContent>
                </v:textbox>
              </v:rect>
            </w:pict>
          </mc:Fallback>
        </mc:AlternateContent>
      </w:r>
      <w:r>
        <w:rPr>
          <w:noProof/>
          <w:lang w:val="en-GB" w:eastAsia="en-GB"/>
        </w:rPr>
        <mc:AlternateContent>
          <mc:Choice Requires="wps">
            <w:drawing>
              <wp:anchor distT="0" distB="0" distL="114300" distR="114300" simplePos="0" relativeHeight="251650048" behindDoc="0" locked="0" layoutInCell="1" allowOverlap="1">
                <wp:simplePos x="0" y="0"/>
                <wp:positionH relativeFrom="column">
                  <wp:posOffset>-994410</wp:posOffset>
                </wp:positionH>
                <wp:positionV relativeFrom="paragraph">
                  <wp:posOffset>1120140</wp:posOffset>
                </wp:positionV>
                <wp:extent cx="1371600" cy="297180"/>
                <wp:effectExtent l="3810" t="0" r="22860" b="22860"/>
                <wp:wrapNone/>
                <wp:docPr id="101" name="Rektangel med rundade hörn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rsidR="00C23DC8" w:rsidRDefault="00C23DC8" w:rsidP="004D7EEB">
                            <w:pPr>
                              <w:keepNext/>
                              <w:rPr>
                                <w:rFonts w:ascii="Calibri" w:hAnsi="Calibri"/>
                              </w:rPr>
                            </w:pPr>
                            <w:r>
                              <w:rPr>
                                <w:rFonts w:ascii="Calibri" w:hAnsi="Calibri"/>
                              </w:rPr>
                              <w:t>Identification</w:t>
                            </w:r>
                          </w:p>
                          <w:p w:rsidR="00C23DC8" w:rsidRDefault="00C23DC8"/>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ktangel med rundade hörn 101" o:spid="_x0000_s1037" style="position:absolute;margin-left:-78.3pt;margin-top:88.2pt;width:108pt;height:23.4pt;rotation:-90;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R7rVQIAAJsEAAAOAAAAZHJzL2Uyb0RvYy54bWysVFFuEzEQ/UfiDpb/yWYDTdoom6pKG4RU&#10;oGrhAI7tzZp6PWbsZNOLcQEuxtibhAT+EPmwPPbM23nveTK73rWWbTUGA67i5WDImXYSlHHrin/9&#10;snxzyVmIwilhwemKv+jAr+evX806P9UjaMAqjYxAXJh2vuJNjH5aFEE2uhVhAF47uqwBWxEpxHWh&#10;UHSE3tpiNByOiw5QeQSpQ6DT2/6SzzN+XWsZP9d10JHZilNvMa+Y11Vai/lMTNcofGPkvg3xD120&#10;wjj66BHqVkTBNmj+gmqNRAhQx4GEtoC6NlJnDsSmHP7B5qkRXmcuJE7wR5nC/4OVn7YPyIwi74Yl&#10;Z060ZNKjfibL1tqyViuGG3JPadb8/IGOpTQSrfNhSrVP/gET7eDvQT4H5mDRpMobROgaLRS1mvOL&#10;s4IUBCplq+4jKPqi2ETI+u1qbBkC+VSOyV/65WMSiu2yay9H1/QuMkmH5dtJOaY8JuludDUpL7Ot&#10;hZgmsNSdxxDfa2hZ2lQcgRg90tPI0GJ7H2K2Tu3pC/WNs7q19BC2wrJyPB5PEmdC3CfT7oCZ2YM1&#10;ammszQGuVwuLjEorvljcLZbLfXE4TbOOdRW/uhhd5C7O7sIpRBbhwOgsLfPIDzgpfedU3kdhbL+n&#10;Lq2jtg9q967F3WrXG340cgXqhczIspOONM6kUlpHEwo7mo6Kh+8bgZoz+8GRp+8uJqM0TqcBngar&#10;00A42QANXeSs3y5iP4Ibj2bdJLOzCA5u6B3UJiaxU9d9Y/uAJiB7sJ/WNGKncc76/Z8y/wUAAP//&#10;AwBQSwMEFAAGAAgAAAAhACu5M5zgAAAACgEAAA8AAABkcnMvZG93bnJldi54bWxMj8FOwzAQRO9I&#10;/IO1SNxSuwbSNsSpUAUnTg0I1JsTmyQlXofYacPfs5zguNrRzHv5dnY9O9kxdB4VLBcCmMXamw4b&#10;Ba8vT8kaWIgaje49WgXfNsC2uLzIdWb8Gff2VMaGUQmGTCtoYxwyzkPdWqfDwg8W6ffhR6cjnWPD&#10;zajPVO56LoVIudMd0kKrB7trbf1ZTk5BI/t9iV/H9H33eHs4TmklxNuzUtdX88M9sGjn+BeGX3xC&#10;h4KYKj+hCaxXkKwkuUQFmyUpUCCRdxJYpeBGrNbAi5z/Vyh+AAAA//8DAFBLAQItABQABgAIAAAA&#10;IQC2gziS/gAAAOEBAAATAAAAAAAAAAAAAAAAAAAAAABbQ29udGVudF9UeXBlc10ueG1sUEsBAi0A&#10;FAAGAAgAAAAhADj9If/WAAAAlAEAAAsAAAAAAAAAAAAAAAAALwEAAF9yZWxzLy5yZWxzUEsBAi0A&#10;FAAGAAgAAAAhAO5RHutVAgAAmwQAAA4AAAAAAAAAAAAAAAAALgIAAGRycy9lMm9Eb2MueG1sUEsB&#10;Ai0AFAAGAAgAAAAhACu5M5zgAAAACgEAAA8AAAAAAAAAAAAAAAAArwQAAGRycy9kb3ducmV2Lnht&#10;bFBLBQYAAAAABAAEAPMAAAC8BQAAAAA=&#10;" fillcolor="#ccecff">
                <v:textbox style="layout-flow:vertical;mso-layout-flow-alt:bottom-to-top" inset="3.6pt,,3.6pt">
                  <w:txbxContent>
                    <w:p w:rsidR="00C23DC8" w:rsidRDefault="00C23DC8" w:rsidP="004D7EEB">
                      <w:pPr>
                        <w:keepNext/>
                        <w:rPr>
                          <w:rFonts w:ascii="Calibri" w:hAnsi="Calibri"/>
                        </w:rPr>
                      </w:pPr>
                      <w:r>
                        <w:rPr>
                          <w:rFonts w:ascii="Calibri" w:hAnsi="Calibri"/>
                        </w:rPr>
                        <w:t>Identification</w:t>
                      </w:r>
                    </w:p>
                    <w:p w:rsidR="00C23DC8" w:rsidRDefault="00C23DC8"/>
                  </w:txbxContent>
                </v:textbox>
              </v:roundrect>
            </w:pict>
          </mc:Fallback>
        </mc:AlternateContent>
      </w:r>
      <w:r>
        <w:rPr>
          <w:noProof/>
          <w:lang w:val="en-GB" w:eastAsia="en-GB"/>
        </w:rPr>
        <mc:AlternateContent>
          <mc:Choice Requires="wps">
            <w:drawing>
              <wp:anchor distT="0" distB="0" distL="114300" distR="114300" simplePos="0" relativeHeight="251648000" behindDoc="0" locked="0" layoutInCell="1" allowOverlap="1">
                <wp:simplePos x="0" y="0"/>
                <wp:positionH relativeFrom="column">
                  <wp:posOffset>-994410</wp:posOffset>
                </wp:positionH>
                <wp:positionV relativeFrom="paragraph">
                  <wp:posOffset>4320540</wp:posOffset>
                </wp:positionV>
                <wp:extent cx="1371600" cy="297180"/>
                <wp:effectExtent l="3810" t="0" r="22860" b="22860"/>
                <wp:wrapNone/>
                <wp:docPr id="100" name="Rektangel med rundade hörn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rsidR="00C23DC8" w:rsidRDefault="00C23DC8" w:rsidP="004D7EEB">
                            <w:pPr>
                              <w:keepNext/>
                              <w:rPr>
                                <w:rFonts w:ascii="Calibri" w:hAnsi="Calibri"/>
                                <w:sz w:val="22"/>
                                <w:szCs w:val="22"/>
                              </w:rPr>
                            </w:pPr>
                            <w:r>
                              <w:rPr>
                                <w:rFonts w:ascii="Calibri" w:hAnsi="Calibri"/>
                                <w:sz w:val="22"/>
                                <w:szCs w:val="22"/>
                              </w:rPr>
                              <w:t>Eligibility</w:t>
                            </w:r>
                          </w:p>
                          <w:p w:rsidR="00C23DC8" w:rsidRDefault="00C23DC8" w:rsidP="00DC7AC0">
                            <w:pPr>
                              <w:spacing w:after="0" w:line="240" w:lineRule="auto"/>
                              <w:jc w:val="center"/>
                              <w:rPr>
                                <w:rFonts w:ascii="Calibri" w:hAnsi="Calibri"/>
                                <w:sz w:val="22"/>
                                <w:szCs w:val="22"/>
                              </w:rPr>
                            </w:pPr>
                            <w:r>
                              <w:rPr>
                                <w:rFonts w:ascii="Calibri" w:hAnsi="Calibri"/>
                                <w:sz w:val="22"/>
                                <w:szCs w:val="22"/>
                              </w:rPr>
                              <w:t>screened</w:t>
                            </w:r>
                            <w:r>
                              <w:rPr>
                                <w:rFonts w:ascii="Calibri" w:hAnsi="Calibri"/>
                                <w:sz w:val="22"/>
                                <w:szCs w:val="22"/>
                              </w:rPr>
                              <w:br/>
                              <w:t>(n =</w:t>
                            </w:r>
                            <w:r w:rsidRPr="00AE0E2D">
                              <w:rPr>
                                <w:rFonts w:ascii="Calibri" w:hAnsi="Calibri"/>
                                <w:color w:val="FF0000"/>
                                <w:sz w:val="22"/>
                                <w:szCs w:val="22"/>
                              </w:rPr>
                              <w:t>2235</w:t>
                            </w:r>
                            <w:r>
                              <w:rPr>
                                <w:rFonts w:ascii="Calibri" w:hAnsi="Calibri"/>
                                <w:sz w:val="22"/>
                                <w:szCs w:val="22"/>
                              </w:rPr>
                              <w:t>)</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ktangel med rundade hörn 100" o:spid="_x0000_s1038" style="position:absolute;margin-left:-78.3pt;margin-top:340.2pt;width:108pt;height:23.4pt;rotation:-90;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K3PUwIAAJsEAAAOAAAAZHJzL2Uyb0RvYy54bWysVFGO0zAQ/UfiDpb/aZpA292o6WrV3SKk&#10;BVa7cADXdhqzjm3GbtNejAtwMcZOWlr4Q/TD8tgzL/Pe83R+s2812UnwypqK5qMxJdJwK5TZVPTr&#10;l9WbK0p8YEYwbY2s6EF6erN4/WreuVIWtrFaSCAIYnzZuYo2IbgyyzxvZMv8yDpp8LK20LKAIWwy&#10;AaxD9FZnxXg8zToLwoHl0ns8vesv6SLh17Xk4XNdexmIrij2FtIKaV3HNVvMWbkB5hrFhzbYP3TR&#10;MmXwoyeoOxYY2YL6C6pVHKy3dRhx22a2rhWXiQOyycd/sHlumJOJC4rj3Ukm//9g+afdIxAl0Lsx&#10;6mNYiyY9yRe0bCM1aaUgsEX3hCTNzx9gSExD0TrnS6x9do8QaXv3YPmLJ8Yum1h5C2C7RjKBreYx&#10;P7soiIHHUrLuPlqBX2TbYJN++xpaAhZ9yqfoL/7SMQpF9sm1w8k1uQ+E42H+dpZPY/Mc74rrWX6V&#10;OsxYGcFidw58eC9tS+KmomCR0RM+jQTNdg8+JOvEQJ+Jb5TUrcaHsGOa5NPpdJY4sHJIRuwjZmJv&#10;tRIrpXUKYLNeaiBYWtHl8n65Wg3F/jxNG9JV9HpSTFIXF3f+HCKJcGR0kZZ4pAcclb43Iu0DU7rf&#10;Y5faDNJHtXvXwn697w0vjkaurTigGUl21BHHGVWKazHDsMPpqKj/vmUgKdEfDHr6bjIr8CqcB3Ae&#10;rM8DZnhjcegCJf12GfoR3DpQmyaanUQw9hbfQa3C8cH0jQ0UcAJwdzFi53HK+v2fsvgFAAD//wMA&#10;UEsDBBQABgAIAAAAIQAkceW84AAAAAsBAAAPAAAAZHJzL2Rvd25yZXYueG1sTI/BToQwFEX3Jv5D&#10;80zcMS2NICJlYia6cjWM0bgrtAJj+4q0zODfW1e6fHk3955TbVdryEnPfnQoIN0wIBo7p0bsBbwc&#10;npICiA8SlTQOtYBv7WFbX15UslTujHt9akJPYgn6UgoYQphKSn03aCv9xk0a4+/DzVaGeM49VbM8&#10;x3JrKGcsp1aOGBcGOendoLvPZrECem72DX4d87fd4837cclbxl6fhbi+Wh/ugQS9hr8w/OJHdKgj&#10;U+sWVJ4YAcktjy5BQHaXRYeYSHjGgbQCijQtgNYV/e9Q/wAAAP//AwBQSwECLQAUAAYACAAAACEA&#10;toM4kv4AAADhAQAAEwAAAAAAAAAAAAAAAAAAAAAAW0NvbnRlbnRfVHlwZXNdLnhtbFBLAQItABQA&#10;BgAIAAAAIQA4/SH/1gAAAJQBAAALAAAAAAAAAAAAAAAAAC8BAABfcmVscy8ucmVsc1BLAQItABQA&#10;BgAIAAAAIQAG4K3PUwIAAJsEAAAOAAAAAAAAAAAAAAAAAC4CAABkcnMvZTJvRG9jLnhtbFBLAQIt&#10;ABQABgAIAAAAIQAkceW84AAAAAsBAAAPAAAAAAAAAAAAAAAAAK0EAABkcnMvZG93bnJldi54bWxQ&#10;SwUGAAAAAAQABADzAAAAugUAAAAA&#10;" fillcolor="#ccecff">
                <v:textbox style="layout-flow:vertical;mso-layout-flow-alt:bottom-to-top" inset="3.6pt,,3.6pt">
                  <w:txbxContent>
                    <w:p w:rsidR="00C23DC8" w:rsidRDefault="00C23DC8" w:rsidP="004D7EEB">
                      <w:pPr>
                        <w:keepNext/>
                        <w:rPr>
                          <w:rFonts w:ascii="Calibri" w:hAnsi="Calibri"/>
                          <w:sz w:val="22"/>
                          <w:szCs w:val="22"/>
                        </w:rPr>
                      </w:pPr>
                      <w:r>
                        <w:rPr>
                          <w:rFonts w:ascii="Calibri" w:hAnsi="Calibri"/>
                          <w:sz w:val="22"/>
                          <w:szCs w:val="22"/>
                        </w:rPr>
                        <w:t>Eligibility</w:t>
                      </w:r>
                    </w:p>
                    <w:p w:rsidR="00C23DC8" w:rsidRDefault="00C23DC8" w:rsidP="00DC7AC0">
                      <w:pPr>
                        <w:spacing w:after="0" w:line="240" w:lineRule="auto"/>
                        <w:jc w:val="center"/>
                        <w:rPr>
                          <w:rFonts w:ascii="Calibri" w:hAnsi="Calibri"/>
                          <w:sz w:val="22"/>
                          <w:szCs w:val="22"/>
                        </w:rPr>
                      </w:pPr>
                      <w:r>
                        <w:rPr>
                          <w:rFonts w:ascii="Calibri" w:hAnsi="Calibri"/>
                          <w:sz w:val="22"/>
                          <w:szCs w:val="22"/>
                        </w:rPr>
                        <w:t>screened</w:t>
                      </w:r>
                      <w:r>
                        <w:rPr>
                          <w:rFonts w:ascii="Calibri" w:hAnsi="Calibri"/>
                          <w:sz w:val="22"/>
                          <w:szCs w:val="22"/>
                        </w:rPr>
                        <w:br/>
                        <w:t>(n =</w:t>
                      </w:r>
                      <w:r w:rsidRPr="00AE0E2D">
                        <w:rPr>
                          <w:rFonts w:ascii="Calibri" w:hAnsi="Calibri"/>
                          <w:color w:val="FF0000"/>
                          <w:sz w:val="22"/>
                          <w:szCs w:val="22"/>
                        </w:rPr>
                        <w:t>2235</w:t>
                      </w:r>
                      <w:r>
                        <w:rPr>
                          <w:rFonts w:ascii="Calibri" w:hAnsi="Calibri"/>
                          <w:sz w:val="22"/>
                          <w:szCs w:val="22"/>
                        </w:rPr>
                        <w:t>)</w:t>
                      </w:r>
                    </w:p>
                  </w:txbxContent>
                </v:textbox>
              </v:roundrect>
            </w:pict>
          </mc:Fallback>
        </mc:AlternateContent>
      </w:r>
      <w:r>
        <w:rPr>
          <w:noProof/>
          <w:lang w:val="en-GB" w:eastAsia="en-GB"/>
        </w:rPr>
        <mc:AlternateContent>
          <mc:Choice Requires="wps">
            <w:drawing>
              <wp:anchor distT="0" distB="0" distL="114300" distR="114300" simplePos="0" relativeHeight="251645952" behindDoc="0" locked="0" layoutInCell="1" allowOverlap="1">
                <wp:simplePos x="0" y="0"/>
                <wp:positionH relativeFrom="column">
                  <wp:posOffset>-994410</wp:posOffset>
                </wp:positionH>
                <wp:positionV relativeFrom="paragraph">
                  <wp:posOffset>2720340</wp:posOffset>
                </wp:positionV>
                <wp:extent cx="1371600" cy="297180"/>
                <wp:effectExtent l="3810" t="0" r="22860" b="22860"/>
                <wp:wrapNone/>
                <wp:docPr id="99" name="Rektangel med rundade hörn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rsidR="00C23DC8" w:rsidRDefault="00C23DC8" w:rsidP="004D7EEB">
                            <w:pPr>
                              <w:keepNext/>
                              <w:rPr>
                                <w:rFonts w:ascii="Calibri" w:hAnsi="Calibri"/>
                              </w:rPr>
                            </w:pPr>
                            <w:r>
                              <w:rPr>
                                <w:rFonts w:ascii="Calibri" w:hAnsi="Calibri"/>
                              </w:rPr>
                              <w:t>Screening</w:t>
                            </w:r>
                          </w:p>
                          <w:p w:rsidR="00C23DC8" w:rsidRDefault="00C23DC8"/>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ktangel med rundade hörn 99" o:spid="_x0000_s1039" style="position:absolute;margin-left:-78.3pt;margin-top:214.2pt;width:108pt;height:23.4pt;rotation:-90;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9WVAIAAJkEAAAOAAAAZHJzL2Uyb0RvYy54bWysVFFuGjEQ/a/UO1j+L8uSBpIVSxSRUFVK&#10;2yhpD2BsL+vG63HHhiUXywV6sY4NpND+VeXDmrFnZue9N8P0attZttEYDLial4MhZ9pJUMatav7t&#10;6+LdBWchCqeEBadr/qwDv5q9fTPtfaVH0IJVGhkVcaHqfc3bGH1VFEG2uhNhAF47emwAOxHJxVWh&#10;UPRUvbPFaDgcFz2g8ghSh0C3N7tHPsv1m0bL+KVpgo7M1px6i/nEfC7TWcymolqh8K2R+zbEP3TR&#10;CePoo6+lbkQUbI3mr1KdkQgBmjiQ0BXQNEbqjIHQlMM/0Dy2wuuMhcgJ/pWm8P/Kys+be2RG1fzy&#10;kjMnOtLoQT+RYittWacVwzWJpzRrf76gYxRFlPU+VJT56O8xgQ7+DuRTYA7mbUq8RoS+1UJRo2WK&#10;L04SkhMolS37T6Dog2IdIbO3bbBjCKRSOSZ16ZeviSa2zZo9v2qmt5FJuizPJuWY4pikt9HlpLzI&#10;ohaiSsVSdx5D/KChY8moOQIBeqDByKXF5i7ELJzaoxfqO2dNZ2kMNsKycjweTzIGUe2DqfahZkYP&#10;1qiFsTY7uFrOLTJKrfl8fjtfLPbJ4TjMOtYT5eej89zFyVs4LpFJOCA6Ccs48vgmpm+dynYUxu5s&#10;6tK6PfWJ7Z1qcbvcZrnLs4OQS1DPJEamnXikZSaW0jmakNvTbtQ8/FgL1JzZj440fX8+GaVlOnbw&#10;2FkeO8LJFmjlImc7cx53C7j2aFZtEjuT4OCa5qAx8TAwu8b2EGj+yTpZsGM/R/3+R5n9AgAA//8D&#10;AFBLAwQUAAYACAAAACEA9GejueEAAAALAQAADwAAAGRycy9kb3ducmV2LnhtbEyPwU7DMBBE70j8&#10;g7VI3FIbt0lLiFOhCk6cGhAVNyc2SYq9DrHThr/HPcFxtaOZ94rtbA056dH3DgXcLRgQjY1TPbYC&#10;3l6fkw0QHyQqaRxqAT/aw7a8vipkrtwZ9/pUhZbEEvS5FNCFMOSU+qbTVvqFGzTG36cbrQzxHFuq&#10;RnmO5dZQzlhGrewxLnRy0LtON1/VZAW03Owr/D5mh93T6uM4ZTVj7y9C3N7Mjw9Agp7DXxgu+BEd&#10;yshUuwmVJ0ZAsubRJQhYrpbRISYSnnIgtYA0vd8ALQv636H8BQAA//8DAFBLAQItABQABgAIAAAA&#10;IQC2gziS/gAAAOEBAAATAAAAAAAAAAAAAAAAAAAAAABbQ29udGVudF9UeXBlc10ueG1sUEsBAi0A&#10;FAAGAAgAAAAhADj9If/WAAAAlAEAAAsAAAAAAAAAAAAAAAAALwEAAF9yZWxzLy5yZWxzUEsBAi0A&#10;FAAGAAgAAAAhAGdT71ZUAgAAmQQAAA4AAAAAAAAAAAAAAAAALgIAAGRycy9lMm9Eb2MueG1sUEsB&#10;Ai0AFAAGAAgAAAAhAPRno7nhAAAACwEAAA8AAAAAAAAAAAAAAAAArgQAAGRycy9kb3ducmV2Lnht&#10;bFBLBQYAAAAABAAEAPMAAAC8BQAAAAA=&#10;" fillcolor="#ccecff">
                <v:textbox style="layout-flow:vertical;mso-layout-flow-alt:bottom-to-top" inset="3.6pt,,3.6pt">
                  <w:txbxContent>
                    <w:p w:rsidR="00C23DC8" w:rsidRDefault="00C23DC8" w:rsidP="004D7EEB">
                      <w:pPr>
                        <w:keepNext/>
                        <w:rPr>
                          <w:rFonts w:ascii="Calibri" w:hAnsi="Calibri"/>
                        </w:rPr>
                      </w:pPr>
                      <w:r>
                        <w:rPr>
                          <w:rFonts w:ascii="Calibri" w:hAnsi="Calibri"/>
                        </w:rPr>
                        <w:t>Screening</w:t>
                      </w:r>
                    </w:p>
                    <w:p w:rsidR="00C23DC8" w:rsidRDefault="00C23DC8"/>
                  </w:txbxContent>
                </v:textbox>
              </v:roundrect>
            </w:pict>
          </mc:Fallback>
        </mc:AlternateContent>
      </w:r>
    </w:p>
    <w:p w:rsidR="00C23DC8" w:rsidRDefault="00C23DC8">
      <w:pPr>
        <w:spacing w:after="0" w:line="240" w:lineRule="auto"/>
        <w:rPr>
          <w:rFonts w:ascii="Arial" w:hAnsi="Arial" w:cs="Arial"/>
          <w:lang w:val="en-GB"/>
        </w:rPr>
        <w:sectPr w:rsidR="00C23DC8">
          <w:headerReference w:type="default" r:id="rId22"/>
          <w:endnotePr>
            <w:numFmt w:val="decimal"/>
          </w:endnotePr>
          <w:pgSz w:w="11906" w:h="16838"/>
          <w:pgMar w:top="1417" w:right="1417" w:bottom="1417" w:left="1417" w:header="708" w:footer="708" w:gutter="0"/>
          <w:cols w:space="708"/>
          <w:titlePg/>
          <w:docGrid w:linePitch="360"/>
        </w:sectPr>
      </w:pPr>
    </w:p>
    <w:p w:rsidR="00C23DC8" w:rsidRPr="000C02FB" w:rsidRDefault="00C23DC8" w:rsidP="00FD0805">
      <w:pPr>
        <w:outlineLvl w:val="0"/>
        <w:rPr>
          <w:rFonts w:ascii="Arial" w:hAnsi="Arial" w:cs="Arial"/>
        </w:rPr>
      </w:pPr>
      <w:r w:rsidRPr="002841FC">
        <w:rPr>
          <w:rFonts w:ascii="Arial" w:hAnsi="Arial" w:cs="Arial"/>
        </w:rPr>
        <w:lastRenderedPageBreak/>
        <w:t xml:space="preserve">Table </w:t>
      </w:r>
      <w:r>
        <w:rPr>
          <w:rFonts w:ascii="Arial" w:hAnsi="Arial" w:cs="Arial"/>
        </w:rPr>
        <w:t>1</w:t>
      </w:r>
      <w:r w:rsidRPr="002841FC">
        <w:rPr>
          <w:rFonts w:ascii="Arial" w:hAnsi="Arial" w:cs="Arial"/>
        </w:rPr>
        <w:t>: Baseline characteristics of all included studies</w:t>
      </w: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77"/>
        <w:gridCol w:w="983"/>
        <w:gridCol w:w="1417"/>
        <w:gridCol w:w="567"/>
        <w:gridCol w:w="1418"/>
        <w:gridCol w:w="1196"/>
        <w:gridCol w:w="1214"/>
        <w:gridCol w:w="1134"/>
        <w:gridCol w:w="1134"/>
        <w:gridCol w:w="1701"/>
        <w:gridCol w:w="1275"/>
        <w:gridCol w:w="1134"/>
      </w:tblGrid>
      <w:tr w:rsidR="00C23DC8" w:rsidRPr="00910468">
        <w:trPr>
          <w:trHeight w:val="621"/>
          <w:tblHeader/>
        </w:trPr>
        <w:tc>
          <w:tcPr>
            <w:tcW w:w="1677" w:type="dxa"/>
            <w:shd w:val="pct15" w:color="auto" w:fill="auto"/>
          </w:tcPr>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Study ID; design; country; recruitment period</w:t>
            </w:r>
          </w:p>
        </w:tc>
        <w:tc>
          <w:tcPr>
            <w:tcW w:w="983" w:type="dxa"/>
            <w:shd w:val="clear" w:color="000000" w:fill="D8D8D8"/>
          </w:tcPr>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Site of treatment</w:t>
            </w:r>
          </w:p>
        </w:tc>
        <w:tc>
          <w:tcPr>
            <w:tcW w:w="1417" w:type="dxa"/>
            <w:shd w:val="clear" w:color="000000" w:fill="D8D8D8"/>
          </w:tcPr>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Interventions</w:t>
            </w:r>
          </w:p>
        </w:tc>
        <w:tc>
          <w:tcPr>
            <w:tcW w:w="567" w:type="dxa"/>
            <w:shd w:val="clear" w:color="000000" w:fill="D8D8D8"/>
          </w:tcPr>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N</w:t>
            </w:r>
          </w:p>
          <w:p w:rsidR="00C23DC8" w:rsidRPr="00910468" w:rsidRDefault="00C23DC8" w:rsidP="009E1AD2">
            <w:pPr>
              <w:spacing w:after="0" w:line="240" w:lineRule="auto"/>
              <w:jc w:val="center"/>
              <w:rPr>
                <w:rFonts w:ascii="Calibri" w:hAnsi="Calibri"/>
                <w:b/>
                <w:color w:val="000000"/>
                <w:sz w:val="16"/>
                <w:szCs w:val="16"/>
                <w:lang w:val="en-GB" w:eastAsia="en-GB"/>
              </w:rPr>
            </w:pPr>
          </w:p>
        </w:tc>
        <w:tc>
          <w:tcPr>
            <w:tcW w:w="1418" w:type="dxa"/>
            <w:shd w:val="clear" w:color="000000" w:fill="D8D8D8"/>
          </w:tcPr>
          <w:p w:rsidR="00C23DC8" w:rsidRPr="00910468" w:rsidRDefault="00C23DC8" w:rsidP="009E1AD2">
            <w:pPr>
              <w:spacing w:after="0" w:line="240" w:lineRule="auto"/>
              <w:jc w:val="center"/>
              <w:rPr>
                <w:rFonts w:ascii="Calibri" w:hAnsi="Calibri"/>
                <w:b/>
                <w:color w:val="000000"/>
                <w:sz w:val="16"/>
                <w:szCs w:val="16"/>
                <w:lang w:val="en-GB" w:eastAsia="en-GB"/>
              </w:rPr>
            </w:pPr>
            <w:r>
              <w:rPr>
                <w:rFonts w:ascii="Calibri" w:hAnsi="Calibri"/>
                <w:b/>
                <w:color w:val="000000"/>
                <w:sz w:val="16"/>
                <w:szCs w:val="16"/>
                <w:lang w:val="en-GB" w:eastAsia="en-GB"/>
              </w:rPr>
              <w:t>Age in years: m</w:t>
            </w:r>
            <w:r w:rsidRPr="00910468">
              <w:rPr>
                <w:rFonts w:ascii="Calibri" w:hAnsi="Calibri"/>
                <w:b/>
                <w:color w:val="000000"/>
                <w:sz w:val="16"/>
                <w:szCs w:val="16"/>
                <w:lang w:val="en-GB" w:eastAsia="en-GB"/>
              </w:rPr>
              <w:t>ean (SD), median [range]</w:t>
            </w:r>
          </w:p>
        </w:tc>
        <w:tc>
          <w:tcPr>
            <w:tcW w:w="1196" w:type="dxa"/>
            <w:shd w:val="clear" w:color="000000" w:fill="D8D8D8"/>
          </w:tcPr>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Performance status (as stated by author)</w:t>
            </w:r>
          </w:p>
        </w:tc>
        <w:tc>
          <w:tcPr>
            <w:tcW w:w="1214" w:type="dxa"/>
            <w:shd w:val="clear" w:color="000000" w:fill="D8D8D8"/>
          </w:tcPr>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FU (months) mean (SD),</w:t>
            </w:r>
          </w:p>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median [range]</w:t>
            </w:r>
          </w:p>
        </w:tc>
        <w:tc>
          <w:tcPr>
            <w:tcW w:w="1134" w:type="dxa"/>
            <w:shd w:val="clear" w:color="000000" w:fill="D8D8D8"/>
          </w:tcPr>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Tumour grade</w:t>
            </w:r>
          </w:p>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 Fuhrman ≥3)</w:t>
            </w:r>
          </w:p>
        </w:tc>
        <w:tc>
          <w:tcPr>
            <w:tcW w:w="1134" w:type="dxa"/>
            <w:shd w:val="clear" w:color="000000" w:fill="D8D8D8"/>
          </w:tcPr>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Tumour histology</w:t>
            </w:r>
          </w:p>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 clear cell carcinoma)</w:t>
            </w:r>
          </w:p>
        </w:tc>
        <w:tc>
          <w:tcPr>
            <w:tcW w:w="1701" w:type="dxa"/>
            <w:shd w:val="clear" w:color="000000" w:fill="D8D8D8"/>
          </w:tcPr>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Metastatic burden</w:t>
            </w:r>
          </w:p>
        </w:tc>
        <w:tc>
          <w:tcPr>
            <w:tcW w:w="1275" w:type="dxa"/>
            <w:shd w:val="clear" w:color="000000" w:fill="D8D8D8"/>
          </w:tcPr>
          <w:p w:rsidR="00C23DC8" w:rsidRPr="00910468" w:rsidRDefault="00C23DC8" w:rsidP="009E1AD2">
            <w:pPr>
              <w:spacing w:after="0" w:line="240" w:lineRule="auto"/>
              <w:jc w:val="center"/>
              <w:rPr>
                <w:rFonts w:ascii="Calibri" w:hAnsi="Calibri"/>
                <w:b/>
                <w:color w:val="000000"/>
                <w:sz w:val="16"/>
                <w:szCs w:val="16"/>
                <w:lang w:val="en-GB" w:eastAsia="en-GB"/>
              </w:rPr>
            </w:pPr>
            <w:r>
              <w:rPr>
                <w:rFonts w:ascii="Calibri" w:hAnsi="Calibri"/>
                <w:b/>
                <w:color w:val="000000"/>
                <w:sz w:val="16"/>
                <w:szCs w:val="16"/>
                <w:lang w:val="en-GB" w:eastAsia="en-GB"/>
              </w:rPr>
              <w:t>Treatment before/ after intervention</w:t>
            </w:r>
          </w:p>
        </w:tc>
        <w:tc>
          <w:tcPr>
            <w:tcW w:w="1134" w:type="dxa"/>
            <w:shd w:val="clear" w:color="000000" w:fill="D8D8D8"/>
          </w:tcPr>
          <w:p w:rsidR="00C23DC8" w:rsidRPr="00910468" w:rsidRDefault="00C23DC8" w:rsidP="009E1AD2">
            <w:pPr>
              <w:spacing w:after="0" w:line="240" w:lineRule="auto"/>
              <w:jc w:val="center"/>
              <w:rPr>
                <w:rFonts w:ascii="Calibri" w:hAnsi="Calibri"/>
                <w:b/>
                <w:color w:val="000000"/>
                <w:sz w:val="16"/>
                <w:szCs w:val="16"/>
                <w:lang w:val="en-GB" w:eastAsia="en-GB"/>
              </w:rPr>
            </w:pPr>
            <w:r w:rsidRPr="00910468">
              <w:rPr>
                <w:rFonts w:ascii="Calibri" w:hAnsi="Calibri"/>
                <w:b/>
                <w:color w:val="000000"/>
                <w:sz w:val="16"/>
                <w:szCs w:val="16"/>
                <w:lang w:val="en-GB" w:eastAsia="en-GB"/>
              </w:rPr>
              <w:t>Outcomes measured</w:t>
            </w:r>
          </w:p>
        </w:tc>
      </w:tr>
      <w:tr w:rsidR="00C23DC8" w:rsidRPr="00910468">
        <w:trPr>
          <w:trHeight w:val="333"/>
        </w:trPr>
        <w:tc>
          <w:tcPr>
            <w:tcW w:w="1677" w:type="dxa"/>
            <w:vMerge w:val="restart"/>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Amiraliev 2012;</w:t>
            </w:r>
            <w:r>
              <w:rPr>
                <w:rFonts w:ascii="Calibri" w:hAnsi="Calibri"/>
                <w:b/>
                <w:color w:val="000000"/>
                <w:sz w:val="16"/>
                <w:szCs w:val="16"/>
                <w:lang w:val="en-GB" w:eastAsia="en-GB"/>
              </w:rPr>
              <w:fldChar w:fldCharType="begin"/>
            </w:r>
            <w:r>
              <w:rPr>
                <w:rFonts w:ascii="Calibri" w:hAnsi="Calibri"/>
                <w:b/>
                <w:color w:val="000000"/>
                <w:sz w:val="16"/>
                <w:szCs w:val="16"/>
                <w:lang w:val="en-GB" w:eastAsia="en-GB"/>
              </w:rPr>
              <w:instrText xml:space="preserve"> ADDIN REFMGR.CITE &lt;Refman&gt;&lt;Cite&gt;&lt;Author&gt;Amiraliev&lt;/Author&gt;&lt;Year&gt;2012&lt;/Year&gt;&lt;RecNum&gt;1087&lt;/RecNum&gt;&lt;IDText&gt;Treatment strategy in patients with pulmonary metastases of renal cell cancer&lt;/IDText&gt;&lt;MDL Ref_Type="Journal"&gt;&lt;Ref_Type&gt;Journal&lt;/Ref_Type&gt;&lt;Ref_ID&gt;1087&lt;/Ref_ID&gt;&lt;Title_Primary&gt;Treatment strategy in patients with pulmonary metastases of renal cell cancer&lt;/Title_Primary&gt;&lt;Authors_Primary&gt;Amiraliev,A.&lt;/Authors_Primary&gt;&lt;Authors_Primary&gt;Pikin,O.&lt;/Authors_Primary&gt;&lt;Authors_Primary&gt;Alekseev,B.&lt;/Authors_Primary&gt;&lt;Authors_Primary&gt;Kalpinksiy,A.&lt;/Authors_Primary&gt;&lt;Date_Primary&gt;2012&lt;/Date_Primary&gt;&lt;Reprint&gt;Not in File&lt;/Reprint&gt;&lt;Start_Page&gt;S20&lt;/Start_Page&gt;&lt;Periodical&gt;Interact Cardiovasc Thorac Surg&lt;/Periodical&gt;&lt;Volume&gt;15 (Suppl.)&lt;/Volume&gt;&lt;ZZ_JournalFull&gt;&lt;f name="System"&gt;Interactive Cardiovascular and Thoracic Surgery&lt;/f&gt;&lt;/ZZ_JournalFull&gt;&lt;ZZ_JournalStdAbbrev&gt;&lt;f name="System"&gt;Interact Cardiovasc Thorac Surg&lt;/f&gt;&lt;/ZZ_JournalStdAbbrev&gt;&lt;ZZ_WorkformID&gt;1&lt;/ZZ_WorkformID&gt;&lt;/MDL&gt;&lt;/Cite&gt;&lt;/Refman&gt;</w:instrText>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36</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Retrospective comparative study (Abstract only);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Russia;</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 xml:space="preserve">1998 </w:t>
            </w:r>
            <w:r>
              <w:rPr>
                <w:rFonts w:ascii="Calibri" w:hAnsi="Calibri"/>
                <w:b/>
                <w:color w:val="000000"/>
                <w:sz w:val="16"/>
                <w:szCs w:val="16"/>
                <w:lang w:val="en-GB" w:eastAsia="en-GB"/>
              </w:rPr>
              <w:t>–</w:t>
            </w:r>
            <w:r w:rsidRPr="00910468">
              <w:rPr>
                <w:rFonts w:ascii="Calibri" w:hAnsi="Calibri"/>
                <w:b/>
                <w:color w:val="000000"/>
                <w:sz w:val="16"/>
                <w:szCs w:val="16"/>
                <w:lang w:val="en-GB" w:eastAsia="en-GB"/>
              </w:rPr>
              <w:t xml:space="preserve"> 2010</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Lung</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Complete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90</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tcPr>
          <w:p w:rsidR="00C23DC8" w:rsidRPr="00910468" w:rsidRDefault="00C23DC8" w:rsidP="009E1AD2">
            <w:pPr>
              <w:tabs>
                <w:tab w:val="center" w:pos="751"/>
              </w:tabs>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OS</w:t>
            </w:r>
          </w:p>
        </w:tc>
      </w:tr>
      <w:tr w:rsidR="00C23DC8" w:rsidRPr="00910468">
        <w:trPr>
          <w:trHeight w:val="333"/>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Immunotherapy</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(interferon-α)</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41</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tcPr>
          <w:p w:rsidR="00C23DC8" w:rsidRPr="00910468" w:rsidRDefault="00C23DC8" w:rsidP="009E1AD2">
            <w:pPr>
              <w:tabs>
                <w:tab w:val="center" w:pos="751"/>
              </w:tabs>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Targeted therapy</w:t>
            </w:r>
          </w:p>
          <w:p w:rsidR="00C23DC8" w:rsidRPr="00910468" w:rsidRDefault="00C23DC8" w:rsidP="009E1AD2">
            <w:pPr>
              <w:spacing w:after="0" w:line="240" w:lineRule="auto"/>
              <w:rPr>
                <w:rFonts w:ascii="Calibri" w:hAnsi="Calibri"/>
                <w:color w:val="000000"/>
                <w:sz w:val="12"/>
                <w:szCs w:val="12"/>
                <w:lang w:val="en-GB" w:eastAsia="en-GB"/>
              </w:rPr>
            </w:pPr>
            <w:r w:rsidRPr="00910468">
              <w:rPr>
                <w:rFonts w:ascii="Calibri" w:hAnsi="Calibri"/>
                <w:color w:val="000000"/>
                <w:sz w:val="12"/>
                <w:szCs w:val="12"/>
                <w:lang w:val="en-GB" w:eastAsia="en-GB"/>
              </w:rPr>
              <w:t>(Sunitinib+Sorafenib)</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21</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tcPr>
          <w:p w:rsidR="00C23DC8" w:rsidRPr="00910468" w:rsidRDefault="00C23DC8" w:rsidP="009E1AD2">
            <w:pPr>
              <w:tabs>
                <w:tab w:val="center" w:pos="751"/>
              </w:tabs>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val="restart"/>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Alt 2011;</w:t>
            </w:r>
            <w:r>
              <w:rPr>
                <w:rFonts w:ascii="Calibri" w:hAnsi="Calibri"/>
                <w:b/>
                <w:color w:val="000000"/>
                <w:sz w:val="16"/>
                <w:szCs w:val="16"/>
                <w:lang w:val="en-GB" w:eastAsia="en-GB"/>
              </w:rPr>
              <w:fldChar w:fldCharType="begin"/>
            </w:r>
            <w:r>
              <w:rPr>
                <w:rFonts w:ascii="Calibri" w:hAnsi="Calibri"/>
                <w:b/>
                <w:color w:val="000000"/>
                <w:sz w:val="16"/>
                <w:szCs w:val="16"/>
                <w:lang w:val="en-GB" w:eastAsia="en-GB"/>
              </w:rPr>
              <w:instrText xml:space="preserve"> ADDIN REFMGR.CITE &lt;Refman&gt;&lt;Cite&gt;&lt;Author&gt;Alt&lt;/Author&gt;&lt;Year&gt;2011&lt;/Year&gt;&lt;RecNum&gt;663&lt;/RecNum&gt;&lt;IDText&gt;Survival after complete surgical resection of multiple metastases from renal cell carcinoma&lt;/IDText&gt;&lt;MDL Ref_Type="Journal"&gt;&lt;Ref_Type&gt;Journal&lt;/Ref_Type&gt;&lt;Ref_ID&gt;663&lt;/Ref_ID&gt;&lt;Title_Primary&gt;Survival after complete surgical resection of multiple metastases from renal cell carcinoma&lt;/Title_Primary&gt;&lt;Authors_Primary&gt;Alt,A.L.&lt;/Authors_Primary&gt;&lt;Authors_Primary&gt;Boorjian,S.A.&lt;/Authors_Primary&gt;&lt;Authors_Primary&gt;Lohse,C.M.&lt;/Authors_Primary&gt;&lt;Authors_Primary&gt;Costello,B.A.&lt;/Authors_Primary&gt;&lt;Authors_Primary&gt;Leibovich,B.C.&lt;/Authors_Primary&gt;&lt;Authors_Primary&gt;Blute,M.L.&lt;/Authors_Primary&gt;&lt;Date_Primary&gt;2011/1/10&lt;/Date_Primary&gt;&lt;Keywords&gt;analysis&lt;/Keywords&gt;&lt;Keywords&gt;Carcinoma&lt;/Keywords&gt;&lt;Keywords&gt;Disease&lt;/Keywords&gt;&lt;Keywords&gt;methods&lt;/Keywords&gt;&lt;Keywords&gt;Multivariate Analysis&lt;/Keywords&gt;&lt;Keywords&gt;Nephrectomy&lt;/Keywords&gt;&lt;Keywords&gt;renal cell&lt;/Keywords&gt;&lt;Keywords&gt;Risk&lt;/Keywords&gt;&lt;Keywords&gt;surgery&lt;/Keywords&gt;&lt;Reprint&gt;Not in File&lt;/Reprint&gt;&lt;Start_Page&gt;2873&lt;/Start_Page&gt;&lt;End_Page&gt;2882&lt;/End_Page&gt;&lt;Periodical&gt;Cancer&lt;/Periodical&gt;&lt;Volume&gt;117&lt;/Volume&gt;&lt;Issue&gt;13&lt;/Issue&gt;&lt;Address&gt;Department of Urology, Mayo Medical School and Mayo Clinic, Rochester, Minnesota&lt;/Address&gt;&lt;Web_URL&gt;PM:21225879&lt;/Web_URL&gt;&lt;ZZ_JournalUser2&gt;&lt;f name="System"&gt;Cancer&lt;/f&gt;&lt;/ZZ_JournalUser2&gt;&lt;ZZ_WorkformID&gt;1&lt;/ZZ_WorkformID&gt;&lt;/MDL&gt;&lt;/Cite&gt;&lt;/Refman&gt;</w:instrText>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12</w:t>
            </w:r>
            <w:r>
              <w:rPr>
                <w:rFonts w:ascii="Calibri" w:hAnsi="Calibri"/>
                <w:b/>
                <w:color w:val="000000"/>
                <w:sz w:val="16"/>
                <w:szCs w:val="16"/>
                <w:lang w:val="en-GB" w:eastAsia="en-GB"/>
              </w:rPr>
              <w:fldChar w:fldCharType="end"/>
            </w:r>
            <w:r w:rsidRPr="00910468">
              <w:rPr>
                <w:rFonts w:ascii="Calibri" w:hAnsi="Calibri"/>
                <w:b/>
                <w:color w:val="000000"/>
                <w:sz w:val="16"/>
                <w:szCs w:val="16"/>
                <w:lang w:val="en-GB" w:eastAsia="en-GB"/>
              </w:rPr>
              <w:t xml:space="preserve"> USA;</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1976-2006</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Various (39% lung only; 40% lung + various)</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Complete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125</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62 [41, 85]</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ECOG  0-1 = 89.3% of participants</w:t>
            </w:r>
          </w:p>
        </w:tc>
        <w:tc>
          <w:tcPr>
            <w:tcW w:w="121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37.2 [0, 334.4]</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76.9%</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90.2% </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75%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3 mets</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CN/RN</w:t>
            </w:r>
            <w:r>
              <w:rPr>
                <w:rFonts w:ascii="Calibri" w:hAnsi="Calibri"/>
                <w:color w:val="000000"/>
                <w:sz w:val="16"/>
                <w:szCs w:val="16"/>
                <w:lang w:val="en-GB" w:eastAsia="en-GB"/>
              </w:rPr>
              <w:t>. 28% received various SysT</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OS, CSS</w:t>
            </w:r>
          </w:p>
        </w:tc>
      </w:tr>
      <w:tr w:rsidR="00C23DC8" w:rsidRPr="00910468">
        <w:trPr>
          <w:trHeight w:val="463"/>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Incomplete MTS </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762</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62 [21, 92]</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ECOG  0-1 = 81.0% of participants</w:t>
            </w:r>
          </w:p>
        </w:tc>
        <w:tc>
          <w:tcPr>
            <w:tcW w:w="121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31.2 [0, 182.4]</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92%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3 mets</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CN/RN</w:t>
            </w:r>
            <w:r>
              <w:rPr>
                <w:rFonts w:ascii="Calibri" w:hAnsi="Calibri"/>
                <w:color w:val="000000"/>
                <w:sz w:val="16"/>
                <w:szCs w:val="16"/>
                <w:lang w:val="en-GB" w:eastAsia="en-GB"/>
              </w:rPr>
              <w:t>. 48.5% received various SysT</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518"/>
        </w:trPr>
        <w:tc>
          <w:tcPr>
            <w:tcW w:w="1677" w:type="dxa"/>
            <w:vMerge w:val="restart"/>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Petralia 2010;</w:t>
            </w:r>
            <w:r>
              <w:rPr>
                <w:rFonts w:ascii="Calibri" w:hAnsi="Calibri"/>
                <w:b/>
                <w:color w:val="000000"/>
                <w:sz w:val="16"/>
                <w:szCs w:val="16"/>
                <w:lang w:val="en-GB" w:eastAsia="en-GB"/>
              </w:rPr>
              <w:fldChar w:fldCharType="begin"/>
            </w:r>
            <w:r>
              <w:rPr>
                <w:rFonts w:ascii="Calibri" w:hAnsi="Calibri"/>
                <w:b/>
                <w:color w:val="000000"/>
                <w:sz w:val="16"/>
                <w:szCs w:val="16"/>
                <w:lang w:val="en-GB" w:eastAsia="en-GB"/>
              </w:rPr>
              <w:instrText xml:space="preserve"> ADDIN REFMGR.CITE &lt;Refman&gt;&lt;Cite&gt;&lt;Author&gt;Petralia&lt;/Author&gt;&lt;Year&gt;2010&lt;/Year&gt;&lt;RecNum&gt;1075&lt;/RecNum&gt;&lt;IDText&gt;Complete metastasectomy is an independent predictor of cancer-specific survival in patients with clinically metastatic renal cell carcinoma.&lt;/IDText&gt;&lt;MDL Ref_Type="Journal"&gt;&lt;Ref_Type&gt;Journal&lt;/Ref_Type&gt;&lt;Ref_ID&gt;1075&lt;/Ref_ID&gt;&lt;Title_Primary&gt;Complete metastasectomy is an independent predictor of cancer-specific survival in patients with clinically metastatic renal cell carcinoma.&lt;/Title_Primary&gt;&lt;Authors_Primary&gt;Petralia,G.&lt;/Authors_Primary&gt;&lt;Authors_Primary&gt;Roscigno,M.&lt;/Authors_Primary&gt;&lt;Authors_Primary&gt;Zigeuner,R.&lt;/Authors_Primary&gt;&lt;Authors_Primary&gt;Strada,E.&lt;/Authors_Primary&gt;&lt;Authors_Primary&gt;Da Pozzo,L.&lt;/Authors_Primary&gt;&lt;Authors_Primary&gt;Guazzoni,G.&lt;/Authors_Primary&gt;&lt;Authors_Primary&gt;Cestatari,A.&lt;/Authors_Primary&gt;&lt;Authors_Primary&gt;Salonia,A.&lt;/Authors_Primary&gt;&lt;Authors_Primary&gt;Scattoni,V.&lt;/Authors_Primary&gt;&lt;Authors_Primary&gt;Montorsi,F.&lt;/Authors_Primary&gt;&lt;Authors_Primary&gt;Rigatti,P.&lt;/Authors_Primary&gt;&lt;Authors_Primary&gt;Bertini,R.&lt;/Authors_Primary&gt;&lt;Date_Primary&gt;2010/4/16&lt;/Date_Primary&gt;&lt;Keywords&gt;Metastasectomy&lt;/Keywords&gt;&lt;Keywords&gt;Survival&lt;/Keywords&gt;&lt;Keywords&gt;renal cell&lt;/Keywords&gt;&lt;Keywords&gt;Carcinoma&lt;/Keywords&gt;&lt;Reprint&gt;Not in File&lt;/Reprint&gt;&lt;Start_Page&gt;162&lt;/Start_Page&gt;&lt;Periodical&gt;Eur Urol Suppl.&lt;/Periodical&gt;&lt;Volume&gt;9&lt;/Volume&gt;&lt;ZZ_JournalStdAbbrev&gt;&lt;f name="System"&gt;Eur Urol Suppl.&lt;/f&gt;&lt;/ZZ_JournalStdAbbrev&gt;&lt;ZZ_WorkformID&gt;1&lt;/ZZ_WorkformID&gt;&lt;/MDL&gt;&lt;/Cite&gt;&lt;/Refman&gt;</w:instrText>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26</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Italy &amp; Austria:</w:t>
            </w:r>
          </w:p>
          <w:p w:rsidR="00C23DC8" w:rsidRPr="00910468" w:rsidRDefault="00C23DC8" w:rsidP="009E1AD2">
            <w:pPr>
              <w:spacing w:after="0" w:line="240" w:lineRule="auto"/>
              <w:rPr>
                <w:rFonts w:ascii="Calibri" w:hAnsi="Calibri"/>
                <w:b/>
                <w:color w:val="000000"/>
                <w:sz w:val="16"/>
                <w:szCs w:val="16"/>
                <w:lang w:val="en-GB" w:eastAsia="en-GB"/>
              </w:rPr>
            </w:pPr>
            <w:r>
              <w:rPr>
                <w:rFonts w:ascii="Calibri" w:hAnsi="Calibri"/>
                <w:b/>
                <w:color w:val="000000"/>
                <w:sz w:val="16"/>
                <w:szCs w:val="16"/>
                <w:lang w:val="en-GB" w:eastAsia="en-GB"/>
              </w:rPr>
              <w:t>Retrospective</w:t>
            </w:r>
            <w:r w:rsidRPr="00910468">
              <w:rPr>
                <w:rFonts w:ascii="Calibri" w:hAnsi="Calibri"/>
                <w:b/>
                <w:color w:val="000000"/>
                <w:sz w:val="16"/>
                <w:szCs w:val="16"/>
                <w:lang w:val="en-GB" w:eastAsia="en-GB"/>
              </w:rPr>
              <w:t xml:space="preserve"> comparative study; (abstract only)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w:t>
            </w:r>
            <w:r>
              <w:rPr>
                <w:rFonts w:ascii="Calibri" w:hAnsi="Calibri"/>
                <w:b/>
                <w:color w:val="000000"/>
                <w:sz w:val="16"/>
                <w:szCs w:val="16"/>
                <w:lang w:val="en-GB" w:eastAsia="en-GB"/>
              </w:rPr>
              <w:t>9</w:t>
            </w:r>
            <w:r w:rsidRPr="00910468">
              <w:rPr>
                <w:rFonts w:ascii="Calibri" w:hAnsi="Calibri"/>
                <w:b/>
                <w:color w:val="000000"/>
                <w:sz w:val="16"/>
                <w:szCs w:val="16"/>
                <w:lang w:val="en-GB" w:eastAsia="en-GB"/>
              </w:rPr>
              <w:t>84-2006</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Various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lung NR)</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Complete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35</w:t>
            </w:r>
          </w:p>
        </w:tc>
        <w:tc>
          <w:tcPr>
            <w:tcW w:w="1418"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60 [27, 87]</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vMerge w:val="restart"/>
          </w:tcPr>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21 [1, 235]</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56.2%</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75" w:type="dxa"/>
          </w:tcPr>
          <w:p w:rsidR="00C23DC8" w:rsidRPr="00910468" w:rsidRDefault="00C23DC8" w:rsidP="009E1AD2">
            <w:pPr>
              <w:autoSpaceDE w:val="0"/>
              <w:autoSpaceDN w:val="0"/>
              <w:adjustRightInd w:val="0"/>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CN/RN</w:t>
            </w:r>
            <w:r>
              <w:rPr>
                <w:rFonts w:ascii="Calibri" w:hAnsi="Calibri"/>
                <w:color w:val="000000"/>
                <w:sz w:val="16"/>
                <w:szCs w:val="16"/>
                <w:lang w:val="en-GB" w:eastAsia="en-GB"/>
              </w:rPr>
              <w:t>.</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CCS for MTS vs. the 3 other groups. </w:t>
            </w:r>
          </w:p>
        </w:tc>
      </w:tr>
      <w:tr w:rsidR="00C23DC8" w:rsidRPr="00910468">
        <w:trPr>
          <w:trHeight w:val="333"/>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s="Calibri"/>
                <w:sz w:val="16"/>
                <w:szCs w:val="16"/>
                <w:lang w:val="en-GB" w:eastAsia="en-GB"/>
              </w:rPr>
              <w:t xml:space="preserve">Other 3 groups (incomplete MTS, No MTS, </w:t>
            </w:r>
            <w:r>
              <w:rPr>
                <w:rFonts w:ascii="Calibri" w:hAnsi="Calibri" w:cs="Calibri"/>
                <w:sz w:val="16"/>
                <w:szCs w:val="16"/>
                <w:lang w:val="en-GB" w:eastAsia="en-GB"/>
              </w:rPr>
              <w:t>Adj</w:t>
            </w:r>
            <w:r w:rsidRPr="00910468">
              <w:rPr>
                <w:rFonts w:ascii="Calibri" w:hAnsi="Calibri" w:cs="Calibri"/>
                <w:sz w:val="16"/>
                <w:szCs w:val="16"/>
                <w:lang w:val="en-GB" w:eastAsia="en-GB"/>
              </w:rPr>
              <w:t>SysT)</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143</w:t>
            </w:r>
          </w:p>
        </w:tc>
        <w:tc>
          <w:tcPr>
            <w:tcW w:w="1418"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CN/RN</w:t>
            </w:r>
            <w:r>
              <w:rPr>
                <w:rFonts w:ascii="Calibri" w:hAnsi="Calibri"/>
                <w:color w:val="000000"/>
                <w:sz w:val="16"/>
                <w:szCs w:val="16"/>
                <w:lang w:val="en-GB" w:eastAsia="en-GB"/>
              </w:rPr>
              <w:t>. 21% received AdjSysT.</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val="restart"/>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Staehler 2010</w:t>
            </w:r>
            <w:r>
              <w:rPr>
                <w:rFonts w:ascii="Calibri" w:hAnsi="Calibri"/>
                <w:b/>
                <w:color w:val="000000"/>
                <w:sz w:val="16"/>
                <w:szCs w:val="16"/>
                <w:lang w:val="en-GB" w:eastAsia="en-GB"/>
              </w:rPr>
              <w:t>;</w:t>
            </w:r>
            <w:r>
              <w:rPr>
                <w:rFonts w:ascii="Calibri" w:hAnsi="Calibri"/>
                <w:b/>
                <w:color w:val="000000"/>
                <w:sz w:val="16"/>
                <w:szCs w:val="16"/>
                <w:lang w:val="en-GB" w:eastAsia="en-GB"/>
              </w:rPr>
              <w:fldChar w:fldCharType="begin">
                <w:fldData xml:space="preserve">PFJlZm1hbj48Q2l0ZT48QXV0aG9yPlN0YWVobGVyPC9BdXRob3I+PFllYXI+MjAxMDwvWWVhcj48
UmVjTnVtPjY1NzwvUmVjTnVtPjxJRFRleHQ+TGl2ZXIgcmVzZWN0aW9uIGZvciBtZXRhc3RhdGlj
IGRpc2Vhc2UgcHJvbG9uZ3Mgc3Vydml2YWwgaW4gcmVuYWwgY2VsbCBjYXJjaW5vbWE6IDEyLXll
YXIgcmVzdWx0cyBmcm9tIGEgcmV0cm9zcGVjdGl2ZSBjb21wYXJhdGl2ZSBhbmFseXNpczwvSURU
ZXh0PjxNREwgUmVmX1R5cGU9IkpvdXJuYWwiPjxSZWZfVHlwZT5Kb3VybmFsPC9SZWZfVHlwZT48
UmVmX0lEPjY1NzwvUmVmX0lEPjxUaXRsZV9QcmltYXJ5PkxpdmVyIHJlc2VjdGlvbiBmb3IgbWV0
YXN0YXRpYyBkaXNlYXNlIHByb2xvbmdzIHN1cnZpdmFsIGluIHJlbmFsIGNlbGwgY2FyY2lub21h
OiAxMi15ZWFyIHJlc3VsdHMgZnJvbSBhIHJldHJvc3BlY3RpdmUgY29tcGFyYXRpdmUgYW5hbHlz
aXM8L1RpdGxlX1ByaW1hcnk+PEF1dGhvcnNfUHJpbWFyeT5TdGFlaGxlcixNLkQuPC9BdXRob3Jz
X1ByaW1hcnk+PEF1dGhvcnNfUHJpbWFyeT5LcnVzZSxKLjwvQXV0aG9yc19QcmltYXJ5PjxBdXRo
b3JzX1ByaW1hcnk+SGFzZWtlLE4uPC9BdXRob3JzX1ByaW1hcnk+PEF1dGhvcnNfUHJpbWFyeT5T
dGFkbGVyLFQuPC9BdXRob3JzX1ByaW1hcnk+PEF1dGhvcnNfUHJpbWFyeT5Sb29zZW4sQS48L0F1
dGhvcnNfUHJpbWFyeT48QXV0aG9yc19QcmltYXJ5PkthcmwsQS48L0F1dGhvcnNfUHJpbWFyeT48
QXV0aG9yc19QcmltYXJ5PlN0aWVmLEMuRy48L0F1dGhvcnNfUHJpbWFyeT48QXV0aG9yc19Qcmlt
YXJ5PkphdWNoLEsuVy48L0F1dGhvcnNfUHJpbWFyeT48QXV0aG9yc19QcmltYXJ5PkJydW5zLEMu
Si48L0F1dGhvcnNfUHJpbWFyeT48RGF0ZV9QcmltYXJ5PjIwMTAvODwvRGF0ZV9QcmltYXJ5PjxL
ZXl3b3Jkcz5BZG9sZXNjZW50PC9LZXl3b3Jkcz48S2V5d29yZHM+QWR1bHQ8L0tleXdvcmRzPjxL
ZXl3b3Jkcz5BZ2VkPC9LZXl3b3Jkcz48S2V5d29yZHM+YW5hbHlzaXM8L0tleXdvcmRzPjxLZXl3
b3Jkcz5DYXJjaW5vbWE8L0tleXdvcmRzPjxLZXl3b3Jkcz5DYXJjaW5vbWEsUmVuYWwgQ2VsbDwv
S2V5d29yZHM+PEtleXdvcmRzPkNvbXBhcmF0aXZlIFN0dWR5PC9LZXl3b3Jkcz48S2V5d29yZHM+
RGF0YWJhc2VzLEZhY3R1YWw8L0tleXdvcmRzPjxLZXl3b3Jkcz5EaXNlYXNlPC9LZXl3b3Jkcz48
S2V5d29yZHM+RmVtYWxlPC9LZXl3b3Jkcz48S2V5d29yZHM+SHVtYW5zPC9LZXl3b3Jkcz48S2V5
d29yZHM+S2FwbGFuLU1laWVyIEVzdGltYXRlPC9LZXl3b3Jkcz48S2V5d29yZHM+S2lkbmV5IE5l
b3BsYXNtczwvS2V5d29yZHM+PEtleXdvcmRzPkxpdmVyPC9LZXl3b3Jkcz48S2V5d29yZHM+TGl2
ZXIgTmVvcGxhc21zPC9LZXl3b3Jkcz48S2V5d29yZHM+TWFsZTwvS2V5d29yZHM+PEtleXdvcmRz
Pm1ldGhvZHM8L0tleXdvcmRzPjxLZXl3b3Jkcz5NaWRkbGUgQWdlZDwvS2V5d29yZHM+PEtleXdv
cmRzPm1vcnRhbGl0eTwvS2V5d29yZHM+PEtleXdvcmRzPnBhdGhvbG9neTwvS2V5d29yZHM+PEtl
eXdvcmRzPlByb3BvcnRpb25hbCBIYXphcmRzIE1vZGVsczwvS2V5d29yZHM+PEtleXdvcmRzPnJl
bmFsIGNlbGw8L0tleXdvcmRzPjxLZXl3b3Jkcz5SZXRyb3NwZWN0aXZlIFN0dWRpZXM8L0tleXdv
cmRzPjxLZXl3b3Jkcz5zZWNvbmRhcnk8L0tleXdvcmRzPjxLZXl3b3Jkcz5zdXJnZXJ5PC9LZXl3
b3Jkcz48S2V5d29yZHM+U3Vydml2YWwgUmF0ZTwvS2V5d29yZHM+PEtleXdvcmRzPnRoZXJhcHk8
L0tleXdvcmRzPjxLZXl3b3Jkcz5Zb3VuZyBBZHVsdDwvS2V5d29yZHM+PFJlcHJpbnQ+Tm90IGlu
IEZpbGU8L1JlcHJpbnQ+PFN0YXJ0X1BhZ2U+NTQzPC9TdGFydF9QYWdlPjxFbmRfUGFnZT41NDc8
L0VuZF9QYWdlPjxQZXJpb2RpY2FsPldvcmxkIEogVXJvbDwvUGVyaW9kaWNhbD48Vm9sdW1lPjI4
PC9Wb2x1bWU+PElzc3VlPjQ8L0lzc3VlPjxBZGRyZXNzPkRlcGFydG1lbnQgb2YgVXJvbG9neSwg
VW5pdmVyc2l0eSBvZiBNdW5pY2gsIEtsaW5pa3VtIEdyb3NzaGFkZXJuLCBNYXJjaGlvbmluaXN0
ci4gMTUsIDgxMzc3LCBNdW5jaGVuLCBHZXJtYW55LiBtaWNoYWVsLnN0YWVobGVyQG1lZC51bmkt
bXVlbmNoZW4uZGU8L0FkZHJlc3M+PFdlYl9VUkw+UE06MjA0NDA1MDU8L1dlYl9VUkw+PFpaX0pv
dXJuYWxTdGRBYmJyZXY+PGYgbmFtZT0iU3lzdGVtIj5Xb3JsZCBKIFVyb2w8L2Y+PC9aWl9Kb3Vy
bmFsU3RkQWJicmV2PjxaWl9Xb3JrZm9ybUlEPjE8L1paX1dvcmtmb3JtSUQ+PC9NREw+PC9DaXRl
PjwvUmVmbWFuPgAAAAA=
</w:fldData>
              </w:fldChar>
            </w:r>
            <w:r>
              <w:rPr>
                <w:rFonts w:ascii="Calibri" w:hAnsi="Calibri"/>
                <w:b/>
                <w:color w:val="000000"/>
                <w:sz w:val="16"/>
                <w:szCs w:val="16"/>
                <w:lang w:val="en-GB" w:eastAsia="en-GB"/>
              </w:rPr>
              <w:instrText xml:space="preserve"> ADDIN REFMGR.CITE </w:instrText>
            </w:r>
            <w:r>
              <w:rPr>
                <w:rFonts w:ascii="Calibri" w:hAnsi="Calibri"/>
                <w:b/>
                <w:color w:val="000000"/>
                <w:sz w:val="16"/>
                <w:szCs w:val="16"/>
                <w:lang w:val="en-GB" w:eastAsia="en-GB"/>
              </w:rPr>
              <w:fldChar w:fldCharType="begin">
                <w:fldData xml:space="preserve">PFJlZm1hbj48Q2l0ZT48QXV0aG9yPlN0YWVobGVyPC9BdXRob3I+PFllYXI+MjAxMDwvWWVhcj48
UmVjTnVtPjY1NzwvUmVjTnVtPjxJRFRleHQ+TGl2ZXIgcmVzZWN0aW9uIGZvciBtZXRhc3RhdGlj
IGRpc2Vhc2UgcHJvbG9uZ3Mgc3Vydml2YWwgaW4gcmVuYWwgY2VsbCBjYXJjaW5vbWE6IDEyLXll
YXIgcmVzdWx0cyBmcm9tIGEgcmV0cm9zcGVjdGl2ZSBjb21wYXJhdGl2ZSBhbmFseXNpczwvSURU
ZXh0PjxNREwgUmVmX1R5cGU9IkpvdXJuYWwiPjxSZWZfVHlwZT5Kb3VybmFsPC9SZWZfVHlwZT48
UmVmX0lEPjY1NzwvUmVmX0lEPjxUaXRsZV9QcmltYXJ5PkxpdmVyIHJlc2VjdGlvbiBmb3IgbWV0
YXN0YXRpYyBkaXNlYXNlIHByb2xvbmdzIHN1cnZpdmFsIGluIHJlbmFsIGNlbGwgY2FyY2lub21h
OiAxMi15ZWFyIHJlc3VsdHMgZnJvbSBhIHJldHJvc3BlY3RpdmUgY29tcGFyYXRpdmUgYW5hbHlz
aXM8L1RpdGxlX1ByaW1hcnk+PEF1dGhvcnNfUHJpbWFyeT5TdGFlaGxlcixNLkQuPC9BdXRob3Jz
X1ByaW1hcnk+PEF1dGhvcnNfUHJpbWFyeT5LcnVzZSxKLjwvQXV0aG9yc19QcmltYXJ5PjxBdXRo
b3JzX1ByaW1hcnk+SGFzZWtlLE4uPC9BdXRob3JzX1ByaW1hcnk+PEF1dGhvcnNfUHJpbWFyeT5T
dGFkbGVyLFQuPC9BdXRob3JzX1ByaW1hcnk+PEF1dGhvcnNfUHJpbWFyeT5Sb29zZW4sQS48L0F1
dGhvcnNfUHJpbWFyeT48QXV0aG9yc19QcmltYXJ5PkthcmwsQS48L0F1dGhvcnNfUHJpbWFyeT48
QXV0aG9yc19QcmltYXJ5PlN0aWVmLEMuRy48L0F1dGhvcnNfUHJpbWFyeT48QXV0aG9yc19Qcmlt
YXJ5PkphdWNoLEsuVy48L0F1dGhvcnNfUHJpbWFyeT48QXV0aG9yc19QcmltYXJ5PkJydW5zLEMu
Si48L0F1dGhvcnNfUHJpbWFyeT48RGF0ZV9QcmltYXJ5PjIwMTAvODwvRGF0ZV9QcmltYXJ5PjxL
ZXl3b3Jkcz5BZG9sZXNjZW50PC9LZXl3b3Jkcz48S2V5d29yZHM+QWR1bHQ8L0tleXdvcmRzPjxL
ZXl3b3Jkcz5BZ2VkPC9LZXl3b3Jkcz48S2V5d29yZHM+YW5hbHlzaXM8L0tleXdvcmRzPjxLZXl3
b3Jkcz5DYXJjaW5vbWE8L0tleXdvcmRzPjxLZXl3b3Jkcz5DYXJjaW5vbWEsUmVuYWwgQ2VsbDwv
S2V5d29yZHM+PEtleXdvcmRzPkNvbXBhcmF0aXZlIFN0dWR5PC9LZXl3b3Jkcz48S2V5d29yZHM+
RGF0YWJhc2VzLEZhY3R1YWw8L0tleXdvcmRzPjxLZXl3b3Jkcz5EaXNlYXNlPC9LZXl3b3Jkcz48
S2V5d29yZHM+RmVtYWxlPC9LZXl3b3Jkcz48S2V5d29yZHM+SHVtYW5zPC9LZXl3b3Jkcz48S2V5
d29yZHM+S2FwbGFuLU1laWVyIEVzdGltYXRlPC9LZXl3b3Jkcz48S2V5d29yZHM+S2lkbmV5IE5l
b3BsYXNtczwvS2V5d29yZHM+PEtleXdvcmRzPkxpdmVyPC9LZXl3b3Jkcz48S2V5d29yZHM+TGl2
ZXIgTmVvcGxhc21zPC9LZXl3b3Jkcz48S2V5d29yZHM+TWFsZTwvS2V5d29yZHM+PEtleXdvcmRz
Pm1ldGhvZHM8L0tleXdvcmRzPjxLZXl3b3Jkcz5NaWRkbGUgQWdlZDwvS2V5d29yZHM+PEtleXdv
cmRzPm1vcnRhbGl0eTwvS2V5d29yZHM+PEtleXdvcmRzPnBhdGhvbG9neTwvS2V5d29yZHM+PEtl
eXdvcmRzPlByb3BvcnRpb25hbCBIYXphcmRzIE1vZGVsczwvS2V5d29yZHM+PEtleXdvcmRzPnJl
bmFsIGNlbGw8L0tleXdvcmRzPjxLZXl3b3Jkcz5SZXRyb3NwZWN0aXZlIFN0dWRpZXM8L0tleXdv
cmRzPjxLZXl3b3Jkcz5zZWNvbmRhcnk8L0tleXdvcmRzPjxLZXl3b3Jkcz5zdXJnZXJ5PC9LZXl3
b3Jkcz48S2V5d29yZHM+U3Vydml2YWwgUmF0ZTwvS2V5d29yZHM+PEtleXdvcmRzPnRoZXJhcHk8
L0tleXdvcmRzPjxLZXl3b3Jkcz5Zb3VuZyBBZHVsdDwvS2V5d29yZHM+PFJlcHJpbnQ+Tm90IGlu
IEZpbGU8L1JlcHJpbnQ+PFN0YXJ0X1BhZ2U+NTQzPC9TdGFydF9QYWdlPjxFbmRfUGFnZT41NDc8
L0VuZF9QYWdlPjxQZXJpb2RpY2FsPldvcmxkIEogVXJvbDwvUGVyaW9kaWNhbD48Vm9sdW1lPjI4
PC9Wb2x1bWU+PElzc3VlPjQ8L0lzc3VlPjxBZGRyZXNzPkRlcGFydG1lbnQgb2YgVXJvbG9neSwg
VW5pdmVyc2l0eSBvZiBNdW5pY2gsIEtsaW5pa3VtIEdyb3NzaGFkZXJuLCBNYXJjaGlvbmluaXN0
ci4gMTUsIDgxMzc3LCBNdW5jaGVuLCBHZXJtYW55LiBtaWNoYWVsLnN0YWVobGVyQG1lZC51bmkt
bXVlbmNoZW4uZGU8L0FkZHJlc3M+PFdlYl9VUkw+UE06MjA0NDA1MDU8L1dlYl9VUkw+PFpaX0pv
dXJuYWxTdGRBYmJyZXY+PGYgbmFtZT0iU3lzdGVtIj5Xb3JsZCBKIFVyb2w8L2Y+PC9aWl9Kb3Vy
bmFsU3RkQWJicmV2PjxaWl9Xb3JrZm9ybUlEPjE8L1paX1dvcmtmb3JtSUQ+PC9NREw+PC9DaXRl
PjwvUmVmbWFuPgAAAAA=
</w:fldData>
              </w:fldChar>
            </w:r>
            <w:r>
              <w:rPr>
                <w:rFonts w:ascii="Calibri" w:hAnsi="Calibri"/>
                <w:b/>
                <w:color w:val="000000"/>
                <w:sz w:val="16"/>
                <w:szCs w:val="16"/>
                <w:lang w:val="en-GB" w:eastAsia="en-GB"/>
              </w:rPr>
              <w:instrText xml:space="preserve"> ADDIN EN.CITE.DATA </w:instrText>
            </w:r>
            <w:r>
              <w:rPr>
                <w:rFonts w:ascii="Calibri" w:hAnsi="Calibri"/>
                <w:b/>
                <w:color w:val="000000"/>
                <w:sz w:val="16"/>
                <w:szCs w:val="16"/>
                <w:lang w:val="en-GB" w:eastAsia="en-GB"/>
              </w:rPr>
            </w:r>
            <w:r>
              <w:rPr>
                <w:rFonts w:ascii="Calibri" w:hAnsi="Calibri"/>
                <w:b/>
                <w:color w:val="000000"/>
                <w:sz w:val="16"/>
                <w:szCs w:val="16"/>
                <w:lang w:val="en-GB" w:eastAsia="en-GB"/>
              </w:rPr>
              <w:fldChar w:fldCharType="end"/>
            </w:r>
            <w:r>
              <w:rPr>
                <w:rFonts w:ascii="Calibri" w:hAnsi="Calibri"/>
                <w:b/>
                <w:color w:val="000000"/>
                <w:sz w:val="16"/>
                <w:szCs w:val="16"/>
                <w:lang w:val="en-GB" w:eastAsia="en-GB"/>
              </w:rPr>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35</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Germany;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1995-2006</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Liver</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Complete MTS</w:t>
            </w:r>
          </w:p>
          <w:p w:rsidR="00C23DC8" w:rsidRPr="00910468" w:rsidRDefault="00C23DC8" w:rsidP="009E1AD2">
            <w:pPr>
              <w:spacing w:after="0" w:line="240" w:lineRule="auto"/>
              <w:rPr>
                <w:rFonts w:ascii="Calibri" w:hAnsi="Calibri"/>
                <w:color w:val="000000"/>
                <w:sz w:val="16"/>
                <w:szCs w:val="16"/>
                <w:lang w:val="en-GB" w:eastAsia="en-GB"/>
              </w:rPr>
            </w:pP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68</w:t>
            </w:r>
          </w:p>
        </w:tc>
        <w:tc>
          <w:tcPr>
            <w:tcW w:w="1418"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58 [17, 78]</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MSKCC score ≥intermediate = 94%</w:t>
            </w:r>
          </w:p>
        </w:tc>
        <w:tc>
          <w:tcPr>
            <w:tcW w:w="1214" w:type="dxa"/>
            <w:vMerge w:val="restart"/>
          </w:tcPr>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26 [1, 187]</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28%</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88%</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62%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2 mets</w:t>
            </w:r>
          </w:p>
        </w:tc>
        <w:tc>
          <w:tcPr>
            <w:tcW w:w="1275" w:type="dxa"/>
          </w:tcPr>
          <w:p w:rsidR="00C23DC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Prior CN. </w:t>
            </w:r>
          </w:p>
          <w:p w:rsidR="00C23DC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81% received </w:t>
            </w:r>
            <w:r>
              <w:rPr>
                <w:rFonts w:ascii="Calibri" w:hAnsi="Calibri"/>
                <w:color w:val="000000"/>
                <w:sz w:val="16"/>
                <w:szCs w:val="16"/>
                <w:lang w:val="en-GB" w:eastAsia="en-GB"/>
              </w:rPr>
              <w:t>Adj</w:t>
            </w:r>
            <w:r w:rsidRPr="00910468">
              <w:rPr>
                <w:rFonts w:ascii="Calibri" w:hAnsi="Calibri"/>
                <w:color w:val="000000"/>
                <w:sz w:val="16"/>
                <w:szCs w:val="16"/>
                <w:lang w:val="en-GB" w:eastAsia="en-GB"/>
              </w:rPr>
              <w:t>SysT.</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OS</w:t>
            </w:r>
          </w:p>
        </w:tc>
      </w:tr>
      <w:tr w:rsidR="00C23DC8" w:rsidRPr="00910468">
        <w:trPr>
          <w:trHeight w:val="565"/>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No MTS (refused surgery)</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20</w:t>
            </w:r>
          </w:p>
        </w:tc>
        <w:tc>
          <w:tcPr>
            <w:tcW w:w="1418"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MSKCC score ≥intermediate = 95%</w:t>
            </w: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0%</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55%</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70%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2 mets</w:t>
            </w:r>
          </w:p>
        </w:tc>
        <w:tc>
          <w:tcPr>
            <w:tcW w:w="1275" w:type="dxa"/>
          </w:tcPr>
          <w:p w:rsidR="00C23DC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 xml:space="preserve">Prior CN. </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80% received </w:t>
            </w:r>
            <w:r>
              <w:rPr>
                <w:rFonts w:ascii="Calibri" w:hAnsi="Calibri"/>
                <w:color w:val="000000"/>
                <w:sz w:val="16"/>
                <w:szCs w:val="16"/>
                <w:lang w:val="en-GB" w:eastAsia="en-GB"/>
              </w:rPr>
              <w:t>Adj</w:t>
            </w:r>
            <w:r w:rsidRPr="00910468">
              <w:rPr>
                <w:rFonts w:ascii="Calibri" w:hAnsi="Calibri"/>
                <w:color w:val="000000"/>
                <w:sz w:val="16"/>
                <w:szCs w:val="16"/>
                <w:lang w:val="en-GB" w:eastAsia="en-GB"/>
              </w:rPr>
              <w:t>SysT</w:t>
            </w:r>
            <w:r>
              <w:rPr>
                <w:rFonts w:ascii="Calibri" w:hAnsi="Calibri"/>
                <w:color w:val="000000"/>
                <w:sz w:val="16"/>
                <w:szCs w:val="16"/>
                <w:lang w:val="en-GB" w:eastAsia="en-GB"/>
              </w:rPr>
              <w:t>.</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val="restart"/>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Staehler 2009;</w:t>
            </w:r>
            <w:r>
              <w:rPr>
                <w:rFonts w:ascii="Calibri" w:hAnsi="Calibri"/>
                <w:b/>
                <w:color w:val="000000"/>
                <w:sz w:val="16"/>
                <w:szCs w:val="16"/>
                <w:lang w:val="en-GB" w:eastAsia="en-GB"/>
              </w:rPr>
              <w:fldChar w:fldCharType="begin"/>
            </w:r>
            <w:r>
              <w:rPr>
                <w:rFonts w:ascii="Calibri" w:hAnsi="Calibri"/>
                <w:b/>
                <w:color w:val="000000"/>
                <w:sz w:val="16"/>
                <w:szCs w:val="16"/>
                <w:lang w:val="en-GB" w:eastAsia="en-GB"/>
              </w:rPr>
              <w:instrText xml:space="preserve"> ADDIN REFMGR.CITE &lt;Refman&gt;&lt;Cite&gt;&lt;Author&gt;Staehler&lt;/Author&gt;&lt;Year&gt;2009&lt;/Year&gt;&lt;RecNum&gt;1076&lt;/RecNum&gt;&lt;IDText&gt;Metastasectomy significantly prolongs survival in patients with metastatic renal cancer.&lt;/IDText&gt;&lt;MDL Ref_Type="Journal"&gt;&lt;Ref_Type&gt;Journal&lt;/Ref_Type&gt;&lt;Ref_ID&gt;1076&lt;/Ref_ID&gt;&lt;Title_Primary&gt;Metastasectomy significantly prolongs survival in patients with metastatic renal cancer.&lt;/Title_Primary&gt;&lt;Authors_Primary&gt;Staehler,M.&lt;/Authors_Primary&gt;&lt;Authors_Primary&gt;Kruse,J.&lt;/Authors_Primary&gt;&lt;Authors_Primary&gt;Haseke,N.&lt;/Authors_Primary&gt;&lt;Authors_Primary&gt;Stadler,T.&lt;/Authors_Primary&gt;&lt;Authors_Primary&gt;Bruns,C.&lt;/Authors_Primary&gt;&lt;Authors_Primary&gt;Graeb,C.&lt;/Authors_Primary&gt;&lt;Authors_Primary&gt;Hatz,R.&lt;/Authors_Primary&gt;&lt;Authors_Primary&gt;Jauch,K.W.&lt;/Authors_Primary&gt;&lt;Authors_Primary&gt;Stief,C.G.&lt;/Authors_Primary&gt;&lt;Date_Primary&gt;2009/3/17&lt;/Date_Primary&gt;&lt;Keywords&gt;Metastasectomy&lt;/Keywords&gt;&lt;Keywords&gt;Survival&lt;/Keywords&gt;&lt;Reprint&gt;Not in File&lt;/Reprint&gt;&lt;Start_Page&gt;181&lt;/Start_Page&gt;&lt;Periodical&gt;Eur Urol Suppl.&lt;/Periodical&gt;&lt;Volume&gt;8&lt;/Volume&gt;&lt;ZZ_JournalStdAbbrev&gt;&lt;f name="System"&gt;Eur Urol Suppl.&lt;/f&gt;&lt;/ZZ_JournalStdAbbrev&gt;&lt;ZZ_WorkformID&gt;1&lt;/ZZ_WorkformID&gt;&lt;/MDL&gt;&lt;/Cite&gt;&lt;/Refman&gt;</w:instrText>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28</w:t>
            </w:r>
            <w:r>
              <w:rPr>
                <w:rFonts w:ascii="Calibri" w:hAnsi="Calibri"/>
                <w:b/>
                <w:color w:val="000000"/>
                <w:sz w:val="16"/>
                <w:szCs w:val="16"/>
                <w:lang w:val="en-GB" w:eastAsia="en-GB"/>
              </w:rPr>
              <w:fldChar w:fldCharType="end"/>
            </w:r>
            <w:r w:rsidRPr="00910468">
              <w:rPr>
                <w:rFonts w:ascii="Calibri" w:hAnsi="Calibri"/>
                <w:b/>
                <w:color w:val="000000"/>
                <w:sz w:val="16"/>
                <w:szCs w:val="16"/>
                <w:lang w:val="en-GB" w:eastAsia="en-GB"/>
              </w:rPr>
              <w:t>Germany; 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(abstract only)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1995-2006</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Various (67% lung)</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Complete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183</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vMerge w:val="restart"/>
          </w:tcPr>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26 [1, 187]</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NR </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CN/RN</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OS</w:t>
            </w:r>
          </w:p>
        </w:tc>
      </w:tr>
      <w:tr w:rsidR="00C23DC8" w:rsidRPr="00910468">
        <w:trPr>
          <w:trHeight w:val="333"/>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No MTS (refused surgery)</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57</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CN/RN</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408"/>
        </w:trPr>
        <w:tc>
          <w:tcPr>
            <w:tcW w:w="1677" w:type="dxa"/>
            <w:vMerge w:val="restart"/>
            <w:shd w:val="clear" w:color="auto" w:fill="8DB3E2"/>
          </w:tcPr>
          <w:p w:rsidR="00C23DC8" w:rsidRPr="002B6609" w:rsidRDefault="00C23DC8" w:rsidP="009E1AD2">
            <w:pPr>
              <w:spacing w:after="0" w:line="240" w:lineRule="auto"/>
              <w:rPr>
                <w:rFonts w:ascii="Calibri" w:hAnsi="Calibri"/>
                <w:b/>
                <w:color w:val="000000"/>
                <w:sz w:val="16"/>
                <w:szCs w:val="16"/>
                <w:lang w:val="it-IT" w:eastAsia="en-GB"/>
              </w:rPr>
            </w:pPr>
            <w:r w:rsidRPr="002B6609">
              <w:rPr>
                <w:rFonts w:ascii="Calibri" w:hAnsi="Calibri"/>
                <w:b/>
                <w:color w:val="000000"/>
                <w:sz w:val="16"/>
                <w:szCs w:val="16"/>
                <w:lang w:val="it-IT" w:eastAsia="en-GB"/>
              </w:rPr>
              <w:t>Eggener 2008;</w:t>
            </w:r>
            <w:r>
              <w:rPr>
                <w:rFonts w:ascii="Calibri" w:hAnsi="Calibri"/>
                <w:b/>
                <w:color w:val="000000"/>
                <w:sz w:val="16"/>
                <w:szCs w:val="16"/>
                <w:lang w:val="it-IT" w:eastAsia="en-GB"/>
              </w:rPr>
              <w:fldChar w:fldCharType="begin">
                <w:fldData xml:space="preserve">PFJlZm1hbj48Q2l0ZT48QXV0aG9yPkVnZ2VuZXI8L0F1dGhvcj48WWVhcj4yMDA4PC9ZZWFyPjxS
ZWNOdW0+NjczPC9SZWNOdW0+PElEVGV4dD5SaXNrIHNjb3JlIGFuZCBtZXRhc3Rhc2VjdG9teSBp
bmRlcGVuZGVudGx5IGltcGFjdCBwcm9nbm9zaXMgb2YgcGF0aWVudHMgd2l0aCByZWN1cnJlbnQg
cmVuYWwgY2VsbCBjYXJjaW5vbWE8L0lEVGV4dD48TURMIFJlZl9UeXBlPSJKb3VybmFsIj48UmVm
X1R5cGU+Sm91cm5hbDwvUmVmX1R5cGU+PFJlZl9JRD42NzM8L1JlZl9JRD48VGl0bGVfUHJpbWFy
eT5SaXNrIHNjb3JlIGFuZCBtZXRhc3Rhc2VjdG9teSBpbmRlcGVuZGVudGx5IGltcGFjdCBwcm9n
bm9zaXMgb2YgcGF0aWVudHMgd2l0aCByZWN1cnJlbnQgcmVuYWwgY2VsbCBjYXJjaW5vbWE8L1Rp
dGxlX1ByaW1hcnk+PEF1dGhvcnNfUHJpbWFyeT5FZ2dlbmVyLFMuRS48L0F1dGhvcnNfUHJpbWFy
eT48QXV0aG9yc19QcmltYXJ5Pllvc3NlcG93aXRjaCxPLjwvQXV0aG9yc19QcmltYXJ5PjxBdXRo
b3JzX1ByaW1hcnk+S3VuZHUsUy48L0F1dGhvcnNfUHJpbWFyeT48QXV0aG9yc19QcmltYXJ5Pk1v
dHplcixSLkouPC9BdXRob3JzX1ByaW1hcnk+PEF1dGhvcnNfUHJpbWFyeT5SdXNzbyxQLjwvQXV0
aG9yc19QcmltYXJ5PjxEYXRlX1ByaW1hcnk+MjAwOC85PC9EYXRlX1ByaW1hcnk+PEtleXdvcmRz
PkFkdWx0PC9LZXl3b3Jkcz48S2V5d29yZHM+YW5hbHlzaXM8L0tleXdvcmRzPjxLZXl3b3Jkcz5B
bmFseXNpcyBvZiBWYXJpYW5jZTwvS2V5d29yZHM+PEtleXdvcmRzPkNhcmNpbm9tYTwvS2V5d29y
ZHM+PEtleXdvcmRzPkNhcmNpbm9tYSxSZW5hbCBDZWxsPC9LZXl3b3Jkcz48S2V5d29yZHM+RGlz
ZWFzZTwvS2V5d29yZHM+PEtleXdvcmRzPkRpc2Vhc2UgUHJvZ3Jlc3Npb248L0tleXdvcmRzPjxL
ZXl3b3Jkcz5GZW1hbGU8L0tleXdvcmRzPjxLZXl3b3Jkcz5IdW1hbnM8L0tleXdvcmRzPjxLZXl3
b3Jkcz5LYXJub2Zza3kgUGVyZm9ybWFuY2UgU3RhdHVzPC9LZXl3b3Jkcz48S2V5d29yZHM+S2lk
bmV5IE5lb3BsYXNtczwvS2V5d29yZHM+PEtleXdvcmRzPk1hbGU8L0tleXdvcmRzPjxLZXl3b3Jk
cz5tZXRob2RzPC9LZXl3b3Jkcz48S2V5d29yZHM+TWlkZGxlIEFnZWQ8L0tleXdvcmRzPjxLZXl3
b3Jkcz5tb3J0YWxpdHk8L0tleXdvcmRzPjxLZXl3b3Jkcz5NdWx0aXZhcmlhdGUgQW5hbHlzaXM8
L0tleXdvcmRzPjxLZXl3b3Jkcz5OZW9wbGFzbSBNZXRhc3Rhc2lzPC9LZXl3b3Jkcz48S2V5d29y
ZHM+TmVvcGxhc20gUmVjdXJyZW5jZSxMb2NhbDwvS2V5d29yZHM+PEtleXdvcmRzPk5lcGhyZWN0
b215PC9LZXl3b3Jkcz48S2V5d29yZHM+TmV3IFlvcms8L0tleXdvcmRzPjxLZXl3b3Jkcz5wYXRo
b2xvZ3k8L0tleXdvcmRzPjxLZXl3b3Jkcz5Qcm9nbm9zaXM8L0tleXdvcmRzPjxLZXl3b3Jkcz5Q
cm9wb3J0aW9uYWwgSGF6YXJkcyBNb2RlbHM8L0tleXdvcmRzPjxLZXl3b3Jkcz5SZWN1cnJlbmNl
PC9LZXl3b3Jkcz48S2V5d29yZHM+cmVuYWwgY2VsbDwvS2V5d29yZHM+PEtleXdvcmRzPlJldHJv
c3BlY3RpdmUgU3R1ZGllczwvS2V5d29yZHM+PEtleXdvcmRzPlJpc2s8L0tleXdvcmRzPjxLZXl3
b3Jkcz5SaXNrIEFzc2Vzc21lbnQ8L0tleXdvcmRzPjxLZXl3b3Jkcz5zdXJnZXJ5PC9LZXl3b3Jk
cz48S2V5d29yZHM+U3Vydml2YWw8L0tleXdvcmRzPjxLZXl3b3Jkcz5TdXJ2aXZhbCBSYXRlPC9L
ZXl3b3Jkcz48S2V5d29yZHM+VGltZTwvS2V5d29yZHM+PEtleXdvcmRzPlRpbWUgRmFjdG9yczwv
S2V5d29yZHM+PFJlcHJpbnQ+Tm90IGluIEZpbGU8L1JlcHJpbnQ+PFN0YXJ0X1BhZ2U+ODczPC9T
dGFydF9QYWdlPjxFbmRfUGFnZT44Nzg8L0VuZF9QYWdlPjxQZXJpb2RpY2FsPkogVXJvbDwvUGVy
aW9kaWNhbD48Vm9sdW1lPjE4MDwvVm9sdW1lPjxJc3N1ZT4zPC9Jc3N1ZT48QWRkcmVzcz5EZXBh
cnRtZW50IG9mIFVyb2xvZ3kgYW5kIERpdmlzaW9uIG9mIFNvbGlkIFR1bW9yIE9uY29sb2d5LCBN
ZW1vcmlhbCBTbG9hbi1LZXR0ZXJpbmcgQ2FuY2VyIENlbnRlciwgTmV3IFlvcmssIE5ldyBZb3Jr
IDEwMDIxLCBVU0E8L0FkZHJlc3M+PFdlYl9VUkw+UE06MTg2MzUyMjU8L1dlYl9VUkw+PFpaX0pv
dXJuYWxTdGRBYmJyZXY+PGYgbmFtZT0iU3lzdGVtIj5KIFVyb2w8L2Y+PC9aWl9Kb3VybmFsU3Rk
QWJicmV2PjxaWl9Xb3JrZm9ybUlEPjE8L1paX1dvcmtmb3JtSUQ+PC9NREw+PC9DaXRlPjwvUmVm
bWFuPgAAAAAA
</w:fldData>
              </w:fldChar>
            </w:r>
            <w:r>
              <w:rPr>
                <w:rFonts w:ascii="Calibri" w:hAnsi="Calibri"/>
                <w:b/>
                <w:color w:val="000000"/>
                <w:sz w:val="16"/>
                <w:szCs w:val="16"/>
                <w:lang w:val="it-IT" w:eastAsia="en-GB"/>
              </w:rPr>
              <w:instrText xml:space="preserve"> ADDIN REFMGR.CITE </w:instrText>
            </w:r>
            <w:r>
              <w:rPr>
                <w:rFonts w:ascii="Calibri" w:hAnsi="Calibri"/>
                <w:b/>
                <w:color w:val="000000"/>
                <w:sz w:val="16"/>
                <w:szCs w:val="16"/>
                <w:lang w:val="it-IT" w:eastAsia="en-GB"/>
              </w:rPr>
              <w:fldChar w:fldCharType="begin">
                <w:fldData xml:space="preserve">PFJlZm1hbj48Q2l0ZT48QXV0aG9yPkVnZ2VuZXI8L0F1dGhvcj48WWVhcj4yMDA4PC9ZZWFyPjxS
ZWNOdW0+NjczPC9SZWNOdW0+PElEVGV4dD5SaXNrIHNjb3JlIGFuZCBtZXRhc3Rhc2VjdG9teSBp
bmRlcGVuZGVudGx5IGltcGFjdCBwcm9nbm9zaXMgb2YgcGF0aWVudHMgd2l0aCByZWN1cnJlbnQg
cmVuYWwgY2VsbCBjYXJjaW5vbWE8L0lEVGV4dD48TURMIFJlZl9UeXBlPSJKb3VybmFsIj48UmVm
X1R5cGU+Sm91cm5hbDwvUmVmX1R5cGU+PFJlZl9JRD42NzM8L1JlZl9JRD48VGl0bGVfUHJpbWFy
eT5SaXNrIHNjb3JlIGFuZCBtZXRhc3Rhc2VjdG9teSBpbmRlcGVuZGVudGx5IGltcGFjdCBwcm9n
bm9zaXMgb2YgcGF0aWVudHMgd2l0aCByZWN1cnJlbnQgcmVuYWwgY2VsbCBjYXJjaW5vbWE8L1Rp
dGxlX1ByaW1hcnk+PEF1dGhvcnNfUHJpbWFyeT5FZ2dlbmVyLFMuRS48L0F1dGhvcnNfUHJpbWFy
eT48QXV0aG9yc19QcmltYXJ5Pllvc3NlcG93aXRjaCxPLjwvQXV0aG9yc19QcmltYXJ5PjxBdXRo
b3JzX1ByaW1hcnk+S3VuZHUsUy48L0F1dGhvcnNfUHJpbWFyeT48QXV0aG9yc19QcmltYXJ5Pk1v
dHplcixSLkouPC9BdXRob3JzX1ByaW1hcnk+PEF1dGhvcnNfUHJpbWFyeT5SdXNzbyxQLjwvQXV0
aG9yc19QcmltYXJ5PjxEYXRlX1ByaW1hcnk+MjAwOC85PC9EYXRlX1ByaW1hcnk+PEtleXdvcmRz
PkFkdWx0PC9LZXl3b3Jkcz48S2V5d29yZHM+YW5hbHlzaXM8L0tleXdvcmRzPjxLZXl3b3Jkcz5B
bmFseXNpcyBvZiBWYXJpYW5jZTwvS2V5d29yZHM+PEtleXdvcmRzPkNhcmNpbm9tYTwvS2V5d29y
ZHM+PEtleXdvcmRzPkNhcmNpbm9tYSxSZW5hbCBDZWxsPC9LZXl3b3Jkcz48S2V5d29yZHM+RGlz
ZWFzZTwvS2V5d29yZHM+PEtleXdvcmRzPkRpc2Vhc2UgUHJvZ3Jlc3Npb248L0tleXdvcmRzPjxL
ZXl3b3Jkcz5GZW1hbGU8L0tleXdvcmRzPjxLZXl3b3Jkcz5IdW1hbnM8L0tleXdvcmRzPjxLZXl3
b3Jkcz5LYXJub2Zza3kgUGVyZm9ybWFuY2UgU3RhdHVzPC9LZXl3b3Jkcz48S2V5d29yZHM+S2lk
bmV5IE5lb3BsYXNtczwvS2V5d29yZHM+PEtleXdvcmRzPk1hbGU8L0tleXdvcmRzPjxLZXl3b3Jk
cz5tZXRob2RzPC9LZXl3b3Jkcz48S2V5d29yZHM+TWlkZGxlIEFnZWQ8L0tleXdvcmRzPjxLZXl3
b3Jkcz5tb3J0YWxpdHk8L0tleXdvcmRzPjxLZXl3b3Jkcz5NdWx0aXZhcmlhdGUgQW5hbHlzaXM8
L0tleXdvcmRzPjxLZXl3b3Jkcz5OZW9wbGFzbSBNZXRhc3Rhc2lzPC9LZXl3b3Jkcz48S2V5d29y
ZHM+TmVvcGxhc20gUmVjdXJyZW5jZSxMb2NhbDwvS2V5d29yZHM+PEtleXdvcmRzPk5lcGhyZWN0
b215PC9LZXl3b3Jkcz48S2V5d29yZHM+TmV3IFlvcms8L0tleXdvcmRzPjxLZXl3b3Jkcz5wYXRo
b2xvZ3k8L0tleXdvcmRzPjxLZXl3b3Jkcz5Qcm9nbm9zaXM8L0tleXdvcmRzPjxLZXl3b3Jkcz5Q
cm9wb3J0aW9uYWwgSGF6YXJkcyBNb2RlbHM8L0tleXdvcmRzPjxLZXl3b3Jkcz5SZWN1cnJlbmNl
PC9LZXl3b3Jkcz48S2V5d29yZHM+cmVuYWwgY2VsbDwvS2V5d29yZHM+PEtleXdvcmRzPlJldHJv
c3BlY3RpdmUgU3R1ZGllczwvS2V5d29yZHM+PEtleXdvcmRzPlJpc2s8L0tleXdvcmRzPjxLZXl3
b3Jkcz5SaXNrIEFzc2Vzc21lbnQ8L0tleXdvcmRzPjxLZXl3b3Jkcz5zdXJnZXJ5PC9LZXl3b3Jk
cz48S2V5d29yZHM+U3Vydml2YWw8L0tleXdvcmRzPjxLZXl3b3Jkcz5TdXJ2aXZhbCBSYXRlPC9L
ZXl3b3Jkcz48S2V5d29yZHM+VGltZTwvS2V5d29yZHM+PEtleXdvcmRzPlRpbWUgRmFjdG9yczwv
S2V5d29yZHM+PFJlcHJpbnQ+Tm90IGluIEZpbGU8L1JlcHJpbnQ+PFN0YXJ0X1BhZ2U+ODczPC9T
dGFydF9QYWdlPjxFbmRfUGFnZT44Nzg8L0VuZF9QYWdlPjxQZXJpb2RpY2FsPkogVXJvbDwvUGVy
aW9kaWNhbD48Vm9sdW1lPjE4MDwvVm9sdW1lPjxJc3N1ZT4zPC9Jc3N1ZT48QWRkcmVzcz5EZXBh
cnRtZW50IG9mIFVyb2xvZ3kgYW5kIERpdmlzaW9uIG9mIFNvbGlkIFR1bW9yIE9uY29sb2d5LCBN
ZW1vcmlhbCBTbG9hbi1LZXR0ZXJpbmcgQ2FuY2VyIENlbnRlciwgTmV3IFlvcmssIE5ldyBZb3Jr
IDEwMDIxLCBVU0E8L0FkZHJlc3M+PFdlYl9VUkw+UE06MTg2MzUyMjU8L1dlYl9VUkw+PFpaX0pv
dXJuYWxTdGRBYmJyZXY+PGYgbmFtZT0iU3lzdGVtIj5KIFVyb2w8L2Y+PC9aWl9Kb3VybmFsU3Rk
QWJicmV2PjxaWl9Xb3JrZm9ybUlEPjE8L1paX1dvcmtmb3JtSUQ+PC9NREw+PC9DaXRlPjwvUmVm
bWFuPgAAAAAA
</w:fldData>
              </w:fldChar>
            </w:r>
            <w:r>
              <w:rPr>
                <w:rFonts w:ascii="Calibri" w:hAnsi="Calibri"/>
                <w:b/>
                <w:color w:val="000000"/>
                <w:sz w:val="16"/>
                <w:szCs w:val="16"/>
                <w:lang w:val="it-IT" w:eastAsia="en-GB"/>
              </w:rPr>
              <w:instrText xml:space="preserve"> ADDIN EN.CITE.DATA </w:instrText>
            </w:r>
            <w:r>
              <w:rPr>
                <w:rFonts w:ascii="Calibri" w:hAnsi="Calibri"/>
                <w:b/>
                <w:color w:val="000000"/>
                <w:sz w:val="16"/>
                <w:szCs w:val="16"/>
                <w:lang w:val="it-IT" w:eastAsia="en-GB"/>
              </w:rPr>
            </w:r>
            <w:r>
              <w:rPr>
                <w:rFonts w:ascii="Calibri" w:hAnsi="Calibri"/>
                <w:b/>
                <w:color w:val="000000"/>
                <w:sz w:val="16"/>
                <w:szCs w:val="16"/>
                <w:lang w:val="it-IT" w:eastAsia="en-GB"/>
              </w:rPr>
              <w:fldChar w:fldCharType="end"/>
            </w:r>
            <w:r>
              <w:rPr>
                <w:rFonts w:ascii="Calibri" w:hAnsi="Calibri"/>
                <w:b/>
                <w:color w:val="000000"/>
                <w:sz w:val="16"/>
                <w:szCs w:val="16"/>
                <w:lang w:val="it-IT" w:eastAsia="en-GB"/>
              </w:rPr>
            </w:r>
            <w:r>
              <w:rPr>
                <w:rFonts w:ascii="Calibri" w:hAnsi="Calibri"/>
                <w:b/>
                <w:color w:val="000000"/>
                <w:sz w:val="16"/>
                <w:szCs w:val="16"/>
                <w:lang w:val="it-IT" w:eastAsia="en-GB"/>
              </w:rPr>
              <w:fldChar w:fldCharType="separate"/>
            </w:r>
            <w:r w:rsidRPr="00140535">
              <w:rPr>
                <w:rFonts w:ascii="Calibri" w:hAnsi="Calibri"/>
                <w:b/>
                <w:noProof/>
                <w:color w:val="000000"/>
                <w:sz w:val="16"/>
                <w:szCs w:val="16"/>
                <w:vertAlign w:val="superscript"/>
                <w:lang w:val="it-IT" w:eastAsia="en-GB"/>
              </w:rPr>
              <w:t>29</w:t>
            </w:r>
            <w:r>
              <w:rPr>
                <w:rFonts w:ascii="Calibri" w:hAnsi="Calibri"/>
                <w:b/>
                <w:color w:val="000000"/>
                <w:sz w:val="16"/>
                <w:szCs w:val="16"/>
                <w:lang w:val="it-IT" w:eastAsia="en-GB"/>
              </w:rPr>
              <w:fldChar w:fldCharType="end"/>
            </w:r>
          </w:p>
          <w:p w:rsidR="00C23DC8" w:rsidRPr="002B6609" w:rsidRDefault="00C23DC8" w:rsidP="009E1AD2">
            <w:pPr>
              <w:spacing w:after="0" w:line="240" w:lineRule="auto"/>
              <w:rPr>
                <w:rFonts w:ascii="Calibri" w:hAnsi="Calibri"/>
                <w:b/>
                <w:color w:val="000000"/>
                <w:sz w:val="16"/>
                <w:szCs w:val="16"/>
                <w:lang w:val="it-IT" w:eastAsia="en-GB"/>
              </w:rPr>
            </w:pPr>
            <w:r w:rsidRPr="002B6609">
              <w:rPr>
                <w:rFonts w:ascii="Calibri" w:hAnsi="Calibri"/>
                <w:b/>
                <w:color w:val="000000"/>
                <w:sz w:val="16"/>
                <w:szCs w:val="16"/>
                <w:lang w:val="it-IT" w:eastAsia="en-GB"/>
              </w:rPr>
              <w:t>USA;</w:t>
            </w:r>
          </w:p>
          <w:p w:rsidR="00C23DC8" w:rsidRPr="002B6609" w:rsidRDefault="00C23DC8" w:rsidP="009E1AD2">
            <w:pPr>
              <w:spacing w:after="0" w:line="240" w:lineRule="auto"/>
              <w:rPr>
                <w:rFonts w:ascii="Calibri" w:hAnsi="Calibri"/>
                <w:b/>
                <w:color w:val="000000"/>
                <w:sz w:val="16"/>
                <w:szCs w:val="16"/>
                <w:lang w:val="it-IT" w:eastAsia="en-GB"/>
              </w:rPr>
            </w:pPr>
            <w:r w:rsidRPr="002B6609">
              <w:rPr>
                <w:rFonts w:ascii="Calibri" w:hAnsi="Calibri"/>
                <w:b/>
                <w:color w:val="000000"/>
                <w:sz w:val="16"/>
                <w:szCs w:val="16"/>
                <w:lang w:val="it-IT" w:eastAsia="en-GB"/>
              </w:rPr>
              <w:t>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1989-2007</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Various </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(64% lung)</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MTS (91%  complete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44</w:t>
            </w:r>
          </w:p>
        </w:tc>
        <w:tc>
          <w:tcPr>
            <w:tcW w:w="1418"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61.7 [52.7, 70.8]</w:t>
            </w:r>
          </w:p>
        </w:tc>
        <w:tc>
          <w:tcPr>
            <w:tcW w:w="1196"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w:t>
            </w:r>
          </w:p>
          <w:p w:rsidR="00C23DC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KS ≥80% = </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106 (82%)</w:t>
            </w:r>
          </w:p>
        </w:tc>
        <w:tc>
          <w:tcPr>
            <w:tcW w:w="1214" w:type="dxa"/>
            <w:vMerge w:val="restart"/>
          </w:tcPr>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80%</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100% with 1 metastases</w:t>
            </w:r>
          </w:p>
        </w:tc>
        <w:tc>
          <w:tcPr>
            <w:tcW w:w="1275"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RN in 123 patients (95%)</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 patients (5%) had a partial nephrectomy.</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OS</w:t>
            </w:r>
          </w:p>
        </w:tc>
      </w:tr>
      <w:tr w:rsidR="00C23DC8" w:rsidRPr="00910468">
        <w:trPr>
          <w:trHeight w:val="333"/>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No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85</w:t>
            </w:r>
          </w:p>
        </w:tc>
        <w:tc>
          <w:tcPr>
            <w:tcW w:w="1418"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96"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75"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val="restart"/>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Zerbi 2008;</w:t>
            </w:r>
            <w:r>
              <w:rPr>
                <w:rFonts w:ascii="Calibri" w:hAnsi="Calibri"/>
                <w:b/>
                <w:color w:val="000000"/>
                <w:sz w:val="16"/>
                <w:szCs w:val="16"/>
                <w:lang w:val="en-GB" w:eastAsia="en-GB"/>
              </w:rPr>
              <w:fldChar w:fldCharType="begin"/>
            </w:r>
            <w:r>
              <w:rPr>
                <w:rFonts w:ascii="Calibri" w:hAnsi="Calibri"/>
                <w:b/>
                <w:color w:val="000000"/>
                <w:sz w:val="16"/>
                <w:szCs w:val="16"/>
                <w:lang w:val="en-GB" w:eastAsia="en-GB"/>
              </w:rPr>
              <w:instrText xml:space="preserve"> ADDIN REFMGR.CITE &lt;Refman&gt;&lt;Cite&gt;&lt;Author&gt;Zerbi&lt;/Author&gt;&lt;Year&gt;2008&lt;/Year&gt;&lt;RecNum&gt;1073&lt;/RecNum&gt;&lt;IDText&gt;Pancreatic metastasis from renal cell carcinoma: which patients benefit from surgical resection?&lt;/IDText&gt;&lt;MDL Ref_Type="Journal"&gt;&lt;Ref_Type&gt;Journal&lt;/Ref_Type&gt;&lt;Ref_ID&gt;1073&lt;/Ref_ID&gt;&lt;Title_Primary&gt;Pancreatic metastasis from renal cell carcinoma: which patients benefit from surgical resection?&lt;/Title_Primary&gt;&lt;Authors_Primary&gt;Zerbi,A.&lt;/Authors_Primary&gt;&lt;Authors_Primary&gt;Ortolano,E.&lt;/Authors_Primary&gt;&lt;Authors_Primary&gt;Balzano,G.&lt;/Authors_Primary&gt;&lt;Authors_Primary&gt;Borri,A.&lt;/Authors_Primary&gt;&lt;Authors_Primary&gt;Beneduce,A.A.&lt;/Authors_Primary&gt;&lt;Authors_Primary&gt;Di Carlo,V.&lt;/Authors_Primary&gt;&lt;Date_Primary&gt;2008/4&lt;/Date_Primary&gt;&lt;Keywords&gt;Aged&lt;/Keywords&gt;&lt;Keywords&gt;Carcinoma&lt;/Keywords&gt;&lt;Keywords&gt;Carcinoma,Renal Cell&lt;/Keywords&gt;&lt;Keywords&gt;Disease&lt;/Keywords&gt;&lt;Keywords&gt;Disease-Free Survival&lt;/Keywords&gt;&lt;Keywords&gt;Female&lt;/Keywords&gt;&lt;Keywords&gt;Humans&lt;/Keywords&gt;&lt;Keywords&gt;Italy&lt;/Keywords&gt;&lt;Keywords&gt;Kidney Neoplasms&lt;/Keywords&gt;&lt;Keywords&gt;Male&lt;/Keywords&gt;&lt;Keywords&gt;methods&lt;/Keywords&gt;&lt;Keywords&gt;Middle Aged&lt;/Keywords&gt;&lt;Keywords&gt;Morbidity&lt;/Keywords&gt;&lt;Keywords&gt;mortality&lt;/Keywords&gt;&lt;Keywords&gt;Pancreatectomy&lt;/Keywords&gt;&lt;Keywords&gt;Pancreatic Neoplasms&lt;/Keywords&gt;&lt;Keywords&gt;pathology&lt;/Keywords&gt;&lt;Keywords&gt;renal cell&lt;/Keywords&gt;&lt;Keywords&gt;Retrospective Studies&lt;/Keywords&gt;&lt;Keywords&gt;Risk&lt;/Keywords&gt;&lt;Keywords&gt;secondary&lt;/Keywords&gt;&lt;Keywords&gt;surgery&lt;/Keywords&gt;&lt;Keywords&gt;Survival&lt;/Keywords&gt;&lt;Keywords&gt;Survival Rate&lt;/Keywords&gt;&lt;Keywords&gt;Time&lt;/Keywords&gt;&lt;Keywords&gt;Treatment Outcome&lt;/Keywords&gt;&lt;Reprint&gt;Not in File&lt;/Reprint&gt;&lt;Start_Page&gt;1161&lt;/Start_Page&gt;&lt;End_Page&gt;1168&lt;/End_Page&gt;&lt;Periodical&gt;Ann Surg Oncol&lt;/Periodical&gt;&lt;Volume&gt;15&lt;/Volume&gt;&lt;Issue&gt;4&lt;/Issue&gt;&lt;Address&gt;Pancreas Unit, Department of Surgery, S. Raffaele Scientific Institute, V. Olgettina 60, 20132, Milan, Italy. zerbi.alessandro@hsr.it&lt;/Address&gt;&lt;Web_URL&gt;PM:18196343&lt;/Web_URL&gt;&lt;ZZ_JournalStdAbbrev&gt;&lt;f name="System"&gt;Ann Surg Oncol&lt;/f&gt;&lt;/ZZ_JournalStdAbbrev&gt;&lt;ZZ_WorkformID&gt;1&lt;/ZZ_WorkformID&gt;&lt;/MDL&gt;&lt;/Cite&gt;&lt;/Refman&gt;</w:instrText>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37</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lastRenderedPageBreak/>
              <w:t>Italy;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1998-2006</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lastRenderedPageBreak/>
              <w:t>Pancreas</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Complete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23</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64 (NR)</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vMerge w:val="restart"/>
          </w:tcPr>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31 [12, 98]</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17.4%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2 mets</w:t>
            </w:r>
          </w:p>
        </w:tc>
        <w:tc>
          <w:tcPr>
            <w:tcW w:w="1275" w:type="dxa"/>
          </w:tcPr>
          <w:p w:rsidR="00C23DC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Prior RN.</w:t>
            </w:r>
          </w:p>
          <w:p w:rsidR="00C23DC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35% received AdjSysT</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OS</w:t>
            </w:r>
          </w:p>
        </w:tc>
      </w:tr>
      <w:tr w:rsidR="00C23DC8" w:rsidRPr="00910468">
        <w:trPr>
          <w:trHeight w:val="333"/>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No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13</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65.9 (NR)</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46.1% with ≥2 mets</w:t>
            </w:r>
          </w:p>
        </w:tc>
        <w:tc>
          <w:tcPr>
            <w:tcW w:w="1275" w:type="dxa"/>
          </w:tcPr>
          <w:p w:rsidR="00C23DC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 xml:space="preserve">Prior RN. </w:t>
            </w:r>
          </w:p>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100% received AdjSysT.</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val="restart"/>
            <w:shd w:val="clear" w:color="auto" w:fill="8DB3E2"/>
          </w:tcPr>
          <w:p w:rsidR="00C23DC8" w:rsidRPr="00910468" w:rsidRDefault="00C23DC8" w:rsidP="00140535">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lastRenderedPageBreak/>
              <w:t>Brinkmann 2007;</w:t>
            </w:r>
            <w:r>
              <w:rPr>
                <w:rFonts w:ascii="Calibri" w:hAnsi="Calibri"/>
                <w:b/>
                <w:color w:val="000000"/>
                <w:sz w:val="16"/>
                <w:szCs w:val="16"/>
                <w:lang w:val="en-GB" w:eastAsia="en-GB"/>
              </w:rPr>
              <w:fldChar w:fldCharType="begin"/>
            </w:r>
            <w:r>
              <w:rPr>
                <w:rFonts w:ascii="Calibri" w:hAnsi="Calibri"/>
                <w:b/>
                <w:color w:val="000000"/>
                <w:sz w:val="16"/>
                <w:szCs w:val="16"/>
                <w:lang w:val="en-GB" w:eastAsia="en-GB"/>
              </w:rPr>
              <w:instrText xml:space="preserve"> ADDIN REFMGR.CITE &lt;Refman&gt;&lt;Cite&gt;&lt;Author&gt;Brinkmann&lt;/Author&gt;&lt;Year&gt;2007&lt;/Year&gt;&lt;RecNum&gt;1077&lt;/RecNum&gt;&lt;IDText&gt;The role of residual tumor resection in patients with metastatic renal cell carcinoma and partial remission following immunochemotherapy.&lt;/IDText&gt;&lt;MDL Ref_Type="Journal"&gt;&lt;Ref_Type&gt;Journal&lt;/Ref_Type&gt;&lt;Ref_ID&gt;1077&lt;/Ref_ID&gt;&lt;Title_Primary&gt;The role of residual tumor resection in patients with metastatic renal cell carcinoma and partial remission following immunochemotherapy.&lt;/Title_Primary&gt;&lt;Authors_Primary&gt;Brinkmann,O.A.&lt;/Authors_Primary&gt;&lt;Authors_Primary&gt;Semik,M.&lt;/Authors_Primary&gt;&lt;Authors_Primary&gt;Gosherger,G.&lt;/Authors_Primary&gt;&lt;Authors_Primary&gt;Hertle,L.&lt;/Authors_Primary&gt;&lt;Date_Primary&gt;2007&lt;/Date_Primary&gt;&lt;Keywords&gt;renal cell&lt;/Keywords&gt;&lt;Keywords&gt;Carcinoma&lt;/Keywords&gt;&lt;Reprint&gt;Not in File&lt;/Reprint&gt;&lt;Start_Page&gt;641&lt;/Start_Page&gt;&lt;End_Page&gt;645&lt;/End_Page&gt;&lt;Periodical&gt;Eur Urol&lt;/Periodical&gt;&lt;Volume&gt;6 (Suppl.)&lt;/Volume&gt;&lt;ZZ_JournalStdAbbrev&gt;&lt;f name="System"&gt;Eur Urol&lt;/f&gt;&lt;/ZZ_JournalStdAbbrev&gt;&lt;ZZ_WorkformID&gt;1&lt;/ZZ_WorkformID&gt;&lt;/MDL&gt;&lt;/Cite&gt;&lt;/Refman&gt;</w:instrText>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23</w:t>
            </w:r>
            <w:r>
              <w:rPr>
                <w:rFonts w:ascii="Calibri" w:hAnsi="Calibri"/>
                <w:b/>
                <w:color w:val="000000"/>
                <w:sz w:val="16"/>
                <w:szCs w:val="16"/>
                <w:lang w:val="en-GB" w:eastAsia="en-GB"/>
              </w:rPr>
              <w:fldChar w:fldCharType="end"/>
            </w:r>
            <w:r w:rsidRPr="00910468">
              <w:rPr>
                <w:rFonts w:ascii="Calibri" w:hAnsi="Calibri"/>
                <w:b/>
                <w:color w:val="000000"/>
                <w:sz w:val="16"/>
                <w:szCs w:val="16"/>
                <w:lang w:val="en-GB" w:eastAsia="en-GB"/>
              </w:rPr>
              <w:t xml:space="preserve"> Germany; Prospective comparative study; 1997-2004 </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Various (85% lung)</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Complete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18</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61 [43, 75]</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ECOG 0-1 = 78% of participants</w:t>
            </w:r>
          </w:p>
        </w:tc>
        <w:tc>
          <w:tcPr>
            <w:tcW w:w="121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&gt;50% with 2 or more organ systems with metastases</w:t>
            </w:r>
          </w:p>
        </w:tc>
        <w:tc>
          <w:tcPr>
            <w:tcW w:w="1275" w:type="dxa"/>
          </w:tcPr>
          <w:p w:rsidR="00C23DC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Prior CN </w:t>
            </w:r>
            <w:r>
              <w:rPr>
                <w:rFonts w:ascii="Calibri" w:hAnsi="Calibri"/>
                <w:color w:val="000000"/>
                <w:sz w:val="16"/>
                <w:szCs w:val="16"/>
                <w:lang w:val="en-GB" w:eastAsia="en-GB"/>
              </w:rPr>
              <w:t xml:space="preserve">in </w:t>
            </w:r>
            <w:r w:rsidRPr="00910468">
              <w:rPr>
                <w:rFonts w:ascii="Calibri" w:hAnsi="Calibri"/>
                <w:color w:val="000000"/>
                <w:sz w:val="16"/>
                <w:szCs w:val="16"/>
                <w:lang w:val="en-GB" w:eastAsia="en-GB"/>
              </w:rPr>
              <w:t xml:space="preserve">94%. </w:t>
            </w:r>
            <w:r>
              <w:rPr>
                <w:rFonts w:ascii="Calibri" w:hAnsi="Calibri"/>
                <w:color w:val="000000"/>
                <w:sz w:val="16"/>
                <w:szCs w:val="16"/>
                <w:lang w:val="en-GB" w:eastAsia="en-GB"/>
              </w:rPr>
              <w:t xml:space="preserve">100% received </w:t>
            </w:r>
            <w:r w:rsidRPr="00910468">
              <w:rPr>
                <w:rFonts w:ascii="Calibri" w:hAnsi="Calibri"/>
                <w:color w:val="000000"/>
                <w:sz w:val="16"/>
                <w:szCs w:val="16"/>
                <w:lang w:val="en-GB" w:eastAsia="en-GB"/>
              </w:rPr>
              <w:t>Neo</w:t>
            </w:r>
            <w:r>
              <w:rPr>
                <w:rFonts w:ascii="Calibri" w:hAnsi="Calibri"/>
                <w:color w:val="000000"/>
                <w:sz w:val="16"/>
                <w:szCs w:val="16"/>
                <w:lang w:val="en-GB" w:eastAsia="en-GB"/>
              </w:rPr>
              <w:t>-</w:t>
            </w:r>
            <w:r w:rsidRPr="00910468">
              <w:rPr>
                <w:rFonts w:ascii="Calibri" w:hAnsi="Calibri"/>
                <w:color w:val="000000"/>
                <w:sz w:val="16"/>
                <w:szCs w:val="16"/>
                <w:lang w:val="en-GB" w:eastAsia="en-GB"/>
              </w:rPr>
              <w:t>adj</w:t>
            </w:r>
            <w:r>
              <w:rPr>
                <w:rFonts w:ascii="Calibri" w:hAnsi="Calibri"/>
                <w:color w:val="000000"/>
                <w:sz w:val="16"/>
                <w:szCs w:val="16"/>
                <w:lang w:val="en-GB" w:eastAsia="en-GB"/>
              </w:rPr>
              <w:t>SysT.</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CSS</w:t>
            </w:r>
          </w:p>
        </w:tc>
      </w:tr>
      <w:tr w:rsidR="00C23DC8" w:rsidRPr="00910468">
        <w:trPr>
          <w:trHeight w:val="333"/>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No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16</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64 [39, 76]</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ECOG 0-1 = 81% of participants</w:t>
            </w:r>
          </w:p>
        </w:tc>
        <w:tc>
          <w:tcPr>
            <w:tcW w:w="121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&gt;50% with 2 or more organ systems with metastases</w:t>
            </w:r>
          </w:p>
        </w:tc>
        <w:tc>
          <w:tcPr>
            <w:tcW w:w="1275" w:type="dxa"/>
          </w:tcPr>
          <w:p w:rsidR="00C23DC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Prior CN </w:t>
            </w:r>
            <w:r>
              <w:rPr>
                <w:rFonts w:ascii="Calibri" w:hAnsi="Calibri"/>
                <w:color w:val="000000"/>
                <w:sz w:val="16"/>
                <w:szCs w:val="16"/>
                <w:lang w:val="en-GB" w:eastAsia="en-GB"/>
              </w:rPr>
              <w:t>in 75%.</w:t>
            </w:r>
          </w:p>
          <w:p w:rsidR="00C23DC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 xml:space="preserve">100% received </w:t>
            </w:r>
            <w:r w:rsidRPr="00910468">
              <w:rPr>
                <w:rFonts w:ascii="Calibri" w:hAnsi="Calibri"/>
                <w:color w:val="000000"/>
                <w:sz w:val="16"/>
                <w:szCs w:val="16"/>
                <w:lang w:val="en-GB" w:eastAsia="en-GB"/>
              </w:rPr>
              <w:t>Neo</w:t>
            </w:r>
            <w:r>
              <w:rPr>
                <w:rFonts w:ascii="Calibri" w:hAnsi="Calibri"/>
                <w:color w:val="000000"/>
                <w:sz w:val="16"/>
                <w:szCs w:val="16"/>
                <w:lang w:val="en-GB" w:eastAsia="en-GB"/>
              </w:rPr>
              <w:t>-</w:t>
            </w:r>
            <w:r w:rsidRPr="00910468">
              <w:rPr>
                <w:rFonts w:ascii="Calibri" w:hAnsi="Calibri"/>
                <w:color w:val="000000"/>
                <w:sz w:val="16"/>
                <w:szCs w:val="16"/>
                <w:lang w:val="en-GB" w:eastAsia="en-GB"/>
              </w:rPr>
              <w:t>adj</w:t>
            </w:r>
            <w:r>
              <w:rPr>
                <w:rFonts w:ascii="Calibri" w:hAnsi="Calibri"/>
                <w:color w:val="000000"/>
                <w:sz w:val="16"/>
                <w:szCs w:val="16"/>
                <w:lang w:val="en-GB" w:eastAsia="en-GB"/>
              </w:rPr>
              <w:t>SysT.</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506"/>
        </w:trPr>
        <w:tc>
          <w:tcPr>
            <w:tcW w:w="1677" w:type="dxa"/>
            <w:vMerge w:val="restart"/>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Kwak 2007;</w:t>
            </w:r>
            <w:r>
              <w:rPr>
                <w:rFonts w:ascii="Calibri" w:hAnsi="Calibri"/>
                <w:b/>
                <w:color w:val="000000"/>
                <w:sz w:val="16"/>
                <w:szCs w:val="16"/>
                <w:lang w:val="en-GB" w:eastAsia="en-GB"/>
              </w:rPr>
              <w:fldChar w:fldCharType="begin"/>
            </w:r>
            <w:r>
              <w:rPr>
                <w:rFonts w:ascii="Calibri" w:hAnsi="Calibri"/>
                <w:b/>
                <w:color w:val="000000"/>
                <w:sz w:val="16"/>
                <w:szCs w:val="16"/>
                <w:lang w:val="en-GB" w:eastAsia="en-GB"/>
              </w:rPr>
              <w:instrText xml:space="preserve"> ADDIN REFMGR.CITE &lt;Refman&gt;&lt;Cite&gt;&lt;Author&gt;Kwak&lt;/Author&gt;&lt;Year&gt;2007&lt;/Year&gt;&lt;RecNum&gt;1067&lt;/RecNum&gt;&lt;IDText&gt;Metastasectomy without systemic therapy in metastatic renal cell carcinoma: comparison with conservative treatment&lt;/IDText&gt;&lt;MDL Ref_Type="Journal"&gt;&lt;Ref_Type&gt;Journal&lt;/Ref_Type&gt;&lt;Ref_ID&gt;1067&lt;/Ref_ID&gt;&lt;Title_Primary&gt;Metastasectomy without systemic therapy in metastatic renal cell carcinoma: comparison with conservative treatment&lt;/Title_Primary&gt;&lt;Authors_Primary&gt;Kwak,C.&lt;/Authors_Primary&gt;&lt;Authors_Primary&gt;Park,Y.H.&lt;/Authors_Primary&gt;&lt;Authors_Primary&gt;Jeong,C.W.&lt;/Authors_Primary&gt;&lt;Authors_Primary&gt;Lee,S.E.&lt;/Authors_Primary&gt;&lt;Authors_Primary&gt;Ku,J.H.&lt;/Authors_Primary&gt;&lt;Date_Primary&gt;2007&lt;/Date_Primary&gt;&lt;Keywords&gt;analysis&lt;/Keywords&gt;&lt;Keywords&gt;Antineoplastic Agents&lt;/Keywords&gt;&lt;Keywords&gt;Carcinoma&lt;/Keywords&gt;&lt;Keywords&gt;Carcinoma,Renal Cell&lt;/Keywords&gt;&lt;Keywords&gt;Comparative Study&lt;/Keywords&gt;&lt;Keywords&gt;diagnosis&lt;/Keywords&gt;&lt;Keywords&gt;Female&lt;/Keywords&gt;&lt;Keywords&gt;Humans&lt;/Keywords&gt;&lt;Keywords&gt;Immunotherapy&lt;/Keywords&gt;&lt;Keywords&gt;Kidney Neoplasms&lt;/Keywords&gt;&lt;Keywords&gt;Male&lt;/Keywords&gt;&lt;Keywords&gt;Metastasectomy&lt;/Keywords&gt;&lt;Keywords&gt;methods&lt;/Keywords&gt;&lt;Keywords&gt;Middle Aged&lt;/Keywords&gt;&lt;Keywords&gt;Multivariate Analysis&lt;/Keywords&gt;&lt;Keywords&gt;Nephrectomy&lt;/Keywords&gt;&lt;Keywords&gt;pathology&lt;/Keywords&gt;&lt;Keywords&gt;renal cell&lt;/Keywords&gt;&lt;Keywords&gt;Retrospective Studies&lt;/Keywords&gt;&lt;Keywords&gt;secondary&lt;/Keywords&gt;&lt;Keywords&gt;surgery&lt;/Keywords&gt;&lt;Keywords&gt;Survival&lt;/Keywords&gt;&lt;Keywords&gt;Survival Analysis&lt;/Keywords&gt;&lt;Keywords&gt;Survival Rate&lt;/Keywords&gt;&lt;Keywords&gt;therapeutic use&lt;/Keywords&gt;&lt;Keywords&gt;therapy&lt;/Keywords&gt;&lt;Keywords&gt;Time&lt;/Keywords&gt;&lt;Reprint&gt;Not in File&lt;/Reprint&gt;&lt;Start_Page&gt;145&lt;/Start_Page&gt;&lt;End_Page&gt;151&lt;/End_Page&gt;&lt;Periodical&gt;Urol Int&lt;/Periodical&gt;&lt;Volume&gt;79&lt;/Volume&gt;&lt;Issue&gt;2&lt;/Issue&gt;&lt;Address&gt;Department of Urology, Seoul National University College of Medicine, Seoul, Korea&lt;/Address&gt;&lt;Web_URL&gt;PM:17851285&lt;/Web_URL&gt;&lt;ZZ_JournalStdAbbrev&gt;&lt;f name="System"&gt;Urol Int&lt;/f&gt;&lt;/ZZ_JournalStdAbbrev&gt;&lt;ZZ_WorkformID&gt;1&lt;/ZZ_WorkformID&gt;&lt;/MDL&gt;&lt;/Cite&gt;&lt;/Refman&gt;</w:instrText>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24</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Korea;</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1990-2004</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Various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(48% lung)</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Complete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21</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60 [38, 79]</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ECOG 0-1 = 100% of participants</w:t>
            </w:r>
          </w:p>
        </w:tc>
        <w:tc>
          <w:tcPr>
            <w:tcW w:w="121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36.5 [4, 182.7]</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61.9%</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85.7%</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33.3%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2 mets</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CN</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OS</w:t>
            </w:r>
          </w:p>
        </w:tc>
      </w:tr>
      <w:tr w:rsidR="00C23DC8" w:rsidRPr="00910468">
        <w:trPr>
          <w:trHeight w:val="333"/>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No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41</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61 [31, 79]</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ECOG 0-1 = 43.9% of participants</w:t>
            </w:r>
          </w:p>
        </w:tc>
        <w:tc>
          <w:tcPr>
            <w:tcW w:w="1214" w:type="dxa"/>
          </w:tcPr>
          <w:p w:rsidR="00C23DC8" w:rsidRPr="00910468" w:rsidRDefault="00C23DC8" w:rsidP="009E1AD2">
            <w:pPr>
              <w:tabs>
                <w:tab w:val="center" w:pos="751"/>
              </w:tabs>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8.4 [0.9, 63.7]</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56.1%</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78.0%</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70.7%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2 mets</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CN</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488"/>
        </w:trPr>
        <w:tc>
          <w:tcPr>
            <w:tcW w:w="1677" w:type="dxa"/>
            <w:vMerge w:val="restart"/>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Russo 2007;</w:t>
            </w:r>
            <w:r>
              <w:rPr>
                <w:rFonts w:ascii="Calibri" w:hAnsi="Calibri"/>
                <w:b/>
                <w:color w:val="000000"/>
                <w:sz w:val="16"/>
                <w:szCs w:val="16"/>
                <w:lang w:val="en-GB" w:eastAsia="en-GB"/>
              </w:rPr>
              <w:fldChar w:fldCharType="begin"/>
            </w:r>
            <w:r>
              <w:rPr>
                <w:rFonts w:ascii="Calibri" w:hAnsi="Calibri"/>
                <w:b/>
                <w:color w:val="000000"/>
                <w:sz w:val="16"/>
                <w:szCs w:val="16"/>
                <w:lang w:val="en-GB" w:eastAsia="en-GB"/>
              </w:rPr>
              <w:instrText xml:space="preserve"> ADDIN REFMGR.CITE &lt;Refman&gt;&lt;Cite&gt;&lt;Author&gt;Russo&lt;/Author&gt;&lt;Year&gt;2007&lt;/Year&gt;&lt;RecNum&gt;661&lt;/RecNum&gt;&lt;IDText&gt;Cytoreductive nephrectomy and nephrectomy/complete metastasectomy for metastatic renal cancer&lt;/IDText&gt;&lt;MDL Ref_Type="Journal"&gt;&lt;Ref_Type&gt;Journal&lt;/Ref_Type&gt;&lt;Ref_ID&gt;661&lt;/Ref_ID&gt;&lt;Title_Primary&gt;Cytoreductive nephrectomy and nephrectomy/complete metastasectomy for metastatic renal cancer&lt;/Title_Primary&gt;&lt;Authors_Primary&gt;Russo,P.&lt;/Authors_Primary&gt;&lt;Authors_Primary&gt;Synder,M.&lt;/Authors_Primary&gt;&lt;Authors_Primary&gt;Vickers,A.&lt;/Authors_Primary&gt;&lt;Authors_Primary&gt;Kondagunta,V.&lt;/Authors_Primary&gt;&lt;Authors_Primary&gt;Motzer,R.&lt;/Authors_Primary&gt;&lt;Date_Primary&gt;2007&lt;/Date_Primary&gt;&lt;Keywords&gt;Aged&lt;/Keywords&gt;&lt;Keywords&gt;Brain&lt;/Keywords&gt;&lt;Keywords&gt;Carcinoma&lt;/Keywords&gt;&lt;Keywords&gt;complications&lt;/Keywords&gt;&lt;Keywords&gt;Disease&lt;/Keywords&gt;&lt;Keywords&gt;epidemiology&lt;/Keywords&gt;&lt;Keywords&gt;Female&lt;/Keywords&gt;&lt;Keywords&gt;Humans&lt;/Keywords&gt;&lt;Keywords&gt;Karnofsky Performance Status&lt;/Keywords&gt;&lt;Keywords&gt;Kidney Neoplasms&lt;/Keywords&gt;&lt;Keywords&gt;Liver&lt;/Keywords&gt;&lt;Keywords&gt;Male&lt;/Keywords&gt;&lt;Keywords&gt;methods&lt;/Keywords&gt;&lt;Keywords&gt;Middle Aged&lt;/Keywords&gt;&lt;Keywords&gt;mortality&lt;/Keywords&gt;&lt;Keywords&gt;Neoplasm Metastasis&lt;/Keywords&gt;&lt;Keywords&gt;Nephrectomy&lt;/Keywords&gt;&lt;Keywords&gt;New York&lt;/Keywords&gt;&lt;Keywords&gt;Outcome Assessment (Health Care)&lt;/Keywords&gt;&lt;Keywords&gt;Prevalence&lt;/Keywords&gt;&lt;Keywords&gt;prevention &amp;amp; control&lt;/Keywords&gt;&lt;Keywords&gt;renal cell&lt;/Keywords&gt;&lt;Keywords&gt;Retrospective Studies&lt;/Keywords&gt;&lt;Keywords&gt;Risk Assessment&lt;/Keywords&gt;&lt;Keywords&gt;Risk Factors&lt;/Keywords&gt;&lt;Keywords&gt;surgery&lt;/Keywords&gt;&lt;Keywords&gt;therapy&lt;/Keywords&gt;&lt;Keywords&gt;Time&lt;/Keywords&gt;&lt;Keywords&gt;Treatment Outcome&lt;/Keywords&gt;&lt;Reprint&gt;Not in File&lt;/Reprint&gt;&lt;Start_Page&gt;768&lt;/Start_Page&gt;&lt;End_Page&gt;778&lt;/End_Page&gt;&lt;Periodical&gt;ScientificWorldJournal&lt;/Periodical&gt;&lt;Volume&gt;7&lt;/Volume&gt;&lt;Address&gt;Department of Surgery, Urology Service, Memorial Sloan Kettering Cancer Center, New York, NY 10021, USA. RussoP@MSKCC.org&lt;/Address&gt;&lt;Web_URL&gt;PM:17619759&lt;/Web_URL&gt;&lt;ZZ_JournalStdAbbrev&gt;&lt;f name="System"&gt;ScientificWorldJournal&lt;/f&gt;&lt;/ZZ_JournalStdAbbrev&gt;&lt;ZZ_WorkformID&gt;1&lt;/ZZ_WorkformID&gt;&lt;/MDL&gt;&lt;/Cite&gt;&lt;/Refman&gt;</w:instrText>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27</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USA;</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1989-2003</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Various  (48% lung)</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Complete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61</w:t>
            </w:r>
          </w:p>
        </w:tc>
        <w:tc>
          <w:tcPr>
            <w:tcW w:w="1418"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61 [52, 68]</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KS ≥80% =</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89% of participants</w:t>
            </w:r>
          </w:p>
        </w:tc>
        <w:tc>
          <w:tcPr>
            <w:tcW w:w="1214" w:type="dxa"/>
            <w:vMerge w:val="restart"/>
          </w:tcPr>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43 [Range 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90%</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28.0% with ≥2 mets</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CN</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OS</w:t>
            </w:r>
          </w:p>
        </w:tc>
      </w:tr>
      <w:tr w:rsidR="00C23DC8" w:rsidRPr="00910468">
        <w:trPr>
          <w:trHeight w:val="487"/>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No MTS</w:t>
            </w:r>
            <w:r>
              <w:rPr>
                <w:rFonts w:ascii="Calibri" w:hAnsi="Calibri"/>
                <w:color w:val="000000"/>
                <w:sz w:val="16"/>
                <w:szCs w:val="16"/>
                <w:lang w:val="en-GB" w:eastAsia="en-GB"/>
              </w:rPr>
              <w:t xml:space="preserve"> or incomplete MTS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30</w:t>
            </w:r>
          </w:p>
        </w:tc>
        <w:tc>
          <w:tcPr>
            <w:tcW w:w="1418"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KS ≥80% =</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84% of participants</w:t>
            </w: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97%</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53.0% with ≥2 mets</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CN</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451"/>
        </w:trPr>
        <w:tc>
          <w:tcPr>
            <w:tcW w:w="1677" w:type="dxa"/>
            <w:vMerge w:val="restart"/>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Lee 2006;</w:t>
            </w:r>
            <w:r>
              <w:rPr>
                <w:rFonts w:ascii="Calibri" w:hAnsi="Calibri"/>
                <w:b/>
                <w:color w:val="000000"/>
                <w:sz w:val="16"/>
                <w:szCs w:val="16"/>
                <w:lang w:val="en-GB" w:eastAsia="en-GB"/>
              </w:rPr>
              <w:fldChar w:fldCharType="begin"/>
            </w:r>
            <w:r>
              <w:rPr>
                <w:rFonts w:ascii="Calibri" w:hAnsi="Calibri"/>
                <w:b/>
                <w:color w:val="000000"/>
                <w:sz w:val="16"/>
                <w:szCs w:val="16"/>
                <w:lang w:val="en-GB" w:eastAsia="en-GB"/>
              </w:rPr>
              <w:instrText xml:space="preserve"> ADDIN REFMGR.CITE &lt;Refman&gt;&lt;Cite&gt;&lt;Author&gt;Lee&lt;/Author&gt;&lt;Year&gt;2006&lt;/Year&gt;&lt;RecNum&gt;1068&lt;/RecNum&gt;&lt;IDText&gt;Metastatectomy prior to immunochemotherapy for metastatic renal cell carcinoma&lt;/IDText&gt;&lt;MDL Ref_Type="Journal"&gt;&lt;Ref_Type&gt;Journal&lt;/Ref_Type&gt;&lt;Ref_ID&gt;1068&lt;/Ref_ID&gt;&lt;Title_Primary&gt;Metastatectomy prior to immunochemotherapy for metastatic renal cell carcinoma&lt;/Title_Primary&gt;&lt;Authors_Primary&gt;Lee,S.E.&lt;/Authors_Primary&gt;&lt;Authors_Primary&gt;Kwak,C.&lt;/Authors_Primary&gt;&lt;Authors_Primary&gt;Byun,S.S.&lt;/Authors_Primary&gt;&lt;Authors_Primary&gt;Gill,M.C.&lt;/Authors_Primary&gt;&lt;Authors_Primary&gt;Chang,I.H.&lt;/Authors_Primary&gt;&lt;Authors_Primary&gt;Kim,Y.J.&lt;/Authors_Primary&gt;&lt;Authors_Primary&gt;Hong,S.K.&lt;/Authors_Primary&gt;&lt;Date_Primary&gt;2006&lt;/Date_Primary&gt;&lt;Keywords&gt;Adult&lt;/Keywords&gt;&lt;Keywords&gt;Aged&lt;/Keywords&gt;&lt;Keywords&gt;analysis&lt;/Keywords&gt;&lt;Keywords&gt;Antineoplastic Agents&lt;/Keywords&gt;&lt;Keywords&gt;Carcinoma&lt;/Keywords&gt;&lt;Keywords&gt;Carcinoma,Renal Cell&lt;/Keywords&gt;&lt;Keywords&gt;Combined Modality Therapy&lt;/Keywords&gt;&lt;Keywords&gt;drug therapy&lt;/Keywords&gt;&lt;Keywords&gt;Female&lt;/Keywords&gt;&lt;Keywords&gt;Fluorouracil&lt;/Keywords&gt;&lt;Keywords&gt;Humans&lt;/Keywords&gt;&lt;Keywords&gt;Interferon-alpha&lt;/Keywords&gt;&lt;Keywords&gt;Interleukin-2&lt;/Keywords&gt;&lt;Keywords&gt;Kidney Neoplasms&lt;/Keywords&gt;&lt;Keywords&gt;Male&lt;/Keywords&gt;&lt;Keywords&gt;methods&lt;/Keywords&gt;&lt;Keywords&gt;Middle Aged&lt;/Keywords&gt;&lt;Keywords&gt;Nephrectomy&lt;/Keywords&gt;&lt;Keywords&gt;pathology&lt;/Keywords&gt;&lt;Keywords&gt;Prognosis&lt;/Keywords&gt;&lt;Keywords&gt;renal cell&lt;/Keywords&gt;&lt;Keywords&gt;Retrospective Studies&lt;/Keywords&gt;&lt;Keywords&gt;secondary&lt;/Keywords&gt;&lt;Keywords&gt;surgery&lt;/Keywords&gt;&lt;Keywords&gt;Survival&lt;/Keywords&gt;&lt;Keywords&gt;therapeutic use&lt;/Keywords&gt;&lt;Reprint&gt;Not in File&lt;/Reprint&gt;&lt;Start_Page&gt;256&lt;/Start_Page&gt;&lt;End_Page&gt;263&lt;/End_Page&gt;&lt;Periodical&gt;Urol Int&lt;/Periodical&gt;&lt;Volume&gt;76&lt;/Volume&gt;&lt;Issue&gt;3&lt;/Issue&gt;&lt;Address&gt;Department of Urology, Seoul National University Bundang Hospital, Seongnam, Korea&lt;/Address&gt;&lt;Web_URL&gt;PM:16601390&lt;/Web_URL&gt;&lt;ZZ_JournalStdAbbrev&gt;&lt;f name="System"&gt;Urol Int&lt;/f&gt;&lt;/ZZ_JournalStdAbbrev&gt;&lt;ZZ_WorkformID&gt;1&lt;/ZZ_WorkformID&gt;&lt;/MDL&gt;&lt;/Cite&gt;&lt;/Refman&gt;</w:instrText>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25</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Korea;</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1999-2003</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Various (63% lung)</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MTS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(45% complete MTS) +SysT</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20</w:t>
            </w:r>
          </w:p>
        </w:tc>
        <w:tc>
          <w:tcPr>
            <w:tcW w:w="1418"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58 [31, 77]</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ECOG 0-1 = 100% of participants</w:t>
            </w:r>
          </w:p>
        </w:tc>
        <w:tc>
          <w:tcPr>
            <w:tcW w:w="121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75%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2 mets</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Prior RN or CN. </w:t>
            </w:r>
            <w:r>
              <w:rPr>
                <w:rFonts w:ascii="Calibri" w:hAnsi="Calibri"/>
                <w:color w:val="000000"/>
                <w:sz w:val="16"/>
                <w:szCs w:val="16"/>
              </w:rPr>
              <w:t>100% received AdjSysT</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CSS, PFS</w:t>
            </w:r>
          </w:p>
        </w:tc>
      </w:tr>
      <w:tr w:rsidR="00C23DC8" w:rsidRPr="00910468">
        <w:trPr>
          <w:trHeight w:val="571"/>
        </w:trPr>
        <w:tc>
          <w:tcPr>
            <w:tcW w:w="1677" w:type="dxa"/>
            <w:vMerge/>
            <w:shd w:val="clear" w:color="auto" w:fill="8DB3E2"/>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No MTS +Sys</w:t>
            </w:r>
            <w:r w:rsidRPr="00910468">
              <w:rPr>
                <w:rFonts w:ascii="Calibri" w:hAnsi="Calibri"/>
                <w:color w:val="000000"/>
                <w:sz w:val="16"/>
                <w:szCs w:val="16"/>
                <w:lang w:val="en-GB" w:eastAsia="en-GB"/>
              </w:rPr>
              <w:t>T</w:t>
            </w:r>
          </w:p>
          <w:p w:rsidR="00C23DC8" w:rsidRPr="00910468" w:rsidRDefault="00C23DC8" w:rsidP="009E1AD2">
            <w:pPr>
              <w:spacing w:after="0" w:line="240" w:lineRule="auto"/>
              <w:rPr>
                <w:rFonts w:ascii="Calibri" w:hAnsi="Calibri"/>
                <w:color w:val="000000"/>
                <w:sz w:val="16"/>
                <w:szCs w:val="16"/>
                <w:lang w:val="en-GB" w:eastAsia="en-GB"/>
              </w:rPr>
            </w:pP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37</w:t>
            </w:r>
          </w:p>
        </w:tc>
        <w:tc>
          <w:tcPr>
            <w:tcW w:w="1418"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ECOG 0-1 = 79% of participants</w:t>
            </w:r>
          </w:p>
        </w:tc>
        <w:tc>
          <w:tcPr>
            <w:tcW w:w="121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95%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2 mets</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Prior RN or CN.</w:t>
            </w:r>
          </w:p>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rPr>
              <w:t>100% received AdjSysT</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57"/>
        </w:trPr>
        <w:tc>
          <w:tcPr>
            <w:tcW w:w="1677" w:type="dxa"/>
            <w:shd w:val="clear" w:color="auto" w:fill="A6A6A6"/>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567"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418"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196"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214"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701"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275"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val="restart"/>
            <w:shd w:val="clear" w:color="auto" w:fill="DDD9C3"/>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Zelefsky 2012;</w:t>
            </w:r>
            <w:r>
              <w:rPr>
                <w:rFonts w:ascii="Calibri" w:hAnsi="Calibri"/>
                <w:b/>
                <w:color w:val="000000"/>
                <w:sz w:val="16"/>
                <w:szCs w:val="16"/>
                <w:lang w:val="en-GB" w:eastAsia="en-GB"/>
              </w:rPr>
              <w:fldChar w:fldCharType="begin">
                <w:fldData xml:space="preserve">PFJlZm1hbj48Q2l0ZT48QXV0aG9yPlplbGVmc2t5PC9BdXRob3I+PFllYXI+MjAxMjwvWWVhcj48
UmVjTnVtPjEwNjk8L1JlY051bT48SURUZXh0PlR1bW9yIGNvbnRyb2wgb3V0Y29tZXMgYWZ0ZXIg
aHlwb2ZyYWN0aW9uYXRlZCBhbmQgc2luZ2xlLWRvc2Ugc3RlcmVvdGFjdGljIGltYWdlLWd1aWRl
ZCBpbnRlbnNpdHktbW9kdWxhdGVkIHJhZGlvdGhlcmFweSBmb3IgZXh0cmFjcmFuaWFsIG1ldGFz
dGFzZXMgZnJvbSByZW5hbCBjZWxsIGNhcmNpbm9tYTwvSURUZXh0PjxNREwgUmVmX1R5cGU9Ikpv
dXJuYWwiPjxSZWZfVHlwZT5Kb3VybmFsPC9SZWZfVHlwZT48UmVmX0lEPjEwNjk8L1JlZl9JRD48
VGl0bGVfUHJpbWFyeT5UdW1vciBjb250cm9sIG91dGNvbWVzIGFmdGVyIGh5cG9mcmFjdGlvbmF0
ZWQgYW5kIHNpbmdsZS1kb3NlIHN0ZXJlb3RhY3RpYyBpbWFnZS1ndWlkZWQgaW50ZW5zaXR5LW1v
ZHVsYXRlZCByYWRpb3RoZXJhcHkgZm9yIGV4dHJhY3JhbmlhbCBtZXRhc3Rhc2VzIGZyb20gcmVu
YWwgY2VsbCBjYXJjaW5vbWE8L1RpdGxlX1ByaW1hcnk+PEF1dGhvcnNfUHJpbWFyeT5aZWxlZnNr
eSxNLkouPC9BdXRob3JzX1ByaW1hcnk+PEF1dGhvcnNfUHJpbWFyeT5HcmVjbyxDLjwvQXV0aG9y
c19QcmltYXJ5PjxBdXRob3JzX1ByaW1hcnk+TW90emVyLFIuPC9BdXRob3JzX1ByaW1hcnk+PEF1
dGhvcnNfUHJpbWFyeT5NYWdzYW5vYyxKLk0uPC9BdXRob3JzX1ByaW1hcnk+PEF1dGhvcnNfUHJp
bWFyeT5QZWksWC48L0F1dGhvcnNfUHJpbWFyeT48QXV0aG9yc19QcmltYXJ5PkxvdmVsb2NrLE0u
PC9BdXRob3JzX1ByaW1hcnk+PEF1dGhvcnNfUHJpbWFyeT5NZWNoYWxha29zLEouPC9BdXRob3Jz
X1ByaW1hcnk+PEF1dGhvcnNfUHJpbWFyeT5aYXRja3ksSi48L0F1dGhvcnNfUHJpbWFyeT48QXV0
aG9yc19QcmltYXJ5PkZ1a3MsWi48L0F1dGhvcnNfUHJpbWFyeT48QXV0aG9yc19QcmltYXJ5Pllh
bWFkYSxZLjwvQXV0aG9yc19QcmltYXJ5PjxEYXRlX1ByaW1hcnk+MjAxMi80LzE8L0RhdGVfUHJp
bWFyeT48S2V5d29yZHM+YW5hbHlzaXM8L0tleXdvcmRzPjxLZXl3b3Jkcz5Cb25lIE5lb3BsYXNt
czwvS2V5d29yZHM+PEtleXdvcmRzPkNhcmNpbm9tYTwvS2V5d29yZHM+PEtleXdvcmRzPkNhcmNp
bm9tYSxSZW5hbCBDZWxsPC9LZXl3b3Jkcz48S2V5d29yZHM+RGlzZWFzZS1GcmVlIFN1cnZpdmFs
PC9LZXl3b3Jkcz48S2V5d29yZHM+RmVtYWxlPC9LZXl3b3Jkcz48S2V5d29yZHM+Rm9sbG93LVVw
IFN0dWRpZXM8L0tleXdvcmRzPjxLZXl3b3Jkcz5IdW1hbnM8L0tleXdvcmRzPjxLZXl3b3Jkcz5L
aWRuZXkgTmVvcGxhc21zPC9LZXl3b3Jkcz48S2V5d29yZHM+TWFsZTwvS2V5d29yZHM+PEtleXdv
cmRzPm1ldGhvZHM8L0tleXdvcmRzPjxLZXl3b3Jkcz5tb3J0YWxpdHk8L0tleXdvcmRzPjxLZXl3
b3Jkcz5NdWx0aXZhcmlhdGUgQW5hbHlzaXM8L0tleXdvcmRzPjxLZXl3b3Jkcz5OZXcgWW9yazwv
S2V5d29yZHM+PEtleXdvcmRzPlByb2JhYmlsaXR5PC9LZXl3b3Jkcz48S2V5d29yZHM+cmFkaW90
aGVyYXB5PC9LZXl3b3Jkcz48S2V5d29yZHM+UmFkaW90aGVyYXB5IERvc2FnZTwvS2V5d29yZHM+
PEtleXdvcmRzPlJhZGlvdGhlcmFweSxJbWFnZS1HdWlkZWQ8L0tleXdvcmRzPjxLZXl3b3Jkcz5S
YWRpb3RoZXJhcHksSW50ZW5zaXR5LU1vZHVsYXRlZDwvS2V5d29yZHM+PEtleXdvcmRzPnJlbmFs
IGNlbGw8L0tleXdvcmRzPjxLZXl3b3Jkcz5zZWNvbmRhcnk8L0tleXdvcmRzPjxLZXl3b3Jkcz5T
dXJ2aXZhbDwvS2V5d29yZHM+PEtleXdvcmRzPlR1bW9yIEJ1cmRlbjwvS2V5d29yZHM+PFJlcHJp
bnQ+Tm90IGluIEZpbGU8L1JlcHJpbnQ+PFN0YXJ0X1BhZ2U+MTc0NDwvU3RhcnRfUGFnZT48RW5k
X1BhZ2U+MTc0ODwvRW5kX1BhZ2U+PFBlcmlvZGljYWw+SW50IEogUmFkaWF0IE9uY29sIEJpb2wg
UGh5czwvUGVyaW9kaWNhbD48Vm9sdW1lPjgyPC9Wb2x1bWU+PElzc3VlPjU8L0lzc3VlPjxBZGRy
ZXNzPkRlcGFydG1lbnQgb2YgUmFkaWF0aW9uIE9uY29sb2d5LCBNZW1vcmlhbCBTbG9hbi1LZXR0
ZXJpbmcgQ2FuY2VyIENlbnRlciwgTmV3IFlvcmssIE5ZLCBVU0EuIHplbGVmc2ttQG1za2NjLm9y
ZzwvQWRkcmVzcz48V2ViX1VSTD5QTToyMTU5NjQ4OTwvV2ViX1VSTD48WlpfSm91cm5hbFN0ZEFi
YnJldj48ZiBuYW1lPSJTeXN0ZW0iPkludCBKIFJhZGlhdCBPbmNvbCBCaW9sIFBoeXM8L2Y+PC9a
Wl9Kb3VybmFsU3RkQWJicmV2PjxaWl9Xb3JrZm9ybUlEPjE8L1paX1dvcmtmb3JtSUQ+PC9NREw+
PC9DaXRlPjwvUmVmbWFuPgAAAAA=
</w:fldData>
              </w:fldChar>
            </w:r>
            <w:r>
              <w:rPr>
                <w:rFonts w:ascii="Calibri" w:hAnsi="Calibri"/>
                <w:b/>
                <w:color w:val="000000"/>
                <w:sz w:val="16"/>
                <w:szCs w:val="16"/>
                <w:lang w:val="en-GB" w:eastAsia="en-GB"/>
              </w:rPr>
              <w:instrText xml:space="preserve"> ADDIN REFMGR.CITE </w:instrText>
            </w:r>
            <w:r>
              <w:rPr>
                <w:rFonts w:ascii="Calibri" w:hAnsi="Calibri"/>
                <w:b/>
                <w:color w:val="000000"/>
                <w:sz w:val="16"/>
                <w:szCs w:val="16"/>
                <w:lang w:val="en-GB" w:eastAsia="en-GB"/>
              </w:rPr>
              <w:fldChar w:fldCharType="begin">
                <w:fldData xml:space="preserve">PFJlZm1hbj48Q2l0ZT48QXV0aG9yPlplbGVmc2t5PC9BdXRob3I+PFllYXI+MjAxMjwvWWVhcj48
UmVjTnVtPjEwNjk8L1JlY051bT48SURUZXh0PlR1bW9yIGNvbnRyb2wgb3V0Y29tZXMgYWZ0ZXIg
aHlwb2ZyYWN0aW9uYXRlZCBhbmQgc2luZ2xlLWRvc2Ugc3RlcmVvdGFjdGljIGltYWdlLWd1aWRl
ZCBpbnRlbnNpdHktbW9kdWxhdGVkIHJhZGlvdGhlcmFweSBmb3IgZXh0cmFjcmFuaWFsIG1ldGFz
dGFzZXMgZnJvbSByZW5hbCBjZWxsIGNhcmNpbm9tYTwvSURUZXh0PjxNREwgUmVmX1R5cGU9Ikpv
dXJuYWwiPjxSZWZfVHlwZT5Kb3VybmFsPC9SZWZfVHlwZT48UmVmX0lEPjEwNjk8L1JlZl9JRD48
VGl0bGVfUHJpbWFyeT5UdW1vciBjb250cm9sIG91dGNvbWVzIGFmdGVyIGh5cG9mcmFjdGlvbmF0
ZWQgYW5kIHNpbmdsZS1kb3NlIHN0ZXJlb3RhY3RpYyBpbWFnZS1ndWlkZWQgaW50ZW5zaXR5LW1v
ZHVsYXRlZCByYWRpb3RoZXJhcHkgZm9yIGV4dHJhY3JhbmlhbCBtZXRhc3Rhc2VzIGZyb20gcmVu
YWwgY2VsbCBjYXJjaW5vbWE8L1RpdGxlX1ByaW1hcnk+PEF1dGhvcnNfUHJpbWFyeT5aZWxlZnNr
eSxNLkouPC9BdXRob3JzX1ByaW1hcnk+PEF1dGhvcnNfUHJpbWFyeT5HcmVjbyxDLjwvQXV0aG9y
c19QcmltYXJ5PjxBdXRob3JzX1ByaW1hcnk+TW90emVyLFIuPC9BdXRob3JzX1ByaW1hcnk+PEF1
dGhvcnNfUHJpbWFyeT5NYWdzYW5vYyxKLk0uPC9BdXRob3JzX1ByaW1hcnk+PEF1dGhvcnNfUHJp
bWFyeT5QZWksWC48L0F1dGhvcnNfUHJpbWFyeT48QXV0aG9yc19QcmltYXJ5PkxvdmVsb2NrLE0u
PC9BdXRob3JzX1ByaW1hcnk+PEF1dGhvcnNfUHJpbWFyeT5NZWNoYWxha29zLEouPC9BdXRob3Jz
X1ByaW1hcnk+PEF1dGhvcnNfUHJpbWFyeT5aYXRja3ksSi48L0F1dGhvcnNfUHJpbWFyeT48QXV0
aG9yc19QcmltYXJ5PkZ1a3MsWi48L0F1dGhvcnNfUHJpbWFyeT48QXV0aG9yc19QcmltYXJ5Pllh
bWFkYSxZLjwvQXV0aG9yc19QcmltYXJ5PjxEYXRlX1ByaW1hcnk+MjAxMi80LzE8L0RhdGVfUHJp
bWFyeT48S2V5d29yZHM+YW5hbHlzaXM8L0tleXdvcmRzPjxLZXl3b3Jkcz5Cb25lIE5lb3BsYXNt
czwvS2V5d29yZHM+PEtleXdvcmRzPkNhcmNpbm9tYTwvS2V5d29yZHM+PEtleXdvcmRzPkNhcmNp
bm9tYSxSZW5hbCBDZWxsPC9LZXl3b3Jkcz48S2V5d29yZHM+RGlzZWFzZS1GcmVlIFN1cnZpdmFs
PC9LZXl3b3Jkcz48S2V5d29yZHM+RmVtYWxlPC9LZXl3b3Jkcz48S2V5d29yZHM+Rm9sbG93LVVw
IFN0dWRpZXM8L0tleXdvcmRzPjxLZXl3b3Jkcz5IdW1hbnM8L0tleXdvcmRzPjxLZXl3b3Jkcz5L
aWRuZXkgTmVvcGxhc21zPC9LZXl3b3Jkcz48S2V5d29yZHM+TWFsZTwvS2V5d29yZHM+PEtleXdv
cmRzPm1ldGhvZHM8L0tleXdvcmRzPjxLZXl3b3Jkcz5tb3J0YWxpdHk8L0tleXdvcmRzPjxLZXl3
b3Jkcz5NdWx0aXZhcmlhdGUgQW5hbHlzaXM8L0tleXdvcmRzPjxLZXl3b3Jkcz5OZXcgWW9yazwv
S2V5d29yZHM+PEtleXdvcmRzPlByb2JhYmlsaXR5PC9LZXl3b3Jkcz48S2V5d29yZHM+cmFkaW90
aGVyYXB5PC9LZXl3b3Jkcz48S2V5d29yZHM+UmFkaW90aGVyYXB5IERvc2FnZTwvS2V5d29yZHM+
PEtleXdvcmRzPlJhZGlvdGhlcmFweSxJbWFnZS1HdWlkZWQ8L0tleXdvcmRzPjxLZXl3b3Jkcz5S
YWRpb3RoZXJhcHksSW50ZW5zaXR5LU1vZHVsYXRlZDwvS2V5d29yZHM+PEtleXdvcmRzPnJlbmFs
IGNlbGw8L0tleXdvcmRzPjxLZXl3b3Jkcz5zZWNvbmRhcnk8L0tleXdvcmRzPjxLZXl3b3Jkcz5T
dXJ2aXZhbDwvS2V5d29yZHM+PEtleXdvcmRzPlR1bW9yIEJ1cmRlbjwvS2V5d29yZHM+PFJlcHJp
bnQ+Tm90IGluIEZpbGU8L1JlcHJpbnQ+PFN0YXJ0X1BhZ2U+MTc0NDwvU3RhcnRfUGFnZT48RW5k
X1BhZ2U+MTc0ODwvRW5kX1BhZ2U+PFBlcmlvZGljYWw+SW50IEogUmFkaWF0IE9uY29sIEJpb2wg
UGh5czwvUGVyaW9kaWNhbD48Vm9sdW1lPjgyPC9Wb2x1bWU+PElzc3VlPjU8L0lzc3VlPjxBZGRy
ZXNzPkRlcGFydG1lbnQgb2YgUmFkaWF0aW9uIE9uY29sb2d5LCBNZW1vcmlhbCBTbG9hbi1LZXR0
ZXJpbmcgQ2FuY2VyIENlbnRlciwgTmV3IFlvcmssIE5ZLCBVU0EuIHplbGVmc2ttQG1za2NjLm9y
ZzwvQWRkcmVzcz48V2ViX1VSTD5QTToyMTU5NjQ4OTwvV2ViX1VSTD48WlpfSm91cm5hbFN0ZEFi
YnJldj48ZiBuYW1lPSJTeXN0ZW0iPkludCBKIFJhZGlhdCBPbmNvbCBCaW9sIFBoeXM8L2Y+PC9a
Wl9Kb3VybmFsU3RkQWJicmV2PjxaWl9Xb3JrZm9ybUlEPjE8L1paX1dvcmtmb3JtSUQ+PC9NREw+
PC9DaXRlPjwvUmVmbWFuPgAAAAA=
</w:fldData>
              </w:fldChar>
            </w:r>
            <w:r>
              <w:rPr>
                <w:rFonts w:ascii="Calibri" w:hAnsi="Calibri"/>
                <w:b/>
                <w:color w:val="000000"/>
                <w:sz w:val="16"/>
                <w:szCs w:val="16"/>
                <w:lang w:val="en-GB" w:eastAsia="en-GB"/>
              </w:rPr>
              <w:instrText xml:space="preserve"> ADDIN EN.CITE.DATA </w:instrText>
            </w:r>
            <w:r>
              <w:rPr>
                <w:rFonts w:ascii="Calibri" w:hAnsi="Calibri"/>
                <w:b/>
                <w:color w:val="000000"/>
                <w:sz w:val="16"/>
                <w:szCs w:val="16"/>
                <w:lang w:val="en-GB" w:eastAsia="en-GB"/>
              </w:rPr>
            </w:r>
            <w:r>
              <w:rPr>
                <w:rFonts w:ascii="Calibri" w:hAnsi="Calibri"/>
                <w:b/>
                <w:color w:val="000000"/>
                <w:sz w:val="16"/>
                <w:szCs w:val="16"/>
                <w:lang w:val="en-GB" w:eastAsia="en-GB"/>
              </w:rPr>
              <w:fldChar w:fldCharType="end"/>
            </w:r>
            <w:r>
              <w:rPr>
                <w:rFonts w:ascii="Calibri" w:hAnsi="Calibri"/>
                <w:b/>
                <w:color w:val="000000"/>
                <w:sz w:val="16"/>
                <w:szCs w:val="16"/>
                <w:lang w:val="en-GB" w:eastAsia="en-GB"/>
              </w:rPr>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32</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USA;</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2004-2010</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Bone (various locations)</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s="Calibri"/>
                <w:sz w:val="16"/>
                <w:szCs w:val="16"/>
                <w:lang w:val="en-GB" w:eastAsia="en-GB"/>
              </w:rPr>
              <w:t>Single dose IGRT</w:t>
            </w:r>
            <w:r w:rsidRPr="00910468">
              <w:rPr>
                <w:rFonts w:ascii="Calibri" w:hAnsi="Calibri"/>
                <w:color w:val="000000"/>
                <w:sz w:val="16"/>
                <w:szCs w:val="16"/>
                <w:lang w:val="en-GB" w:eastAsia="en-GB"/>
              </w:rPr>
              <w:t>.</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59</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vMerge w:val="restart"/>
            <w:vAlign w:val="center"/>
          </w:tcPr>
          <w:p w:rsidR="00C23DC8" w:rsidRPr="00910468" w:rsidRDefault="00C23DC8" w:rsidP="009E1AD2">
            <w:pPr>
              <w:spacing w:after="0" w:line="240" w:lineRule="auto"/>
              <w:jc w:val="center"/>
              <w:rPr>
                <w:rFonts w:ascii="Calibri" w:hAnsi="Calibri"/>
                <w:color w:val="000000"/>
                <w:sz w:val="16"/>
                <w:szCs w:val="16"/>
                <w:lang w:val="en-GB" w:eastAsia="en-GB"/>
              </w:rPr>
            </w:pPr>
            <w:r w:rsidRPr="00910468">
              <w:rPr>
                <w:rFonts w:ascii="Calibri" w:hAnsi="Calibri"/>
                <w:color w:val="000000"/>
                <w:sz w:val="16"/>
                <w:szCs w:val="16"/>
                <w:lang w:val="en-GB" w:eastAsia="en-GB"/>
              </w:rPr>
              <w:t>12 [1, 48]</w:t>
            </w:r>
          </w:p>
          <w:p w:rsidR="00C23DC8" w:rsidRPr="00910468" w:rsidRDefault="00C23DC8" w:rsidP="009E1AD2">
            <w:pPr>
              <w:spacing w:after="0" w:line="240" w:lineRule="auto"/>
              <w:jc w:val="center"/>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85% pelvic or spine mets.</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 xml:space="preserve">Local </w:t>
            </w:r>
            <w:r w:rsidRPr="00910468">
              <w:rPr>
                <w:rFonts w:ascii="Calibri" w:hAnsi="Calibri"/>
                <w:color w:val="000000"/>
                <w:sz w:val="16"/>
                <w:szCs w:val="16"/>
                <w:lang w:val="en-GB" w:eastAsia="en-GB"/>
              </w:rPr>
              <w:t>PFS</w:t>
            </w:r>
          </w:p>
        </w:tc>
      </w:tr>
      <w:tr w:rsidR="00C23DC8" w:rsidRPr="00910468">
        <w:trPr>
          <w:trHeight w:val="333"/>
        </w:trPr>
        <w:tc>
          <w:tcPr>
            <w:tcW w:w="1677" w:type="dxa"/>
            <w:vMerge/>
            <w:shd w:val="clear" w:color="auto" w:fill="DDD9C3"/>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Hypofractionated</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IGRT</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46</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67% pelvic or spine mets.</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val="restart"/>
            <w:shd w:val="clear" w:color="auto" w:fill="DDD9C3"/>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Hunter 201</w:t>
            </w:r>
            <w:r>
              <w:rPr>
                <w:rFonts w:ascii="Calibri" w:hAnsi="Calibri"/>
                <w:b/>
                <w:color w:val="000000"/>
                <w:sz w:val="16"/>
                <w:szCs w:val="16"/>
                <w:lang w:val="en-GB" w:eastAsia="en-GB"/>
              </w:rPr>
              <w:t>2</w:t>
            </w:r>
            <w:r w:rsidRPr="00910468">
              <w:rPr>
                <w:rFonts w:ascii="Calibri" w:hAnsi="Calibri"/>
                <w:b/>
                <w:color w:val="000000"/>
                <w:sz w:val="16"/>
                <w:szCs w:val="16"/>
                <w:lang w:val="en-GB" w:eastAsia="en-GB"/>
              </w:rPr>
              <w:t>;</w:t>
            </w:r>
            <w:r>
              <w:rPr>
                <w:rFonts w:ascii="Calibri" w:hAnsi="Calibri"/>
                <w:b/>
                <w:color w:val="000000"/>
                <w:sz w:val="16"/>
                <w:szCs w:val="16"/>
                <w:lang w:val="en-GB" w:eastAsia="en-GB"/>
              </w:rPr>
              <w:fldChar w:fldCharType="begin"/>
            </w:r>
            <w:r>
              <w:rPr>
                <w:rFonts w:ascii="Calibri" w:hAnsi="Calibri"/>
                <w:b/>
                <w:color w:val="000000"/>
                <w:sz w:val="16"/>
                <w:szCs w:val="16"/>
                <w:lang w:val="en-GB" w:eastAsia="en-GB"/>
              </w:rPr>
              <w:instrText xml:space="preserve"> ADDIN REFMGR.CITE &lt;Refman&gt;&lt;Cite&gt;&lt;Author&gt;Hunter&lt;/Author&gt;&lt;Year&gt;2012&lt;/Year&gt;&lt;RecNum&gt;1089&lt;/RecNum&gt;&lt;IDText&gt;The efficacy of external beam radiotherapy and stereotactic body radiotherapy for painful spinal metastases from renal cell carcinoma&lt;/IDText&gt;&lt;MDL Ref_Type="Journal"&gt;&lt;Ref_Type&gt;Journal&lt;/Ref_Type&gt;&lt;Ref_ID&gt;1089&lt;/Ref_ID&gt;&lt;Title_Primary&gt;The efficacy of external beam radiotherapy and stereotactic body radiotherapy for painful spinal metastases from renal cell carcinoma&lt;/Title_Primary&gt;&lt;Authors_Primary&gt;Hunter,G.K.&lt;/Authors_Primary&gt;&lt;Authors_Primary&gt;Balagamwala,E.H.&lt;/Authors_Primary&gt;&lt;Authors_Primary&gt;Koyfman,S.A.&lt;/Authors_Primary&gt;&lt;Authors_Primary&gt;Bledsoe,T.&lt;/Authors_Primary&gt;&lt;Authors_Primary&gt;Sheplan,L.J.&lt;/Authors_Primary&gt;&lt;Authors_Primary&gt;Reddy,C.A.&lt;/Authors_Primary&gt;&lt;Authors_Primary&gt;Chao,S.T.&lt;/Authors_Primary&gt;&lt;Authors_Primary&gt;Djemil,T.&lt;/Authors_Primary&gt;&lt;Authors_Primary&gt;Angelov,L.&lt;/Authors_Primary&gt;&lt;Authors_Primary&gt;Videtic,G.M.M.&lt;/Authors_Primary&gt;&lt;Date_Primary&gt;2012&lt;/Date_Primary&gt;&lt;Reprint&gt;Not in File&lt;/Reprint&gt;&lt;Start_Page&gt;e95&lt;/Start_Page&gt;&lt;End_Page&gt;e100&lt;/End_Page&gt;&lt;Periodical&gt;Pract Radiat Oncol&lt;/Periodical&gt;&lt;Volume&gt;2&lt;/Volume&gt;&lt;Issue&gt;4&lt;/Issue&gt;&lt;ZZ_JournalFull&gt;&lt;f name="System"&gt;Practical Radiation Oncology&lt;/f&gt;&lt;/ZZ_JournalFull&gt;&lt;ZZ_JournalStdAbbrev&gt;&lt;f name="System"&gt;Pract Radiat Oncol&lt;/f&gt;&lt;/ZZ_JournalStdAbbrev&gt;&lt;ZZ_WorkformID&gt;1&lt;/ZZ_WorkformID&gt;&lt;/MDL&gt;&lt;/Cite&gt;&lt;/Refman&gt;</w:instrText>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31</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Pr>
                <w:rFonts w:ascii="Calibri" w:hAnsi="Calibri"/>
                <w:b/>
                <w:color w:val="000000"/>
                <w:sz w:val="16"/>
                <w:szCs w:val="16"/>
                <w:lang w:val="en-GB" w:eastAsia="en-GB"/>
              </w:rPr>
              <w:t>Retrospective</w:t>
            </w:r>
            <w:r w:rsidRPr="00910468">
              <w:rPr>
                <w:rFonts w:ascii="Calibri" w:hAnsi="Calibri"/>
                <w:b/>
                <w:color w:val="000000"/>
                <w:sz w:val="16"/>
                <w:szCs w:val="16"/>
                <w:lang w:val="en-GB" w:eastAsia="en-GB"/>
              </w:rPr>
              <w:t xml:space="preserve">comparative study </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USA;</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2002-2010</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Bone </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(spine C1 to sacrum)</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Single dose SBRT</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76</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57 [41, 80]</w:t>
            </w:r>
          </w:p>
          <w:p w:rsidR="00C23DC8" w:rsidRPr="00910468" w:rsidRDefault="00C23DC8" w:rsidP="009E1AD2">
            <w:pPr>
              <w:spacing w:after="0" w:line="240" w:lineRule="auto"/>
              <w:rPr>
                <w:rFonts w:ascii="Calibri" w:hAnsi="Calibri"/>
                <w:sz w:val="16"/>
                <w:szCs w:val="16"/>
                <w:lang w:val="en-GB" w:eastAsia="en-GB"/>
              </w:rPr>
            </w:pP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KS </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(median =80%</w:t>
            </w:r>
            <w:r>
              <w:rPr>
                <w:rFonts w:ascii="Calibri" w:hAnsi="Calibri"/>
                <w:color w:val="000000"/>
                <w:sz w:val="16"/>
                <w:szCs w:val="16"/>
                <w:lang w:val="en-GB" w:eastAsia="en-GB"/>
              </w:rPr>
              <w:t>, range 50-90</w:t>
            </w:r>
            <w:r w:rsidRPr="00910468">
              <w:rPr>
                <w:rFonts w:ascii="Calibri" w:hAnsi="Calibri"/>
                <w:color w:val="000000"/>
                <w:sz w:val="16"/>
                <w:szCs w:val="16"/>
                <w:lang w:val="en-GB" w:eastAsia="en-GB"/>
              </w:rPr>
              <w:t>)</w:t>
            </w:r>
          </w:p>
        </w:tc>
        <w:tc>
          <w:tcPr>
            <w:tcW w:w="1214" w:type="dxa"/>
            <w:vMerge w:val="restart"/>
            <w:vAlign w:val="center"/>
          </w:tcPr>
          <w:p w:rsidR="00C23DC8" w:rsidRPr="00910468" w:rsidRDefault="00C23DC8" w:rsidP="009E1AD2">
            <w:pPr>
              <w:tabs>
                <w:tab w:val="center" w:pos="751"/>
              </w:tabs>
              <w:spacing w:after="0" w:line="240" w:lineRule="auto"/>
              <w:jc w:val="center"/>
              <w:rPr>
                <w:rFonts w:ascii="Calibri" w:hAnsi="Calibri"/>
                <w:color w:val="000000"/>
                <w:sz w:val="16"/>
                <w:szCs w:val="16"/>
                <w:lang w:val="en-GB" w:eastAsia="en-GB"/>
              </w:rPr>
            </w:pPr>
            <w:r w:rsidRPr="00910468">
              <w:rPr>
                <w:rFonts w:ascii="Calibri" w:hAnsi="Calibri"/>
                <w:color w:val="000000"/>
                <w:sz w:val="16"/>
                <w:szCs w:val="16"/>
                <w:lang w:val="en-GB" w:eastAsia="en-GB"/>
              </w:rPr>
              <w:t>4.3 [0.2,38]</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211CD9">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59% with multiple sites treated</w:t>
            </w:r>
          </w:p>
        </w:tc>
        <w:tc>
          <w:tcPr>
            <w:tcW w:w="1275" w:type="dxa"/>
          </w:tcPr>
          <w:p w:rsidR="00C23DC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Prior radiation  to spine: 16%</w:t>
            </w:r>
          </w:p>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Palliative surgery : 0%</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Symptom control</w:t>
            </w:r>
          </w:p>
        </w:tc>
      </w:tr>
      <w:tr w:rsidR="00C23DC8" w:rsidRPr="00910468">
        <w:trPr>
          <w:trHeight w:val="333"/>
        </w:trPr>
        <w:tc>
          <w:tcPr>
            <w:tcW w:w="1677" w:type="dxa"/>
            <w:vMerge/>
            <w:shd w:val="clear" w:color="auto" w:fill="DDD9C3"/>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CRT</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34</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62 [43,81]</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KS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(median =70%</w:t>
            </w:r>
            <w:r>
              <w:rPr>
                <w:rFonts w:ascii="Calibri" w:hAnsi="Calibri"/>
                <w:color w:val="000000"/>
                <w:sz w:val="16"/>
                <w:szCs w:val="16"/>
                <w:lang w:val="en-GB" w:eastAsia="en-GB"/>
              </w:rPr>
              <w:t>, range 20-100</w:t>
            </w:r>
            <w:r w:rsidRPr="00910468">
              <w:rPr>
                <w:rFonts w:ascii="Calibri" w:hAnsi="Calibri"/>
                <w:color w:val="000000"/>
                <w:sz w:val="16"/>
                <w:szCs w:val="16"/>
                <w:lang w:val="en-GB" w:eastAsia="en-GB"/>
              </w:rPr>
              <w:t>)</w:t>
            </w: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24% with multiple sites treated</w:t>
            </w:r>
          </w:p>
        </w:tc>
        <w:tc>
          <w:tcPr>
            <w:tcW w:w="1275"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Prior radiation  to spine: 18%, Palliative surgery:  23%</w:t>
            </w: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val="restart"/>
            <w:shd w:val="clear" w:color="auto" w:fill="DDD9C3"/>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lastRenderedPageBreak/>
              <w:t>Fuchs 2005;</w:t>
            </w:r>
            <w:r>
              <w:rPr>
                <w:rFonts w:ascii="Calibri" w:hAnsi="Calibri"/>
                <w:b/>
                <w:color w:val="000000"/>
                <w:sz w:val="16"/>
                <w:szCs w:val="16"/>
                <w:lang w:val="en-GB" w:eastAsia="en-GB"/>
              </w:rPr>
              <w:fldChar w:fldCharType="begin"/>
            </w:r>
            <w:r>
              <w:rPr>
                <w:rFonts w:ascii="Calibri" w:hAnsi="Calibri"/>
                <w:b/>
                <w:color w:val="000000"/>
                <w:sz w:val="16"/>
                <w:szCs w:val="16"/>
                <w:lang w:val="en-GB" w:eastAsia="en-GB"/>
              </w:rPr>
              <w:instrText xml:space="preserve"> ADDIN REFMGR.CITE &lt;Refman&gt;&lt;Cite&gt;&lt;Author&gt;Fuchs&lt;/Author&gt;&lt;Year&gt;2005&lt;/Year&gt;&lt;RecNum&gt;1070&lt;/RecNum&gt;&lt;IDText&gt;Solitary bony metastasis from renal cell carcinoma: significance of surgical treatment&lt;/IDText&gt;&lt;MDL Ref_Type="Journal"&gt;&lt;Ref_Type&gt;Journal&lt;/Ref_Type&gt;&lt;Ref_ID&gt;1070&lt;/Ref_ID&gt;&lt;Title_Primary&gt;Solitary bony metastasis from renal cell carcinoma: significance of surgical treatment&lt;/Title_Primary&gt;&lt;Authors_Primary&gt;Fuchs,B.&lt;/Authors_Primary&gt;&lt;Authors_Primary&gt;Trousdale,R.T.&lt;/Authors_Primary&gt;&lt;Authors_Primary&gt;Rock,M.G.&lt;/Authors_Primary&gt;&lt;Date_Primary&gt;2005/2&lt;/Date_Primary&gt;&lt;Keywords&gt;Adult&lt;/Keywords&gt;&lt;Keywords&gt;Aged&lt;/Keywords&gt;&lt;Keywords&gt;Aged,80 and over&lt;/Keywords&gt;&lt;Keywords&gt;Bone Neoplasms&lt;/Keywords&gt;&lt;Keywords&gt;Carcinoma&lt;/Keywords&gt;&lt;Keywords&gt;Carcinoma,Renal Cell&lt;/Keywords&gt;&lt;Keywords&gt;complications&lt;/Keywords&gt;&lt;Keywords&gt;Disease&lt;/Keywords&gt;&lt;Keywords&gt;Disease Progression&lt;/Keywords&gt;&lt;Keywords&gt;Female&lt;/Keywords&gt;&lt;Keywords&gt;Humans&lt;/Keywords&gt;&lt;Keywords&gt;Kidney Neoplasms&lt;/Keywords&gt;&lt;Keywords&gt;Male&lt;/Keywords&gt;&lt;Keywords&gt;Middle Aged&lt;/Keywords&gt;&lt;Keywords&gt;mortality&lt;/Keywords&gt;&lt;Keywords&gt;Nephrectomy&lt;/Keywords&gt;&lt;Keywords&gt;pathology&lt;/Keywords&gt;&lt;Keywords&gt;renal cell&lt;/Keywords&gt;&lt;Keywords&gt;Retrospective Studies&lt;/Keywords&gt;&lt;Keywords&gt;secondary&lt;/Keywords&gt;&lt;Keywords&gt;Sex Factors&lt;/Keywords&gt;&lt;Keywords&gt;surgery&lt;/Keywords&gt;&lt;Keywords&gt;Survival&lt;/Keywords&gt;&lt;Keywords&gt;Survival Analysis&lt;/Keywords&gt;&lt;Keywords&gt;Survival Rate&lt;/Keywords&gt;&lt;Reprint&gt;Not in File&lt;/Reprint&gt;&lt;Start_Page&gt;187&lt;/Start_Page&gt;&lt;End_Page&gt;192&lt;/End_Page&gt;&lt;Periodical&gt;Clin Orthop Relat Res&lt;/Periodical&gt;&lt;Issue&gt;431&lt;/Issue&gt;&lt;Address&gt;Department of Orthopedics, Mayo Clinic, 200 SW First Street, Rochester, MN 55905, USA. bruno.fuchs@balgrist.ch&lt;/Address&gt;&lt;Web_URL&gt;PM:15685074&lt;/Web_URL&gt;&lt;ZZ_JournalStdAbbrev&gt;&lt;f name="System"&gt;Clin Orthop Relat Res&lt;/f&gt;&lt;/ZZ_JournalStdAbbrev&gt;&lt;ZZ_WorkformID&gt;1&lt;/ZZ_WorkformID&gt;&lt;/MDL&gt;&lt;/Cite&gt;&lt;/Refman&gt;</w:instrText>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30</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Switzerland</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1976-1999</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Bone (various locations)</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MTS/local stabilization</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33</w:t>
            </w:r>
          </w:p>
        </w:tc>
        <w:tc>
          <w:tcPr>
            <w:tcW w:w="1418"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 mean 67 (range 38 – 85)</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vMerge w:val="restart"/>
          </w:tcPr>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21 [1, 76]</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For all participants: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26.7%</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73% appendicular mets.</w:t>
            </w:r>
          </w:p>
        </w:tc>
        <w:tc>
          <w:tcPr>
            <w:tcW w:w="1275"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No treatment 15%, CN 60% or RN 25%</w:t>
            </w:r>
            <w:r>
              <w:rPr>
                <w:rFonts w:ascii="Calibri" w:hAnsi="Calibri"/>
                <w:color w:val="000000"/>
                <w:sz w:val="16"/>
                <w:szCs w:val="16"/>
                <w:lang w:val="en-GB" w:eastAsia="en-GB"/>
              </w:rPr>
              <w:t>. 20% of all patients received SysT.</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CSS</w:t>
            </w:r>
          </w:p>
        </w:tc>
      </w:tr>
      <w:tr w:rsidR="00C23DC8" w:rsidRPr="00910468">
        <w:trPr>
          <w:trHeight w:val="333"/>
        </w:trPr>
        <w:tc>
          <w:tcPr>
            <w:tcW w:w="1677" w:type="dxa"/>
            <w:vMerge/>
            <w:shd w:val="clear" w:color="auto" w:fill="DDD9C3"/>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s="Calibri"/>
                <w:sz w:val="16"/>
                <w:szCs w:val="16"/>
                <w:lang w:val="en-GB" w:eastAsia="en-GB"/>
              </w:rPr>
              <w:t>non-surgical treatment</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27</w:t>
            </w:r>
          </w:p>
        </w:tc>
        <w:tc>
          <w:tcPr>
            <w:tcW w:w="1418"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214" w:type="dxa"/>
            <w:vMerge/>
          </w:tcPr>
          <w:p w:rsidR="00C23DC8" w:rsidRPr="00910468" w:rsidRDefault="00C23DC8" w:rsidP="009E1AD2">
            <w:pPr>
              <w:tabs>
                <w:tab w:val="center" w:pos="751"/>
              </w:tabs>
              <w:spacing w:after="0" w:line="240" w:lineRule="auto"/>
              <w:rPr>
                <w:rFonts w:ascii="Calibri" w:hAnsi="Calibri"/>
                <w:color w:val="000000"/>
                <w:sz w:val="16"/>
                <w:szCs w:val="16"/>
                <w:lang w:val="en-GB" w:eastAsia="en-GB"/>
              </w:rPr>
            </w:pP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78% appendicular mets.</w:t>
            </w:r>
          </w:p>
        </w:tc>
        <w:tc>
          <w:tcPr>
            <w:tcW w:w="1275"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47"/>
        </w:trPr>
        <w:tc>
          <w:tcPr>
            <w:tcW w:w="1677" w:type="dxa"/>
            <w:shd w:val="clear" w:color="auto" w:fill="A6A6A6"/>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567"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418"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196"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214"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701"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275"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shd w:val="clear" w:color="auto" w:fill="A6A6A6"/>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val="restart"/>
            <w:shd w:val="pct15" w:color="FFCC99" w:fill="FDE9D9"/>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Fokas 2010;</w:t>
            </w:r>
            <w:r>
              <w:rPr>
                <w:rFonts w:ascii="Calibri" w:hAnsi="Calibri"/>
                <w:b/>
                <w:color w:val="000000"/>
                <w:sz w:val="16"/>
                <w:szCs w:val="16"/>
                <w:lang w:val="en-GB" w:eastAsia="en-GB"/>
              </w:rPr>
              <w:fldChar w:fldCharType="begin">
                <w:fldData xml:space="preserve">PFJlZm1hbj48Q2l0ZT48QXV0aG9yPkZva2FzPC9BdXRob3I+PFllYXI+MjAxMDwvWWVhcj48UmVj
TnVtPjEwNzE8L1JlY051bT48SURUZXh0PlJhZGlvdGhlcmFweSBmb3IgYnJhaW4gbWV0YXN0YXNl
cyBmcm9tIHJlbmFsIGNlbGwgY2FuY2VyOiBzaG91bGQgd2hvbGUtYnJhaW4gcmFkaW90aGVyYXB5
IGJlIGFkZGVkIHRvIHN0ZXJlb3RhY3RpYyByYWRpb3N1cmdlcnk/OiBhbmFseXNpcyBvZiA4OCBw
YXRpZW50czwvSURUZXh0PjxNREwgUmVmX1R5cGU9IkpvdXJuYWwiPjxSZWZfVHlwZT5Kb3VybmFs
PC9SZWZfVHlwZT48UmVmX0lEPjEwNzE8L1JlZl9JRD48VGl0bGVfUHJpbWFyeT5SYWRpb3RoZXJh
cHkgZm9yIGJyYWluIG1ldGFzdGFzZXMgZnJvbSByZW5hbCBjZWxsIGNhbmNlcjogc2hvdWxkIHdo
b2xlLWJyYWluIHJhZGlvdGhlcmFweSBiZSBhZGRlZCB0byBzdGVyZW90YWN0aWMgcmFkaW9zdXJn
ZXJ5PzogYW5hbHlzaXMgb2YgODggcGF0aWVudHM8L1RpdGxlX1ByaW1hcnk+PEF1dGhvcnNfUHJp
bWFyeT5Gb2thcyxFLjwvQXV0aG9yc19QcmltYXJ5PjxBdXRob3JzX1ByaW1hcnk+SGVuemVsLE0u
PC9BdXRob3JzX1ByaW1hcnk+PEF1dGhvcnNfUHJpbWFyeT5IYW1tLEsuPC9BdXRob3JzX1ByaW1h
cnk+PEF1dGhvcnNfUHJpbWFyeT5TdXJiZXIsRy48L0F1dGhvcnNfUHJpbWFyeT48QXV0aG9yc19Q
cmltYXJ5PktsZWluZXJ0LEcuPC9BdXRob3JzX1ByaW1hcnk+PEF1dGhvcnNfUHJpbWFyeT5Fbmdl
bmhhcnQtQ2FiaWxsaWMsUi48L0F1dGhvcnNfUHJpbWFyeT48RGF0ZV9QcmltYXJ5PjIwMTAvNDwv
RGF0ZV9QcmltYXJ5PjxLZXl3b3Jkcz5BZ2VkPC9LZXl3b3Jkcz48S2V5d29yZHM+YW5hbHlzaXM8
L0tleXdvcmRzPjxLZXl3b3Jkcz5CcmFpbjwvS2V5d29yZHM+PEtleXdvcmRzPkJyYWluIE5lb3Bs
YXNtczwvS2V5d29yZHM+PEtleXdvcmRzPkNhcmNpbm9tYSxSZW5hbCBDZWxsPC9LZXl3b3Jkcz48
S2V5d29yZHM+Q29ob3J0IFN0dWRpZXM8L0tleXdvcmRzPjxLZXl3b3Jkcz5Db21iaW5lZCBNb2Rh
bGl0eSBUaGVyYXB5PC9LZXl3b3Jkcz48S2V5d29yZHM+Q29tcGFyYXRpdmUgU3R1ZHk8L0tleXdv
cmRzPjxLZXl3b3Jkcz5DcmFuaWFsIElycmFkaWF0aW9uPC9LZXl3b3Jkcz48S2V5d29yZHM+ZGlh
Z25vc2lzPC9LZXl3b3Jkcz48S2V5d29yZHM+RmVtYWxlPC9LZXl3b3Jkcz48S2V5d29yZHM+Rm9s
bG93LVVwIFN0dWRpZXM8L0tleXdvcmRzPjxLZXl3b3Jkcz5HZXJtYW55PC9LZXl3b3Jkcz48S2V5
d29yZHM+SHVtYW5zPC9LZXl3b3Jkcz48S2V5d29yZHM+S2FwbGFuLU1laWVyIEVzdGltYXRlPC9L
ZXl3b3Jkcz48S2V5d29yZHM+S2lkbmV5IE5lb3BsYXNtczwvS2V5d29yZHM+PEtleXdvcmRzPk1h
bGU8L0tleXdvcmRzPjxLZXl3b3Jkcz5tZXRob2RzPC9LZXl3b3Jkcz48S2V5d29yZHM+TWlkZGxl
IEFnZWQ8L0tleXdvcmRzPjxLZXl3b3Jkcz5tb3J0YWxpdHk8L0tleXdvcmRzPjxLZXl3b3Jkcz5Q
cm9iYWJpbGl0eTwvS2V5d29yZHM+PEtleXdvcmRzPlByb2dub3NpczwvS2V5d29yZHM+PEtleXdv
cmRzPlJhZGlvc3VyZ2VyeTwvS2V5d29yZHM+PEtleXdvcmRzPnJhZGlvdGhlcmFweTwvS2V5d29y
ZHM+PEtleXdvcmRzPlJhZGlvdGhlcmFweSBQbGFubmluZyxDb21wdXRlci1Bc3Npc3RlZDwvS2V5
d29yZHM+PEtleXdvcmRzPlJhZGlvdGhlcmFweSxBZGp1dmFudDwvS2V5d29yZHM+PEtleXdvcmRz
PnJlbmFsIGNlbGw8L0tleXdvcmRzPjxLZXl3b3Jkcz5SZXRyb3NwZWN0aXZlIFN0dWRpZXM8L0tl
eXdvcmRzPjxLZXl3b3Jkcz5zZWNvbmRhcnk8L0tleXdvcmRzPjxLZXl3b3Jkcz5zdXJnZXJ5PC9L
ZXl3b3Jkcz48S2V5d29yZHM+U3Vydml2YWw8L0tleXdvcmRzPjxLZXl3b3Jkcz5TdXJ2aXZhbCBB
bmFseXNpczwvS2V5d29yZHM+PEtleXdvcmRzPlRpbWU8L0tleXdvcmRzPjxSZXByaW50Pk5vdCBp
biBGaWxlPC9SZXByaW50PjxTdGFydF9QYWdlPjIxMDwvU3RhcnRfUGFnZT48RW5kX1BhZ2U+MjE3
PC9FbmRfUGFnZT48UGVyaW9kaWNhbD5TdHJhaGxlbnRoZXIgT25rb2w8L1BlcmlvZGljYWw+PFZv
bHVtZT4xODY8L1ZvbHVtZT48SXNzdWU+NDwvSXNzdWU+PEFkZHJlc3M+RGVwYXJ0bWVudCBvZiBS
YWRpb3RoZXJhcHkgYW5kIFJhZGlhdGlvbiBPbmNvbG9neSwgUGhpbGlwcHMgVW5pdmVyc2l0eSBN
YXJidXJnLCBNYXJidXJnLCBHZXJtYW55LiBlbW1hbm91aWwuZm9rYXNAcm9iLm94LmFjLnVrPC9B
ZGRyZXNzPjxXZWJfVVJMPlBNOjIwMTY1ODIwPC9XZWJfVVJMPjxaWl9Kb3VybmFsU3RkQWJicmV2
PjxmIG5hbWU9IlN5c3RlbSI+U3RyYWhsZW50aGVyIE9ua29sPC9mPjwvWlpfSm91cm5hbFN0ZEFi
YnJldj48WlpfV29ya2Zvcm1JRD4xPC9aWl9Xb3JrZm9ybUlEPjwvTURMPjwvQ2l0ZT48L1JlZm1h
bj4AAAAA
</w:fldData>
              </w:fldChar>
            </w:r>
            <w:r>
              <w:rPr>
                <w:rFonts w:ascii="Calibri" w:hAnsi="Calibri"/>
                <w:b/>
                <w:color w:val="000000"/>
                <w:sz w:val="16"/>
                <w:szCs w:val="16"/>
                <w:lang w:val="en-GB" w:eastAsia="en-GB"/>
              </w:rPr>
              <w:instrText xml:space="preserve"> ADDIN REFMGR.CITE </w:instrText>
            </w:r>
            <w:r>
              <w:rPr>
                <w:rFonts w:ascii="Calibri" w:hAnsi="Calibri"/>
                <w:b/>
                <w:color w:val="000000"/>
                <w:sz w:val="16"/>
                <w:szCs w:val="16"/>
                <w:lang w:val="en-GB" w:eastAsia="en-GB"/>
              </w:rPr>
              <w:fldChar w:fldCharType="begin">
                <w:fldData xml:space="preserve">PFJlZm1hbj48Q2l0ZT48QXV0aG9yPkZva2FzPC9BdXRob3I+PFllYXI+MjAxMDwvWWVhcj48UmVj
TnVtPjEwNzE8L1JlY051bT48SURUZXh0PlJhZGlvdGhlcmFweSBmb3IgYnJhaW4gbWV0YXN0YXNl
cyBmcm9tIHJlbmFsIGNlbGwgY2FuY2VyOiBzaG91bGQgd2hvbGUtYnJhaW4gcmFkaW90aGVyYXB5
IGJlIGFkZGVkIHRvIHN0ZXJlb3RhY3RpYyByYWRpb3N1cmdlcnk/OiBhbmFseXNpcyBvZiA4OCBw
YXRpZW50czwvSURUZXh0PjxNREwgUmVmX1R5cGU9IkpvdXJuYWwiPjxSZWZfVHlwZT5Kb3VybmFs
PC9SZWZfVHlwZT48UmVmX0lEPjEwNzE8L1JlZl9JRD48VGl0bGVfUHJpbWFyeT5SYWRpb3RoZXJh
cHkgZm9yIGJyYWluIG1ldGFzdGFzZXMgZnJvbSByZW5hbCBjZWxsIGNhbmNlcjogc2hvdWxkIHdo
b2xlLWJyYWluIHJhZGlvdGhlcmFweSBiZSBhZGRlZCB0byBzdGVyZW90YWN0aWMgcmFkaW9zdXJn
ZXJ5PzogYW5hbHlzaXMgb2YgODggcGF0aWVudHM8L1RpdGxlX1ByaW1hcnk+PEF1dGhvcnNfUHJp
bWFyeT5Gb2thcyxFLjwvQXV0aG9yc19QcmltYXJ5PjxBdXRob3JzX1ByaW1hcnk+SGVuemVsLE0u
PC9BdXRob3JzX1ByaW1hcnk+PEF1dGhvcnNfUHJpbWFyeT5IYW1tLEsuPC9BdXRob3JzX1ByaW1h
cnk+PEF1dGhvcnNfUHJpbWFyeT5TdXJiZXIsRy48L0F1dGhvcnNfUHJpbWFyeT48QXV0aG9yc19Q
cmltYXJ5PktsZWluZXJ0LEcuPC9BdXRob3JzX1ByaW1hcnk+PEF1dGhvcnNfUHJpbWFyeT5Fbmdl
bmhhcnQtQ2FiaWxsaWMsUi48L0F1dGhvcnNfUHJpbWFyeT48RGF0ZV9QcmltYXJ5PjIwMTAvNDwv
RGF0ZV9QcmltYXJ5PjxLZXl3b3Jkcz5BZ2VkPC9LZXl3b3Jkcz48S2V5d29yZHM+YW5hbHlzaXM8
L0tleXdvcmRzPjxLZXl3b3Jkcz5CcmFpbjwvS2V5d29yZHM+PEtleXdvcmRzPkJyYWluIE5lb3Bs
YXNtczwvS2V5d29yZHM+PEtleXdvcmRzPkNhcmNpbm9tYSxSZW5hbCBDZWxsPC9LZXl3b3Jkcz48
S2V5d29yZHM+Q29ob3J0IFN0dWRpZXM8L0tleXdvcmRzPjxLZXl3b3Jkcz5Db21iaW5lZCBNb2Rh
bGl0eSBUaGVyYXB5PC9LZXl3b3Jkcz48S2V5d29yZHM+Q29tcGFyYXRpdmUgU3R1ZHk8L0tleXdv
cmRzPjxLZXl3b3Jkcz5DcmFuaWFsIElycmFkaWF0aW9uPC9LZXl3b3Jkcz48S2V5d29yZHM+ZGlh
Z25vc2lzPC9LZXl3b3Jkcz48S2V5d29yZHM+RmVtYWxlPC9LZXl3b3Jkcz48S2V5d29yZHM+Rm9s
bG93LVVwIFN0dWRpZXM8L0tleXdvcmRzPjxLZXl3b3Jkcz5HZXJtYW55PC9LZXl3b3Jkcz48S2V5
d29yZHM+SHVtYW5zPC9LZXl3b3Jkcz48S2V5d29yZHM+S2FwbGFuLU1laWVyIEVzdGltYXRlPC9L
ZXl3b3Jkcz48S2V5d29yZHM+S2lkbmV5IE5lb3BsYXNtczwvS2V5d29yZHM+PEtleXdvcmRzPk1h
bGU8L0tleXdvcmRzPjxLZXl3b3Jkcz5tZXRob2RzPC9LZXl3b3Jkcz48S2V5d29yZHM+TWlkZGxl
IEFnZWQ8L0tleXdvcmRzPjxLZXl3b3Jkcz5tb3J0YWxpdHk8L0tleXdvcmRzPjxLZXl3b3Jkcz5Q
cm9iYWJpbGl0eTwvS2V5d29yZHM+PEtleXdvcmRzPlByb2dub3NpczwvS2V5d29yZHM+PEtleXdv
cmRzPlJhZGlvc3VyZ2VyeTwvS2V5d29yZHM+PEtleXdvcmRzPnJhZGlvdGhlcmFweTwvS2V5d29y
ZHM+PEtleXdvcmRzPlJhZGlvdGhlcmFweSBQbGFubmluZyxDb21wdXRlci1Bc3Npc3RlZDwvS2V5
d29yZHM+PEtleXdvcmRzPlJhZGlvdGhlcmFweSxBZGp1dmFudDwvS2V5d29yZHM+PEtleXdvcmRz
PnJlbmFsIGNlbGw8L0tleXdvcmRzPjxLZXl3b3Jkcz5SZXRyb3NwZWN0aXZlIFN0dWRpZXM8L0tl
eXdvcmRzPjxLZXl3b3Jkcz5zZWNvbmRhcnk8L0tleXdvcmRzPjxLZXl3b3Jkcz5zdXJnZXJ5PC9L
ZXl3b3Jkcz48S2V5d29yZHM+U3Vydml2YWw8L0tleXdvcmRzPjxLZXl3b3Jkcz5TdXJ2aXZhbCBB
bmFseXNpczwvS2V5d29yZHM+PEtleXdvcmRzPlRpbWU8L0tleXdvcmRzPjxSZXByaW50Pk5vdCBp
biBGaWxlPC9SZXByaW50PjxTdGFydF9QYWdlPjIxMDwvU3RhcnRfUGFnZT48RW5kX1BhZ2U+MjE3
PC9FbmRfUGFnZT48UGVyaW9kaWNhbD5TdHJhaGxlbnRoZXIgT25rb2w8L1BlcmlvZGljYWw+PFZv
bHVtZT4xODY8L1ZvbHVtZT48SXNzdWU+NDwvSXNzdWU+PEFkZHJlc3M+RGVwYXJ0bWVudCBvZiBS
YWRpb3RoZXJhcHkgYW5kIFJhZGlhdGlvbiBPbmNvbG9neSwgUGhpbGlwcHMgVW5pdmVyc2l0eSBN
YXJidXJnLCBNYXJidXJnLCBHZXJtYW55LiBlbW1hbm91aWwuZm9rYXNAcm9iLm94LmFjLnVrPC9B
ZGRyZXNzPjxXZWJfVVJMPlBNOjIwMTY1ODIwPC9XZWJfVVJMPjxaWl9Kb3VybmFsU3RkQWJicmV2
PjxmIG5hbWU9IlN5c3RlbSI+U3RyYWhsZW50aGVyIE9ua29sPC9mPjwvWlpfSm91cm5hbFN0ZEFi
YnJldj48WlpfV29ya2Zvcm1JRD4xPC9aWl9Xb3JrZm9ybUlEPjwvTURMPjwvQ2l0ZT48L1JlZm1h
bj4AAAAA
</w:fldData>
              </w:fldChar>
            </w:r>
            <w:r>
              <w:rPr>
                <w:rFonts w:ascii="Calibri" w:hAnsi="Calibri"/>
                <w:b/>
                <w:color w:val="000000"/>
                <w:sz w:val="16"/>
                <w:szCs w:val="16"/>
                <w:lang w:val="en-GB" w:eastAsia="en-GB"/>
              </w:rPr>
              <w:instrText xml:space="preserve"> ADDIN EN.CITE.DATA </w:instrText>
            </w:r>
            <w:r>
              <w:rPr>
                <w:rFonts w:ascii="Calibri" w:hAnsi="Calibri"/>
                <w:b/>
                <w:color w:val="000000"/>
                <w:sz w:val="16"/>
                <w:szCs w:val="16"/>
                <w:lang w:val="en-GB" w:eastAsia="en-GB"/>
              </w:rPr>
            </w:r>
            <w:r>
              <w:rPr>
                <w:rFonts w:ascii="Calibri" w:hAnsi="Calibri"/>
                <w:b/>
                <w:color w:val="000000"/>
                <w:sz w:val="16"/>
                <w:szCs w:val="16"/>
                <w:lang w:val="en-GB" w:eastAsia="en-GB"/>
              </w:rPr>
              <w:fldChar w:fldCharType="end"/>
            </w:r>
            <w:r>
              <w:rPr>
                <w:rFonts w:ascii="Calibri" w:hAnsi="Calibri"/>
                <w:b/>
                <w:color w:val="000000"/>
                <w:sz w:val="16"/>
                <w:szCs w:val="16"/>
                <w:lang w:val="en-GB" w:eastAsia="en-GB"/>
              </w:rPr>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33</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Germany;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1996-2006</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Brain</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SRS</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51</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59% ≥ 63 years</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RPA I = 33% of participants</w:t>
            </w:r>
          </w:p>
        </w:tc>
        <w:tc>
          <w:tcPr>
            <w:tcW w:w="1214" w:type="dxa"/>
            <w:vMerge w:val="restart"/>
          </w:tcPr>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NR [9, 95]</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17.6%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2 mets</w:t>
            </w:r>
          </w:p>
        </w:tc>
        <w:tc>
          <w:tcPr>
            <w:tcW w:w="1275"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No treatment or RN or CN for all participants. Salvage therapy = surgical resection</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OS, Symptom control</w:t>
            </w:r>
          </w:p>
        </w:tc>
      </w:tr>
      <w:tr w:rsidR="00C23DC8" w:rsidRPr="00910468">
        <w:trPr>
          <w:trHeight w:val="333"/>
        </w:trPr>
        <w:tc>
          <w:tcPr>
            <w:tcW w:w="1677" w:type="dxa"/>
            <w:vMerge/>
            <w:shd w:val="pct15" w:color="FFCC99" w:fill="FDE9D9"/>
          </w:tcPr>
          <w:p w:rsidR="00C23DC8" w:rsidRPr="00910468" w:rsidRDefault="00C23DC8" w:rsidP="009E1AD2">
            <w:pPr>
              <w:spacing w:after="0" w:line="240" w:lineRule="auto"/>
              <w:rPr>
                <w:rFonts w:ascii="Calibri" w:hAnsi="Calibri"/>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Default="00C23DC8" w:rsidP="009E1AD2">
            <w:pPr>
              <w:spacing w:after="0" w:line="240" w:lineRule="auto"/>
              <w:rPr>
                <w:rFonts w:ascii="Calibri" w:hAnsi="Calibri"/>
                <w:color w:val="000000"/>
                <w:sz w:val="16"/>
                <w:szCs w:val="16"/>
                <w:lang w:val="en-GB" w:eastAsia="en-GB"/>
              </w:rPr>
            </w:pPr>
            <w:r>
              <w:rPr>
                <w:rFonts w:ascii="Calibri" w:hAnsi="Calibri" w:cs="Calibri"/>
                <w:sz w:val="16"/>
                <w:szCs w:val="16"/>
                <w:lang w:val="en-GB" w:eastAsia="en-GB"/>
              </w:rPr>
              <w:t>WBRT</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20</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80% ≥ 63 years</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RPA I = 5% of participants</w:t>
            </w: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100%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2 mets</w:t>
            </w:r>
          </w:p>
        </w:tc>
        <w:tc>
          <w:tcPr>
            <w:tcW w:w="1275"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223"/>
        </w:trPr>
        <w:tc>
          <w:tcPr>
            <w:tcW w:w="1677" w:type="dxa"/>
            <w:vMerge/>
            <w:shd w:val="pct15" w:color="FFCC99" w:fill="FDE9D9"/>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s="Calibri"/>
                <w:sz w:val="16"/>
                <w:szCs w:val="16"/>
                <w:lang w:val="en-GB" w:eastAsia="en-GB"/>
              </w:rPr>
              <w:t>SRS + WBRT</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17</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48% ≥ 63 years</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RPA I = 17% of participants</w:t>
            </w: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100%  with </w:t>
            </w:r>
            <w:r w:rsidRPr="00910468">
              <w:rPr>
                <w:rFonts w:ascii="Calibri" w:hAnsi="Calibri" w:cs="Calibri"/>
                <w:color w:val="000000"/>
                <w:sz w:val="16"/>
                <w:szCs w:val="16"/>
                <w:lang w:val="en-GB" w:eastAsia="en-GB"/>
              </w:rPr>
              <w:t>≥</w:t>
            </w:r>
            <w:r w:rsidRPr="00910468">
              <w:rPr>
                <w:rFonts w:ascii="Calibri" w:hAnsi="Calibri"/>
                <w:color w:val="000000"/>
                <w:sz w:val="16"/>
                <w:szCs w:val="16"/>
                <w:lang w:val="en-GB" w:eastAsia="en-GB"/>
              </w:rPr>
              <w:t>2 mets</w:t>
            </w:r>
          </w:p>
        </w:tc>
        <w:tc>
          <w:tcPr>
            <w:tcW w:w="1275"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val="restart"/>
            <w:shd w:val="pct15" w:color="FFCC99" w:fill="FDE9D9"/>
          </w:tcPr>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Ikushima 2000;</w:t>
            </w:r>
            <w:r>
              <w:rPr>
                <w:rFonts w:ascii="Calibri" w:hAnsi="Calibri"/>
                <w:b/>
                <w:color w:val="000000"/>
                <w:sz w:val="16"/>
                <w:szCs w:val="16"/>
                <w:lang w:val="en-GB" w:eastAsia="en-GB"/>
              </w:rPr>
              <w:fldChar w:fldCharType="begin">
                <w:fldData xml:space="preserve">PFJlZm1hbj48Q2l0ZT48QXV0aG9yPklrdXNoaW1hPC9BdXRob3I+PFllYXI+MjAwMDwvWWVhcj48
UmVjTnVtPjEwNzI8L1JlY051bT48SURUZXh0PkZyYWN0aW9uYXRlZCBzdGVyZW90YWN0aWMgcmFk
aW90aGVyYXB5IG9mIGJyYWluIG1ldGFzdGFzZXMgZnJvbSByZW5hbCBjZWxsIGNhcmNpbm9tYTwv
SURUZXh0PjxNREwgUmVmX1R5cGU9IkpvdXJuYWwiPjxSZWZfVHlwZT5Kb3VybmFsPC9SZWZfVHlw
ZT48UmVmX0lEPjEwNzI8L1JlZl9JRD48VGl0bGVfUHJpbWFyeT5GcmFjdGlvbmF0ZWQgc3RlcmVv
dGFjdGljIHJhZGlvdGhlcmFweSBvZiBicmFpbiBtZXRhc3Rhc2VzIGZyb20gcmVuYWwgY2VsbCBj
YXJjaW5vbWE8L1RpdGxlX1ByaW1hcnk+PEF1dGhvcnNfUHJpbWFyeT5Ja3VzaGltYSxILjwvQXV0
aG9yc19QcmltYXJ5PjxBdXRob3JzX1ByaW1hcnk+VG9rdXV5ZSxLLjwvQXV0aG9yc19QcmltYXJ5
PjxBdXRob3JzX1ByaW1hcnk+U3VtaSxNLjwvQXV0aG9yc19QcmltYXJ5PjxBdXRob3JzX1ByaW1h
cnk+S2FnYW1pLFkuPC9BdXRob3JzX1ByaW1hcnk+PEF1dGhvcnNfUHJpbWFyeT5NdXJheWFtYSxT
LjwvQXV0aG9yc19QcmltYXJ5PjxBdXRob3JzX1ByaW1hcnk+SWtlZGEsSC48L0F1dGhvcnNfUHJp
bWFyeT48QXV0aG9yc19QcmltYXJ5PlRhbmFrYSxNLjwvQXV0aG9yc19QcmltYXJ5PjxBdXRob3Jz
X1ByaW1hcnk+T3lhbWEsSC48L0F1dGhvcnNfUHJpbWFyeT48QXV0aG9yc19QcmltYXJ5PlNoaWJ1
aSxTLjwvQXV0aG9yc19QcmltYXJ5PjxBdXRob3JzX1ByaW1hcnk+Tm9tdXJhLEsuPC9BdXRob3Jz
X1ByaW1hcnk+PERhdGVfUHJpbWFyeT4yMDAwLzEyLzE8L0RhdGVfUHJpbWFyeT48S2V5d29yZHM+
QnJhaW48L0tleXdvcmRzPjxLZXl3b3Jkcz5CcmFpbiBOZW9wbGFzbXM8L0tleXdvcmRzPjxLZXl3
b3Jkcz5DYXJjaW5vbWE8L0tleXdvcmRzPjxLZXl3b3Jkcz5DYXJjaW5vbWEsUmVuYWwgQ2VsbDwv
S2V5d29yZHM+PEtleXdvcmRzPmNvbXBsaWNhdGlvbnM8L0tleXdvcmRzPjxLZXl3b3Jkcz5Eb3Nl
IEZyYWN0aW9uYXRpb248L0tleXdvcmRzPjxLZXl3b3Jkcz5GZW1hbGU8L0tleXdvcmRzPjxLZXl3
b3Jkcz5Gb2xsb3ctVXAgU3R1ZGllczwvS2V5d29yZHM+PEtleXdvcmRzPkh1bWFuczwvS2V5d29y
ZHM+PEtleXdvcmRzPkphcGFuPC9LZXl3b3Jkcz48S2V5d29yZHM+S2lkbmV5IE5lb3BsYXNtczwv
S2V5d29yZHM+PEtleXdvcmRzPk1hbGU8L0tleXdvcmRzPjxLZXl3b3Jkcz5tZXRob2RzPC9LZXl3
b3Jkcz48S2V5d29yZHM+TWlkZGxlIEFnZWQ8L0tleXdvcmRzPjxLZXl3b3Jkcz5tb3J0YWxpdHk8
L0tleXdvcmRzPjxLZXl3b3Jkcz5OZW9wbGFzbSBSZWN1cnJlbmNlLExvY2FsPC9LZXl3b3Jkcz48
S2V5d29yZHM+UHJvZ25vc2lzPC9LZXl3b3Jkcz48S2V5d29yZHM+UmFkaW9zdXJnZXJ5PC9LZXl3
b3Jkcz48S2V5d29yZHM+cmFkaW90aGVyYXB5PC9LZXl3b3Jkcz48S2V5d29yZHM+cmVuYWwgY2Vs
bDwvS2V5d29yZHM+PEtleXdvcmRzPlJldHJvc3BlY3RpdmUgU3R1ZGllczwvS2V5d29yZHM+PEtl
eXdvcmRzPnNlY29uZGFyeTwvS2V5d29yZHM+PEtleXdvcmRzPnN1cmdlcnk8L0tleXdvcmRzPjxL
ZXl3b3Jkcz5TdXJ2aXZhbDwvS2V5d29yZHM+PEtleXdvcmRzPlN1cnZpdmFsIFJhdGU8L0tleXdv
cmRzPjxLZXl3b3Jkcz5UaW1lPC9LZXl3b3Jkcz48UmVwcmludD5Ob3QgaW4gRmlsZTwvUmVwcmlu
dD48U3RhcnRfUGFnZT4xMzg5PC9TdGFydF9QYWdlPjxFbmRfUGFnZT4xMzkzPC9FbmRfUGFnZT48
UGVyaW9kaWNhbD5JbnQgSiBSYWRpYXQgT25jb2wgQmlvbCBQaHlzPC9QZXJpb2RpY2FsPjxWb2x1
bWU+NDg8L1ZvbHVtZT48SXNzdWU+NTwvSXNzdWU+PEFkZHJlc3M+UmFkaWF0aW9uIE9uY29sb2d5
IERpdmlzaW9uLCBUaGUgTmF0aW9uYWwgQ2FuY2VyIENlbnRlciBIb3NwaXRhbCwgVG9reW8sIEph
cGFuPC9BZGRyZXNzPjxXZWJfVVJMPlBNOjExMTIxNjM4PC9XZWJfVVJMPjxaWl9Kb3VybmFsU3Rk
QWJicmV2PjxmIG5hbWU9IlN5c3RlbSI+SW50IEogUmFkaWF0IE9uY29sIEJpb2wgUGh5czwvZj48
L1paX0pvdXJuYWxTdGRBYmJyZXY+PFpaX1dvcmtmb3JtSUQ+MTwvWlpfV29ya2Zvcm1JRD48L01E
TD48L0NpdGU+PC9SZWZtYW4+AAAAAAA=
</w:fldData>
              </w:fldChar>
            </w:r>
            <w:r>
              <w:rPr>
                <w:rFonts w:ascii="Calibri" w:hAnsi="Calibri"/>
                <w:b/>
                <w:color w:val="000000"/>
                <w:sz w:val="16"/>
                <w:szCs w:val="16"/>
                <w:lang w:val="en-GB" w:eastAsia="en-GB"/>
              </w:rPr>
              <w:instrText xml:space="preserve"> ADDIN REFMGR.CITE </w:instrText>
            </w:r>
            <w:r>
              <w:rPr>
                <w:rFonts w:ascii="Calibri" w:hAnsi="Calibri"/>
                <w:b/>
                <w:color w:val="000000"/>
                <w:sz w:val="16"/>
                <w:szCs w:val="16"/>
                <w:lang w:val="en-GB" w:eastAsia="en-GB"/>
              </w:rPr>
              <w:fldChar w:fldCharType="begin">
                <w:fldData xml:space="preserve">PFJlZm1hbj48Q2l0ZT48QXV0aG9yPklrdXNoaW1hPC9BdXRob3I+PFllYXI+MjAwMDwvWWVhcj48
UmVjTnVtPjEwNzI8L1JlY051bT48SURUZXh0PkZyYWN0aW9uYXRlZCBzdGVyZW90YWN0aWMgcmFk
aW90aGVyYXB5IG9mIGJyYWluIG1ldGFzdGFzZXMgZnJvbSByZW5hbCBjZWxsIGNhcmNpbm9tYTwv
SURUZXh0PjxNREwgUmVmX1R5cGU9IkpvdXJuYWwiPjxSZWZfVHlwZT5Kb3VybmFsPC9SZWZfVHlw
ZT48UmVmX0lEPjEwNzI8L1JlZl9JRD48VGl0bGVfUHJpbWFyeT5GcmFjdGlvbmF0ZWQgc3RlcmVv
dGFjdGljIHJhZGlvdGhlcmFweSBvZiBicmFpbiBtZXRhc3Rhc2VzIGZyb20gcmVuYWwgY2VsbCBj
YXJjaW5vbWE8L1RpdGxlX1ByaW1hcnk+PEF1dGhvcnNfUHJpbWFyeT5Ja3VzaGltYSxILjwvQXV0
aG9yc19QcmltYXJ5PjxBdXRob3JzX1ByaW1hcnk+VG9rdXV5ZSxLLjwvQXV0aG9yc19QcmltYXJ5
PjxBdXRob3JzX1ByaW1hcnk+U3VtaSxNLjwvQXV0aG9yc19QcmltYXJ5PjxBdXRob3JzX1ByaW1h
cnk+S2FnYW1pLFkuPC9BdXRob3JzX1ByaW1hcnk+PEF1dGhvcnNfUHJpbWFyeT5NdXJheWFtYSxT
LjwvQXV0aG9yc19QcmltYXJ5PjxBdXRob3JzX1ByaW1hcnk+SWtlZGEsSC48L0F1dGhvcnNfUHJp
bWFyeT48QXV0aG9yc19QcmltYXJ5PlRhbmFrYSxNLjwvQXV0aG9yc19QcmltYXJ5PjxBdXRob3Jz
X1ByaW1hcnk+T3lhbWEsSC48L0F1dGhvcnNfUHJpbWFyeT48QXV0aG9yc19QcmltYXJ5PlNoaWJ1
aSxTLjwvQXV0aG9yc19QcmltYXJ5PjxBdXRob3JzX1ByaW1hcnk+Tm9tdXJhLEsuPC9BdXRob3Jz
X1ByaW1hcnk+PERhdGVfUHJpbWFyeT4yMDAwLzEyLzE8L0RhdGVfUHJpbWFyeT48S2V5d29yZHM+
QnJhaW48L0tleXdvcmRzPjxLZXl3b3Jkcz5CcmFpbiBOZW9wbGFzbXM8L0tleXdvcmRzPjxLZXl3
b3Jkcz5DYXJjaW5vbWE8L0tleXdvcmRzPjxLZXl3b3Jkcz5DYXJjaW5vbWEsUmVuYWwgQ2VsbDwv
S2V5d29yZHM+PEtleXdvcmRzPmNvbXBsaWNhdGlvbnM8L0tleXdvcmRzPjxLZXl3b3Jkcz5Eb3Nl
IEZyYWN0aW9uYXRpb248L0tleXdvcmRzPjxLZXl3b3Jkcz5GZW1hbGU8L0tleXdvcmRzPjxLZXl3
b3Jkcz5Gb2xsb3ctVXAgU3R1ZGllczwvS2V5d29yZHM+PEtleXdvcmRzPkh1bWFuczwvS2V5d29y
ZHM+PEtleXdvcmRzPkphcGFuPC9LZXl3b3Jkcz48S2V5d29yZHM+S2lkbmV5IE5lb3BsYXNtczwv
S2V5d29yZHM+PEtleXdvcmRzPk1hbGU8L0tleXdvcmRzPjxLZXl3b3Jkcz5tZXRob2RzPC9LZXl3
b3Jkcz48S2V5d29yZHM+TWlkZGxlIEFnZWQ8L0tleXdvcmRzPjxLZXl3b3Jkcz5tb3J0YWxpdHk8
L0tleXdvcmRzPjxLZXl3b3Jkcz5OZW9wbGFzbSBSZWN1cnJlbmNlLExvY2FsPC9LZXl3b3Jkcz48
S2V5d29yZHM+UHJvZ25vc2lzPC9LZXl3b3Jkcz48S2V5d29yZHM+UmFkaW9zdXJnZXJ5PC9LZXl3
b3Jkcz48S2V5d29yZHM+cmFkaW90aGVyYXB5PC9LZXl3b3Jkcz48S2V5d29yZHM+cmVuYWwgY2Vs
bDwvS2V5d29yZHM+PEtleXdvcmRzPlJldHJvc3BlY3RpdmUgU3R1ZGllczwvS2V5d29yZHM+PEtl
eXdvcmRzPnNlY29uZGFyeTwvS2V5d29yZHM+PEtleXdvcmRzPnN1cmdlcnk8L0tleXdvcmRzPjxL
ZXl3b3Jkcz5TdXJ2aXZhbDwvS2V5d29yZHM+PEtleXdvcmRzPlN1cnZpdmFsIFJhdGU8L0tleXdv
cmRzPjxLZXl3b3Jkcz5UaW1lPC9LZXl3b3Jkcz48UmVwcmludD5Ob3QgaW4gRmlsZTwvUmVwcmlu
dD48U3RhcnRfUGFnZT4xMzg5PC9TdGFydF9QYWdlPjxFbmRfUGFnZT4xMzkzPC9FbmRfUGFnZT48
UGVyaW9kaWNhbD5JbnQgSiBSYWRpYXQgT25jb2wgQmlvbCBQaHlzPC9QZXJpb2RpY2FsPjxWb2x1
bWU+NDg8L1ZvbHVtZT48SXNzdWU+NTwvSXNzdWU+PEFkZHJlc3M+UmFkaWF0aW9uIE9uY29sb2d5
IERpdmlzaW9uLCBUaGUgTmF0aW9uYWwgQ2FuY2VyIENlbnRlciBIb3NwaXRhbCwgVG9reW8sIEph
cGFuPC9BZGRyZXNzPjxXZWJfVVJMPlBNOjExMTIxNjM4PC9XZWJfVVJMPjxaWl9Kb3VybmFsU3Rk
QWJicmV2PjxmIG5hbWU9IlN5c3RlbSI+SW50IEogUmFkaWF0IE9uY29sIEJpb2wgUGh5czwvZj48
L1paX0pvdXJuYWxTdGRBYmJyZXY+PFpaX1dvcmtmb3JtSUQ+MTwvWlpfV29ya2Zvcm1JRD48L01E
TD48L0NpdGU+PC9SZWZtYW4+AAAAAAA=
</w:fldData>
              </w:fldChar>
            </w:r>
            <w:r>
              <w:rPr>
                <w:rFonts w:ascii="Calibri" w:hAnsi="Calibri"/>
                <w:b/>
                <w:color w:val="000000"/>
                <w:sz w:val="16"/>
                <w:szCs w:val="16"/>
                <w:lang w:val="en-GB" w:eastAsia="en-GB"/>
              </w:rPr>
              <w:instrText xml:space="preserve"> ADDIN EN.CITE.DATA </w:instrText>
            </w:r>
            <w:r>
              <w:rPr>
                <w:rFonts w:ascii="Calibri" w:hAnsi="Calibri"/>
                <w:b/>
                <w:color w:val="000000"/>
                <w:sz w:val="16"/>
                <w:szCs w:val="16"/>
                <w:lang w:val="en-GB" w:eastAsia="en-GB"/>
              </w:rPr>
            </w:r>
            <w:r>
              <w:rPr>
                <w:rFonts w:ascii="Calibri" w:hAnsi="Calibri"/>
                <w:b/>
                <w:color w:val="000000"/>
                <w:sz w:val="16"/>
                <w:szCs w:val="16"/>
                <w:lang w:val="en-GB" w:eastAsia="en-GB"/>
              </w:rPr>
              <w:fldChar w:fldCharType="end"/>
            </w:r>
            <w:r>
              <w:rPr>
                <w:rFonts w:ascii="Calibri" w:hAnsi="Calibri"/>
                <w:b/>
                <w:color w:val="000000"/>
                <w:sz w:val="16"/>
                <w:szCs w:val="16"/>
                <w:lang w:val="en-GB" w:eastAsia="en-GB"/>
              </w:rPr>
            </w:r>
            <w:r>
              <w:rPr>
                <w:rFonts w:ascii="Calibri" w:hAnsi="Calibri"/>
                <w:b/>
                <w:color w:val="000000"/>
                <w:sz w:val="16"/>
                <w:szCs w:val="16"/>
                <w:lang w:val="en-GB" w:eastAsia="en-GB"/>
              </w:rPr>
              <w:fldChar w:fldCharType="separate"/>
            </w:r>
            <w:r w:rsidRPr="00140535">
              <w:rPr>
                <w:rFonts w:ascii="Calibri" w:hAnsi="Calibri"/>
                <w:b/>
                <w:noProof/>
                <w:color w:val="000000"/>
                <w:sz w:val="16"/>
                <w:szCs w:val="16"/>
                <w:vertAlign w:val="superscript"/>
                <w:lang w:val="en-GB" w:eastAsia="en-GB"/>
              </w:rPr>
              <w:t>34</w:t>
            </w:r>
            <w:r>
              <w:rPr>
                <w:rFonts w:ascii="Calibri" w:hAnsi="Calibri"/>
                <w:b/>
                <w:color w:val="000000"/>
                <w:sz w:val="16"/>
                <w:szCs w:val="16"/>
                <w:lang w:val="en-GB" w:eastAsia="en-GB"/>
              </w:rPr>
              <w:fldChar w:fldCharType="end"/>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Retrospective comparative study;</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Japan;</w:t>
            </w:r>
          </w:p>
          <w:p w:rsidR="00C23DC8" w:rsidRPr="00910468" w:rsidRDefault="00C23DC8" w:rsidP="009E1AD2">
            <w:pPr>
              <w:spacing w:after="0" w:line="240" w:lineRule="auto"/>
              <w:rPr>
                <w:rFonts w:ascii="Calibri" w:hAnsi="Calibri"/>
                <w:b/>
                <w:color w:val="000000"/>
                <w:sz w:val="16"/>
                <w:szCs w:val="16"/>
                <w:lang w:val="en-GB" w:eastAsia="en-GB"/>
              </w:rPr>
            </w:pPr>
            <w:r w:rsidRPr="00910468">
              <w:rPr>
                <w:rFonts w:ascii="Calibri" w:hAnsi="Calibri"/>
                <w:b/>
                <w:color w:val="000000"/>
                <w:sz w:val="16"/>
                <w:szCs w:val="16"/>
                <w:lang w:val="en-GB" w:eastAsia="en-GB"/>
              </w:rPr>
              <w:t>1983-1998</w:t>
            </w:r>
          </w:p>
        </w:tc>
        <w:tc>
          <w:tcPr>
            <w:tcW w:w="983"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Brain</w:t>
            </w: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FSRT</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10</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10% ≥ 60 years </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 xml:space="preserve">ECOG 0-1 = 100% of participants </w:t>
            </w:r>
          </w:p>
        </w:tc>
        <w:tc>
          <w:tcPr>
            <w:tcW w:w="1214" w:type="dxa"/>
            <w:vMerge w:val="restart"/>
          </w:tcPr>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5.2 [0.5,68]</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10% with &gt;1 mets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90% with extracranialmets</w:t>
            </w:r>
          </w:p>
        </w:tc>
        <w:tc>
          <w:tcPr>
            <w:tcW w:w="1275"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 xml:space="preserve">No treatment, </w:t>
            </w:r>
            <w:r w:rsidRPr="00910468">
              <w:rPr>
                <w:rFonts w:ascii="Calibri" w:hAnsi="Calibri"/>
                <w:color w:val="000000"/>
                <w:sz w:val="16"/>
                <w:szCs w:val="16"/>
                <w:lang w:val="en-GB" w:eastAsia="en-GB"/>
              </w:rPr>
              <w:t>RN or CN</w:t>
            </w:r>
            <w:r>
              <w:rPr>
                <w:rFonts w:ascii="Calibri" w:hAnsi="Calibri"/>
                <w:color w:val="000000"/>
                <w:sz w:val="16"/>
                <w:szCs w:val="16"/>
                <w:lang w:val="en-GB" w:eastAsia="en-GB"/>
              </w:rPr>
              <w:t xml:space="preserve"> for all participants.</w:t>
            </w:r>
          </w:p>
        </w:tc>
        <w:tc>
          <w:tcPr>
            <w:tcW w:w="1134" w:type="dxa"/>
            <w:vMerge w:val="restart"/>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CS</w:t>
            </w:r>
            <w:r w:rsidRPr="00910468">
              <w:rPr>
                <w:rFonts w:ascii="Calibri" w:hAnsi="Calibri"/>
                <w:color w:val="000000"/>
                <w:sz w:val="16"/>
                <w:szCs w:val="16"/>
                <w:lang w:val="en-GB" w:eastAsia="en-GB"/>
              </w:rPr>
              <w:t>S</w:t>
            </w:r>
            <w:r>
              <w:rPr>
                <w:rFonts w:ascii="Calibri" w:hAnsi="Calibri"/>
                <w:color w:val="000000"/>
                <w:sz w:val="16"/>
                <w:szCs w:val="16"/>
                <w:lang w:val="en-GB" w:eastAsia="en-GB"/>
              </w:rPr>
              <w:t>, local control</w:t>
            </w:r>
          </w:p>
        </w:tc>
      </w:tr>
      <w:tr w:rsidR="00C23DC8" w:rsidRPr="00910468">
        <w:trPr>
          <w:trHeight w:val="333"/>
        </w:trPr>
        <w:tc>
          <w:tcPr>
            <w:tcW w:w="1677" w:type="dxa"/>
            <w:vMerge/>
            <w:shd w:val="pct15" w:color="FFCC99" w:fill="FDE9D9"/>
          </w:tcPr>
          <w:p w:rsidR="00C23DC8" w:rsidRPr="00910468" w:rsidRDefault="00C23DC8" w:rsidP="009E1AD2">
            <w:pPr>
              <w:spacing w:after="0" w:line="240" w:lineRule="auto"/>
              <w:rPr>
                <w:rFonts w:ascii="Calibri" w:hAnsi="Calibri"/>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MTS + CRT</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11</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18% ≥ 60 years</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ECOG 0-1 = 82% of participants</w:t>
            </w: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36% with &gt;1 mets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82% with extracranialmets</w:t>
            </w:r>
          </w:p>
        </w:tc>
        <w:tc>
          <w:tcPr>
            <w:tcW w:w="1275"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r w:rsidR="00C23DC8" w:rsidRPr="00910468">
        <w:trPr>
          <w:trHeight w:val="333"/>
        </w:trPr>
        <w:tc>
          <w:tcPr>
            <w:tcW w:w="1677" w:type="dxa"/>
            <w:vMerge/>
            <w:shd w:val="pct15" w:color="FFCC99" w:fill="FDE9D9"/>
          </w:tcPr>
          <w:p w:rsidR="00C23DC8" w:rsidRPr="00910468" w:rsidRDefault="00C23DC8" w:rsidP="009E1AD2">
            <w:pPr>
              <w:spacing w:after="0" w:line="240" w:lineRule="auto"/>
              <w:rPr>
                <w:rFonts w:ascii="Calibri" w:hAnsi="Calibri"/>
                <w:b/>
                <w:color w:val="000000"/>
                <w:sz w:val="16"/>
                <w:szCs w:val="16"/>
                <w:lang w:val="en-GB" w:eastAsia="en-GB"/>
              </w:rPr>
            </w:pPr>
          </w:p>
        </w:tc>
        <w:tc>
          <w:tcPr>
            <w:tcW w:w="983"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41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CRT alone</w:t>
            </w:r>
          </w:p>
        </w:tc>
        <w:tc>
          <w:tcPr>
            <w:tcW w:w="567"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12</w:t>
            </w:r>
          </w:p>
        </w:tc>
        <w:tc>
          <w:tcPr>
            <w:tcW w:w="1418"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8.3% ≥ 60 years</w:t>
            </w:r>
          </w:p>
        </w:tc>
        <w:tc>
          <w:tcPr>
            <w:tcW w:w="1196"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ECOG 0-1 = 50% of participants</w:t>
            </w:r>
          </w:p>
        </w:tc>
        <w:tc>
          <w:tcPr>
            <w:tcW w:w="1214"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134" w:type="dxa"/>
          </w:tcPr>
          <w:p w:rsidR="00C23DC8" w:rsidRPr="00910468" w:rsidRDefault="00C23DC8" w:rsidP="009E1AD2">
            <w:pPr>
              <w:spacing w:after="0" w:line="240" w:lineRule="auto"/>
              <w:rPr>
                <w:rFonts w:ascii="Calibri" w:hAnsi="Calibri"/>
                <w:color w:val="000000"/>
                <w:sz w:val="16"/>
                <w:szCs w:val="16"/>
                <w:lang w:val="en-GB" w:eastAsia="en-GB"/>
              </w:rPr>
            </w:pPr>
            <w:r>
              <w:rPr>
                <w:rFonts w:ascii="Calibri" w:hAnsi="Calibri"/>
                <w:color w:val="000000"/>
                <w:sz w:val="16"/>
                <w:szCs w:val="16"/>
                <w:lang w:val="en-GB" w:eastAsia="en-GB"/>
              </w:rPr>
              <w:t>NR</w:t>
            </w:r>
          </w:p>
        </w:tc>
        <w:tc>
          <w:tcPr>
            <w:tcW w:w="1701" w:type="dxa"/>
          </w:tcPr>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50% with &gt;1 mets</w:t>
            </w:r>
          </w:p>
          <w:p w:rsidR="00C23DC8" w:rsidRPr="00910468" w:rsidRDefault="00C23DC8" w:rsidP="009E1AD2">
            <w:pPr>
              <w:spacing w:after="0" w:line="240" w:lineRule="auto"/>
              <w:rPr>
                <w:rFonts w:ascii="Calibri" w:hAnsi="Calibri"/>
                <w:color w:val="000000"/>
                <w:sz w:val="16"/>
                <w:szCs w:val="16"/>
                <w:lang w:val="en-GB" w:eastAsia="en-GB"/>
              </w:rPr>
            </w:pPr>
            <w:r w:rsidRPr="00910468">
              <w:rPr>
                <w:rFonts w:ascii="Calibri" w:hAnsi="Calibri"/>
                <w:color w:val="000000"/>
                <w:sz w:val="16"/>
                <w:szCs w:val="16"/>
                <w:lang w:val="en-GB" w:eastAsia="en-GB"/>
              </w:rPr>
              <w:t>100% with extracranialmets</w:t>
            </w:r>
          </w:p>
        </w:tc>
        <w:tc>
          <w:tcPr>
            <w:tcW w:w="1275" w:type="dxa"/>
            <w:vMerge/>
          </w:tcPr>
          <w:p w:rsidR="00C23DC8" w:rsidRPr="00910468" w:rsidRDefault="00C23DC8" w:rsidP="009E1AD2">
            <w:pPr>
              <w:spacing w:after="0" w:line="240" w:lineRule="auto"/>
              <w:rPr>
                <w:rFonts w:ascii="Calibri" w:hAnsi="Calibri"/>
                <w:color w:val="000000"/>
                <w:sz w:val="16"/>
                <w:szCs w:val="16"/>
                <w:lang w:val="en-GB" w:eastAsia="en-GB"/>
              </w:rPr>
            </w:pPr>
          </w:p>
        </w:tc>
        <w:tc>
          <w:tcPr>
            <w:tcW w:w="1134" w:type="dxa"/>
            <w:vMerge/>
          </w:tcPr>
          <w:p w:rsidR="00C23DC8" w:rsidRPr="00910468" w:rsidRDefault="00C23DC8" w:rsidP="009E1AD2">
            <w:pPr>
              <w:spacing w:after="0" w:line="240" w:lineRule="auto"/>
              <w:rPr>
                <w:rFonts w:ascii="Calibri" w:hAnsi="Calibri"/>
                <w:color w:val="000000"/>
                <w:sz w:val="16"/>
                <w:szCs w:val="16"/>
                <w:lang w:val="en-GB" w:eastAsia="en-GB"/>
              </w:rPr>
            </w:pPr>
          </w:p>
        </w:tc>
      </w:tr>
    </w:tbl>
    <w:p w:rsidR="00C23DC8" w:rsidRDefault="00C23DC8" w:rsidP="009706E8">
      <w:pPr>
        <w:spacing w:after="0" w:line="240" w:lineRule="auto"/>
        <w:rPr>
          <w:rFonts w:ascii="Calibri" w:hAnsi="Calibri"/>
          <w:color w:val="000000"/>
          <w:sz w:val="16"/>
          <w:szCs w:val="16"/>
          <w:lang w:eastAsia="en-GB"/>
        </w:rPr>
      </w:pPr>
    </w:p>
    <w:p w:rsidR="00C23DC8" w:rsidRPr="009053AF" w:rsidRDefault="00C23DC8" w:rsidP="009706E8">
      <w:pPr>
        <w:spacing w:after="0" w:line="240" w:lineRule="auto"/>
        <w:rPr>
          <w:rFonts w:ascii="Calibri" w:hAnsi="Calibri"/>
          <w:color w:val="000000"/>
          <w:sz w:val="16"/>
          <w:szCs w:val="16"/>
          <w:lang w:eastAsia="en-GB"/>
        </w:rPr>
      </w:pPr>
      <w:r w:rsidRPr="009053AF">
        <w:rPr>
          <w:rFonts w:ascii="Calibri" w:hAnsi="Calibri"/>
          <w:color w:val="000000"/>
          <w:sz w:val="16"/>
          <w:szCs w:val="16"/>
          <w:lang w:eastAsia="en-GB"/>
        </w:rPr>
        <w:t>Adj = adjuvant; CN= Cytoreductive nephrectomy; CRT = Conventional radio therapy; CSS= Cancer-specific survival; ECOG = Eastern Cooperative Oncology Group performance status; EBRT= External beam radiotherapy; FSRT = Fractionated stereotactic radiotherapy; HR = Hazard ratio with 95% confidence interval; KS = Karnofsky performance status; Mets = metastases; MSKCC = Memorial Sloan-Kettering Cancer Center; MTS= Metastasectomy; NR= Not reported; ORR = Overall response rate (of symptom control); OS= Overall survival; PR = Pain relief; RN=radical nephrectomy; RPA = Recursive partition analysis (class I-III); SBRT= Single fraction stereotactic body radiation therapy; SysT = Systemic therapy; WBRT= Whole brain radiotherapy.</w:t>
      </w:r>
    </w:p>
    <w:p w:rsidR="00C23DC8" w:rsidRDefault="00C23DC8" w:rsidP="008A3BDA">
      <w:pPr>
        <w:rPr>
          <w:rFonts w:ascii="Arial" w:hAnsi="Arial" w:cs="Arial"/>
        </w:rPr>
      </w:pPr>
      <w:r w:rsidRPr="00C21C0D">
        <w:rPr>
          <w:rFonts w:ascii="Arial" w:hAnsi="Arial" w:cs="Arial"/>
        </w:rPr>
        <w:br w:type="page"/>
      </w:r>
      <w:r w:rsidRPr="000C02FB">
        <w:rPr>
          <w:rFonts w:ascii="Arial" w:hAnsi="Arial" w:cs="Arial"/>
        </w:rPr>
        <w:lastRenderedPageBreak/>
        <w:t>Table 2</w:t>
      </w:r>
      <w:r>
        <w:rPr>
          <w:rFonts w:ascii="Arial" w:hAnsi="Arial" w:cs="Arial"/>
        </w:rPr>
        <w:t>.Summary of r</w:t>
      </w:r>
      <w:r w:rsidRPr="000C02FB">
        <w:rPr>
          <w:rFonts w:ascii="Arial" w:hAnsi="Arial" w:cs="Arial"/>
        </w:rPr>
        <w:t>esult</w:t>
      </w:r>
      <w:r>
        <w:rPr>
          <w:rFonts w:ascii="Arial" w:hAnsi="Arial" w:cs="Arial"/>
        </w:rPr>
        <w:t xml:space="preserve">s regarding </w:t>
      </w:r>
      <w:r w:rsidRPr="000C02FB">
        <w:rPr>
          <w:rFonts w:ascii="Arial" w:hAnsi="Arial" w:cs="Arial"/>
        </w:rPr>
        <w:t>comparative effectiveness and harms</w:t>
      </w:r>
      <w:r>
        <w:rPr>
          <w:rFonts w:ascii="Arial" w:hAnsi="Arial" w:cs="Arial"/>
        </w:rPr>
        <w:t xml:space="preserve"> of all included studies</w:t>
      </w:r>
    </w:p>
    <w:tbl>
      <w:tblPr>
        <w:tblW w:w="13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77"/>
        <w:gridCol w:w="983"/>
        <w:gridCol w:w="1559"/>
        <w:gridCol w:w="1418"/>
        <w:gridCol w:w="1134"/>
        <w:gridCol w:w="708"/>
        <w:gridCol w:w="851"/>
        <w:gridCol w:w="992"/>
        <w:gridCol w:w="1134"/>
        <w:gridCol w:w="1134"/>
        <w:gridCol w:w="1701"/>
      </w:tblGrid>
      <w:tr w:rsidR="00C23DC8" w:rsidRPr="003C0BF8">
        <w:trPr>
          <w:trHeight w:val="221"/>
          <w:tblHeader/>
        </w:trPr>
        <w:tc>
          <w:tcPr>
            <w:tcW w:w="1677" w:type="dxa"/>
            <w:vMerge w:val="restart"/>
            <w:shd w:val="pct15" w:color="auto" w:fill="auto"/>
          </w:tcPr>
          <w:p w:rsidR="00C23DC8" w:rsidRPr="003C0BF8" w:rsidRDefault="00C23DC8" w:rsidP="003C0BF8">
            <w:pPr>
              <w:spacing w:after="0" w:line="240" w:lineRule="auto"/>
              <w:jc w:val="center"/>
              <w:rPr>
                <w:rFonts w:ascii="Calibri" w:hAnsi="Calibri"/>
                <w:b/>
                <w:color w:val="000000"/>
                <w:sz w:val="16"/>
                <w:szCs w:val="16"/>
                <w:lang w:val="en-GB" w:eastAsia="sv-SE"/>
              </w:rPr>
            </w:pPr>
            <w:r w:rsidRPr="003C0BF8">
              <w:rPr>
                <w:rFonts w:ascii="Calibri" w:hAnsi="Calibri"/>
                <w:b/>
                <w:color w:val="000000"/>
                <w:sz w:val="16"/>
                <w:szCs w:val="16"/>
                <w:lang w:val="en-GB" w:eastAsia="sv-SE"/>
              </w:rPr>
              <w:t>Study ID</w:t>
            </w:r>
          </w:p>
        </w:tc>
        <w:tc>
          <w:tcPr>
            <w:tcW w:w="983" w:type="dxa"/>
            <w:vMerge w:val="restart"/>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r w:rsidRPr="003C0BF8">
              <w:rPr>
                <w:rFonts w:ascii="Calibri" w:hAnsi="Calibri"/>
                <w:b/>
                <w:color w:val="000000"/>
                <w:sz w:val="16"/>
                <w:szCs w:val="16"/>
                <w:lang w:val="sv-SE" w:eastAsia="sv-SE"/>
              </w:rPr>
              <w:t>Site of treatment</w:t>
            </w:r>
          </w:p>
        </w:tc>
        <w:tc>
          <w:tcPr>
            <w:tcW w:w="1559" w:type="dxa"/>
            <w:vMerge w:val="restart"/>
            <w:shd w:val="clear" w:color="000000" w:fill="D8D8D8"/>
          </w:tcPr>
          <w:p w:rsidR="00C23DC8" w:rsidRPr="003C0BF8" w:rsidRDefault="00C23DC8" w:rsidP="003C0BF8">
            <w:pPr>
              <w:spacing w:after="0" w:line="240" w:lineRule="auto"/>
              <w:rPr>
                <w:rFonts w:ascii="Calibri" w:hAnsi="Calibri"/>
                <w:b/>
                <w:color w:val="000000"/>
                <w:sz w:val="16"/>
                <w:szCs w:val="16"/>
                <w:lang w:val="sv-SE" w:eastAsia="sv-SE"/>
              </w:rPr>
            </w:pPr>
            <w:r w:rsidRPr="003C0BF8">
              <w:rPr>
                <w:rFonts w:ascii="Calibri" w:hAnsi="Calibri"/>
                <w:b/>
                <w:color w:val="000000"/>
                <w:sz w:val="16"/>
                <w:szCs w:val="16"/>
                <w:lang w:val="sv-SE" w:eastAsia="sv-SE"/>
              </w:rPr>
              <w:t>Intervention</w:t>
            </w:r>
          </w:p>
        </w:tc>
        <w:tc>
          <w:tcPr>
            <w:tcW w:w="1418" w:type="dxa"/>
            <w:vMerge w:val="restart"/>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r w:rsidRPr="003C0BF8">
              <w:rPr>
                <w:rFonts w:ascii="Calibri" w:hAnsi="Calibri"/>
                <w:b/>
                <w:color w:val="000000"/>
                <w:sz w:val="16"/>
                <w:szCs w:val="16"/>
                <w:lang w:val="sv-SE" w:eastAsia="sv-SE"/>
              </w:rPr>
              <w:t>Comparator</w:t>
            </w:r>
          </w:p>
          <w:p w:rsidR="00C23DC8" w:rsidRPr="003C0BF8" w:rsidRDefault="00C23DC8" w:rsidP="003C0BF8">
            <w:pPr>
              <w:spacing w:after="0" w:line="240" w:lineRule="auto"/>
              <w:jc w:val="center"/>
              <w:rPr>
                <w:rFonts w:ascii="Calibri" w:hAnsi="Calibri"/>
                <w:b/>
                <w:color w:val="000000"/>
                <w:sz w:val="16"/>
                <w:szCs w:val="16"/>
                <w:lang w:val="sv-SE" w:eastAsia="sv-SE"/>
              </w:rPr>
            </w:pPr>
          </w:p>
        </w:tc>
        <w:tc>
          <w:tcPr>
            <w:tcW w:w="1134" w:type="dxa"/>
            <w:vMerge w:val="restart"/>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r w:rsidRPr="003C0BF8">
              <w:rPr>
                <w:rFonts w:ascii="Calibri" w:hAnsi="Calibri"/>
                <w:b/>
                <w:color w:val="000000"/>
                <w:sz w:val="16"/>
                <w:szCs w:val="16"/>
                <w:lang w:val="sv-SE" w:eastAsia="sv-SE"/>
              </w:rPr>
              <w:t>Outcome</w:t>
            </w:r>
          </w:p>
        </w:tc>
        <w:tc>
          <w:tcPr>
            <w:tcW w:w="1559" w:type="dxa"/>
            <w:gridSpan w:val="2"/>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r w:rsidRPr="003C0BF8">
              <w:rPr>
                <w:rFonts w:ascii="Calibri" w:hAnsi="Calibri"/>
                <w:b/>
                <w:color w:val="000000"/>
                <w:sz w:val="16"/>
                <w:szCs w:val="16"/>
                <w:lang w:val="sv-SE" w:eastAsia="sv-SE"/>
              </w:rPr>
              <w:t>N at baseline</w:t>
            </w:r>
          </w:p>
        </w:tc>
        <w:tc>
          <w:tcPr>
            <w:tcW w:w="2126" w:type="dxa"/>
            <w:gridSpan w:val="2"/>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r w:rsidRPr="003C0BF8">
              <w:rPr>
                <w:rFonts w:ascii="Calibri" w:hAnsi="Calibri"/>
                <w:b/>
                <w:color w:val="000000"/>
                <w:sz w:val="16"/>
                <w:szCs w:val="16"/>
                <w:lang w:val="sv-SE" w:eastAsia="sv-SE"/>
              </w:rPr>
              <w:t>Value</w:t>
            </w:r>
          </w:p>
        </w:tc>
        <w:tc>
          <w:tcPr>
            <w:tcW w:w="1134" w:type="dxa"/>
            <w:vMerge w:val="restart"/>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r w:rsidRPr="003C0BF8">
              <w:rPr>
                <w:rFonts w:ascii="Calibri" w:hAnsi="Calibri"/>
                <w:b/>
                <w:color w:val="000000"/>
                <w:sz w:val="16"/>
                <w:szCs w:val="16"/>
                <w:lang w:val="sv-SE" w:eastAsia="sv-SE"/>
              </w:rPr>
              <w:t>Reported P values</w:t>
            </w:r>
          </w:p>
        </w:tc>
        <w:tc>
          <w:tcPr>
            <w:tcW w:w="1701" w:type="dxa"/>
            <w:vMerge w:val="restart"/>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r w:rsidRPr="003C0BF8">
              <w:rPr>
                <w:rFonts w:ascii="Calibri" w:hAnsi="Calibri"/>
                <w:b/>
                <w:color w:val="000000"/>
                <w:sz w:val="16"/>
                <w:szCs w:val="16"/>
                <w:lang w:val="sv-SE" w:eastAsia="sv-SE"/>
              </w:rPr>
              <w:t>Notes</w:t>
            </w:r>
          </w:p>
        </w:tc>
      </w:tr>
      <w:tr w:rsidR="00C23DC8" w:rsidRPr="003C0BF8">
        <w:trPr>
          <w:trHeight w:val="220"/>
          <w:tblHeader/>
        </w:trPr>
        <w:tc>
          <w:tcPr>
            <w:tcW w:w="1677" w:type="dxa"/>
            <w:vMerge/>
            <w:shd w:val="pct15" w:color="auto" w:fill="auto"/>
          </w:tcPr>
          <w:p w:rsidR="00C23DC8" w:rsidRPr="003C0BF8" w:rsidRDefault="00C23DC8" w:rsidP="003C0BF8">
            <w:pPr>
              <w:spacing w:after="0" w:line="240" w:lineRule="auto"/>
              <w:jc w:val="center"/>
              <w:rPr>
                <w:rFonts w:ascii="Calibri" w:hAnsi="Calibri"/>
                <w:b/>
                <w:color w:val="000000"/>
                <w:sz w:val="16"/>
                <w:szCs w:val="16"/>
                <w:lang w:val="sv-SE" w:eastAsia="sv-SE"/>
              </w:rPr>
            </w:pPr>
          </w:p>
        </w:tc>
        <w:tc>
          <w:tcPr>
            <w:tcW w:w="983" w:type="dxa"/>
            <w:vMerge/>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p>
        </w:tc>
        <w:tc>
          <w:tcPr>
            <w:tcW w:w="1559" w:type="dxa"/>
            <w:vMerge/>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p>
        </w:tc>
        <w:tc>
          <w:tcPr>
            <w:tcW w:w="1418" w:type="dxa"/>
            <w:vMerge/>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p>
        </w:tc>
        <w:tc>
          <w:tcPr>
            <w:tcW w:w="1134" w:type="dxa"/>
            <w:vMerge/>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p>
        </w:tc>
        <w:tc>
          <w:tcPr>
            <w:tcW w:w="708" w:type="dxa"/>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r w:rsidRPr="003C0BF8">
              <w:rPr>
                <w:rFonts w:ascii="Calibri" w:hAnsi="Calibri"/>
                <w:b/>
                <w:color w:val="000000"/>
                <w:sz w:val="16"/>
                <w:szCs w:val="16"/>
                <w:lang w:val="sv-SE" w:eastAsia="sv-SE"/>
              </w:rPr>
              <w:t>Int</w:t>
            </w:r>
          </w:p>
        </w:tc>
        <w:tc>
          <w:tcPr>
            <w:tcW w:w="851" w:type="dxa"/>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r w:rsidRPr="003C0BF8">
              <w:rPr>
                <w:rFonts w:ascii="Calibri" w:hAnsi="Calibri"/>
                <w:b/>
                <w:color w:val="000000"/>
                <w:sz w:val="16"/>
                <w:szCs w:val="16"/>
                <w:lang w:val="sv-SE" w:eastAsia="sv-SE"/>
              </w:rPr>
              <w:t>Com</w:t>
            </w:r>
          </w:p>
        </w:tc>
        <w:tc>
          <w:tcPr>
            <w:tcW w:w="992" w:type="dxa"/>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r w:rsidRPr="003C0BF8">
              <w:rPr>
                <w:rFonts w:ascii="Calibri" w:hAnsi="Calibri"/>
                <w:b/>
                <w:color w:val="000000"/>
                <w:sz w:val="16"/>
                <w:szCs w:val="16"/>
                <w:lang w:val="sv-SE" w:eastAsia="sv-SE"/>
              </w:rPr>
              <w:t>Int</w:t>
            </w:r>
          </w:p>
        </w:tc>
        <w:tc>
          <w:tcPr>
            <w:tcW w:w="1134" w:type="dxa"/>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r w:rsidRPr="003C0BF8">
              <w:rPr>
                <w:rFonts w:ascii="Calibri" w:hAnsi="Calibri"/>
                <w:b/>
                <w:color w:val="000000"/>
                <w:sz w:val="16"/>
                <w:szCs w:val="16"/>
                <w:lang w:val="sv-SE" w:eastAsia="sv-SE"/>
              </w:rPr>
              <w:t>Com</w:t>
            </w:r>
          </w:p>
        </w:tc>
        <w:tc>
          <w:tcPr>
            <w:tcW w:w="1134" w:type="dxa"/>
            <w:vMerge/>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p>
        </w:tc>
        <w:tc>
          <w:tcPr>
            <w:tcW w:w="1701" w:type="dxa"/>
            <w:vMerge/>
            <w:shd w:val="clear" w:color="000000" w:fill="D8D8D8"/>
          </w:tcPr>
          <w:p w:rsidR="00C23DC8" w:rsidRPr="003C0BF8" w:rsidRDefault="00C23DC8" w:rsidP="003C0BF8">
            <w:pPr>
              <w:spacing w:after="0" w:line="240" w:lineRule="auto"/>
              <w:jc w:val="center"/>
              <w:rPr>
                <w:rFonts w:ascii="Calibri" w:hAnsi="Calibri"/>
                <w:b/>
                <w:color w:val="000000"/>
                <w:sz w:val="16"/>
                <w:szCs w:val="16"/>
                <w:lang w:val="sv-SE" w:eastAsia="sv-SE"/>
              </w:rPr>
            </w:pPr>
          </w:p>
        </w:tc>
      </w:tr>
      <w:tr w:rsidR="00C23DC8" w:rsidRPr="003C0BF8">
        <w:trPr>
          <w:trHeight w:val="509"/>
        </w:trPr>
        <w:tc>
          <w:tcPr>
            <w:tcW w:w="1677" w:type="dxa"/>
            <w:vMerge w:val="restart"/>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Amiraliev 2012</w:t>
            </w:r>
            <w:r>
              <w:rPr>
                <w:rFonts w:ascii="Calibri" w:hAnsi="Calibri"/>
                <w:b/>
                <w:color w:val="000000"/>
                <w:sz w:val="16"/>
                <w:szCs w:val="16"/>
                <w:lang w:val="en-GB" w:eastAsia="sv-SE"/>
              </w:rPr>
              <w:fldChar w:fldCharType="begin"/>
            </w:r>
            <w:r>
              <w:rPr>
                <w:rFonts w:ascii="Calibri" w:hAnsi="Calibri"/>
                <w:b/>
                <w:color w:val="000000"/>
                <w:sz w:val="16"/>
                <w:szCs w:val="16"/>
                <w:lang w:val="en-GB" w:eastAsia="sv-SE"/>
              </w:rPr>
              <w:instrText xml:space="preserve"> ADDIN REFMGR.CITE &lt;Refman&gt;&lt;Cite&gt;&lt;Author&gt;Amiraliev&lt;/Author&gt;&lt;Year&gt;2012&lt;/Year&gt;&lt;RecNum&gt;1087&lt;/RecNum&gt;&lt;IDText&gt;Treatment strategy in patients with pulmonary metastases of renal cell cancer&lt;/IDText&gt;&lt;MDL Ref_Type="Journal"&gt;&lt;Ref_Type&gt;Journal&lt;/Ref_Type&gt;&lt;Ref_ID&gt;1087&lt;/Ref_ID&gt;&lt;Title_Primary&gt;Treatment strategy in patients with pulmonary metastases of renal cell cancer&lt;/Title_Primary&gt;&lt;Authors_Primary&gt;Amiraliev,A.&lt;/Authors_Primary&gt;&lt;Authors_Primary&gt;Pikin,O.&lt;/Authors_Primary&gt;&lt;Authors_Primary&gt;Alekseev,B.&lt;/Authors_Primary&gt;&lt;Authors_Primary&gt;Kalpinksiy,A.&lt;/Authors_Primary&gt;&lt;Date_Primary&gt;2012&lt;/Date_Primary&gt;&lt;Reprint&gt;Not in File&lt;/Reprint&gt;&lt;Start_Page&gt;S20&lt;/Start_Page&gt;&lt;Periodical&gt;Interact Cardiovasc Thorac Surg&lt;/Periodical&gt;&lt;Volume&gt;15 (Suppl.)&lt;/Volume&gt;&lt;ZZ_JournalFull&gt;&lt;f name="System"&gt;Interactive Cardiovascular and Thoracic Surgery&lt;/f&gt;&lt;/ZZ_JournalFull&gt;&lt;ZZ_JournalStdAbbrev&gt;&lt;f name="System"&gt;Interact Cardiovasc Thorac Surg&lt;/f&gt;&lt;/ZZ_JournalStdAbbrev&gt;&lt;ZZ_WorkformID&gt;1&lt;/ZZ_WorkformID&gt;&lt;/MDL&gt;&lt;/Cite&gt;&lt;/Refman&gt;</w:instrText>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36</w:t>
            </w:r>
            <w:r>
              <w:rPr>
                <w:rFonts w:ascii="Calibri" w:hAnsi="Calibri"/>
                <w:b/>
                <w:color w:val="000000"/>
                <w:sz w:val="16"/>
                <w:szCs w:val="16"/>
                <w:lang w:val="en-GB" w:eastAsia="sv-SE"/>
              </w:rPr>
              <w:fldChar w:fldCharType="end"/>
            </w:r>
          </w:p>
          <w:p w:rsidR="00C23DC8" w:rsidRPr="003C0BF8" w:rsidRDefault="00C23DC8" w:rsidP="003C0BF8">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(abstract only)</w:t>
            </w:r>
          </w:p>
        </w:tc>
        <w:tc>
          <w:tcPr>
            <w:tcW w:w="983" w:type="dxa"/>
            <w:vMerge w:val="restart"/>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Lung</w:t>
            </w:r>
          </w:p>
        </w:tc>
        <w:tc>
          <w:tcPr>
            <w:tcW w:w="1559" w:type="dxa"/>
            <w:vAlign w:val="center"/>
          </w:tcPr>
          <w:p w:rsidR="00C23DC8" w:rsidRPr="003C0BF8" w:rsidRDefault="00C23DC8" w:rsidP="0022729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Immunotherapy</w:t>
            </w:r>
          </w:p>
          <w:p w:rsidR="00C23DC8" w:rsidRPr="003C0BF8" w:rsidRDefault="00C23DC8" w:rsidP="0022729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(interferon-α)</w:t>
            </w:r>
          </w:p>
        </w:tc>
        <w:tc>
          <w:tcPr>
            <w:tcW w:w="1418" w:type="dxa"/>
            <w:vAlign w:val="center"/>
          </w:tcPr>
          <w:p w:rsidR="00C23DC8" w:rsidRPr="003C0BF8" w:rsidRDefault="00C23DC8" w:rsidP="0022729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Complete MTS</w:t>
            </w:r>
          </w:p>
        </w:tc>
        <w:tc>
          <w:tcPr>
            <w:tcW w:w="1134" w:type="dxa"/>
          </w:tcPr>
          <w:p w:rsidR="00C23DC8" w:rsidRPr="003C0BF8" w:rsidRDefault="00C23DC8" w:rsidP="00B5755C">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OS</w:t>
            </w:r>
            <w:r>
              <w:rPr>
                <w:rFonts w:ascii="Calibri" w:hAnsi="Calibri"/>
                <w:color w:val="000000"/>
                <w:sz w:val="16"/>
                <w:szCs w:val="16"/>
                <w:lang w:val="sv-SE" w:eastAsia="sv-SE"/>
              </w:rPr>
              <w:t xml:space="preserve">( </w:t>
            </w:r>
            <w:r w:rsidRPr="003C0BF8">
              <w:rPr>
                <w:rFonts w:ascii="Calibri" w:hAnsi="Calibri"/>
                <w:color w:val="000000"/>
                <w:sz w:val="16"/>
                <w:szCs w:val="16"/>
                <w:lang w:val="sv-SE" w:eastAsia="sv-SE"/>
              </w:rPr>
              <w:t>median</w:t>
            </w:r>
            <w:r>
              <w:rPr>
                <w:rFonts w:ascii="Calibri" w:hAnsi="Calibri"/>
                <w:color w:val="000000"/>
                <w:sz w:val="16"/>
                <w:szCs w:val="16"/>
                <w:lang w:val="sv-SE" w:eastAsia="sv-SE"/>
              </w:rPr>
              <w:t>)</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41</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90</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18.0 months</w:t>
            </w:r>
          </w:p>
        </w:tc>
        <w:tc>
          <w:tcPr>
            <w:tcW w:w="1134" w:type="dxa"/>
          </w:tcPr>
          <w:p w:rsidR="00C23DC8" w:rsidRPr="003C0BF8" w:rsidRDefault="00C23DC8" w:rsidP="003C0BF8">
            <w:pPr>
              <w:tabs>
                <w:tab w:val="center" w:pos="751"/>
              </w:tabs>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 xml:space="preserve">36.3 </w:t>
            </w:r>
          </w:p>
          <w:p w:rsidR="00C23DC8" w:rsidRPr="003C0BF8" w:rsidRDefault="00C23DC8" w:rsidP="003C0BF8">
            <w:pPr>
              <w:tabs>
                <w:tab w:val="center" w:pos="751"/>
              </w:tabs>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months</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&lt;0.05</w:t>
            </w:r>
          </w:p>
        </w:tc>
        <w:tc>
          <w:tcPr>
            <w:tcW w:w="1701"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Three arm study. Not reported if SysT was given to MTS group.</w:t>
            </w:r>
          </w:p>
        </w:tc>
      </w:tr>
      <w:tr w:rsidR="00C23DC8" w:rsidRPr="003C0BF8">
        <w:trPr>
          <w:trHeight w:val="574"/>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Align w:val="center"/>
          </w:tcPr>
          <w:p w:rsidR="00C23DC8" w:rsidRPr="003C0BF8" w:rsidRDefault="00C23DC8" w:rsidP="0022729B">
            <w:pPr>
              <w:spacing w:after="0" w:line="240" w:lineRule="auto"/>
              <w:jc w:val="center"/>
              <w:rPr>
                <w:rFonts w:ascii="Calibri" w:hAnsi="Calibri"/>
                <w:color w:val="000000"/>
                <w:sz w:val="16"/>
                <w:szCs w:val="16"/>
                <w:lang w:val="en-GB" w:eastAsia="sv-SE"/>
              </w:rPr>
            </w:pPr>
            <w:r w:rsidRPr="003C0BF8">
              <w:rPr>
                <w:rFonts w:ascii="Calibri" w:hAnsi="Calibri" w:cs="Calibri"/>
                <w:sz w:val="16"/>
                <w:szCs w:val="16"/>
                <w:lang w:val="en-GB" w:eastAsia="sv-SE"/>
              </w:rPr>
              <w:t xml:space="preserve">Targeted therapy </w:t>
            </w:r>
            <w:r w:rsidRPr="003C0BF8">
              <w:rPr>
                <w:rFonts w:ascii="Calibri" w:hAnsi="Calibri" w:cs="Calibri"/>
                <w:sz w:val="12"/>
                <w:szCs w:val="12"/>
                <w:lang w:val="en-GB" w:eastAsia="sv-SE"/>
              </w:rPr>
              <w:t>(Sunitinib+Sorafenib)</w:t>
            </w:r>
          </w:p>
        </w:tc>
        <w:tc>
          <w:tcPr>
            <w:tcW w:w="1418" w:type="dxa"/>
            <w:vAlign w:val="center"/>
          </w:tcPr>
          <w:p w:rsidR="00C23DC8" w:rsidRPr="003C0BF8" w:rsidRDefault="00C23DC8" w:rsidP="0022729B">
            <w:pPr>
              <w:spacing w:after="0" w:line="240" w:lineRule="auto"/>
              <w:jc w:val="center"/>
              <w:rPr>
                <w:rFonts w:ascii="Calibri" w:hAnsi="Calibri"/>
                <w:color w:val="000000"/>
                <w:sz w:val="16"/>
                <w:szCs w:val="16"/>
                <w:lang w:val="en-GB" w:eastAsia="sv-SE"/>
              </w:rPr>
            </w:pPr>
            <w:r w:rsidRPr="003C0BF8">
              <w:rPr>
                <w:rFonts w:ascii="Calibri" w:hAnsi="Calibri"/>
                <w:color w:val="000000"/>
                <w:sz w:val="16"/>
                <w:szCs w:val="16"/>
                <w:lang w:val="en-GB" w:eastAsia="sv-SE"/>
              </w:rPr>
              <w:t>Complete MTS</w:t>
            </w:r>
          </w:p>
        </w:tc>
        <w:tc>
          <w:tcPr>
            <w:tcW w:w="1134" w:type="dxa"/>
          </w:tcPr>
          <w:p w:rsidR="00C23DC8" w:rsidRPr="003C0BF8" w:rsidRDefault="00C23DC8" w:rsidP="003C0BF8">
            <w:pPr>
              <w:spacing w:after="0" w:line="240" w:lineRule="auto"/>
              <w:rPr>
                <w:rFonts w:ascii="Calibri" w:hAnsi="Calibri"/>
                <w:color w:val="000000"/>
                <w:sz w:val="16"/>
                <w:szCs w:val="16"/>
                <w:lang w:val="en-GB" w:eastAsia="sv-SE"/>
              </w:rPr>
            </w:pPr>
            <w:r>
              <w:rPr>
                <w:rFonts w:ascii="Calibri" w:hAnsi="Calibri"/>
                <w:color w:val="000000"/>
                <w:sz w:val="16"/>
                <w:szCs w:val="16"/>
                <w:lang w:val="en-GB" w:eastAsia="sv-SE"/>
              </w:rPr>
              <w:t>OS(</w:t>
            </w:r>
            <w:r w:rsidRPr="003C0BF8">
              <w:rPr>
                <w:rFonts w:ascii="Calibri" w:hAnsi="Calibri"/>
                <w:color w:val="000000"/>
                <w:sz w:val="16"/>
                <w:szCs w:val="16"/>
                <w:lang w:val="en-GB" w:eastAsia="sv-SE"/>
              </w:rPr>
              <w:t>median</w:t>
            </w:r>
            <w:r>
              <w:rPr>
                <w:rFonts w:ascii="Calibri" w:hAnsi="Calibri"/>
                <w:color w:val="000000"/>
                <w:sz w:val="16"/>
                <w:szCs w:val="16"/>
                <w:lang w:val="en-GB" w:eastAsia="sv-SE"/>
              </w:rPr>
              <w:t>)</w:t>
            </w:r>
          </w:p>
        </w:tc>
        <w:tc>
          <w:tcPr>
            <w:tcW w:w="708"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21</w:t>
            </w:r>
          </w:p>
        </w:tc>
        <w:tc>
          <w:tcPr>
            <w:tcW w:w="851"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90</w:t>
            </w:r>
          </w:p>
        </w:tc>
        <w:tc>
          <w:tcPr>
            <w:tcW w:w="992" w:type="dxa"/>
          </w:tcPr>
          <w:p w:rsidR="00C23DC8" w:rsidRPr="003C0BF8" w:rsidRDefault="00C23DC8" w:rsidP="003C0BF8">
            <w:pPr>
              <w:tabs>
                <w:tab w:val="center" w:pos="751"/>
              </w:tabs>
              <w:spacing w:after="0" w:line="240" w:lineRule="auto"/>
              <w:rPr>
                <w:rFonts w:ascii="Calibri" w:hAnsi="Calibri"/>
                <w:color w:val="000000"/>
                <w:sz w:val="16"/>
                <w:szCs w:val="16"/>
                <w:lang w:val="en-GB" w:eastAsia="sv-SE"/>
              </w:rPr>
            </w:pPr>
            <w:r w:rsidRPr="003C0BF8">
              <w:rPr>
                <w:rFonts w:ascii="Calibri" w:hAnsi="Calibri" w:cs="Calibri"/>
                <w:sz w:val="16"/>
                <w:szCs w:val="16"/>
                <w:lang w:val="en-GB" w:eastAsia="sv-SE"/>
              </w:rPr>
              <w:t>30.4 months</w:t>
            </w:r>
          </w:p>
        </w:tc>
        <w:tc>
          <w:tcPr>
            <w:tcW w:w="1134" w:type="dxa"/>
          </w:tcPr>
          <w:p w:rsidR="00C23DC8" w:rsidRPr="003C0BF8" w:rsidRDefault="00C23DC8" w:rsidP="003C0BF8">
            <w:pPr>
              <w:tabs>
                <w:tab w:val="center" w:pos="751"/>
              </w:tabs>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 xml:space="preserve">36.3 </w:t>
            </w:r>
          </w:p>
          <w:p w:rsidR="00C23DC8" w:rsidRPr="003C0BF8" w:rsidRDefault="00C23DC8" w:rsidP="003C0BF8">
            <w:pPr>
              <w:tabs>
                <w:tab w:val="center" w:pos="751"/>
              </w:tabs>
              <w:spacing w:after="0" w:line="240" w:lineRule="auto"/>
              <w:rPr>
                <w:rFonts w:ascii="Calibri" w:hAnsi="Calibri"/>
                <w:color w:val="000000"/>
                <w:sz w:val="16"/>
                <w:szCs w:val="16"/>
                <w:lang w:val="en-GB" w:eastAsia="sv-SE"/>
              </w:rPr>
            </w:pPr>
            <w:r w:rsidRPr="003C0BF8">
              <w:rPr>
                <w:rFonts w:ascii="Calibri" w:hAnsi="Calibri" w:cs="Calibri"/>
                <w:sz w:val="16"/>
                <w:szCs w:val="16"/>
                <w:lang w:val="en-GB" w:eastAsia="sv-SE"/>
              </w:rPr>
              <w:t>months</w:t>
            </w:r>
          </w:p>
        </w:tc>
        <w:tc>
          <w:tcPr>
            <w:tcW w:w="1134" w:type="dxa"/>
            <w:vAlign w:val="center"/>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&lt;0.05</w:t>
            </w:r>
          </w:p>
        </w:tc>
        <w:tc>
          <w:tcPr>
            <w:tcW w:w="1701" w:type="dxa"/>
            <w:vMerge/>
          </w:tcPr>
          <w:p w:rsidR="00C23DC8" w:rsidRPr="003C0BF8" w:rsidRDefault="00C23DC8" w:rsidP="003C0BF8">
            <w:pPr>
              <w:spacing w:after="0" w:line="240" w:lineRule="auto"/>
              <w:rPr>
                <w:rFonts w:ascii="Calibri" w:hAnsi="Calibri"/>
                <w:color w:val="000000"/>
                <w:sz w:val="16"/>
                <w:szCs w:val="16"/>
                <w:lang w:val="en-GB" w:eastAsia="sv-SE"/>
              </w:rPr>
            </w:pPr>
          </w:p>
        </w:tc>
      </w:tr>
      <w:tr w:rsidR="00C23DC8" w:rsidRPr="003C0BF8">
        <w:trPr>
          <w:trHeight w:val="333"/>
        </w:trPr>
        <w:tc>
          <w:tcPr>
            <w:tcW w:w="1677" w:type="dxa"/>
            <w:vMerge w:val="restart"/>
            <w:shd w:val="clear" w:color="auto" w:fill="8DB3E2"/>
          </w:tcPr>
          <w:p w:rsidR="00C23DC8" w:rsidRPr="003C0BF8" w:rsidRDefault="00C23DC8" w:rsidP="00140535">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Alt 2011</w:t>
            </w:r>
            <w:r>
              <w:rPr>
                <w:rFonts w:ascii="Calibri" w:hAnsi="Calibri"/>
                <w:b/>
                <w:color w:val="000000"/>
                <w:sz w:val="16"/>
                <w:szCs w:val="16"/>
                <w:lang w:val="en-GB" w:eastAsia="sv-SE"/>
              </w:rPr>
              <w:fldChar w:fldCharType="begin"/>
            </w:r>
            <w:r>
              <w:rPr>
                <w:rFonts w:ascii="Calibri" w:hAnsi="Calibri"/>
                <w:b/>
                <w:color w:val="000000"/>
                <w:sz w:val="16"/>
                <w:szCs w:val="16"/>
                <w:lang w:val="en-GB" w:eastAsia="sv-SE"/>
              </w:rPr>
              <w:instrText xml:space="preserve"> ADDIN REFMGR.CITE &lt;Refman&gt;&lt;Cite&gt;&lt;Author&gt;Alt&lt;/Author&gt;&lt;Year&gt;2011&lt;/Year&gt;&lt;RecNum&gt;663&lt;/RecNum&gt;&lt;IDText&gt;Survival after complete surgical resection of multiple metastases from renal cell carcinoma&lt;/IDText&gt;&lt;MDL Ref_Type="Journal"&gt;&lt;Ref_Type&gt;Journal&lt;/Ref_Type&gt;&lt;Ref_ID&gt;663&lt;/Ref_ID&gt;&lt;Title_Primary&gt;Survival after complete surgical resection of multiple metastases from renal cell carcinoma&lt;/Title_Primary&gt;&lt;Authors_Primary&gt;Alt,A.L.&lt;/Authors_Primary&gt;&lt;Authors_Primary&gt;Boorjian,S.A.&lt;/Authors_Primary&gt;&lt;Authors_Primary&gt;Lohse,C.M.&lt;/Authors_Primary&gt;&lt;Authors_Primary&gt;Costello,B.A.&lt;/Authors_Primary&gt;&lt;Authors_Primary&gt;Leibovich,B.C.&lt;/Authors_Primary&gt;&lt;Authors_Primary&gt;Blute,M.L.&lt;/Authors_Primary&gt;&lt;Date_Primary&gt;2011/1/10&lt;/Date_Primary&gt;&lt;Keywords&gt;analysis&lt;/Keywords&gt;&lt;Keywords&gt;Carcinoma&lt;/Keywords&gt;&lt;Keywords&gt;Disease&lt;/Keywords&gt;&lt;Keywords&gt;methods&lt;/Keywords&gt;&lt;Keywords&gt;Multivariate Analysis&lt;/Keywords&gt;&lt;Keywords&gt;Nephrectomy&lt;/Keywords&gt;&lt;Keywords&gt;renal cell&lt;/Keywords&gt;&lt;Keywords&gt;Risk&lt;/Keywords&gt;&lt;Keywords&gt;surgery&lt;/Keywords&gt;&lt;Reprint&gt;Not in File&lt;/Reprint&gt;&lt;Start_Page&gt;2873&lt;/Start_Page&gt;&lt;End_Page&gt;2882&lt;/End_Page&gt;&lt;Periodical&gt;Cancer&lt;/Periodical&gt;&lt;Volume&gt;117&lt;/Volume&gt;&lt;Issue&gt;13&lt;/Issue&gt;&lt;Address&gt;Department of Urology, Mayo Medical School and Mayo Clinic, Rochester, Minnesota&lt;/Address&gt;&lt;Web_URL&gt;PM:21225879&lt;/Web_URL&gt;&lt;ZZ_JournalUser2&gt;&lt;f name="System"&gt;Cancer&lt;/f&gt;&lt;/ZZ_JournalUser2&gt;&lt;ZZ_WorkformID&gt;1&lt;/ZZ_WorkformID&gt;&lt;/MDL&gt;&lt;/Cite&gt;&lt;/Refman&gt;</w:instrText>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12</w:t>
            </w:r>
            <w:r>
              <w:rPr>
                <w:rFonts w:ascii="Calibri" w:hAnsi="Calibri"/>
                <w:b/>
                <w:color w:val="000000"/>
                <w:sz w:val="16"/>
                <w:szCs w:val="16"/>
                <w:lang w:val="en-GB" w:eastAsia="sv-SE"/>
              </w:rPr>
              <w:fldChar w:fldCharType="end"/>
            </w:r>
          </w:p>
        </w:tc>
        <w:tc>
          <w:tcPr>
            <w:tcW w:w="983"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Various (39% lung only; 40% lung + various)</w:t>
            </w:r>
          </w:p>
        </w:tc>
        <w:tc>
          <w:tcPr>
            <w:tcW w:w="1559" w:type="dxa"/>
            <w:vMerge w:val="restart"/>
            <w:vAlign w:val="center"/>
          </w:tcPr>
          <w:p w:rsidR="00C23DC8" w:rsidRPr="0022729B" w:rsidRDefault="00C23DC8" w:rsidP="0022729B">
            <w:pPr>
              <w:spacing w:after="0" w:line="240" w:lineRule="auto"/>
              <w:jc w:val="center"/>
              <w:rPr>
                <w:rFonts w:ascii="Calibri" w:hAnsi="Calibri"/>
                <w:color w:val="000000"/>
                <w:sz w:val="16"/>
                <w:szCs w:val="16"/>
                <w:lang w:eastAsia="sv-SE"/>
              </w:rPr>
            </w:pPr>
            <w:r w:rsidRPr="0022729B">
              <w:rPr>
                <w:rFonts w:ascii="Calibri" w:hAnsi="Calibri"/>
                <w:color w:val="000000"/>
                <w:sz w:val="16"/>
                <w:szCs w:val="16"/>
                <w:lang w:eastAsia="sv-SE"/>
              </w:rPr>
              <w:t>Incomplete MTS</w:t>
            </w:r>
          </w:p>
        </w:tc>
        <w:tc>
          <w:tcPr>
            <w:tcW w:w="1418" w:type="dxa"/>
            <w:vMerge w:val="restart"/>
            <w:vAlign w:val="center"/>
          </w:tcPr>
          <w:p w:rsidR="00C23DC8" w:rsidRPr="0022729B" w:rsidRDefault="00C23DC8" w:rsidP="0022729B">
            <w:pPr>
              <w:spacing w:after="0" w:line="240" w:lineRule="auto"/>
              <w:jc w:val="center"/>
              <w:rPr>
                <w:rFonts w:ascii="Calibri" w:hAnsi="Calibri"/>
                <w:color w:val="000000"/>
                <w:sz w:val="16"/>
                <w:szCs w:val="16"/>
                <w:lang w:eastAsia="sv-SE"/>
              </w:rPr>
            </w:pPr>
            <w:r w:rsidRPr="003C0BF8">
              <w:rPr>
                <w:rFonts w:ascii="Calibri" w:hAnsi="Calibri"/>
                <w:color w:val="000000"/>
                <w:sz w:val="16"/>
                <w:szCs w:val="16"/>
                <w:lang w:val="sv-SE" w:eastAsia="sv-SE"/>
              </w:rPr>
              <w:t>Complete MTS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OS</w:t>
            </w:r>
            <w:r>
              <w:rPr>
                <w:rFonts w:ascii="Calibri" w:hAnsi="Calibri"/>
                <w:color w:val="000000"/>
                <w:sz w:val="16"/>
                <w:szCs w:val="16"/>
                <w:lang w:val="sv-SE" w:eastAsia="sv-SE"/>
              </w:rPr>
              <w:t xml:space="preserve"> (median)</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762</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125</w:t>
            </w:r>
          </w:p>
        </w:tc>
        <w:tc>
          <w:tcPr>
            <w:tcW w:w="992"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s="Calibri"/>
                <w:sz w:val="16"/>
                <w:szCs w:val="16"/>
                <w:lang w:val="sv-SE" w:eastAsia="sv-SE"/>
              </w:rPr>
              <w:t>15.6 months</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 xml:space="preserve">48.0 </w:t>
            </w:r>
          </w:p>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months</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&lt;0.001</w:t>
            </w:r>
          </w:p>
        </w:tc>
        <w:tc>
          <w:tcPr>
            <w:tcW w:w="1701"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Type of SysT not specified in study. 43.7% of all patients also received radiation therapy for ≥ 1 mets.</w:t>
            </w:r>
          </w:p>
        </w:tc>
      </w:tr>
      <w:tr w:rsidR="00C23DC8" w:rsidRPr="003C0BF8">
        <w:trPr>
          <w:trHeight w:val="463"/>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Merge/>
          </w:tcPr>
          <w:p w:rsidR="00C23DC8" w:rsidRPr="00396C05" w:rsidRDefault="00C23DC8" w:rsidP="003C0BF8">
            <w:pPr>
              <w:spacing w:after="0" w:line="240" w:lineRule="auto"/>
              <w:rPr>
                <w:rFonts w:ascii="Calibri" w:hAnsi="Calibri"/>
                <w:color w:val="000000"/>
                <w:sz w:val="16"/>
                <w:szCs w:val="16"/>
                <w:lang w:eastAsia="sv-SE"/>
              </w:rPr>
            </w:pPr>
          </w:p>
        </w:tc>
        <w:tc>
          <w:tcPr>
            <w:tcW w:w="1418" w:type="dxa"/>
            <w:vMerge/>
          </w:tcPr>
          <w:p w:rsidR="00C23DC8" w:rsidRPr="00EC3F79" w:rsidRDefault="00C23DC8" w:rsidP="003C0BF8">
            <w:pPr>
              <w:spacing w:after="0" w:line="240" w:lineRule="auto"/>
              <w:rPr>
                <w:rFonts w:ascii="Calibri" w:hAnsi="Calibri"/>
                <w:color w:val="000000"/>
                <w:sz w:val="16"/>
                <w:szCs w:val="16"/>
                <w:lang w:eastAsia="sv-SE"/>
              </w:rPr>
            </w:pP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CCS</w:t>
            </w:r>
            <w:r>
              <w:rPr>
                <w:rFonts w:ascii="Calibri" w:hAnsi="Calibri"/>
                <w:color w:val="000000"/>
                <w:sz w:val="16"/>
                <w:szCs w:val="16"/>
                <w:lang w:val="sv-SE" w:eastAsia="sv-SE"/>
              </w:rPr>
              <w:t xml:space="preserve"> (median)</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762</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125</w:t>
            </w:r>
          </w:p>
        </w:tc>
        <w:tc>
          <w:tcPr>
            <w:tcW w:w="992"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15.6 months</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 xml:space="preserve">57.6 </w:t>
            </w:r>
          </w:p>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months</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&lt;0.001</w:t>
            </w:r>
          </w:p>
        </w:tc>
        <w:tc>
          <w:tcPr>
            <w:tcW w:w="1701" w:type="dxa"/>
            <w:vMerge/>
          </w:tcPr>
          <w:p w:rsidR="00C23DC8" w:rsidRPr="003C0BF8" w:rsidRDefault="00C23DC8" w:rsidP="003C0BF8">
            <w:pPr>
              <w:spacing w:after="0" w:line="240" w:lineRule="auto"/>
              <w:rPr>
                <w:rFonts w:ascii="Calibri" w:hAnsi="Calibri"/>
                <w:color w:val="000000"/>
                <w:sz w:val="16"/>
                <w:szCs w:val="16"/>
                <w:lang w:val="sv-SE" w:eastAsia="sv-SE"/>
              </w:rPr>
            </w:pPr>
          </w:p>
        </w:tc>
      </w:tr>
      <w:tr w:rsidR="00C23DC8" w:rsidRPr="003C0BF8">
        <w:trPr>
          <w:trHeight w:val="352"/>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sv-SE"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sv-SE" w:eastAsia="sv-SE"/>
              </w:rPr>
            </w:pPr>
          </w:p>
        </w:tc>
        <w:tc>
          <w:tcPr>
            <w:tcW w:w="1559" w:type="dxa"/>
            <w:vMerge/>
          </w:tcPr>
          <w:p w:rsidR="00C23DC8" w:rsidRPr="003C0BF8" w:rsidRDefault="00C23DC8" w:rsidP="003C0BF8">
            <w:pPr>
              <w:spacing w:after="0" w:line="240" w:lineRule="auto"/>
              <w:rPr>
                <w:rFonts w:ascii="Calibri" w:hAnsi="Calibri"/>
                <w:color w:val="000000"/>
                <w:sz w:val="16"/>
                <w:szCs w:val="16"/>
                <w:lang w:val="sv-SE" w:eastAsia="sv-SE"/>
              </w:rPr>
            </w:pPr>
          </w:p>
        </w:tc>
        <w:tc>
          <w:tcPr>
            <w:tcW w:w="1418" w:type="dxa"/>
            <w:vMerge/>
          </w:tcPr>
          <w:p w:rsidR="00C23DC8" w:rsidRPr="003C0BF8" w:rsidRDefault="00C23DC8" w:rsidP="003C0BF8">
            <w:pPr>
              <w:spacing w:after="0" w:line="240" w:lineRule="auto"/>
              <w:rPr>
                <w:rFonts w:ascii="Calibri" w:hAnsi="Calibri"/>
                <w:color w:val="000000"/>
                <w:sz w:val="16"/>
                <w:szCs w:val="16"/>
                <w:lang w:val="sv-SE" w:eastAsia="sv-SE"/>
              </w:rPr>
            </w:pPr>
          </w:p>
        </w:tc>
        <w:tc>
          <w:tcPr>
            <w:tcW w:w="1134" w:type="dxa"/>
          </w:tcPr>
          <w:p w:rsidR="00C23DC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OS HR</w:t>
            </w:r>
          </w:p>
          <w:p w:rsidR="00C23DC8" w:rsidRPr="003C0BF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en-GB" w:eastAsia="sv-SE"/>
              </w:rPr>
              <w:t>(adjusted)</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762</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125</w:t>
            </w:r>
          </w:p>
        </w:tc>
        <w:tc>
          <w:tcPr>
            <w:tcW w:w="2126" w:type="dxa"/>
            <w:gridSpan w:val="2"/>
            <w:vAlign w:val="center"/>
          </w:tcPr>
          <w:p w:rsidR="00C23DC8" w:rsidRPr="003C0BF8" w:rsidRDefault="00C23DC8" w:rsidP="003C0BF8">
            <w:pPr>
              <w:spacing w:after="0" w:line="240" w:lineRule="auto"/>
              <w:jc w:val="center"/>
              <w:rPr>
                <w:rFonts w:ascii="Calibri" w:hAnsi="Calibri"/>
                <w:color w:val="000000"/>
                <w:sz w:val="16"/>
                <w:szCs w:val="16"/>
                <w:lang w:val="sv-SE" w:eastAsia="sv-SE"/>
              </w:rPr>
            </w:pPr>
            <w:r w:rsidRPr="003C0BF8">
              <w:rPr>
                <w:rFonts w:ascii="Calibri" w:hAnsi="Calibri" w:cs="Calibri"/>
                <w:sz w:val="16"/>
                <w:szCs w:val="16"/>
                <w:lang w:val="sv-SE" w:eastAsia="sv-SE"/>
              </w:rPr>
              <w:t>HR 2.61 [1.99 – 3.42]</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&lt;0.001</w:t>
            </w:r>
          </w:p>
        </w:tc>
        <w:tc>
          <w:tcPr>
            <w:tcW w:w="1701" w:type="dxa"/>
            <w:vMerge/>
          </w:tcPr>
          <w:p w:rsidR="00C23DC8" w:rsidRPr="003C0BF8" w:rsidRDefault="00C23DC8" w:rsidP="003C0BF8">
            <w:pPr>
              <w:spacing w:after="0" w:line="240" w:lineRule="auto"/>
              <w:rPr>
                <w:rFonts w:ascii="Calibri" w:hAnsi="Calibri"/>
                <w:color w:val="000000"/>
                <w:sz w:val="16"/>
                <w:szCs w:val="16"/>
                <w:lang w:val="sv-SE" w:eastAsia="sv-SE"/>
              </w:rPr>
            </w:pPr>
          </w:p>
        </w:tc>
      </w:tr>
      <w:tr w:rsidR="00C23DC8" w:rsidRPr="003C0BF8">
        <w:trPr>
          <w:trHeight w:val="352"/>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sv-SE"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sv-SE" w:eastAsia="sv-SE"/>
              </w:rPr>
            </w:pPr>
          </w:p>
        </w:tc>
        <w:tc>
          <w:tcPr>
            <w:tcW w:w="1559" w:type="dxa"/>
            <w:vMerge/>
          </w:tcPr>
          <w:p w:rsidR="00C23DC8" w:rsidRPr="003C0BF8" w:rsidRDefault="00C23DC8" w:rsidP="003C0BF8">
            <w:pPr>
              <w:spacing w:after="0" w:line="240" w:lineRule="auto"/>
              <w:rPr>
                <w:rFonts w:ascii="Calibri" w:hAnsi="Calibri"/>
                <w:color w:val="000000"/>
                <w:sz w:val="16"/>
                <w:szCs w:val="16"/>
                <w:lang w:val="sv-SE" w:eastAsia="sv-SE"/>
              </w:rPr>
            </w:pPr>
          </w:p>
        </w:tc>
        <w:tc>
          <w:tcPr>
            <w:tcW w:w="1418" w:type="dxa"/>
            <w:vMerge/>
          </w:tcPr>
          <w:p w:rsidR="00C23DC8" w:rsidRPr="003C0BF8" w:rsidRDefault="00C23DC8" w:rsidP="003C0BF8">
            <w:pPr>
              <w:spacing w:after="0" w:line="240" w:lineRule="auto"/>
              <w:rPr>
                <w:rFonts w:ascii="Calibri" w:hAnsi="Calibri"/>
                <w:color w:val="000000"/>
                <w:sz w:val="16"/>
                <w:szCs w:val="16"/>
                <w:lang w:val="sv-SE" w:eastAsia="sv-SE"/>
              </w:rPr>
            </w:pPr>
          </w:p>
        </w:tc>
        <w:tc>
          <w:tcPr>
            <w:tcW w:w="1134" w:type="dxa"/>
          </w:tcPr>
          <w:p w:rsidR="00C23DC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CSS HR</w:t>
            </w:r>
          </w:p>
          <w:p w:rsidR="00C23DC8" w:rsidRPr="003C0BF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en-GB" w:eastAsia="sv-SE"/>
              </w:rPr>
              <w:t>(adjusted)</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762</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125</w:t>
            </w:r>
          </w:p>
        </w:tc>
        <w:tc>
          <w:tcPr>
            <w:tcW w:w="2126" w:type="dxa"/>
            <w:gridSpan w:val="2"/>
            <w:vAlign w:val="center"/>
          </w:tcPr>
          <w:p w:rsidR="00C23DC8" w:rsidRPr="003C0BF8" w:rsidRDefault="00C23DC8" w:rsidP="003C0BF8">
            <w:pPr>
              <w:spacing w:after="0" w:line="240" w:lineRule="auto"/>
              <w:jc w:val="center"/>
              <w:rPr>
                <w:rFonts w:ascii="Calibri" w:hAnsi="Calibri"/>
                <w:color w:val="000000"/>
                <w:sz w:val="16"/>
                <w:szCs w:val="16"/>
                <w:lang w:val="sv-SE" w:eastAsia="sv-SE"/>
              </w:rPr>
            </w:pPr>
            <w:r>
              <w:rPr>
                <w:rFonts w:ascii="Calibri" w:hAnsi="Calibri" w:cs="Calibri"/>
                <w:sz w:val="16"/>
                <w:szCs w:val="16"/>
                <w:lang w:val="sv-SE" w:eastAsia="sv-SE"/>
              </w:rPr>
              <w:t xml:space="preserve">HR </w:t>
            </w:r>
            <w:r w:rsidRPr="003C0BF8">
              <w:rPr>
                <w:rFonts w:ascii="Calibri" w:hAnsi="Calibri" w:cs="Calibri"/>
                <w:sz w:val="16"/>
                <w:szCs w:val="16"/>
                <w:lang w:val="sv-SE" w:eastAsia="sv-SE"/>
              </w:rPr>
              <w:t>2.91 (2.17 – 3.90)</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&lt;0.001</w:t>
            </w:r>
          </w:p>
        </w:tc>
        <w:tc>
          <w:tcPr>
            <w:tcW w:w="1701" w:type="dxa"/>
            <w:vMerge/>
          </w:tcPr>
          <w:p w:rsidR="00C23DC8" w:rsidRPr="003C0BF8" w:rsidRDefault="00C23DC8" w:rsidP="003C0BF8">
            <w:pPr>
              <w:spacing w:after="0" w:line="240" w:lineRule="auto"/>
              <w:rPr>
                <w:rFonts w:ascii="Calibri" w:hAnsi="Calibri"/>
                <w:color w:val="000000"/>
                <w:sz w:val="16"/>
                <w:szCs w:val="16"/>
                <w:lang w:val="sv-SE" w:eastAsia="sv-SE"/>
              </w:rPr>
            </w:pPr>
          </w:p>
        </w:tc>
      </w:tr>
      <w:tr w:rsidR="00C23DC8" w:rsidRPr="003C0BF8">
        <w:trPr>
          <w:trHeight w:val="518"/>
        </w:trPr>
        <w:tc>
          <w:tcPr>
            <w:tcW w:w="1677" w:type="dxa"/>
            <w:vMerge w:val="restart"/>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Petralia 2010</w:t>
            </w:r>
            <w:r>
              <w:rPr>
                <w:rFonts w:ascii="Calibri" w:hAnsi="Calibri"/>
                <w:b/>
                <w:color w:val="000000"/>
                <w:sz w:val="16"/>
                <w:szCs w:val="16"/>
                <w:lang w:val="en-GB" w:eastAsia="sv-SE"/>
              </w:rPr>
              <w:fldChar w:fldCharType="begin"/>
            </w:r>
            <w:r>
              <w:rPr>
                <w:rFonts w:ascii="Calibri" w:hAnsi="Calibri"/>
                <w:b/>
                <w:color w:val="000000"/>
                <w:sz w:val="16"/>
                <w:szCs w:val="16"/>
                <w:lang w:val="en-GB" w:eastAsia="sv-SE"/>
              </w:rPr>
              <w:instrText xml:space="preserve"> ADDIN REFMGR.CITE &lt;Refman&gt;&lt;Cite&gt;&lt;Author&gt;Petralia&lt;/Author&gt;&lt;Year&gt;2010&lt;/Year&gt;&lt;RecNum&gt;1075&lt;/RecNum&gt;&lt;IDText&gt;Complete metastasectomy is an independent predictor of cancer-specific survival in patients with clinically metastatic renal cell carcinoma.&lt;/IDText&gt;&lt;MDL Ref_Type="Journal"&gt;&lt;Ref_Type&gt;Journal&lt;/Ref_Type&gt;&lt;Ref_ID&gt;1075&lt;/Ref_ID&gt;&lt;Title_Primary&gt;Complete metastasectomy is an independent predictor of cancer-specific survival in patients with clinically metastatic renal cell carcinoma.&lt;/Title_Primary&gt;&lt;Authors_Primary&gt;Petralia,G.&lt;/Authors_Primary&gt;&lt;Authors_Primary&gt;Roscigno,M.&lt;/Authors_Primary&gt;&lt;Authors_Primary&gt;Zigeuner,R.&lt;/Authors_Primary&gt;&lt;Authors_Primary&gt;Strada,E.&lt;/Authors_Primary&gt;&lt;Authors_Primary&gt;Da Pozzo,L.&lt;/Authors_Primary&gt;&lt;Authors_Primary&gt;Guazzoni,G.&lt;/Authors_Primary&gt;&lt;Authors_Primary&gt;Cestatari,A.&lt;/Authors_Primary&gt;&lt;Authors_Primary&gt;Salonia,A.&lt;/Authors_Primary&gt;&lt;Authors_Primary&gt;Scattoni,V.&lt;/Authors_Primary&gt;&lt;Authors_Primary&gt;Montorsi,F.&lt;/Authors_Primary&gt;&lt;Authors_Primary&gt;Rigatti,P.&lt;/Authors_Primary&gt;&lt;Authors_Primary&gt;Bertini,R.&lt;/Authors_Primary&gt;&lt;Date_Primary&gt;2010/4/16&lt;/Date_Primary&gt;&lt;Keywords&gt;Metastasectomy&lt;/Keywords&gt;&lt;Keywords&gt;Survival&lt;/Keywords&gt;&lt;Keywords&gt;renal cell&lt;/Keywords&gt;&lt;Keywords&gt;Carcinoma&lt;/Keywords&gt;&lt;Reprint&gt;Not in File&lt;/Reprint&gt;&lt;Start_Page&gt;162&lt;/Start_Page&gt;&lt;Periodical&gt;Eur Urol Suppl.&lt;/Periodical&gt;&lt;Volume&gt;9&lt;/Volume&gt;&lt;ZZ_JournalStdAbbrev&gt;&lt;f name="System"&gt;Eur Urol Suppl.&lt;/f&gt;&lt;/ZZ_JournalStdAbbrev&gt;&lt;ZZ_WorkformID&gt;1&lt;/ZZ_WorkformID&gt;&lt;/MDL&gt;&lt;/Cite&gt;&lt;/Refman&gt;</w:instrText>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26</w:t>
            </w:r>
            <w:r>
              <w:rPr>
                <w:rFonts w:ascii="Calibri" w:hAnsi="Calibri"/>
                <w:b/>
                <w:color w:val="000000"/>
                <w:sz w:val="16"/>
                <w:szCs w:val="16"/>
                <w:lang w:val="en-GB" w:eastAsia="sv-SE"/>
              </w:rPr>
              <w:fldChar w:fldCharType="end"/>
            </w:r>
          </w:p>
          <w:p w:rsidR="00C23DC8" w:rsidRPr="003C0BF8" w:rsidRDefault="00C23DC8" w:rsidP="003C0BF8">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(abstract only)</w:t>
            </w:r>
          </w:p>
        </w:tc>
        <w:tc>
          <w:tcPr>
            <w:tcW w:w="983" w:type="dxa"/>
            <w:vMerge w:val="restart"/>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Various</w:t>
            </w:r>
          </w:p>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 lung NR)</w:t>
            </w:r>
          </w:p>
        </w:tc>
        <w:tc>
          <w:tcPr>
            <w:tcW w:w="1559" w:type="dxa"/>
            <w:vMerge w:val="restart"/>
            <w:vAlign w:val="center"/>
          </w:tcPr>
          <w:p w:rsidR="00C23DC8" w:rsidRPr="003C0BF8" w:rsidRDefault="00C23DC8" w:rsidP="0022729B">
            <w:pPr>
              <w:spacing w:after="0" w:line="240" w:lineRule="auto"/>
              <w:jc w:val="center"/>
              <w:rPr>
                <w:rFonts w:ascii="Calibri" w:hAnsi="Calibri"/>
                <w:color w:val="000000"/>
                <w:sz w:val="16"/>
                <w:szCs w:val="16"/>
                <w:lang w:val="en-GB" w:eastAsia="sv-SE"/>
              </w:rPr>
            </w:pPr>
            <w:r w:rsidRPr="003C0BF8">
              <w:rPr>
                <w:rFonts w:ascii="Calibri" w:hAnsi="Calibri" w:cs="Calibri"/>
                <w:sz w:val="16"/>
                <w:szCs w:val="16"/>
                <w:lang w:val="en-GB" w:eastAsia="sv-SE"/>
              </w:rPr>
              <w:t>Other 3 groups (incomplete MTS, No MTS, SysT)</w:t>
            </w:r>
          </w:p>
        </w:tc>
        <w:tc>
          <w:tcPr>
            <w:tcW w:w="1418" w:type="dxa"/>
            <w:vMerge w:val="restart"/>
            <w:vAlign w:val="center"/>
          </w:tcPr>
          <w:p w:rsidR="00C23DC8" w:rsidRPr="003C0BF8" w:rsidRDefault="00C23DC8" w:rsidP="0022729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Complete MTS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CSS (median)</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143</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35</w:t>
            </w:r>
          </w:p>
        </w:tc>
        <w:tc>
          <w:tcPr>
            <w:tcW w:w="992"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14 months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30 months</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=0.02</w:t>
            </w:r>
          </w:p>
        </w:tc>
        <w:tc>
          <w:tcPr>
            <w:tcW w:w="1701"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Type of SysT given not specified in study.</w:t>
            </w:r>
          </w:p>
        </w:tc>
      </w:tr>
      <w:tr w:rsidR="00C23DC8" w:rsidRPr="003C0BF8">
        <w:trPr>
          <w:trHeight w:val="333"/>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418"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134" w:type="dxa"/>
          </w:tcPr>
          <w:p w:rsidR="00C23DC8" w:rsidRDefault="00C23DC8" w:rsidP="003C0BF8">
            <w:pPr>
              <w:spacing w:after="0" w:line="240" w:lineRule="auto"/>
              <w:rPr>
                <w:rFonts w:ascii="Calibri" w:hAnsi="Calibri"/>
                <w:color w:val="000000"/>
                <w:sz w:val="16"/>
                <w:szCs w:val="16"/>
                <w:lang w:val="en-GB" w:eastAsia="sv-SE"/>
              </w:rPr>
            </w:pPr>
            <w:r>
              <w:rPr>
                <w:rFonts w:ascii="Calibri" w:hAnsi="Calibri"/>
                <w:color w:val="000000"/>
                <w:sz w:val="16"/>
                <w:szCs w:val="16"/>
                <w:lang w:val="en-GB" w:eastAsia="sv-SE"/>
              </w:rPr>
              <w:t>CSS HR</w:t>
            </w:r>
          </w:p>
          <w:p w:rsidR="00C23DC8" w:rsidRPr="003C0BF8" w:rsidRDefault="00C23DC8" w:rsidP="0023262F">
            <w:pPr>
              <w:spacing w:after="0" w:line="240" w:lineRule="auto"/>
              <w:rPr>
                <w:rFonts w:ascii="Calibri" w:hAnsi="Calibri"/>
                <w:color w:val="000000"/>
                <w:sz w:val="16"/>
                <w:szCs w:val="16"/>
                <w:lang w:val="en-GB" w:eastAsia="sv-SE"/>
              </w:rPr>
            </w:pPr>
            <w:r>
              <w:rPr>
                <w:rFonts w:ascii="Calibri" w:hAnsi="Calibri"/>
                <w:color w:val="000000"/>
                <w:sz w:val="16"/>
                <w:szCs w:val="16"/>
                <w:lang w:val="en-GB" w:eastAsia="sv-SE"/>
              </w:rPr>
              <w:t>(adjusted)</w:t>
            </w:r>
          </w:p>
        </w:tc>
        <w:tc>
          <w:tcPr>
            <w:tcW w:w="708"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143</w:t>
            </w:r>
          </w:p>
        </w:tc>
        <w:tc>
          <w:tcPr>
            <w:tcW w:w="851"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35</w:t>
            </w:r>
          </w:p>
        </w:tc>
        <w:tc>
          <w:tcPr>
            <w:tcW w:w="2126" w:type="dxa"/>
            <w:gridSpan w:val="2"/>
            <w:vAlign w:val="center"/>
          </w:tcPr>
          <w:p w:rsidR="00C23DC8" w:rsidRPr="003C0BF8" w:rsidRDefault="00C23DC8" w:rsidP="003C0BF8">
            <w:pPr>
              <w:spacing w:after="0" w:line="240" w:lineRule="auto"/>
              <w:jc w:val="center"/>
              <w:rPr>
                <w:rFonts w:ascii="Calibri" w:hAnsi="Calibri"/>
                <w:color w:val="000000"/>
                <w:sz w:val="16"/>
                <w:szCs w:val="16"/>
                <w:lang w:val="en-GB" w:eastAsia="sv-SE"/>
              </w:rPr>
            </w:pPr>
            <w:r w:rsidRPr="003C0BF8">
              <w:rPr>
                <w:rFonts w:ascii="Calibri" w:hAnsi="Calibri"/>
                <w:color w:val="000000"/>
                <w:sz w:val="16"/>
                <w:szCs w:val="16"/>
                <w:lang w:val="en-GB" w:eastAsia="sv-SE"/>
              </w:rPr>
              <w:t>HR 1.71 [1.09 – 2.69]</w:t>
            </w:r>
          </w:p>
        </w:tc>
        <w:tc>
          <w:tcPr>
            <w:tcW w:w="1134" w:type="dxa"/>
            <w:vAlign w:val="center"/>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=0.01</w:t>
            </w:r>
          </w:p>
        </w:tc>
        <w:tc>
          <w:tcPr>
            <w:tcW w:w="1701" w:type="dxa"/>
            <w:vMerge/>
          </w:tcPr>
          <w:p w:rsidR="00C23DC8" w:rsidRPr="003C0BF8" w:rsidRDefault="00C23DC8" w:rsidP="003C0BF8">
            <w:pPr>
              <w:spacing w:after="0" w:line="240" w:lineRule="auto"/>
              <w:rPr>
                <w:rFonts w:ascii="Calibri" w:hAnsi="Calibri"/>
                <w:color w:val="000000"/>
                <w:sz w:val="16"/>
                <w:szCs w:val="16"/>
                <w:lang w:val="en-GB" w:eastAsia="sv-SE"/>
              </w:rPr>
            </w:pPr>
          </w:p>
        </w:tc>
      </w:tr>
      <w:tr w:rsidR="00C23DC8" w:rsidRPr="003C0BF8">
        <w:trPr>
          <w:trHeight w:val="333"/>
        </w:trPr>
        <w:tc>
          <w:tcPr>
            <w:tcW w:w="1677" w:type="dxa"/>
            <w:vMerge w:val="restart"/>
            <w:shd w:val="clear" w:color="auto" w:fill="8DB3E2"/>
          </w:tcPr>
          <w:p w:rsidR="00C23DC8" w:rsidRPr="003C0BF8" w:rsidRDefault="00C23DC8" w:rsidP="00140535">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Staehler 2010</w:t>
            </w:r>
            <w:r>
              <w:rPr>
                <w:rFonts w:ascii="Calibri" w:hAnsi="Calibri"/>
                <w:b/>
                <w:color w:val="000000"/>
                <w:sz w:val="16"/>
                <w:szCs w:val="16"/>
                <w:lang w:val="en-GB" w:eastAsia="sv-SE"/>
              </w:rPr>
              <w:fldChar w:fldCharType="begin">
                <w:fldData xml:space="preserve">PFJlZm1hbj48Q2l0ZT48QXV0aG9yPlN0YWVobGVyPC9BdXRob3I+PFllYXI+MjAxMDwvWWVhcj48
UmVjTnVtPjY1NzwvUmVjTnVtPjxJRFRleHQ+TGl2ZXIgcmVzZWN0aW9uIGZvciBtZXRhc3RhdGlj
IGRpc2Vhc2UgcHJvbG9uZ3Mgc3Vydml2YWwgaW4gcmVuYWwgY2VsbCBjYXJjaW5vbWE6IDEyLXll
YXIgcmVzdWx0cyBmcm9tIGEgcmV0cm9zcGVjdGl2ZSBjb21wYXJhdGl2ZSBhbmFseXNpczwvSURU
ZXh0PjxNREwgUmVmX1R5cGU9IkpvdXJuYWwiPjxSZWZfVHlwZT5Kb3VybmFsPC9SZWZfVHlwZT48
UmVmX0lEPjY1NzwvUmVmX0lEPjxUaXRsZV9QcmltYXJ5PkxpdmVyIHJlc2VjdGlvbiBmb3IgbWV0
YXN0YXRpYyBkaXNlYXNlIHByb2xvbmdzIHN1cnZpdmFsIGluIHJlbmFsIGNlbGwgY2FyY2lub21h
OiAxMi15ZWFyIHJlc3VsdHMgZnJvbSBhIHJldHJvc3BlY3RpdmUgY29tcGFyYXRpdmUgYW5hbHlz
aXM8L1RpdGxlX1ByaW1hcnk+PEF1dGhvcnNfUHJpbWFyeT5TdGFlaGxlcixNLkQuPC9BdXRob3Jz
X1ByaW1hcnk+PEF1dGhvcnNfUHJpbWFyeT5LcnVzZSxKLjwvQXV0aG9yc19QcmltYXJ5PjxBdXRo
b3JzX1ByaW1hcnk+SGFzZWtlLE4uPC9BdXRob3JzX1ByaW1hcnk+PEF1dGhvcnNfUHJpbWFyeT5T
dGFkbGVyLFQuPC9BdXRob3JzX1ByaW1hcnk+PEF1dGhvcnNfUHJpbWFyeT5Sb29zZW4sQS48L0F1
dGhvcnNfUHJpbWFyeT48QXV0aG9yc19QcmltYXJ5PkthcmwsQS48L0F1dGhvcnNfUHJpbWFyeT48
QXV0aG9yc19QcmltYXJ5PlN0aWVmLEMuRy48L0F1dGhvcnNfUHJpbWFyeT48QXV0aG9yc19Qcmlt
YXJ5PkphdWNoLEsuVy48L0F1dGhvcnNfUHJpbWFyeT48QXV0aG9yc19QcmltYXJ5PkJydW5zLEMu
Si48L0F1dGhvcnNfUHJpbWFyeT48RGF0ZV9QcmltYXJ5PjIwMTAvODwvRGF0ZV9QcmltYXJ5PjxL
ZXl3b3Jkcz5BZG9sZXNjZW50PC9LZXl3b3Jkcz48S2V5d29yZHM+QWR1bHQ8L0tleXdvcmRzPjxL
ZXl3b3Jkcz5BZ2VkPC9LZXl3b3Jkcz48S2V5d29yZHM+YW5hbHlzaXM8L0tleXdvcmRzPjxLZXl3
b3Jkcz5DYXJjaW5vbWE8L0tleXdvcmRzPjxLZXl3b3Jkcz5DYXJjaW5vbWEsUmVuYWwgQ2VsbDwv
S2V5d29yZHM+PEtleXdvcmRzPkNvbXBhcmF0aXZlIFN0dWR5PC9LZXl3b3Jkcz48S2V5d29yZHM+
RGF0YWJhc2VzLEZhY3R1YWw8L0tleXdvcmRzPjxLZXl3b3Jkcz5EaXNlYXNlPC9LZXl3b3Jkcz48
S2V5d29yZHM+RmVtYWxlPC9LZXl3b3Jkcz48S2V5d29yZHM+SHVtYW5zPC9LZXl3b3Jkcz48S2V5
d29yZHM+S2FwbGFuLU1laWVyIEVzdGltYXRlPC9LZXl3b3Jkcz48S2V5d29yZHM+S2lkbmV5IE5l
b3BsYXNtczwvS2V5d29yZHM+PEtleXdvcmRzPkxpdmVyPC9LZXl3b3Jkcz48S2V5d29yZHM+TGl2
ZXIgTmVvcGxhc21zPC9LZXl3b3Jkcz48S2V5d29yZHM+TWFsZTwvS2V5d29yZHM+PEtleXdvcmRz
Pm1ldGhvZHM8L0tleXdvcmRzPjxLZXl3b3Jkcz5NaWRkbGUgQWdlZDwvS2V5d29yZHM+PEtleXdv
cmRzPm1vcnRhbGl0eTwvS2V5d29yZHM+PEtleXdvcmRzPnBhdGhvbG9neTwvS2V5d29yZHM+PEtl
eXdvcmRzPlByb3BvcnRpb25hbCBIYXphcmRzIE1vZGVsczwvS2V5d29yZHM+PEtleXdvcmRzPnJl
bmFsIGNlbGw8L0tleXdvcmRzPjxLZXl3b3Jkcz5SZXRyb3NwZWN0aXZlIFN0dWRpZXM8L0tleXdv
cmRzPjxLZXl3b3Jkcz5zZWNvbmRhcnk8L0tleXdvcmRzPjxLZXl3b3Jkcz5zdXJnZXJ5PC9LZXl3
b3Jkcz48S2V5d29yZHM+U3Vydml2YWwgUmF0ZTwvS2V5d29yZHM+PEtleXdvcmRzPnRoZXJhcHk8
L0tleXdvcmRzPjxLZXl3b3Jkcz5Zb3VuZyBBZHVsdDwvS2V5d29yZHM+PFJlcHJpbnQ+Tm90IGlu
IEZpbGU8L1JlcHJpbnQ+PFN0YXJ0X1BhZ2U+NTQzPC9TdGFydF9QYWdlPjxFbmRfUGFnZT41NDc8
L0VuZF9QYWdlPjxQZXJpb2RpY2FsPldvcmxkIEogVXJvbDwvUGVyaW9kaWNhbD48Vm9sdW1lPjI4
PC9Wb2x1bWU+PElzc3VlPjQ8L0lzc3VlPjxBZGRyZXNzPkRlcGFydG1lbnQgb2YgVXJvbG9neSwg
VW5pdmVyc2l0eSBvZiBNdW5pY2gsIEtsaW5pa3VtIEdyb3NzaGFkZXJuLCBNYXJjaGlvbmluaXN0
ci4gMTUsIDgxMzc3LCBNdW5jaGVuLCBHZXJtYW55LiBtaWNoYWVsLnN0YWVobGVyQG1lZC51bmkt
bXVlbmNoZW4uZGU8L0FkZHJlc3M+PFdlYl9VUkw+UE06MjA0NDA1MDU8L1dlYl9VUkw+PFpaX0pv
dXJuYWxTdGRBYmJyZXY+PGYgbmFtZT0iU3lzdGVtIj5Xb3JsZCBKIFVyb2w8L2Y+PC9aWl9Kb3Vy
bmFsU3RkQWJicmV2PjxaWl9Xb3JrZm9ybUlEPjE8L1paX1dvcmtmb3JtSUQ+PC9NREw+PC9DaXRl
PjwvUmVmbWFuPgAAAAA=
</w:fldData>
              </w:fldChar>
            </w:r>
            <w:r>
              <w:rPr>
                <w:rFonts w:ascii="Calibri" w:hAnsi="Calibri"/>
                <w:b/>
                <w:color w:val="000000"/>
                <w:sz w:val="16"/>
                <w:szCs w:val="16"/>
                <w:lang w:val="en-GB" w:eastAsia="sv-SE"/>
              </w:rPr>
              <w:instrText xml:space="preserve"> ADDIN REFMGR.CITE </w:instrText>
            </w:r>
            <w:r>
              <w:rPr>
                <w:rFonts w:ascii="Calibri" w:hAnsi="Calibri"/>
                <w:b/>
                <w:color w:val="000000"/>
                <w:sz w:val="16"/>
                <w:szCs w:val="16"/>
                <w:lang w:val="en-GB" w:eastAsia="sv-SE"/>
              </w:rPr>
              <w:fldChar w:fldCharType="begin">
                <w:fldData xml:space="preserve">PFJlZm1hbj48Q2l0ZT48QXV0aG9yPlN0YWVobGVyPC9BdXRob3I+PFllYXI+MjAxMDwvWWVhcj48
UmVjTnVtPjY1NzwvUmVjTnVtPjxJRFRleHQ+TGl2ZXIgcmVzZWN0aW9uIGZvciBtZXRhc3RhdGlj
IGRpc2Vhc2UgcHJvbG9uZ3Mgc3Vydml2YWwgaW4gcmVuYWwgY2VsbCBjYXJjaW5vbWE6IDEyLXll
YXIgcmVzdWx0cyBmcm9tIGEgcmV0cm9zcGVjdGl2ZSBjb21wYXJhdGl2ZSBhbmFseXNpczwvSURU
ZXh0PjxNREwgUmVmX1R5cGU9IkpvdXJuYWwiPjxSZWZfVHlwZT5Kb3VybmFsPC9SZWZfVHlwZT48
UmVmX0lEPjY1NzwvUmVmX0lEPjxUaXRsZV9QcmltYXJ5PkxpdmVyIHJlc2VjdGlvbiBmb3IgbWV0
YXN0YXRpYyBkaXNlYXNlIHByb2xvbmdzIHN1cnZpdmFsIGluIHJlbmFsIGNlbGwgY2FyY2lub21h
OiAxMi15ZWFyIHJlc3VsdHMgZnJvbSBhIHJldHJvc3BlY3RpdmUgY29tcGFyYXRpdmUgYW5hbHlz
aXM8L1RpdGxlX1ByaW1hcnk+PEF1dGhvcnNfUHJpbWFyeT5TdGFlaGxlcixNLkQuPC9BdXRob3Jz
X1ByaW1hcnk+PEF1dGhvcnNfUHJpbWFyeT5LcnVzZSxKLjwvQXV0aG9yc19QcmltYXJ5PjxBdXRo
b3JzX1ByaW1hcnk+SGFzZWtlLE4uPC9BdXRob3JzX1ByaW1hcnk+PEF1dGhvcnNfUHJpbWFyeT5T
dGFkbGVyLFQuPC9BdXRob3JzX1ByaW1hcnk+PEF1dGhvcnNfUHJpbWFyeT5Sb29zZW4sQS48L0F1
dGhvcnNfUHJpbWFyeT48QXV0aG9yc19QcmltYXJ5PkthcmwsQS48L0F1dGhvcnNfUHJpbWFyeT48
QXV0aG9yc19QcmltYXJ5PlN0aWVmLEMuRy48L0F1dGhvcnNfUHJpbWFyeT48QXV0aG9yc19Qcmlt
YXJ5PkphdWNoLEsuVy48L0F1dGhvcnNfUHJpbWFyeT48QXV0aG9yc19QcmltYXJ5PkJydW5zLEMu
Si48L0F1dGhvcnNfUHJpbWFyeT48RGF0ZV9QcmltYXJ5PjIwMTAvODwvRGF0ZV9QcmltYXJ5PjxL
ZXl3b3Jkcz5BZG9sZXNjZW50PC9LZXl3b3Jkcz48S2V5d29yZHM+QWR1bHQ8L0tleXdvcmRzPjxL
ZXl3b3Jkcz5BZ2VkPC9LZXl3b3Jkcz48S2V5d29yZHM+YW5hbHlzaXM8L0tleXdvcmRzPjxLZXl3
b3Jkcz5DYXJjaW5vbWE8L0tleXdvcmRzPjxLZXl3b3Jkcz5DYXJjaW5vbWEsUmVuYWwgQ2VsbDwv
S2V5d29yZHM+PEtleXdvcmRzPkNvbXBhcmF0aXZlIFN0dWR5PC9LZXl3b3Jkcz48S2V5d29yZHM+
RGF0YWJhc2VzLEZhY3R1YWw8L0tleXdvcmRzPjxLZXl3b3Jkcz5EaXNlYXNlPC9LZXl3b3Jkcz48
S2V5d29yZHM+RmVtYWxlPC9LZXl3b3Jkcz48S2V5d29yZHM+SHVtYW5zPC9LZXl3b3Jkcz48S2V5
d29yZHM+S2FwbGFuLU1laWVyIEVzdGltYXRlPC9LZXl3b3Jkcz48S2V5d29yZHM+S2lkbmV5IE5l
b3BsYXNtczwvS2V5d29yZHM+PEtleXdvcmRzPkxpdmVyPC9LZXl3b3Jkcz48S2V5d29yZHM+TGl2
ZXIgTmVvcGxhc21zPC9LZXl3b3Jkcz48S2V5d29yZHM+TWFsZTwvS2V5d29yZHM+PEtleXdvcmRz
Pm1ldGhvZHM8L0tleXdvcmRzPjxLZXl3b3Jkcz5NaWRkbGUgQWdlZDwvS2V5d29yZHM+PEtleXdv
cmRzPm1vcnRhbGl0eTwvS2V5d29yZHM+PEtleXdvcmRzPnBhdGhvbG9neTwvS2V5d29yZHM+PEtl
eXdvcmRzPlByb3BvcnRpb25hbCBIYXphcmRzIE1vZGVsczwvS2V5d29yZHM+PEtleXdvcmRzPnJl
bmFsIGNlbGw8L0tleXdvcmRzPjxLZXl3b3Jkcz5SZXRyb3NwZWN0aXZlIFN0dWRpZXM8L0tleXdv
cmRzPjxLZXl3b3Jkcz5zZWNvbmRhcnk8L0tleXdvcmRzPjxLZXl3b3Jkcz5zdXJnZXJ5PC9LZXl3
b3Jkcz48S2V5d29yZHM+U3Vydml2YWwgUmF0ZTwvS2V5d29yZHM+PEtleXdvcmRzPnRoZXJhcHk8
L0tleXdvcmRzPjxLZXl3b3Jkcz5Zb3VuZyBBZHVsdDwvS2V5d29yZHM+PFJlcHJpbnQ+Tm90IGlu
IEZpbGU8L1JlcHJpbnQ+PFN0YXJ0X1BhZ2U+NTQzPC9TdGFydF9QYWdlPjxFbmRfUGFnZT41NDc8
L0VuZF9QYWdlPjxQZXJpb2RpY2FsPldvcmxkIEogVXJvbDwvUGVyaW9kaWNhbD48Vm9sdW1lPjI4
PC9Wb2x1bWU+PElzc3VlPjQ8L0lzc3VlPjxBZGRyZXNzPkRlcGFydG1lbnQgb2YgVXJvbG9neSwg
VW5pdmVyc2l0eSBvZiBNdW5pY2gsIEtsaW5pa3VtIEdyb3NzaGFkZXJuLCBNYXJjaGlvbmluaXN0
ci4gMTUsIDgxMzc3LCBNdW5jaGVuLCBHZXJtYW55LiBtaWNoYWVsLnN0YWVobGVyQG1lZC51bmkt
bXVlbmNoZW4uZGU8L0FkZHJlc3M+PFdlYl9VUkw+UE06MjA0NDA1MDU8L1dlYl9VUkw+PFpaX0pv
dXJuYWxTdGRBYmJyZXY+PGYgbmFtZT0iU3lzdGVtIj5Xb3JsZCBKIFVyb2w8L2Y+PC9aWl9Kb3Vy
bmFsU3RkQWJicmV2PjxaWl9Xb3JrZm9ybUlEPjE8L1paX1dvcmtmb3JtSUQ+PC9NREw+PC9DaXRl
PjwvUmVmbWFuPgAAAAA=
</w:fldData>
              </w:fldChar>
            </w:r>
            <w:r>
              <w:rPr>
                <w:rFonts w:ascii="Calibri" w:hAnsi="Calibri"/>
                <w:b/>
                <w:color w:val="000000"/>
                <w:sz w:val="16"/>
                <w:szCs w:val="16"/>
                <w:lang w:val="en-GB" w:eastAsia="sv-SE"/>
              </w:rPr>
              <w:instrText xml:space="preserve"> ADDIN EN.CITE.DATA </w:instrText>
            </w:r>
            <w:r>
              <w:rPr>
                <w:rFonts w:ascii="Calibri" w:hAnsi="Calibri"/>
                <w:b/>
                <w:color w:val="000000"/>
                <w:sz w:val="16"/>
                <w:szCs w:val="16"/>
                <w:lang w:val="en-GB" w:eastAsia="sv-SE"/>
              </w:rPr>
            </w:r>
            <w:r>
              <w:rPr>
                <w:rFonts w:ascii="Calibri" w:hAnsi="Calibri"/>
                <w:b/>
                <w:color w:val="000000"/>
                <w:sz w:val="16"/>
                <w:szCs w:val="16"/>
                <w:lang w:val="en-GB" w:eastAsia="sv-SE"/>
              </w:rPr>
              <w:fldChar w:fldCharType="end"/>
            </w:r>
            <w:r>
              <w:rPr>
                <w:rFonts w:ascii="Calibri" w:hAnsi="Calibri"/>
                <w:b/>
                <w:color w:val="000000"/>
                <w:sz w:val="16"/>
                <w:szCs w:val="16"/>
                <w:lang w:val="en-GB" w:eastAsia="sv-SE"/>
              </w:rPr>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35</w:t>
            </w:r>
            <w:r>
              <w:rPr>
                <w:rFonts w:ascii="Calibri" w:hAnsi="Calibri"/>
                <w:b/>
                <w:color w:val="000000"/>
                <w:sz w:val="16"/>
                <w:szCs w:val="16"/>
                <w:lang w:val="en-GB" w:eastAsia="sv-SE"/>
              </w:rPr>
              <w:fldChar w:fldCharType="end"/>
            </w:r>
          </w:p>
        </w:tc>
        <w:tc>
          <w:tcPr>
            <w:tcW w:w="983" w:type="dxa"/>
            <w:vMerge w:val="restart"/>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Liver</w:t>
            </w:r>
          </w:p>
        </w:tc>
        <w:tc>
          <w:tcPr>
            <w:tcW w:w="1559" w:type="dxa"/>
            <w:vMerge w:val="restart"/>
            <w:vAlign w:val="center"/>
          </w:tcPr>
          <w:p w:rsidR="00C23DC8" w:rsidRPr="003C0BF8" w:rsidRDefault="00C23DC8" w:rsidP="0022729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No MTS (refused surgery)</w:t>
            </w:r>
          </w:p>
        </w:tc>
        <w:tc>
          <w:tcPr>
            <w:tcW w:w="1418" w:type="dxa"/>
            <w:vMerge w:val="restart"/>
            <w:vAlign w:val="center"/>
          </w:tcPr>
          <w:p w:rsidR="00C23DC8" w:rsidRPr="003C0BF8" w:rsidRDefault="00C23DC8" w:rsidP="0022729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Complete MTS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OS (median)</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20</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68</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27 months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142 months</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=0.004</w:t>
            </w:r>
          </w:p>
        </w:tc>
        <w:tc>
          <w:tcPr>
            <w:tcW w:w="1701"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AdjSysT was interferon-</w:t>
            </w:r>
            <w:r w:rsidRPr="003C0BF8">
              <w:rPr>
                <w:rFonts w:ascii="Calibri" w:hAnsi="Calibri"/>
                <w:color w:val="000000"/>
                <w:sz w:val="16"/>
                <w:szCs w:val="16"/>
                <w:lang w:val="sv-SE" w:eastAsia="sv-SE"/>
              </w:rPr>
              <w:t>α</w:t>
            </w:r>
            <w:r w:rsidRPr="003C0BF8">
              <w:rPr>
                <w:rFonts w:ascii="Calibri" w:hAnsi="Calibri"/>
                <w:color w:val="000000"/>
                <w:sz w:val="16"/>
                <w:szCs w:val="16"/>
                <w:lang w:val="en-GB" w:eastAsia="sv-SE"/>
              </w:rPr>
              <w:t xml:space="preserve"> and/or interleukin-2. 6% of patients received multi-kinase inhibitors</w:t>
            </w:r>
          </w:p>
        </w:tc>
      </w:tr>
      <w:tr w:rsidR="00C23DC8" w:rsidRPr="003C0BF8">
        <w:trPr>
          <w:trHeight w:val="565"/>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Merge/>
          </w:tcPr>
          <w:p w:rsidR="00C23DC8" w:rsidRPr="00EC3F79" w:rsidRDefault="00C23DC8" w:rsidP="003C0BF8">
            <w:pPr>
              <w:spacing w:after="0" w:line="240" w:lineRule="auto"/>
              <w:rPr>
                <w:rFonts w:ascii="Calibri" w:hAnsi="Calibri"/>
                <w:color w:val="000000"/>
                <w:sz w:val="16"/>
                <w:szCs w:val="16"/>
                <w:lang w:eastAsia="sv-SE"/>
              </w:rPr>
            </w:pPr>
          </w:p>
        </w:tc>
        <w:tc>
          <w:tcPr>
            <w:tcW w:w="1418" w:type="dxa"/>
            <w:vMerge/>
          </w:tcPr>
          <w:p w:rsidR="00C23DC8" w:rsidRPr="00EC3F79" w:rsidRDefault="00C23DC8" w:rsidP="003C0BF8">
            <w:pPr>
              <w:spacing w:after="0" w:line="240" w:lineRule="auto"/>
              <w:rPr>
                <w:rFonts w:ascii="Calibri" w:hAnsi="Calibri"/>
                <w:color w:val="000000"/>
                <w:sz w:val="16"/>
                <w:szCs w:val="16"/>
                <w:lang w:eastAsia="sv-SE"/>
              </w:rPr>
            </w:pPr>
          </w:p>
        </w:tc>
        <w:tc>
          <w:tcPr>
            <w:tcW w:w="1134" w:type="dxa"/>
          </w:tcPr>
          <w:p w:rsidR="00C23DC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OS HR</w:t>
            </w:r>
          </w:p>
          <w:p w:rsidR="00C23DC8" w:rsidRPr="003C0BF8" w:rsidRDefault="00C23DC8" w:rsidP="0023262F">
            <w:pPr>
              <w:spacing w:after="0" w:line="240" w:lineRule="auto"/>
              <w:rPr>
                <w:rFonts w:ascii="Calibri" w:hAnsi="Calibri"/>
                <w:color w:val="000000"/>
                <w:sz w:val="16"/>
                <w:szCs w:val="16"/>
                <w:lang w:val="sv-SE" w:eastAsia="sv-SE"/>
              </w:rPr>
            </w:pPr>
            <w:r>
              <w:rPr>
                <w:rFonts w:ascii="Calibri" w:hAnsi="Calibri"/>
                <w:color w:val="000000"/>
                <w:sz w:val="16"/>
                <w:szCs w:val="16"/>
                <w:lang w:val="en-GB" w:eastAsia="sv-SE"/>
              </w:rPr>
              <w:t>(adjusted)</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20</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68</w:t>
            </w:r>
          </w:p>
        </w:tc>
        <w:tc>
          <w:tcPr>
            <w:tcW w:w="2126" w:type="dxa"/>
            <w:gridSpan w:val="2"/>
            <w:vAlign w:val="center"/>
          </w:tcPr>
          <w:p w:rsidR="00C23DC8" w:rsidRPr="003C0BF8" w:rsidRDefault="00C23DC8" w:rsidP="00B5755C">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HR 2.23 [1.05 – 4.72]</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=0.036</w:t>
            </w:r>
          </w:p>
        </w:tc>
        <w:tc>
          <w:tcPr>
            <w:tcW w:w="1701" w:type="dxa"/>
            <w:vMerge/>
          </w:tcPr>
          <w:p w:rsidR="00C23DC8" w:rsidRPr="003C0BF8" w:rsidRDefault="00C23DC8" w:rsidP="003C0BF8">
            <w:pPr>
              <w:spacing w:after="0" w:line="240" w:lineRule="auto"/>
              <w:rPr>
                <w:rFonts w:ascii="Calibri" w:hAnsi="Calibri"/>
                <w:color w:val="000000"/>
                <w:sz w:val="16"/>
                <w:szCs w:val="16"/>
                <w:lang w:val="sv-SE" w:eastAsia="sv-SE"/>
              </w:rPr>
            </w:pPr>
          </w:p>
        </w:tc>
      </w:tr>
      <w:tr w:rsidR="00C23DC8" w:rsidRPr="003C0BF8">
        <w:trPr>
          <w:trHeight w:val="333"/>
        </w:trPr>
        <w:tc>
          <w:tcPr>
            <w:tcW w:w="1677" w:type="dxa"/>
            <w:vMerge w:val="restart"/>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Staehler 2009</w:t>
            </w:r>
            <w:r>
              <w:rPr>
                <w:rFonts w:ascii="Calibri" w:hAnsi="Calibri"/>
                <w:b/>
                <w:color w:val="000000"/>
                <w:sz w:val="16"/>
                <w:szCs w:val="16"/>
                <w:lang w:val="en-GB" w:eastAsia="sv-SE"/>
              </w:rPr>
              <w:fldChar w:fldCharType="begin"/>
            </w:r>
            <w:r>
              <w:rPr>
                <w:rFonts w:ascii="Calibri" w:hAnsi="Calibri"/>
                <w:b/>
                <w:color w:val="000000"/>
                <w:sz w:val="16"/>
                <w:szCs w:val="16"/>
                <w:lang w:val="en-GB" w:eastAsia="sv-SE"/>
              </w:rPr>
              <w:instrText xml:space="preserve"> ADDIN REFMGR.CITE &lt;Refman&gt;&lt;Cite&gt;&lt;Author&gt;Staehler&lt;/Author&gt;&lt;Year&gt;2009&lt;/Year&gt;&lt;RecNum&gt;1076&lt;/RecNum&gt;&lt;IDText&gt;Metastasectomy significantly prolongs survival in patients with metastatic renal cancer.&lt;/IDText&gt;&lt;MDL Ref_Type="Journal"&gt;&lt;Ref_Type&gt;Journal&lt;/Ref_Type&gt;&lt;Ref_ID&gt;1076&lt;/Ref_ID&gt;&lt;Title_Primary&gt;Metastasectomy significantly prolongs survival in patients with metastatic renal cancer.&lt;/Title_Primary&gt;&lt;Authors_Primary&gt;Staehler,M.&lt;/Authors_Primary&gt;&lt;Authors_Primary&gt;Kruse,J.&lt;/Authors_Primary&gt;&lt;Authors_Primary&gt;Haseke,N.&lt;/Authors_Primary&gt;&lt;Authors_Primary&gt;Stadler,T.&lt;/Authors_Primary&gt;&lt;Authors_Primary&gt;Bruns,C.&lt;/Authors_Primary&gt;&lt;Authors_Primary&gt;Graeb,C.&lt;/Authors_Primary&gt;&lt;Authors_Primary&gt;Hatz,R.&lt;/Authors_Primary&gt;&lt;Authors_Primary&gt;Jauch,K.W.&lt;/Authors_Primary&gt;&lt;Authors_Primary&gt;Stief,C.G.&lt;/Authors_Primary&gt;&lt;Date_Primary&gt;2009/3/17&lt;/Date_Primary&gt;&lt;Keywords&gt;Metastasectomy&lt;/Keywords&gt;&lt;Keywords&gt;Survival&lt;/Keywords&gt;&lt;Reprint&gt;Not in File&lt;/Reprint&gt;&lt;Start_Page&gt;181&lt;/Start_Page&gt;&lt;Periodical&gt;Eur Urol Suppl.&lt;/Periodical&gt;&lt;Volume&gt;8&lt;/Volume&gt;&lt;ZZ_JournalStdAbbrev&gt;&lt;f name="System"&gt;Eur Urol Suppl.&lt;/f&gt;&lt;/ZZ_JournalStdAbbrev&gt;&lt;ZZ_WorkformID&gt;1&lt;/ZZ_WorkformID&gt;&lt;/MDL&gt;&lt;/Cite&gt;&lt;/Refman&gt;</w:instrText>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28</w:t>
            </w:r>
            <w:r>
              <w:rPr>
                <w:rFonts w:ascii="Calibri" w:hAnsi="Calibri"/>
                <w:b/>
                <w:color w:val="000000"/>
                <w:sz w:val="16"/>
                <w:szCs w:val="16"/>
                <w:lang w:val="en-GB" w:eastAsia="sv-SE"/>
              </w:rPr>
              <w:fldChar w:fldCharType="end"/>
            </w:r>
          </w:p>
          <w:p w:rsidR="00C23DC8" w:rsidRPr="003C0BF8" w:rsidRDefault="00C23DC8" w:rsidP="003C0BF8">
            <w:pPr>
              <w:spacing w:after="0" w:line="240" w:lineRule="auto"/>
              <w:rPr>
                <w:rFonts w:ascii="Calibri" w:hAnsi="Calibri"/>
                <w:b/>
                <w:color w:val="000000"/>
                <w:sz w:val="16"/>
                <w:szCs w:val="16"/>
                <w:lang w:val="sv-SE" w:eastAsia="sv-SE"/>
              </w:rPr>
            </w:pPr>
            <w:r w:rsidRPr="003C0BF8">
              <w:rPr>
                <w:rFonts w:ascii="Calibri" w:hAnsi="Calibri"/>
                <w:b/>
                <w:color w:val="000000"/>
                <w:sz w:val="16"/>
                <w:szCs w:val="16"/>
                <w:lang w:val="sv-SE" w:eastAsia="sv-SE"/>
              </w:rPr>
              <w:t>(abstract only)</w:t>
            </w:r>
          </w:p>
        </w:tc>
        <w:tc>
          <w:tcPr>
            <w:tcW w:w="983" w:type="dxa"/>
            <w:vMerge w:val="restart"/>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Various (67% lung)</w:t>
            </w:r>
          </w:p>
        </w:tc>
        <w:tc>
          <w:tcPr>
            <w:tcW w:w="1559" w:type="dxa"/>
            <w:vMerge w:val="restart"/>
            <w:vAlign w:val="center"/>
          </w:tcPr>
          <w:p w:rsidR="00C23DC8" w:rsidRPr="003C0BF8" w:rsidRDefault="00C23DC8" w:rsidP="0022729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No MTS (refused surgery)</w:t>
            </w:r>
          </w:p>
        </w:tc>
        <w:tc>
          <w:tcPr>
            <w:tcW w:w="1418" w:type="dxa"/>
            <w:vMerge w:val="restart"/>
            <w:vAlign w:val="center"/>
          </w:tcPr>
          <w:p w:rsidR="00C23DC8" w:rsidRPr="003C0BF8" w:rsidRDefault="00C23DC8" w:rsidP="0022729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Complete MTS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 xml:space="preserve">OS </w:t>
            </w:r>
          </w:p>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(mean 5 yrs)</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183</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57</w:t>
            </w:r>
          </w:p>
        </w:tc>
        <w:tc>
          <w:tcPr>
            <w:tcW w:w="992"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35.3% (±9.2)</w:t>
            </w:r>
          </w:p>
        </w:tc>
        <w:tc>
          <w:tcPr>
            <w:tcW w:w="1134" w:type="dxa"/>
          </w:tcPr>
          <w:p w:rsidR="00C23DC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 xml:space="preserve">57.8 % </w:t>
            </w:r>
          </w:p>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(±5.9)</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&lt;0.001</w:t>
            </w:r>
          </w:p>
        </w:tc>
        <w:tc>
          <w:tcPr>
            <w:tcW w:w="1701"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Author contacted to get study data. </w:t>
            </w:r>
            <w:r>
              <w:rPr>
                <w:rFonts w:ascii="Calibri" w:hAnsi="Calibri"/>
                <w:color w:val="000000"/>
                <w:sz w:val="16"/>
                <w:szCs w:val="16"/>
                <w:lang w:val="en-GB" w:eastAsia="sv-SE"/>
              </w:rPr>
              <w:t xml:space="preserve">Median OS and OS </w:t>
            </w:r>
            <w:r w:rsidRPr="003C0BF8">
              <w:rPr>
                <w:rFonts w:ascii="Calibri" w:hAnsi="Calibri"/>
                <w:color w:val="000000"/>
                <w:sz w:val="16"/>
                <w:szCs w:val="16"/>
                <w:lang w:val="en-GB" w:eastAsia="sv-SE"/>
              </w:rPr>
              <w:t>HR based on statistical analysis of acquired data. Not reported if SysT was given.</w:t>
            </w:r>
          </w:p>
        </w:tc>
      </w:tr>
      <w:tr w:rsidR="00C23DC8" w:rsidRPr="003C0BF8">
        <w:trPr>
          <w:trHeight w:val="333"/>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418"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134" w:type="dxa"/>
          </w:tcPr>
          <w:p w:rsidR="00C23DC8" w:rsidRPr="003C0BF8" w:rsidRDefault="00C23DC8" w:rsidP="003C0BF8">
            <w:pPr>
              <w:spacing w:after="0" w:line="240" w:lineRule="auto"/>
              <w:rPr>
                <w:rFonts w:ascii="Calibri" w:hAnsi="Calibri"/>
                <w:color w:val="000000"/>
                <w:sz w:val="16"/>
                <w:szCs w:val="16"/>
                <w:lang w:val="en-GB" w:eastAsia="sv-SE"/>
              </w:rPr>
            </w:pPr>
            <w:r>
              <w:rPr>
                <w:rFonts w:ascii="Calibri" w:hAnsi="Calibri"/>
                <w:color w:val="000000"/>
                <w:sz w:val="16"/>
                <w:szCs w:val="16"/>
                <w:lang w:val="en-GB" w:eastAsia="sv-SE"/>
              </w:rPr>
              <w:t>OS (median)</w:t>
            </w:r>
          </w:p>
        </w:tc>
        <w:tc>
          <w:tcPr>
            <w:tcW w:w="708" w:type="dxa"/>
          </w:tcPr>
          <w:p w:rsidR="00C23DC8" w:rsidRPr="003C0BF8" w:rsidRDefault="00C23DC8" w:rsidP="003C0BF8">
            <w:pPr>
              <w:spacing w:after="0" w:line="240" w:lineRule="auto"/>
              <w:rPr>
                <w:rFonts w:ascii="Calibri" w:hAnsi="Calibri"/>
                <w:color w:val="000000"/>
                <w:sz w:val="16"/>
                <w:szCs w:val="16"/>
                <w:lang w:val="en-GB" w:eastAsia="sv-SE"/>
              </w:rPr>
            </w:pPr>
            <w:r>
              <w:rPr>
                <w:rFonts w:ascii="Calibri" w:hAnsi="Calibri"/>
                <w:color w:val="000000"/>
                <w:sz w:val="16"/>
                <w:szCs w:val="16"/>
                <w:lang w:val="en-GB" w:eastAsia="sv-SE"/>
              </w:rPr>
              <w:t>183</w:t>
            </w:r>
          </w:p>
        </w:tc>
        <w:tc>
          <w:tcPr>
            <w:tcW w:w="851" w:type="dxa"/>
          </w:tcPr>
          <w:p w:rsidR="00C23DC8" w:rsidRPr="003C0BF8" w:rsidRDefault="00C23DC8" w:rsidP="003C0BF8">
            <w:pPr>
              <w:spacing w:after="0" w:line="240" w:lineRule="auto"/>
              <w:rPr>
                <w:rFonts w:ascii="Calibri" w:hAnsi="Calibri"/>
                <w:color w:val="000000"/>
                <w:sz w:val="16"/>
                <w:szCs w:val="16"/>
                <w:lang w:val="en-GB" w:eastAsia="sv-SE"/>
              </w:rPr>
            </w:pPr>
            <w:r>
              <w:rPr>
                <w:rFonts w:ascii="Calibri" w:hAnsi="Calibri"/>
                <w:color w:val="000000"/>
                <w:sz w:val="16"/>
                <w:szCs w:val="16"/>
                <w:lang w:val="en-GB" w:eastAsia="sv-SE"/>
              </w:rPr>
              <w:t>57</w:t>
            </w:r>
          </w:p>
        </w:tc>
        <w:tc>
          <w:tcPr>
            <w:tcW w:w="992" w:type="dxa"/>
            <w:vAlign w:val="center"/>
          </w:tcPr>
          <w:p w:rsidR="00C23DC8" w:rsidRDefault="00C23DC8" w:rsidP="003C0BF8">
            <w:pPr>
              <w:spacing w:after="0" w:line="240" w:lineRule="auto"/>
              <w:jc w:val="center"/>
              <w:rPr>
                <w:rFonts w:ascii="Calibri" w:hAnsi="Calibri" w:cs="Calibri"/>
                <w:sz w:val="16"/>
                <w:szCs w:val="16"/>
                <w:lang w:val="en-GB" w:eastAsia="sv-SE"/>
              </w:rPr>
            </w:pPr>
            <w:r>
              <w:rPr>
                <w:rFonts w:ascii="Calibri" w:hAnsi="Calibri" w:cs="Calibri"/>
                <w:sz w:val="16"/>
                <w:szCs w:val="16"/>
                <w:lang w:val="en-GB" w:eastAsia="sv-SE"/>
              </w:rPr>
              <w:t>55.5</w:t>
            </w:r>
          </w:p>
          <w:p w:rsidR="00C23DC8" w:rsidRPr="003C0BF8" w:rsidRDefault="00C23DC8" w:rsidP="003C0BF8">
            <w:pPr>
              <w:spacing w:after="0" w:line="240" w:lineRule="auto"/>
              <w:jc w:val="center"/>
              <w:rPr>
                <w:rFonts w:ascii="Calibri" w:hAnsi="Calibri" w:cs="Calibri"/>
                <w:sz w:val="16"/>
                <w:szCs w:val="16"/>
                <w:lang w:val="en-GB" w:eastAsia="sv-SE"/>
              </w:rPr>
            </w:pPr>
            <w:r>
              <w:rPr>
                <w:rFonts w:ascii="Calibri" w:hAnsi="Calibri" w:cs="Calibri"/>
                <w:sz w:val="16"/>
                <w:szCs w:val="16"/>
                <w:lang w:val="en-GB" w:eastAsia="sv-SE"/>
              </w:rPr>
              <w:t>months</w:t>
            </w:r>
          </w:p>
        </w:tc>
        <w:tc>
          <w:tcPr>
            <w:tcW w:w="1134" w:type="dxa"/>
            <w:vAlign w:val="center"/>
          </w:tcPr>
          <w:p w:rsidR="00C23DC8" w:rsidRDefault="00C23DC8" w:rsidP="003C0BF8">
            <w:pPr>
              <w:spacing w:after="0" w:line="240" w:lineRule="auto"/>
              <w:jc w:val="center"/>
              <w:rPr>
                <w:rFonts w:ascii="Calibri" w:hAnsi="Calibri" w:cs="Calibri"/>
                <w:sz w:val="16"/>
                <w:szCs w:val="16"/>
                <w:lang w:val="en-GB" w:eastAsia="sv-SE"/>
              </w:rPr>
            </w:pPr>
            <w:r>
              <w:rPr>
                <w:rFonts w:ascii="Calibri" w:hAnsi="Calibri" w:cs="Calibri"/>
                <w:sz w:val="16"/>
                <w:szCs w:val="16"/>
                <w:lang w:val="en-GB" w:eastAsia="sv-SE"/>
              </w:rPr>
              <w:t xml:space="preserve">122.0 </w:t>
            </w:r>
          </w:p>
          <w:p w:rsidR="00C23DC8" w:rsidRPr="003C0BF8" w:rsidRDefault="00C23DC8" w:rsidP="003C0BF8">
            <w:pPr>
              <w:spacing w:after="0" w:line="240" w:lineRule="auto"/>
              <w:jc w:val="center"/>
              <w:rPr>
                <w:rFonts w:ascii="Calibri" w:hAnsi="Calibri" w:cs="Calibri"/>
                <w:sz w:val="16"/>
                <w:szCs w:val="16"/>
                <w:lang w:val="en-GB" w:eastAsia="sv-SE"/>
              </w:rPr>
            </w:pPr>
            <w:r>
              <w:rPr>
                <w:rFonts w:ascii="Calibri" w:hAnsi="Calibri" w:cs="Calibri"/>
                <w:sz w:val="16"/>
                <w:szCs w:val="16"/>
                <w:lang w:val="en-GB" w:eastAsia="sv-SE"/>
              </w:rPr>
              <w:t>months</w:t>
            </w:r>
          </w:p>
        </w:tc>
        <w:tc>
          <w:tcPr>
            <w:tcW w:w="1134" w:type="dxa"/>
            <w:vAlign w:val="center"/>
          </w:tcPr>
          <w:p w:rsidR="00C23DC8" w:rsidRPr="003C0BF8" w:rsidRDefault="00C23DC8" w:rsidP="003C0BF8">
            <w:pPr>
              <w:spacing w:after="0" w:line="240" w:lineRule="auto"/>
              <w:rPr>
                <w:rFonts w:ascii="Calibri" w:hAnsi="Calibri" w:cs="Calibri"/>
                <w:sz w:val="16"/>
                <w:szCs w:val="16"/>
                <w:lang w:val="en-GB" w:eastAsia="sv-SE"/>
              </w:rPr>
            </w:pPr>
            <w:r>
              <w:rPr>
                <w:rFonts w:ascii="Calibri" w:hAnsi="Calibri" w:cs="Calibri"/>
                <w:sz w:val="16"/>
                <w:szCs w:val="16"/>
                <w:lang w:val="en-GB" w:eastAsia="sv-SE"/>
              </w:rPr>
              <w:t>&lt;0.001</w:t>
            </w:r>
          </w:p>
        </w:tc>
        <w:tc>
          <w:tcPr>
            <w:tcW w:w="1701" w:type="dxa"/>
            <w:vMerge/>
          </w:tcPr>
          <w:p w:rsidR="00C23DC8" w:rsidRPr="003C0BF8" w:rsidRDefault="00C23DC8" w:rsidP="003C0BF8">
            <w:pPr>
              <w:spacing w:after="0" w:line="240" w:lineRule="auto"/>
              <w:rPr>
                <w:rFonts w:ascii="Calibri" w:hAnsi="Calibri"/>
                <w:color w:val="000000"/>
                <w:sz w:val="16"/>
                <w:szCs w:val="16"/>
                <w:lang w:val="en-GB" w:eastAsia="sv-SE"/>
              </w:rPr>
            </w:pPr>
          </w:p>
        </w:tc>
      </w:tr>
      <w:tr w:rsidR="00C23DC8" w:rsidRPr="003C0BF8">
        <w:trPr>
          <w:trHeight w:val="333"/>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418"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134" w:type="dxa"/>
          </w:tcPr>
          <w:p w:rsidR="00C23DC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OS HR</w:t>
            </w:r>
          </w:p>
          <w:p w:rsidR="00C23DC8" w:rsidRPr="003C0BF8" w:rsidRDefault="00C23DC8" w:rsidP="0023262F">
            <w:pPr>
              <w:spacing w:after="0" w:line="240" w:lineRule="auto"/>
              <w:rPr>
                <w:rFonts w:ascii="Calibri" w:hAnsi="Calibri"/>
                <w:color w:val="000000"/>
                <w:sz w:val="16"/>
                <w:szCs w:val="16"/>
                <w:lang w:val="en-GB" w:eastAsia="sv-SE"/>
              </w:rPr>
            </w:pPr>
            <w:r>
              <w:rPr>
                <w:rFonts w:ascii="Calibri" w:hAnsi="Calibri"/>
                <w:color w:val="000000"/>
                <w:sz w:val="16"/>
                <w:szCs w:val="16"/>
                <w:lang w:val="en-GB" w:eastAsia="sv-SE"/>
              </w:rPr>
              <w:t>(unadjusted)</w:t>
            </w:r>
          </w:p>
        </w:tc>
        <w:tc>
          <w:tcPr>
            <w:tcW w:w="708"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183</w:t>
            </w:r>
          </w:p>
        </w:tc>
        <w:tc>
          <w:tcPr>
            <w:tcW w:w="851"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57</w:t>
            </w:r>
          </w:p>
        </w:tc>
        <w:tc>
          <w:tcPr>
            <w:tcW w:w="2126" w:type="dxa"/>
            <w:gridSpan w:val="2"/>
            <w:vAlign w:val="center"/>
          </w:tcPr>
          <w:p w:rsidR="00C23DC8" w:rsidRPr="003C0BF8" w:rsidRDefault="00C23DC8" w:rsidP="003C0BF8">
            <w:pPr>
              <w:spacing w:after="0" w:line="240" w:lineRule="auto"/>
              <w:jc w:val="center"/>
              <w:rPr>
                <w:rFonts w:ascii="Calibri" w:hAnsi="Calibri" w:cs="Calibri"/>
                <w:sz w:val="16"/>
                <w:szCs w:val="16"/>
                <w:lang w:val="en-GB" w:eastAsia="sv-SE"/>
              </w:rPr>
            </w:pPr>
            <w:r w:rsidRPr="003C0BF8">
              <w:rPr>
                <w:rFonts w:ascii="Calibri" w:hAnsi="Calibri" w:cs="Calibri"/>
                <w:sz w:val="16"/>
                <w:szCs w:val="16"/>
                <w:lang w:val="en-GB" w:eastAsia="sv-SE"/>
              </w:rPr>
              <w:t>HR 2.14 [ 1.44 – 3.174]</w:t>
            </w:r>
          </w:p>
        </w:tc>
        <w:tc>
          <w:tcPr>
            <w:tcW w:w="1134" w:type="dxa"/>
            <w:vAlign w:val="center"/>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&lt;0.001</w:t>
            </w:r>
          </w:p>
        </w:tc>
        <w:tc>
          <w:tcPr>
            <w:tcW w:w="1701" w:type="dxa"/>
            <w:vMerge/>
          </w:tcPr>
          <w:p w:rsidR="00C23DC8" w:rsidRPr="003C0BF8" w:rsidRDefault="00C23DC8" w:rsidP="003C0BF8">
            <w:pPr>
              <w:spacing w:after="0" w:line="240" w:lineRule="auto"/>
              <w:rPr>
                <w:rFonts w:ascii="Calibri" w:hAnsi="Calibri"/>
                <w:color w:val="000000"/>
                <w:sz w:val="16"/>
                <w:szCs w:val="16"/>
                <w:lang w:val="en-GB" w:eastAsia="sv-SE"/>
              </w:rPr>
            </w:pPr>
          </w:p>
        </w:tc>
      </w:tr>
      <w:tr w:rsidR="00C23DC8" w:rsidRPr="003C0BF8">
        <w:trPr>
          <w:trHeight w:val="538"/>
        </w:trPr>
        <w:tc>
          <w:tcPr>
            <w:tcW w:w="1677" w:type="dxa"/>
            <w:vMerge w:val="restart"/>
            <w:shd w:val="clear" w:color="auto" w:fill="8DB3E2"/>
          </w:tcPr>
          <w:p w:rsidR="00C23DC8" w:rsidRPr="003C0BF8" w:rsidRDefault="00C23DC8" w:rsidP="00140535">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Eggener 2008</w:t>
            </w:r>
            <w:r>
              <w:rPr>
                <w:rFonts w:ascii="Calibri" w:hAnsi="Calibri"/>
                <w:b/>
                <w:color w:val="000000"/>
                <w:sz w:val="16"/>
                <w:szCs w:val="16"/>
                <w:lang w:val="en-GB" w:eastAsia="sv-SE"/>
              </w:rPr>
              <w:fldChar w:fldCharType="begin">
                <w:fldData xml:space="preserve">PFJlZm1hbj48Q2l0ZT48QXV0aG9yPkVnZ2VuZXI8L0F1dGhvcj48WWVhcj4yMDA4PC9ZZWFyPjxS
ZWNOdW0+NjczPC9SZWNOdW0+PElEVGV4dD5SaXNrIHNjb3JlIGFuZCBtZXRhc3Rhc2VjdG9teSBp
bmRlcGVuZGVudGx5IGltcGFjdCBwcm9nbm9zaXMgb2YgcGF0aWVudHMgd2l0aCByZWN1cnJlbnQg
cmVuYWwgY2VsbCBjYXJjaW5vbWE8L0lEVGV4dD48TURMIFJlZl9UeXBlPSJKb3VybmFsIj48UmVm
X1R5cGU+Sm91cm5hbDwvUmVmX1R5cGU+PFJlZl9JRD42NzM8L1JlZl9JRD48VGl0bGVfUHJpbWFy
eT5SaXNrIHNjb3JlIGFuZCBtZXRhc3Rhc2VjdG9teSBpbmRlcGVuZGVudGx5IGltcGFjdCBwcm9n
bm9zaXMgb2YgcGF0aWVudHMgd2l0aCByZWN1cnJlbnQgcmVuYWwgY2VsbCBjYXJjaW5vbWE8L1Rp
dGxlX1ByaW1hcnk+PEF1dGhvcnNfUHJpbWFyeT5FZ2dlbmVyLFMuRS48L0F1dGhvcnNfUHJpbWFy
eT48QXV0aG9yc19QcmltYXJ5Pllvc3NlcG93aXRjaCxPLjwvQXV0aG9yc19QcmltYXJ5PjxBdXRo
b3JzX1ByaW1hcnk+S3VuZHUsUy48L0F1dGhvcnNfUHJpbWFyeT48QXV0aG9yc19QcmltYXJ5Pk1v
dHplcixSLkouPC9BdXRob3JzX1ByaW1hcnk+PEF1dGhvcnNfUHJpbWFyeT5SdXNzbyxQLjwvQXV0
aG9yc19QcmltYXJ5PjxEYXRlX1ByaW1hcnk+MjAwOC85PC9EYXRlX1ByaW1hcnk+PEtleXdvcmRz
PkFkdWx0PC9LZXl3b3Jkcz48S2V5d29yZHM+YW5hbHlzaXM8L0tleXdvcmRzPjxLZXl3b3Jkcz5B
bmFseXNpcyBvZiBWYXJpYW5jZTwvS2V5d29yZHM+PEtleXdvcmRzPkNhcmNpbm9tYTwvS2V5d29y
ZHM+PEtleXdvcmRzPkNhcmNpbm9tYSxSZW5hbCBDZWxsPC9LZXl3b3Jkcz48S2V5d29yZHM+RGlz
ZWFzZTwvS2V5d29yZHM+PEtleXdvcmRzPkRpc2Vhc2UgUHJvZ3Jlc3Npb248L0tleXdvcmRzPjxL
ZXl3b3Jkcz5GZW1hbGU8L0tleXdvcmRzPjxLZXl3b3Jkcz5IdW1hbnM8L0tleXdvcmRzPjxLZXl3
b3Jkcz5LYXJub2Zza3kgUGVyZm9ybWFuY2UgU3RhdHVzPC9LZXl3b3Jkcz48S2V5d29yZHM+S2lk
bmV5IE5lb3BsYXNtczwvS2V5d29yZHM+PEtleXdvcmRzPk1hbGU8L0tleXdvcmRzPjxLZXl3b3Jk
cz5tZXRob2RzPC9LZXl3b3Jkcz48S2V5d29yZHM+TWlkZGxlIEFnZWQ8L0tleXdvcmRzPjxLZXl3
b3Jkcz5tb3J0YWxpdHk8L0tleXdvcmRzPjxLZXl3b3Jkcz5NdWx0aXZhcmlhdGUgQW5hbHlzaXM8
L0tleXdvcmRzPjxLZXl3b3Jkcz5OZW9wbGFzbSBNZXRhc3Rhc2lzPC9LZXl3b3Jkcz48S2V5d29y
ZHM+TmVvcGxhc20gUmVjdXJyZW5jZSxMb2NhbDwvS2V5d29yZHM+PEtleXdvcmRzPk5lcGhyZWN0
b215PC9LZXl3b3Jkcz48S2V5d29yZHM+TmV3IFlvcms8L0tleXdvcmRzPjxLZXl3b3Jkcz5wYXRo
b2xvZ3k8L0tleXdvcmRzPjxLZXl3b3Jkcz5Qcm9nbm9zaXM8L0tleXdvcmRzPjxLZXl3b3Jkcz5Q
cm9wb3J0aW9uYWwgSGF6YXJkcyBNb2RlbHM8L0tleXdvcmRzPjxLZXl3b3Jkcz5SZWN1cnJlbmNl
PC9LZXl3b3Jkcz48S2V5d29yZHM+cmVuYWwgY2VsbDwvS2V5d29yZHM+PEtleXdvcmRzPlJldHJv
c3BlY3RpdmUgU3R1ZGllczwvS2V5d29yZHM+PEtleXdvcmRzPlJpc2s8L0tleXdvcmRzPjxLZXl3
b3Jkcz5SaXNrIEFzc2Vzc21lbnQ8L0tleXdvcmRzPjxLZXl3b3Jkcz5zdXJnZXJ5PC9LZXl3b3Jk
cz48S2V5d29yZHM+U3Vydml2YWw8L0tleXdvcmRzPjxLZXl3b3Jkcz5TdXJ2aXZhbCBSYXRlPC9L
ZXl3b3Jkcz48S2V5d29yZHM+VGltZTwvS2V5d29yZHM+PEtleXdvcmRzPlRpbWUgRmFjdG9yczwv
S2V5d29yZHM+PFJlcHJpbnQ+Tm90IGluIEZpbGU8L1JlcHJpbnQ+PFN0YXJ0X1BhZ2U+ODczPC9T
dGFydF9QYWdlPjxFbmRfUGFnZT44Nzg8L0VuZF9QYWdlPjxQZXJpb2RpY2FsPkogVXJvbDwvUGVy
aW9kaWNhbD48Vm9sdW1lPjE4MDwvVm9sdW1lPjxJc3N1ZT4zPC9Jc3N1ZT48QWRkcmVzcz5EZXBh
cnRtZW50IG9mIFVyb2xvZ3kgYW5kIERpdmlzaW9uIG9mIFNvbGlkIFR1bW9yIE9uY29sb2d5LCBN
ZW1vcmlhbCBTbG9hbi1LZXR0ZXJpbmcgQ2FuY2VyIENlbnRlciwgTmV3IFlvcmssIE5ldyBZb3Jr
IDEwMDIxLCBVU0E8L0FkZHJlc3M+PFdlYl9VUkw+UE06MTg2MzUyMjU8L1dlYl9VUkw+PFpaX0pv
dXJuYWxTdGRBYmJyZXY+PGYgbmFtZT0iU3lzdGVtIj5KIFVyb2w8L2Y+PC9aWl9Kb3VybmFsU3Rk
QWJicmV2PjxaWl9Xb3JrZm9ybUlEPjE8L1paX1dvcmtmb3JtSUQ+PC9NREw+PC9DaXRlPjwvUmVm
bWFuPgAAAAAA
</w:fldData>
              </w:fldChar>
            </w:r>
            <w:r>
              <w:rPr>
                <w:rFonts w:ascii="Calibri" w:hAnsi="Calibri"/>
                <w:b/>
                <w:color w:val="000000"/>
                <w:sz w:val="16"/>
                <w:szCs w:val="16"/>
                <w:lang w:val="en-GB" w:eastAsia="sv-SE"/>
              </w:rPr>
              <w:instrText xml:space="preserve"> ADDIN REFMGR.CITE </w:instrText>
            </w:r>
            <w:r>
              <w:rPr>
                <w:rFonts w:ascii="Calibri" w:hAnsi="Calibri"/>
                <w:b/>
                <w:color w:val="000000"/>
                <w:sz w:val="16"/>
                <w:szCs w:val="16"/>
                <w:lang w:val="en-GB" w:eastAsia="sv-SE"/>
              </w:rPr>
              <w:fldChar w:fldCharType="begin">
                <w:fldData xml:space="preserve">PFJlZm1hbj48Q2l0ZT48QXV0aG9yPkVnZ2VuZXI8L0F1dGhvcj48WWVhcj4yMDA4PC9ZZWFyPjxS
ZWNOdW0+NjczPC9SZWNOdW0+PElEVGV4dD5SaXNrIHNjb3JlIGFuZCBtZXRhc3Rhc2VjdG9teSBp
bmRlcGVuZGVudGx5IGltcGFjdCBwcm9nbm9zaXMgb2YgcGF0aWVudHMgd2l0aCByZWN1cnJlbnQg
cmVuYWwgY2VsbCBjYXJjaW5vbWE8L0lEVGV4dD48TURMIFJlZl9UeXBlPSJKb3VybmFsIj48UmVm
X1R5cGU+Sm91cm5hbDwvUmVmX1R5cGU+PFJlZl9JRD42NzM8L1JlZl9JRD48VGl0bGVfUHJpbWFy
eT5SaXNrIHNjb3JlIGFuZCBtZXRhc3Rhc2VjdG9teSBpbmRlcGVuZGVudGx5IGltcGFjdCBwcm9n
bm9zaXMgb2YgcGF0aWVudHMgd2l0aCByZWN1cnJlbnQgcmVuYWwgY2VsbCBjYXJjaW5vbWE8L1Rp
dGxlX1ByaW1hcnk+PEF1dGhvcnNfUHJpbWFyeT5FZ2dlbmVyLFMuRS48L0F1dGhvcnNfUHJpbWFy
eT48QXV0aG9yc19QcmltYXJ5Pllvc3NlcG93aXRjaCxPLjwvQXV0aG9yc19QcmltYXJ5PjxBdXRo
b3JzX1ByaW1hcnk+S3VuZHUsUy48L0F1dGhvcnNfUHJpbWFyeT48QXV0aG9yc19QcmltYXJ5Pk1v
dHplcixSLkouPC9BdXRob3JzX1ByaW1hcnk+PEF1dGhvcnNfUHJpbWFyeT5SdXNzbyxQLjwvQXV0
aG9yc19QcmltYXJ5PjxEYXRlX1ByaW1hcnk+MjAwOC85PC9EYXRlX1ByaW1hcnk+PEtleXdvcmRz
PkFkdWx0PC9LZXl3b3Jkcz48S2V5d29yZHM+YW5hbHlzaXM8L0tleXdvcmRzPjxLZXl3b3Jkcz5B
bmFseXNpcyBvZiBWYXJpYW5jZTwvS2V5d29yZHM+PEtleXdvcmRzPkNhcmNpbm9tYTwvS2V5d29y
ZHM+PEtleXdvcmRzPkNhcmNpbm9tYSxSZW5hbCBDZWxsPC9LZXl3b3Jkcz48S2V5d29yZHM+RGlz
ZWFzZTwvS2V5d29yZHM+PEtleXdvcmRzPkRpc2Vhc2UgUHJvZ3Jlc3Npb248L0tleXdvcmRzPjxL
ZXl3b3Jkcz5GZW1hbGU8L0tleXdvcmRzPjxLZXl3b3Jkcz5IdW1hbnM8L0tleXdvcmRzPjxLZXl3
b3Jkcz5LYXJub2Zza3kgUGVyZm9ybWFuY2UgU3RhdHVzPC9LZXl3b3Jkcz48S2V5d29yZHM+S2lk
bmV5IE5lb3BsYXNtczwvS2V5d29yZHM+PEtleXdvcmRzPk1hbGU8L0tleXdvcmRzPjxLZXl3b3Jk
cz5tZXRob2RzPC9LZXl3b3Jkcz48S2V5d29yZHM+TWlkZGxlIEFnZWQ8L0tleXdvcmRzPjxLZXl3
b3Jkcz5tb3J0YWxpdHk8L0tleXdvcmRzPjxLZXl3b3Jkcz5NdWx0aXZhcmlhdGUgQW5hbHlzaXM8
L0tleXdvcmRzPjxLZXl3b3Jkcz5OZW9wbGFzbSBNZXRhc3Rhc2lzPC9LZXl3b3Jkcz48S2V5d29y
ZHM+TmVvcGxhc20gUmVjdXJyZW5jZSxMb2NhbDwvS2V5d29yZHM+PEtleXdvcmRzPk5lcGhyZWN0
b215PC9LZXl3b3Jkcz48S2V5d29yZHM+TmV3IFlvcms8L0tleXdvcmRzPjxLZXl3b3Jkcz5wYXRo
b2xvZ3k8L0tleXdvcmRzPjxLZXl3b3Jkcz5Qcm9nbm9zaXM8L0tleXdvcmRzPjxLZXl3b3Jkcz5Q
cm9wb3J0aW9uYWwgSGF6YXJkcyBNb2RlbHM8L0tleXdvcmRzPjxLZXl3b3Jkcz5SZWN1cnJlbmNl
PC9LZXl3b3Jkcz48S2V5d29yZHM+cmVuYWwgY2VsbDwvS2V5d29yZHM+PEtleXdvcmRzPlJldHJv
c3BlY3RpdmUgU3R1ZGllczwvS2V5d29yZHM+PEtleXdvcmRzPlJpc2s8L0tleXdvcmRzPjxLZXl3
b3Jkcz5SaXNrIEFzc2Vzc21lbnQ8L0tleXdvcmRzPjxLZXl3b3Jkcz5zdXJnZXJ5PC9LZXl3b3Jk
cz48S2V5d29yZHM+U3Vydml2YWw8L0tleXdvcmRzPjxLZXl3b3Jkcz5TdXJ2aXZhbCBSYXRlPC9L
ZXl3b3Jkcz48S2V5d29yZHM+VGltZTwvS2V5d29yZHM+PEtleXdvcmRzPlRpbWUgRmFjdG9yczwv
S2V5d29yZHM+PFJlcHJpbnQ+Tm90IGluIEZpbGU8L1JlcHJpbnQ+PFN0YXJ0X1BhZ2U+ODczPC9T
dGFydF9QYWdlPjxFbmRfUGFnZT44Nzg8L0VuZF9QYWdlPjxQZXJpb2RpY2FsPkogVXJvbDwvUGVy
aW9kaWNhbD48Vm9sdW1lPjE4MDwvVm9sdW1lPjxJc3N1ZT4zPC9Jc3N1ZT48QWRkcmVzcz5EZXBh
cnRtZW50IG9mIFVyb2xvZ3kgYW5kIERpdmlzaW9uIG9mIFNvbGlkIFR1bW9yIE9uY29sb2d5LCBN
ZW1vcmlhbCBTbG9hbi1LZXR0ZXJpbmcgQ2FuY2VyIENlbnRlciwgTmV3IFlvcmssIE5ldyBZb3Jr
IDEwMDIxLCBVU0E8L0FkZHJlc3M+PFdlYl9VUkw+UE06MTg2MzUyMjU8L1dlYl9VUkw+PFpaX0pv
dXJuYWxTdGRBYmJyZXY+PGYgbmFtZT0iU3lzdGVtIj5KIFVyb2w8L2Y+PC9aWl9Kb3VybmFsU3Rk
QWJicmV2PjxaWl9Xb3JrZm9ybUlEPjE8L1paX1dvcmtmb3JtSUQ+PC9NREw+PC9DaXRlPjwvUmVm
bWFuPgAAAAAA
</w:fldData>
              </w:fldChar>
            </w:r>
            <w:r>
              <w:rPr>
                <w:rFonts w:ascii="Calibri" w:hAnsi="Calibri"/>
                <w:b/>
                <w:color w:val="000000"/>
                <w:sz w:val="16"/>
                <w:szCs w:val="16"/>
                <w:lang w:val="en-GB" w:eastAsia="sv-SE"/>
              </w:rPr>
              <w:instrText xml:space="preserve"> ADDIN EN.CITE.DATA </w:instrText>
            </w:r>
            <w:r>
              <w:rPr>
                <w:rFonts w:ascii="Calibri" w:hAnsi="Calibri"/>
                <w:b/>
                <w:color w:val="000000"/>
                <w:sz w:val="16"/>
                <w:szCs w:val="16"/>
                <w:lang w:val="en-GB" w:eastAsia="sv-SE"/>
              </w:rPr>
            </w:r>
            <w:r>
              <w:rPr>
                <w:rFonts w:ascii="Calibri" w:hAnsi="Calibri"/>
                <w:b/>
                <w:color w:val="000000"/>
                <w:sz w:val="16"/>
                <w:szCs w:val="16"/>
                <w:lang w:val="en-GB" w:eastAsia="sv-SE"/>
              </w:rPr>
              <w:fldChar w:fldCharType="end"/>
            </w:r>
            <w:r>
              <w:rPr>
                <w:rFonts w:ascii="Calibri" w:hAnsi="Calibri"/>
                <w:b/>
                <w:color w:val="000000"/>
                <w:sz w:val="16"/>
                <w:szCs w:val="16"/>
                <w:lang w:val="en-GB" w:eastAsia="sv-SE"/>
              </w:rPr>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29</w:t>
            </w:r>
            <w:r>
              <w:rPr>
                <w:rFonts w:ascii="Calibri" w:hAnsi="Calibri"/>
                <w:b/>
                <w:color w:val="000000"/>
                <w:sz w:val="16"/>
                <w:szCs w:val="16"/>
                <w:lang w:val="en-GB" w:eastAsia="sv-SE"/>
              </w:rPr>
              <w:fldChar w:fldCharType="end"/>
            </w:r>
          </w:p>
        </w:tc>
        <w:tc>
          <w:tcPr>
            <w:tcW w:w="983"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Various </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(64% lung)</w:t>
            </w:r>
          </w:p>
        </w:tc>
        <w:tc>
          <w:tcPr>
            <w:tcW w:w="1559" w:type="dxa"/>
            <w:vMerge w:val="restart"/>
            <w:vAlign w:val="center"/>
          </w:tcPr>
          <w:p w:rsidR="00C23DC8" w:rsidRPr="003C0BF8" w:rsidRDefault="00C23DC8" w:rsidP="0022729B">
            <w:pPr>
              <w:spacing w:after="0" w:line="240" w:lineRule="auto"/>
              <w:jc w:val="center"/>
              <w:rPr>
                <w:rFonts w:ascii="Calibri" w:hAnsi="Calibri"/>
                <w:color w:val="000000"/>
                <w:sz w:val="16"/>
                <w:szCs w:val="16"/>
                <w:lang w:val="en-GB" w:eastAsia="sv-SE"/>
              </w:rPr>
            </w:pPr>
            <w:r w:rsidRPr="003C0BF8">
              <w:rPr>
                <w:rFonts w:ascii="Calibri" w:hAnsi="Calibri"/>
                <w:color w:val="000000"/>
                <w:sz w:val="16"/>
                <w:szCs w:val="16"/>
                <w:lang w:val="en-GB" w:eastAsia="sv-SE"/>
              </w:rPr>
              <w:t>No MTS</w:t>
            </w:r>
          </w:p>
        </w:tc>
        <w:tc>
          <w:tcPr>
            <w:tcW w:w="1418" w:type="dxa"/>
            <w:vMerge w:val="restart"/>
            <w:vAlign w:val="center"/>
          </w:tcPr>
          <w:p w:rsidR="00C23DC8" w:rsidRPr="003C0BF8" w:rsidRDefault="00C23DC8" w:rsidP="0022729B">
            <w:pPr>
              <w:spacing w:after="0" w:line="240" w:lineRule="auto"/>
              <w:jc w:val="center"/>
              <w:rPr>
                <w:rFonts w:ascii="Calibri" w:hAnsi="Calibri"/>
                <w:color w:val="000000"/>
                <w:sz w:val="16"/>
                <w:szCs w:val="16"/>
                <w:lang w:val="en-GB" w:eastAsia="sv-SE"/>
              </w:rPr>
            </w:pPr>
            <w:r w:rsidRPr="003C0BF8">
              <w:rPr>
                <w:rFonts w:ascii="Calibri" w:hAnsi="Calibri"/>
                <w:color w:val="000000"/>
                <w:sz w:val="16"/>
                <w:szCs w:val="16"/>
                <w:lang w:val="en-GB" w:eastAsia="sv-SE"/>
              </w:rPr>
              <w:t>MTS</w:t>
            </w:r>
          </w:p>
          <w:p w:rsidR="00C23DC8" w:rsidRPr="003C0BF8" w:rsidRDefault="00C23DC8" w:rsidP="0022729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en-GB" w:eastAsia="sv-SE"/>
              </w:rPr>
              <w:t>(91% complet</w:t>
            </w:r>
            <w:r w:rsidRPr="003C0BF8">
              <w:rPr>
                <w:rFonts w:ascii="Calibri" w:hAnsi="Calibri"/>
                <w:color w:val="000000"/>
                <w:sz w:val="16"/>
                <w:szCs w:val="16"/>
                <w:lang w:val="sv-SE" w:eastAsia="sv-SE"/>
              </w:rPr>
              <w:t>e)</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OS (median)</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85</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44</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21 months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45 months</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&lt;0.001</w:t>
            </w:r>
          </w:p>
        </w:tc>
        <w:tc>
          <w:tcPr>
            <w:tcW w:w="1701"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Not reported if SysT was given.</w:t>
            </w:r>
          </w:p>
        </w:tc>
      </w:tr>
      <w:tr w:rsidR="00C23DC8" w:rsidRPr="003C0BF8">
        <w:trPr>
          <w:trHeight w:val="333"/>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Merge/>
          </w:tcPr>
          <w:p w:rsidR="00C23DC8" w:rsidRPr="00EC3F79" w:rsidRDefault="00C23DC8" w:rsidP="003C0BF8">
            <w:pPr>
              <w:spacing w:after="0" w:line="240" w:lineRule="auto"/>
              <w:rPr>
                <w:rFonts w:ascii="Calibri" w:hAnsi="Calibri"/>
                <w:color w:val="000000"/>
                <w:sz w:val="16"/>
                <w:szCs w:val="16"/>
                <w:lang w:eastAsia="sv-SE"/>
              </w:rPr>
            </w:pPr>
          </w:p>
        </w:tc>
        <w:tc>
          <w:tcPr>
            <w:tcW w:w="1418" w:type="dxa"/>
            <w:vMerge/>
          </w:tcPr>
          <w:p w:rsidR="00C23DC8" w:rsidRPr="00EC3F79" w:rsidRDefault="00C23DC8" w:rsidP="003C0BF8">
            <w:pPr>
              <w:spacing w:after="0" w:line="240" w:lineRule="auto"/>
              <w:rPr>
                <w:rFonts w:ascii="Calibri" w:hAnsi="Calibri"/>
                <w:color w:val="000000"/>
                <w:sz w:val="16"/>
                <w:szCs w:val="16"/>
                <w:lang w:eastAsia="sv-SE"/>
              </w:rPr>
            </w:pPr>
          </w:p>
        </w:tc>
        <w:tc>
          <w:tcPr>
            <w:tcW w:w="1134" w:type="dxa"/>
          </w:tcPr>
          <w:p w:rsidR="00C23DC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OS HR</w:t>
            </w:r>
          </w:p>
          <w:p w:rsidR="00C23DC8" w:rsidRPr="003C0BF8" w:rsidRDefault="00C23DC8" w:rsidP="0023262F">
            <w:pPr>
              <w:spacing w:after="0" w:line="240" w:lineRule="auto"/>
              <w:rPr>
                <w:rFonts w:ascii="Calibri" w:hAnsi="Calibri"/>
                <w:color w:val="000000"/>
                <w:sz w:val="16"/>
                <w:szCs w:val="16"/>
                <w:lang w:val="sv-SE" w:eastAsia="sv-SE"/>
              </w:rPr>
            </w:pPr>
            <w:r>
              <w:rPr>
                <w:rFonts w:ascii="Calibri" w:hAnsi="Calibri"/>
                <w:color w:val="000000"/>
                <w:sz w:val="16"/>
                <w:szCs w:val="16"/>
                <w:lang w:val="en-GB" w:eastAsia="sv-SE"/>
              </w:rPr>
              <w:t>(adjusted)</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85</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44</w:t>
            </w:r>
          </w:p>
        </w:tc>
        <w:tc>
          <w:tcPr>
            <w:tcW w:w="2126" w:type="dxa"/>
            <w:gridSpan w:val="2"/>
            <w:vAlign w:val="center"/>
          </w:tcPr>
          <w:p w:rsidR="00C23DC8" w:rsidRPr="003C0BF8" w:rsidRDefault="00C23DC8" w:rsidP="003C0BF8">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HR 2.70 [1.6 – 4.5]</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&lt;0.001</w:t>
            </w:r>
          </w:p>
        </w:tc>
        <w:tc>
          <w:tcPr>
            <w:tcW w:w="1701" w:type="dxa"/>
            <w:vMerge/>
          </w:tcPr>
          <w:p w:rsidR="00C23DC8" w:rsidRPr="003C0BF8" w:rsidRDefault="00C23DC8" w:rsidP="003C0BF8">
            <w:pPr>
              <w:spacing w:after="0" w:line="240" w:lineRule="auto"/>
              <w:rPr>
                <w:rFonts w:ascii="Calibri" w:hAnsi="Calibri"/>
                <w:color w:val="000000"/>
                <w:sz w:val="16"/>
                <w:szCs w:val="16"/>
                <w:lang w:val="sv-SE" w:eastAsia="sv-SE"/>
              </w:rPr>
            </w:pPr>
          </w:p>
        </w:tc>
      </w:tr>
      <w:tr w:rsidR="00C23DC8" w:rsidRPr="003C0BF8">
        <w:trPr>
          <w:trHeight w:val="333"/>
        </w:trPr>
        <w:tc>
          <w:tcPr>
            <w:tcW w:w="1677" w:type="dxa"/>
            <w:shd w:val="clear" w:color="auto" w:fill="8DB3E2"/>
          </w:tcPr>
          <w:p w:rsidR="00C23DC8" w:rsidRPr="003C0BF8" w:rsidRDefault="00C23DC8" w:rsidP="00140535">
            <w:pPr>
              <w:spacing w:after="0" w:line="240" w:lineRule="auto"/>
              <w:rPr>
                <w:rFonts w:ascii="Calibri" w:hAnsi="Calibri"/>
                <w:b/>
                <w:color w:val="000000"/>
                <w:sz w:val="16"/>
                <w:szCs w:val="16"/>
                <w:lang w:val="sv-SE" w:eastAsia="sv-SE"/>
              </w:rPr>
            </w:pPr>
            <w:r w:rsidRPr="003C0BF8">
              <w:rPr>
                <w:rFonts w:ascii="Calibri" w:hAnsi="Calibri"/>
                <w:b/>
                <w:color w:val="000000"/>
                <w:sz w:val="16"/>
                <w:szCs w:val="16"/>
                <w:lang w:val="en-GB" w:eastAsia="sv-SE"/>
              </w:rPr>
              <w:t>Zerbi 2008</w:t>
            </w:r>
            <w:r>
              <w:rPr>
                <w:rFonts w:ascii="Calibri" w:hAnsi="Calibri"/>
                <w:b/>
                <w:color w:val="000000"/>
                <w:sz w:val="16"/>
                <w:szCs w:val="16"/>
                <w:lang w:val="en-GB" w:eastAsia="sv-SE"/>
              </w:rPr>
              <w:fldChar w:fldCharType="begin"/>
            </w:r>
            <w:r>
              <w:rPr>
                <w:rFonts w:ascii="Calibri" w:hAnsi="Calibri"/>
                <w:b/>
                <w:color w:val="000000"/>
                <w:sz w:val="16"/>
                <w:szCs w:val="16"/>
                <w:lang w:val="en-GB" w:eastAsia="sv-SE"/>
              </w:rPr>
              <w:instrText xml:space="preserve"> ADDIN REFMGR.CITE &lt;Refman&gt;&lt;Cite&gt;&lt;Author&gt;Zerbi&lt;/Author&gt;&lt;Year&gt;2008&lt;/Year&gt;&lt;RecNum&gt;1073&lt;/RecNum&gt;&lt;IDText&gt;Pancreatic metastasis from renal cell carcinoma: which patients benefit from surgical resection?&lt;/IDText&gt;&lt;MDL Ref_Type="Journal"&gt;&lt;Ref_Type&gt;Journal&lt;/Ref_Type&gt;&lt;Ref_ID&gt;1073&lt;/Ref_ID&gt;&lt;Title_Primary&gt;Pancreatic metastasis from renal cell carcinoma: which patients benefit from surgical resection?&lt;/Title_Primary&gt;&lt;Authors_Primary&gt;Zerbi,A.&lt;/Authors_Primary&gt;&lt;Authors_Primary&gt;Ortolano,E.&lt;/Authors_Primary&gt;&lt;Authors_Primary&gt;Balzano,G.&lt;/Authors_Primary&gt;&lt;Authors_Primary&gt;Borri,A.&lt;/Authors_Primary&gt;&lt;Authors_Primary&gt;Beneduce,A.A.&lt;/Authors_Primary&gt;&lt;Authors_Primary&gt;Di Carlo,V.&lt;/Authors_Primary&gt;&lt;Date_Primary&gt;2008/4&lt;/Date_Primary&gt;&lt;Keywords&gt;Aged&lt;/Keywords&gt;&lt;Keywords&gt;Carcinoma&lt;/Keywords&gt;&lt;Keywords&gt;Carcinoma,Renal Cell&lt;/Keywords&gt;&lt;Keywords&gt;Disease&lt;/Keywords&gt;&lt;Keywords&gt;Disease-Free Survival&lt;/Keywords&gt;&lt;Keywords&gt;Female&lt;/Keywords&gt;&lt;Keywords&gt;Humans&lt;/Keywords&gt;&lt;Keywords&gt;Italy&lt;/Keywords&gt;&lt;Keywords&gt;Kidney Neoplasms&lt;/Keywords&gt;&lt;Keywords&gt;Male&lt;/Keywords&gt;&lt;Keywords&gt;methods&lt;/Keywords&gt;&lt;Keywords&gt;Middle Aged&lt;/Keywords&gt;&lt;Keywords&gt;Morbidity&lt;/Keywords&gt;&lt;Keywords&gt;mortality&lt;/Keywords&gt;&lt;Keywords&gt;Pancreatectomy&lt;/Keywords&gt;&lt;Keywords&gt;Pancreatic Neoplasms&lt;/Keywords&gt;&lt;Keywords&gt;pathology&lt;/Keywords&gt;&lt;Keywords&gt;renal cell&lt;/Keywords&gt;&lt;Keywords&gt;Retrospective Studies&lt;/Keywords&gt;&lt;Keywords&gt;Risk&lt;/Keywords&gt;&lt;Keywords&gt;secondary&lt;/Keywords&gt;&lt;Keywords&gt;surgery&lt;/Keywords&gt;&lt;Keywords&gt;Survival&lt;/Keywords&gt;&lt;Keywords&gt;Survival Rate&lt;/Keywords&gt;&lt;Keywords&gt;Time&lt;/Keywords&gt;&lt;Keywords&gt;Treatment Outcome&lt;/Keywords&gt;&lt;Reprint&gt;Not in File&lt;/Reprint&gt;&lt;Start_Page&gt;1161&lt;/Start_Page&gt;&lt;End_Page&gt;1168&lt;/End_Page&gt;&lt;Periodical&gt;Ann Surg Oncol&lt;/Periodical&gt;&lt;Volume&gt;15&lt;/Volume&gt;&lt;Issue&gt;4&lt;/Issue&gt;&lt;Address&gt;Pancreas Unit, Department of Surgery, S. Raffaele Scientific Institute, V. Olgettina 60, 20132, Milan, Italy. zerbi.alessandro@hsr.it&lt;/Address&gt;&lt;Web_URL&gt;PM:18196343&lt;/Web_URL&gt;&lt;ZZ_JournalStdAbbrev&gt;&lt;f name="System"&gt;Ann Surg Oncol&lt;/f&gt;&lt;/ZZ_JournalStdAbbrev&gt;&lt;ZZ_WorkformID&gt;1&lt;/ZZ_WorkformID&gt;&lt;/MDL&gt;&lt;/Cite&gt;&lt;/Refman&gt;</w:instrText>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37</w:t>
            </w:r>
            <w:r>
              <w:rPr>
                <w:rFonts w:ascii="Calibri" w:hAnsi="Calibri"/>
                <w:b/>
                <w:color w:val="000000"/>
                <w:sz w:val="16"/>
                <w:szCs w:val="16"/>
                <w:lang w:val="en-GB" w:eastAsia="sv-SE"/>
              </w:rPr>
              <w:fldChar w:fldCharType="end"/>
            </w:r>
          </w:p>
        </w:tc>
        <w:tc>
          <w:tcPr>
            <w:tcW w:w="983"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Pancreas</w:t>
            </w:r>
          </w:p>
        </w:tc>
        <w:tc>
          <w:tcPr>
            <w:tcW w:w="1559" w:type="dxa"/>
            <w:vAlign w:val="center"/>
          </w:tcPr>
          <w:p w:rsidR="00C23DC8" w:rsidRPr="003C0BF8" w:rsidRDefault="00C23DC8" w:rsidP="0022729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No MTS</w:t>
            </w:r>
          </w:p>
        </w:tc>
        <w:tc>
          <w:tcPr>
            <w:tcW w:w="1418" w:type="dxa"/>
            <w:vAlign w:val="center"/>
          </w:tcPr>
          <w:p w:rsidR="00C23DC8" w:rsidRPr="003C0BF8" w:rsidRDefault="00C23DC8" w:rsidP="0022729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Complete MTS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OS (2/5 year</w:t>
            </w:r>
            <w:r>
              <w:rPr>
                <w:rFonts w:ascii="Calibri" w:hAnsi="Calibri"/>
                <w:color w:val="000000"/>
                <w:sz w:val="16"/>
                <w:szCs w:val="16"/>
                <w:lang w:val="sv-SE" w:eastAsia="sv-SE"/>
              </w:rPr>
              <w:t xml:space="preserve"> rate</w:t>
            </w:r>
            <w:r w:rsidRPr="003C0BF8">
              <w:rPr>
                <w:rFonts w:ascii="Calibri" w:hAnsi="Calibri"/>
                <w:color w:val="000000"/>
                <w:sz w:val="16"/>
                <w:szCs w:val="16"/>
                <w:lang w:val="sv-SE" w:eastAsia="sv-SE"/>
              </w:rPr>
              <w:t>)</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13</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23</w:t>
            </w:r>
          </w:p>
        </w:tc>
        <w:tc>
          <w:tcPr>
            <w:tcW w:w="992"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59%/47%</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98%/88%</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=0.0263</w:t>
            </w:r>
          </w:p>
        </w:tc>
        <w:tc>
          <w:tcPr>
            <w:tcW w:w="1701"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AdjSysT was interferon-</w:t>
            </w:r>
            <w:r w:rsidRPr="003C0BF8">
              <w:rPr>
                <w:rFonts w:ascii="Calibri" w:hAnsi="Calibri"/>
                <w:color w:val="000000"/>
                <w:sz w:val="16"/>
                <w:szCs w:val="16"/>
                <w:lang w:val="sv-SE" w:eastAsia="sv-SE"/>
              </w:rPr>
              <w:t>α</w:t>
            </w:r>
            <w:r w:rsidRPr="003C0BF8">
              <w:rPr>
                <w:rFonts w:ascii="Calibri" w:hAnsi="Calibri"/>
                <w:color w:val="000000"/>
                <w:sz w:val="16"/>
                <w:szCs w:val="16"/>
                <w:lang w:val="en-GB" w:eastAsia="sv-SE"/>
              </w:rPr>
              <w:t xml:space="preserve"> and/or interleukin-2.  5.5% of patients </w:t>
            </w:r>
            <w:r>
              <w:rPr>
                <w:rFonts w:ascii="Calibri" w:hAnsi="Calibri"/>
                <w:color w:val="000000"/>
                <w:sz w:val="16"/>
                <w:szCs w:val="16"/>
                <w:lang w:val="en-GB" w:eastAsia="sv-SE"/>
              </w:rPr>
              <w:t xml:space="preserve">also </w:t>
            </w:r>
            <w:r w:rsidRPr="003C0BF8">
              <w:rPr>
                <w:rFonts w:ascii="Calibri" w:hAnsi="Calibri"/>
                <w:color w:val="000000"/>
                <w:sz w:val="16"/>
                <w:szCs w:val="16"/>
                <w:lang w:val="en-GB" w:eastAsia="sv-SE"/>
              </w:rPr>
              <w:t xml:space="preserve">received </w:t>
            </w:r>
            <w:r w:rsidRPr="003C0BF8">
              <w:rPr>
                <w:rFonts w:ascii="Calibri" w:hAnsi="Calibri"/>
                <w:color w:val="000000"/>
                <w:sz w:val="16"/>
                <w:szCs w:val="16"/>
                <w:lang w:val="en-GB" w:eastAsia="sv-SE"/>
              </w:rPr>
              <w:lastRenderedPageBreak/>
              <w:t>thalidomide.</w:t>
            </w:r>
          </w:p>
        </w:tc>
      </w:tr>
      <w:tr w:rsidR="00C23DC8" w:rsidRPr="003C0BF8">
        <w:trPr>
          <w:trHeight w:val="333"/>
        </w:trPr>
        <w:tc>
          <w:tcPr>
            <w:tcW w:w="1677" w:type="dxa"/>
            <w:shd w:val="clear" w:color="auto" w:fill="8DB3E2"/>
          </w:tcPr>
          <w:p w:rsidR="00C23DC8" w:rsidRPr="003C0BF8" w:rsidRDefault="00C23DC8" w:rsidP="00140535">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lastRenderedPageBreak/>
              <w:t>Brinkmann 2007</w:t>
            </w:r>
            <w:r>
              <w:rPr>
                <w:rFonts w:ascii="Calibri" w:hAnsi="Calibri"/>
                <w:b/>
                <w:color w:val="000000"/>
                <w:sz w:val="16"/>
                <w:szCs w:val="16"/>
                <w:lang w:val="en-GB" w:eastAsia="sv-SE"/>
              </w:rPr>
              <w:fldChar w:fldCharType="begin"/>
            </w:r>
            <w:r>
              <w:rPr>
                <w:rFonts w:ascii="Calibri" w:hAnsi="Calibri"/>
                <w:b/>
                <w:color w:val="000000"/>
                <w:sz w:val="16"/>
                <w:szCs w:val="16"/>
                <w:lang w:val="en-GB" w:eastAsia="sv-SE"/>
              </w:rPr>
              <w:instrText xml:space="preserve"> ADDIN REFMGR.CITE &lt;Refman&gt;&lt;Cite&gt;&lt;Author&gt;Brinkmann&lt;/Author&gt;&lt;Year&gt;2007&lt;/Year&gt;&lt;RecNum&gt;1077&lt;/RecNum&gt;&lt;IDText&gt;The role of residual tumor resection in patients with metastatic renal cell carcinoma and partial remission following immunochemotherapy.&lt;/IDText&gt;&lt;MDL Ref_Type="Journal"&gt;&lt;Ref_Type&gt;Journal&lt;/Ref_Type&gt;&lt;Ref_ID&gt;1077&lt;/Ref_ID&gt;&lt;Title_Primary&gt;The role of residual tumor resection in patients with metastatic renal cell carcinoma and partial remission following immunochemotherapy.&lt;/Title_Primary&gt;&lt;Authors_Primary&gt;Brinkmann,O.A.&lt;/Authors_Primary&gt;&lt;Authors_Primary&gt;Semik,M.&lt;/Authors_Primary&gt;&lt;Authors_Primary&gt;Gosherger,G.&lt;/Authors_Primary&gt;&lt;Authors_Primary&gt;Hertle,L.&lt;/Authors_Primary&gt;&lt;Date_Primary&gt;2007&lt;/Date_Primary&gt;&lt;Keywords&gt;renal cell&lt;/Keywords&gt;&lt;Keywords&gt;Carcinoma&lt;/Keywords&gt;&lt;Reprint&gt;Not in File&lt;/Reprint&gt;&lt;Start_Page&gt;641&lt;/Start_Page&gt;&lt;End_Page&gt;645&lt;/End_Page&gt;&lt;Periodical&gt;Eur Urol&lt;/Periodical&gt;&lt;Volume&gt;6 (Suppl.)&lt;/Volume&gt;&lt;ZZ_JournalStdAbbrev&gt;&lt;f name="System"&gt;Eur Urol&lt;/f&gt;&lt;/ZZ_JournalStdAbbrev&gt;&lt;ZZ_WorkformID&gt;1&lt;/ZZ_WorkformID&gt;&lt;/MDL&gt;&lt;/Cite&gt;&lt;/Refman&gt;</w:instrText>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23</w:t>
            </w:r>
            <w:r>
              <w:rPr>
                <w:rFonts w:ascii="Calibri" w:hAnsi="Calibri"/>
                <w:b/>
                <w:color w:val="000000"/>
                <w:sz w:val="16"/>
                <w:szCs w:val="16"/>
                <w:lang w:val="en-GB" w:eastAsia="sv-SE"/>
              </w:rPr>
              <w:fldChar w:fldCharType="end"/>
            </w:r>
          </w:p>
        </w:tc>
        <w:tc>
          <w:tcPr>
            <w:tcW w:w="983"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Various (85% lung)</w:t>
            </w:r>
          </w:p>
        </w:tc>
        <w:tc>
          <w:tcPr>
            <w:tcW w:w="1559" w:type="dxa"/>
            <w:vAlign w:val="center"/>
          </w:tcPr>
          <w:p w:rsidR="00C23DC8" w:rsidRPr="003C0BF8" w:rsidRDefault="00C23DC8" w:rsidP="00F9238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No MTS</w:t>
            </w:r>
          </w:p>
        </w:tc>
        <w:tc>
          <w:tcPr>
            <w:tcW w:w="1418" w:type="dxa"/>
            <w:vAlign w:val="center"/>
          </w:tcPr>
          <w:p w:rsidR="00C23DC8" w:rsidRPr="003C0BF8" w:rsidRDefault="00C23DC8" w:rsidP="00F9238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Complete MTS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CSS (median)</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18</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16</w:t>
            </w:r>
          </w:p>
        </w:tc>
        <w:tc>
          <w:tcPr>
            <w:tcW w:w="992" w:type="dxa"/>
          </w:tcPr>
          <w:p w:rsidR="00C23DC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50 [18-104]</w:t>
            </w:r>
          </w:p>
          <w:p w:rsidR="00C23DC8" w:rsidRPr="003C0BF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months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58 [9,104] months</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=0.223</w:t>
            </w:r>
          </w:p>
        </w:tc>
        <w:tc>
          <w:tcPr>
            <w:tcW w:w="1701"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Neo-adjSysT was a combination of Interferon-α, Interleukin-2 and 5-flourouracil</w:t>
            </w:r>
          </w:p>
        </w:tc>
      </w:tr>
      <w:tr w:rsidR="00C23DC8" w:rsidRPr="003C0BF8">
        <w:trPr>
          <w:trHeight w:val="506"/>
        </w:trPr>
        <w:tc>
          <w:tcPr>
            <w:tcW w:w="1677" w:type="dxa"/>
            <w:vMerge w:val="restart"/>
            <w:shd w:val="clear" w:color="auto" w:fill="8DB3E2"/>
          </w:tcPr>
          <w:p w:rsidR="00C23DC8" w:rsidRPr="003C0BF8" w:rsidRDefault="00C23DC8" w:rsidP="00140535">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Kwak 2007</w:t>
            </w:r>
            <w:r>
              <w:rPr>
                <w:rFonts w:ascii="Calibri" w:hAnsi="Calibri"/>
                <w:b/>
                <w:color w:val="000000"/>
                <w:sz w:val="16"/>
                <w:szCs w:val="16"/>
                <w:lang w:val="en-GB" w:eastAsia="sv-SE"/>
              </w:rPr>
              <w:fldChar w:fldCharType="begin"/>
            </w:r>
            <w:r>
              <w:rPr>
                <w:rFonts w:ascii="Calibri" w:hAnsi="Calibri"/>
                <w:b/>
                <w:color w:val="000000"/>
                <w:sz w:val="16"/>
                <w:szCs w:val="16"/>
                <w:lang w:val="en-GB" w:eastAsia="sv-SE"/>
              </w:rPr>
              <w:instrText xml:space="preserve"> ADDIN REFMGR.CITE &lt;Refman&gt;&lt;Cite&gt;&lt;Author&gt;Kwak&lt;/Author&gt;&lt;Year&gt;2007&lt;/Year&gt;&lt;RecNum&gt;1067&lt;/RecNum&gt;&lt;IDText&gt;Metastasectomy without systemic therapy in metastatic renal cell carcinoma: comparison with conservative treatment&lt;/IDText&gt;&lt;MDL Ref_Type="Journal"&gt;&lt;Ref_Type&gt;Journal&lt;/Ref_Type&gt;&lt;Ref_ID&gt;1067&lt;/Ref_ID&gt;&lt;Title_Primary&gt;Metastasectomy without systemic therapy in metastatic renal cell carcinoma: comparison with conservative treatment&lt;/Title_Primary&gt;&lt;Authors_Primary&gt;Kwak,C.&lt;/Authors_Primary&gt;&lt;Authors_Primary&gt;Park,Y.H.&lt;/Authors_Primary&gt;&lt;Authors_Primary&gt;Jeong,C.W.&lt;/Authors_Primary&gt;&lt;Authors_Primary&gt;Lee,S.E.&lt;/Authors_Primary&gt;&lt;Authors_Primary&gt;Ku,J.H.&lt;/Authors_Primary&gt;&lt;Date_Primary&gt;2007&lt;/Date_Primary&gt;&lt;Keywords&gt;analysis&lt;/Keywords&gt;&lt;Keywords&gt;Antineoplastic Agents&lt;/Keywords&gt;&lt;Keywords&gt;Carcinoma&lt;/Keywords&gt;&lt;Keywords&gt;Carcinoma,Renal Cell&lt;/Keywords&gt;&lt;Keywords&gt;Comparative Study&lt;/Keywords&gt;&lt;Keywords&gt;diagnosis&lt;/Keywords&gt;&lt;Keywords&gt;Female&lt;/Keywords&gt;&lt;Keywords&gt;Humans&lt;/Keywords&gt;&lt;Keywords&gt;Immunotherapy&lt;/Keywords&gt;&lt;Keywords&gt;Kidney Neoplasms&lt;/Keywords&gt;&lt;Keywords&gt;Male&lt;/Keywords&gt;&lt;Keywords&gt;Metastasectomy&lt;/Keywords&gt;&lt;Keywords&gt;methods&lt;/Keywords&gt;&lt;Keywords&gt;Middle Aged&lt;/Keywords&gt;&lt;Keywords&gt;Multivariate Analysis&lt;/Keywords&gt;&lt;Keywords&gt;Nephrectomy&lt;/Keywords&gt;&lt;Keywords&gt;pathology&lt;/Keywords&gt;&lt;Keywords&gt;renal cell&lt;/Keywords&gt;&lt;Keywords&gt;Retrospective Studies&lt;/Keywords&gt;&lt;Keywords&gt;secondary&lt;/Keywords&gt;&lt;Keywords&gt;surgery&lt;/Keywords&gt;&lt;Keywords&gt;Survival&lt;/Keywords&gt;&lt;Keywords&gt;Survival Analysis&lt;/Keywords&gt;&lt;Keywords&gt;Survival Rate&lt;/Keywords&gt;&lt;Keywords&gt;therapeutic use&lt;/Keywords&gt;&lt;Keywords&gt;therapy&lt;/Keywords&gt;&lt;Keywords&gt;Time&lt;/Keywords&gt;&lt;Reprint&gt;Not in File&lt;/Reprint&gt;&lt;Start_Page&gt;145&lt;/Start_Page&gt;&lt;End_Page&gt;151&lt;/End_Page&gt;&lt;Periodical&gt;Urol Int&lt;/Periodical&gt;&lt;Volume&gt;79&lt;/Volume&gt;&lt;Issue&gt;2&lt;/Issue&gt;&lt;Address&gt;Department of Urology, Seoul National University College of Medicine, Seoul, Korea&lt;/Address&gt;&lt;Web_URL&gt;PM:17851285&lt;/Web_URL&gt;&lt;ZZ_JournalStdAbbrev&gt;&lt;f name="System"&gt;Urol Int&lt;/f&gt;&lt;/ZZ_JournalStdAbbrev&gt;&lt;ZZ_WorkformID&gt;1&lt;/ZZ_WorkformID&gt;&lt;/MDL&gt;&lt;/Cite&gt;&lt;/Refman&gt;</w:instrText>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24</w:t>
            </w:r>
            <w:r>
              <w:rPr>
                <w:rFonts w:ascii="Calibri" w:hAnsi="Calibri"/>
                <w:b/>
                <w:color w:val="000000"/>
                <w:sz w:val="16"/>
                <w:szCs w:val="16"/>
                <w:lang w:val="en-GB" w:eastAsia="sv-SE"/>
              </w:rPr>
              <w:fldChar w:fldCharType="end"/>
            </w:r>
          </w:p>
        </w:tc>
        <w:tc>
          <w:tcPr>
            <w:tcW w:w="983" w:type="dxa"/>
            <w:vMerge w:val="restart"/>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Various</w:t>
            </w:r>
          </w:p>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(48% lung)</w:t>
            </w:r>
          </w:p>
        </w:tc>
        <w:tc>
          <w:tcPr>
            <w:tcW w:w="1559" w:type="dxa"/>
            <w:vMerge w:val="restart"/>
            <w:vAlign w:val="center"/>
          </w:tcPr>
          <w:p w:rsidR="00C23DC8" w:rsidRPr="003C0BF8" w:rsidRDefault="00C23DC8" w:rsidP="00F9238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No MTS</w:t>
            </w:r>
          </w:p>
        </w:tc>
        <w:tc>
          <w:tcPr>
            <w:tcW w:w="1418" w:type="dxa"/>
            <w:vMerge w:val="restart"/>
            <w:vAlign w:val="center"/>
          </w:tcPr>
          <w:p w:rsidR="00C23DC8" w:rsidRPr="003C0BF8" w:rsidRDefault="00C23DC8" w:rsidP="00F9238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Complete MTS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OS (median)</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41</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21</w:t>
            </w:r>
          </w:p>
        </w:tc>
        <w:tc>
          <w:tcPr>
            <w:tcW w:w="992"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8.4 months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36.5 months</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&lt;0.001</w:t>
            </w:r>
          </w:p>
        </w:tc>
        <w:tc>
          <w:tcPr>
            <w:tcW w:w="1701"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Study only included patients who had not received any immunotherapy. </w:t>
            </w:r>
          </w:p>
        </w:tc>
      </w:tr>
      <w:tr w:rsidR="00C23DC8" w:rsidRPr="003C0BF8">
        <w:trPr>
          <w:trHeight w:val="333"/>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Merge/>
          </w:tcPr>
          <w:p w:rsidR="00C23DC8" w:rsidRPr="003E1CDE" w:rsidRDefault="00C23DC8" w:rsidP="003C0BF8">
            <w:pPr>
              <w:spacing w:after="0" w:line="240" w:lineRule="auto"/>
              <w:rPr>
                <w:rFonts w:ascii="Calibri" w:hAnsi="Calibri"/>
                <w:color w:val="000000"/>
                <w:sz w:val="16"/>
                <w:szCs w:val="16"/>
                <w:lang w:eastAsia="sv-SE"/>
              </w:rPr>
            </w:pPr>
          </w:p>
        </w:tc>
        <w:tc>
          <w:tcPr>
            <w:tcW w:w="1418" w:type="dxa"/>
            <w:vMerge/>
          </w:tcPr>
          <w:p w:rsidR="00C23DC8" w:rsidRPr="003E1CDE" w:rsidRDefault="00C23DC8" w:rsidP="003C0BF8">
            <w:pPr>
              <w:spacing w:after="0" w:line="240" w:lineRule="auto"/>
              <w:rPr>
                <w:rFonts w:ascii="Calibri" w:hAnsi="Calibri"/>
                <w:color w:val="000000"/>
                <w:sz w:val="16"/>
                <w:szCs w:val="16"/>
                <w:lang w:eastAsia="sv-SE"/>
              </w:rPr>
            </w:pPr>
          </w:p>
        </w:tc>
        <w:tc>
          <w:tcPr>
            <w:tcW w:w="1134" w:type="dxa"/>
          </w:tcPr>
          <w:p w:rsidR="00C23DC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OS HR</w:t>
            </w:r>
          </w:p>
          <w:p w:rsidR="00C23DC8" w:rsidRPr="003C0BF8" w:rsidRDefault="00C23DC8" w:rsidP="0023262F">
            <w:pPr>
              <w:spacing w:after="0" w:line="240" w:lineRule="auto"/>
              <w:rPr>
                <w:rFonts w:ascii="Calibri" w:hAnsi="Calibri"/>
                <w:color w:val="000000"/>
                <w:sz w:val="16"/>
                <w:szCs w:val="16"/>
                <w:lang w:val="sv-SE" w:eastAsia="sv-SE"/>
              </w:rPr>
            </w:pPr>
            <w:r>
              <w:rPr>
                <w:rFonts w:ascii="Calibri" w:hAnsi="Calibri"/>
                <w:color w:val="000000"/>
                <w:sz w:val="16"/>
                <w:szCs w:val="16"/>
                <w:lang w:val="en-GB" w:eastAsia="sv-SE"/>
              </w:rPr>
              <w:t>(adjusted)</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41</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21</w:t>
            </w:r>
          </w:p>
        </w:tc>
        <w:tc>
          <w:tcPr>
            <w:tcW w:w="2126" w:type="dxa"/>
            <w:gridSpan w:val="2"/>
            <w:vAlign w:val="center"/>
          </w:tcPr>
          <w:p w:rsidR="00C23DC8" w:rsidRPr="003C0BF8" w:rsidRDefault="00C23DC8" w:rsidP="003C0BF8">
            <w:pPr>
              <w:tabs>
                <w:tab w:val="center" w:pos="751"/>
              </w:tabs>
              <w:spacing w:after="0" w:line="240" w:lineRule="auto"/>
              <w:jc w:val="center"/>
              <w:rPr>
                <w:rFonts w:ascii="Calibri" w:hAnsi="Calibri"/>
                <w:color w:val="000000"/>
                <w:sz w:val="16"/>
                <w:szCs w:val="16"/>
                <w:lang w:val="sv-SE" w:eastAsia="sv-SE"/>
              </w:rPr>
            </w:pPr>
            <w:r>
              <w:rPr>
                <w:rFonts w:ascii="Calibri" w:hAnsi="Calibri"/>
                <w:color w:val="000000"/>
                <w:sz w:val="16"/>
                <w:szCs w:val="16"/>
                <w:lang w:val="sv-SE" w:eastAsia="sv-SE"/>
              </w:rPr>
              <w:t xml:space="preserve">HR </w:t>
            </w:r>
            <w:r w:rsidRPr="003C0BF8">
              <w:rPr>
                <w:rFonts w:ascii="Calibri" w:hAnsi="Calibri"/>
                <w:color w:val="000000"/>
                <w:sz w:val="16"/>
                <w:szCs w:val="16"/>
                <w:lang w:val="sv-SE" w:eastAsia="sv-SE"/>
              </w:rPr>
              <w:t>2.57 [1.21 – 5.44]</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=0.014</w:t>
            </w:r>
          </w:p>
        </w:tc>
        <w:tc>
          <w:tcPr>
            <w:tcW w:w="1701" w:type="dxa"/>
            <w:vMerge/>
          </w:tcPr>
          <w:p w:rsidR="00C23DC8" w:rsidRPr="003C0BF8" w:rsidRDefault="00C23DC8" w:rsidP="003C0BF8">
            <w:pPr>
              <w:spacing w:after="0" w:line="240" w:lineRule="auto"/>
              <w:rPr>
                <w:rFonts w:ascii="Calibri" w:hAnsi="Calibri"/>
                <w:color w:val="000000"/>
                <w:sz w:val="16"/>
                <w:szCs w:val="16"/>
                <w:lang w:val="sv-SE" w:eastAsia="sv-SE"/>
              </w:rPr>
            </w:pPr>
          </w:p>
        </w:tc>
      </w:tr>
      <w:tr w:rsidR="00C23DC8" w:rsidRPr="003C0BF8">
        <w:trPr>
          <w:trHeight w:val="517"/>
        </w:trPr>
        <w:tc>
          <w:tcPr>
            <w:tcW w:w="1677" w:type="dxa"/>
            <w:shd w:val="clear" w:color="auto" w:fill="8DB3E2"/>
          </w:tcPr>
          <w:p w:rsidR="00C23DC8" w:rsidRPr="003C0BF8" w:rsidRDefault="00C23DC8" w:rsidP="00140535">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Russo 2007</w:t>
            </w:r>
            <w:r>
              <w:rPr>
                <w:rFonts w:ascii="Calibri" w:hAnsi="Calibri"/>
                <w:b/>
                <w:color w:val="000000"/>
                <w:sz w:val="16"/>
                <w:szCs w:val="16"/>
                <w:lang w:val="en-GB" w:eastAsia="sv-SE"/>
              </w:rPr>
              <w:fldChar w:fldCharType="begin"/>
            </w:r>
            <w:r>
              <w:rPr>
                <w:rFonts w:ascii="Calibri" w:hAnsi="Calibri"/>
                <w:b/>
                <w:color w:val="000000"/>
                <w:sz w:val="16"/>
                <w:szCs w:val="16"/>
                <w:lang w:val="en-GB" w:eastAsia="sv-SE"/>
              </w:rPr>
              <w:instrText xml:space="preserve"> ADDIN REFMGR.CITE &lt;Refman&gt;&lt;Cite&gt;&lt;Author&gt;Russo&lt;/Author&gt;&lt;Year&gt;2007&lt;/Year&gt;&lt;RecNum&gt;661&lt;/RecNum&gt;&lt;IDText&gt;Cytoreductive nephrectomy and nephrectomy/complete metastasectomy for metastatic renal cancer&lt;/IDText&gt;&lt;MDL Ref_Type="Journal"&gt;&lt;Ref_Type&gt;Journal&lt;/Ref_Type&gt;&lt;Ref_ID&gt;661&lt;/Ref_ID&gt;&lt;Title_Primary&gt;Cytoreductive nephrectomy and nephrectomy/complete metastasectomy for metastatic renal cancer&lt;/Title_Primary&gt;&lt;Authors_Primary&gt;Russo,P.&lt;/Authors_Primary&gt;&lt;Authors_Primary&gt;Synder,M.&lt;/Authors_Primary&gt;&lt;Authors_Primary&gt;Vickers,A.&lt;/Authors_Primary&gt;&lt;Authors_Primary&gt;Kondagunta,V.&lt;/Authors_Primary&gt;&lt;Authors_Primary&gt;Motzer,R.&lt;/Authors_Primary&gt;&lt;Date_Primary&gt;2007&lt;/Date_Primary&gt;&lt;Keywords&gt;Aged&lt;/Keywords&gt;&lt;Keywords&gt;Brain&lt;/Keywords&gt;&lt;Keywords&gt;Carcinoma&lt;/Keywords&gt;&lt;Keywords&gt;complications&lt;/Keywords&gt;&lt;Keywords&gt;Disease&lt;/Keywords&gt;&lt;Keywords&gt;epidemiology&lt;/Keywords&gt;&lt;Keywords&gt;Female&lt;/Keywords&gt;&lt;Keywords&gt;Humans&lt;/Keywords&gt;&lt;Keywords&gt;Karnofsky Performance Status&lt;/Keywords&gt;&lt;Keywords&gt;Kidney Neoplasms&lt;/Keywords&gt;&lt;Keywords&gt;Liver&lt;/Keywords&gt;&lt;Keywords&gt;Male&lt;/Keywords&gt;&lt;Keywords&gt;methods&lt;/Keywords&gt;&lt;Keywords&gt;Middle Aged&lt;/Keywords&gt;&lt;Keywords&gt;mortality&lt;/Keywords&gt;&lt;Keywords&gt;Neoplasm Metastasis&lt;/Keywords&gt;&lt;Keywords&gt;Nephrectomy&lt;/Keywords&gt;&lt;Keywords&gt;New York&lt;/Keywords&gt;&lt;Keywords&gt;Outcome Assessment (Health Care)&lt;/Keywords&gt;&lt;Keywords&gt;Prevalence&lt;/Keywords&gt;&lt;Keywords&gt;prevention &amp;amp; control&lt;/Keywords&gt;&lt;Keywords&gt;renal cell&lt;/Keywords&gt;&lt;Keywords&gt;Retrospective Studies&lt;/Keywords&gt;&lt;Keywords&gt;Risk Assessment&lt;/Keywords&gt;&lt;Keywords&gt;Risk Factors&lt;/Keywords&gt;&lt;Keywords&gt;surgery&lt;/Keywords&gt;&lt;Keywords&gt;therapy&lt;/Keywords&gt;&lt;Keywords&gt;Time&lt;/Keywords&gt;&lt;Keywords&gt;Treatment Outcome&lt;/Keywords&gt;&lt;Reprint&gt;Not in File&lt;/Reprint&gt;&lt;Start_Page&gt;768&lt;/Start_Page&gt;&lt;End_Page&gt;778&lt;/End_Page&gt;&lt;Periodical&gt;ScientificWorldJournal&lt;/Periodical&gt;&lt;Volume&gt;7&lt;/Volume&gt;&lt;Address&gt;Department of Surgery, Urology Service, Memorial Sloan Kettering Cancer Center, New York, NY 10021, USA. RussoP@MSKCC.org&lt;/Address&gt;&lt;Web_URL&gt;PM:17619759&lt;/Web_URL&gt;&lt;ZZ_JournalStdAbbrev&gt;&lt;f name="System"&gt;ScientificWorldJournal&lt;/f&gt;&lt;/ZZ_JournalStdAbbrev&gt;&lt;ZZ_WorkformID&gt;1&lt;/ZZ_WorkformID&gt;&lt;/MDL&gt;&lt;/Cite&gt;&lt;/Refman&gt;</w:instrText>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27</w:t>
            </w:r>
            <w:r>
              <w:rPr>
                <w:rFonts w:ascii="Calibri" w:hAnsi="Calibri"/>
                <w:b/>
                <w:color w:val="000000"/>
                <w:sz w:val="16"/>
                <w:szCs w:val="16"/>
                <w:lang w:val="en-GB" w:eastAsia="sv-SE"/>
              </w:rPr>
              <w:fldChar w:fldCharType="end"/>
            </w:r>
          </w:p>
        </w:tc>
        <w:tc>
          <w:tcPr>
            <w:tcW w:w="983"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Various  (48% lung)</w:t>
            </w:r>
          </w:p>
        </w:tc>
        <w:tc>
          <w:tcPr>
            <w:tcW w:w="1559" w:type="dxa"/>
            <w:vAlign w:val="center"/>
          </w:tcPr>
          <w:p w:rsidR="00C23DC8" w:rsidRPr="003C0BF8" w:rsidRDefault="00C23DC8" w:rsidP="00F9238B">
            <w:pPr>
              <w:spacing w:after="0" w:line="240" w:lineRule="auto"/>
              <w:jc w:val="center"/>
              <w:rPr>
                <w:rFonts w:ascii="Calibri" w:hAnsi="Calibri"/>
                <w:color w:val="000000"/>
                <w:sz w:val="16"/>
                <w:szCs w:val="16"/>
                <w:lang w:val="en-GB" w:eastAsia="sv-SE"/>
              </w:rPr>
            </w:pPr>
            <w:r w:rsidRPr="003C0BF8">
              <w:rPr>
                <w:rFonts w:ascii="Calibri" w:hAnsi="Calibri"/>
                <w:color w:val="000000"/>
                <w:sz w:val="16"/>
                <w:szCs w:val="16"/>
                <w:lang w:val="en-GB" w:eastAsia="sv-SE"/>
              </w:rPr>
              <w:t>No MTS or incomplete MTS</w:t>
            </w:r>
          </w:p>
        </w:tc>
        <w:tc>
          <w:tcPr>
            <w:tcW w:w="1418" w:type="dxa"/>
            <w:vAlign w:val="center"/>
          </w:tcPr>
          <w:p w:rsidR="00C23DC8" w:rsidRPr="003C0BF8" w:rsidRDefault="00C23DC8" w:rsidP="00F9238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Complete MTS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OS (median)</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30</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61</w:t>
            </w:r>
          </w:p>
        </w:tc>
        <w:tc>
          <w:tcPr>
            <w:tcW w:w="992"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12 months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30 months</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NR</w:t>
            </w:r>
          </w:p>
        </w:tc>
        <w:tc>
          <w:tcPr>
            <w:tcW w:w="1701"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Not reported if SysT was given.</w:t>
            </w:r>
          </w:p>
        </w:tc>
      </w:tr>
      <w:tr w:rsidR="00C23DC8" w:rsidRPr="003C0BF8">
        <w:trPr>
          <w:trHeight w:val="161"/>
        </w:trPr>
        <w:tc>
          <w:tcPr>
            <w:tcW w:w="1677" w:type="dxa"/>
            <w:vMerge w:val="restart"/>
            <w:shd w:val="clear" w:color="auto" w:fill="8DB3E2"/>
          </w:tcPr>
          <w:p w:rsidR="00C23DC8" w:rsidRPr="003C0BF8" w:rsidRDefault="00C23DC8" w:rsidP="00140535">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Lee 2006</w:t>
            </w:r>
            <w:r>
              <w:rPr>
                <w:rFonts w:ascii="Calibri" w:hAnsi="Calibri"/>
                <w:b/>
                <w:color w:val="000000"/>
                <w:sz w:val="16"/>
                <w:szCs w:val="16"/>
                <w:lang w:val="en-GB" w:eastAsia="sv-SE"/>
              </w:rPr>
              <w:fldChar w:fldCharType="begin"/>
            </w:r>
            <w:r>
              <w:rPr>
                <w:rFonts w:ascii="Calibri" w:hAnsi="Calibri"/>
                <w:b/>
                <w:color w:val="000000"/>
                <w:sz w:val="16"/>
                <w:szCs w:val="16"/>
                <w:lang w:val="en-GB" w:eastAsia="sv-SE"/>
              </w:rPr>
              <w:instrText xml:space="preserve"> ADDIN REFMGR.CITE &lt;Refman&gt;&lt;Cite&gt;&lt;Author&gt;Lee&lt;/Author&gt;&lt;Year&gt;2006&lt;/Year&gt;&lt;RecNum&gt;1068&lt;/RecNum&gt;&lt;IDText&gt;Metastatectomy prior to immunochemotherapy for metastatic renal cell carcinoma&lt;/IDText&gt;&lt;MDL Ref_Type="Journal"&gt;&lt;Ref_Type&gt;Journal&lt;/Ref_Type&gt;&lt;Ref_ID&gt;1068&lt;/Ref_ID&gt;&lt;Title_Primary&gt;Metastatectomy prior to immunochemotherapy for metastatic renal cell carcinoma&lt;/Title_Primary&gt;&lt;Authors_Primary&gt;Lee,S.E.&lt;/Authors_Primary&gt;&lt;Authors_Primary&gt;Kwak,C.&lt;/Authors_Primary&gt;&lt;Authors_Primary&gt;Byun,S.S.&lt;/Authors_Primary&gt;&lt;Authors_Primary&gt;Gill,M.C.&lt;/Authors_Primary&gt;&lt;Authors_Primary&gt;Chang,I.H.&lt;/Authors_Primary&gt;&lt;Authors_Primary&gt;Kim,Y.J.&lt;/Authors_Primary&gt;&lt;Authors_Primary&gt;Hong,S.K.&lt;/Authors_Primary&gt;&lt;Date_Primary&gt;2006&lt;/Date_Primary&gt;&lt;Keywords&gt;Adult&lt;/Keywords&gt;&lt;Keywords&gt;Aged&lt;/Keywords&gt;&lt;Keywords&gt;analysis&lt;/Keywords&gt;&lt;Keywords&gt;Antineoplastic Agents&lt;/Keywords&gt;&lt;Keywords&gt;Carcinoma&lt;/Keywords&gt;&lt;Keywords&gt;Carcinoma,Renal Cell&lt;/Keywords&gt;&lt;Keywords&gt;Combined Modality Therapy&lt;/Keywords&gt;&lt;Keywords&gt;drug therapy&lt;/Keywords&gt;&lt;Keywords&gt;Female&lt;/Keywords&gt;&lt;Keywords&gt;Fluorouracil&lt;/Keywords&gt;&lt;Keywords&gt;Humans&lt;/Keywords&gt;&lt;Keywords&gt;Interferon-alpha&lt;/Keywords&gt;&lt;Keywords&gt;Interleukin-2&lt;/Keywords&gt;&lt;Keywords&gt;Kidney Neoplasms&lt;/Keywords&gt;&lt;Keywords&gt;Male&lt;/Keywords&gt;&lt;Keywords&gt;methods&lt;/Keywords&gt;&lt;Keywords&gt;Middle Aged&lt;/Keywords&gt;&lt;Keywords&gt;Nephrectomy&lt;/Keywords&gt;&lt;Keywords&gt;pathology&lt;/Keywords&gt;&lt;Keywords&gt;Prognosis&lt;/Keywords&gt;&lt;Keywords&gt;renal cell&lt;/Keywords&gt;&lt;Keywords&gt;Retrospective Studies&lt;/Keywords&gt;&lt;Keywords&gt;secondary&lt;/Keywords&gt;&lt;Keywords&gt;surgery&lt;/Keywords&gt;&lt;Keywords&gt;Survival&lt;/Keywords&gt;&lt;Keywords&gt;therapeutic use&lt;/Keywords&gt;&lt;Reprint&gt;Not in File&lt;/Reprint&gt;&lt;Start_Page&gt;256&lt;/Start_Page&gt;&lt;End_Page&gt;263&lt;/End_Page&gt;&lt;Periodical&gt;Urol Int&lt;/Periodical&gt;&lt;Volume&gt;76&lt;/Volume&gt;&lt;Issue&gt;3&lt;/Issue&gt;&lt;Address&gt;Department of Urology, Seoul National University Bundang Hospital, Seongnam, Korea&lt;/Address&gt;&lt;Web_URL&gt;PM:16601390&lt;/Web_URL&gt;&lt;ZZ_JournalStdAbbrev&gt;&lt;f name="System"&gt;Urol Int&lt;/f&gt;&lt;/ZZ_JournalStdAbbrev&gt;&lt;ZZ_WorkformID&gt;1&lt;/ZZ_WorkformID&gt;&lt;/MDL&gt;&lt;/Cite&gt;&lt;/Refman&gt;</w:instrText>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25</w:t>
            </w:r>
            <w:r>
              <w:rPr>
                <w:rFonts w:ascii="Calibri" w:hAnsi="Calibri"/>
                <w:b/>
                <w:color w:val="000000"/>
                <w:sz w:val="16"/>
                <w:szCs w:val="16"/>
                <w:lang w:val="en-GB" w:eastAsia="sv-SE"/>
              </w:rPr>
              <w:fldChar w:fldCharType="end"/>
            </w:r>
          </w:p>
        </w:tc>
        <w:tc>
          <w:tcPr>
            <w:tcW w:w="983" w:type="dxa"/>
            <w:vMerge w:val="restart"/>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Various (63% lung)</w:t>
            </w:r>
          </w:p>
        </w:tc>
        <w:tc>
          <w:tcPr>
            <w:tcW w:w="1559" w:type="dxa"/>
            <w:vMerge w:val="restart"/>
            <w:vAlign w:val="center"/>
          </w:tcPr>
          <w:p w:rsidR="00C23DC8" w:rsidRPr="003C0BF8" w:rsidRDefault="00C23DC8" w:rsidP="00F9238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No MTS + SysT</w:t>
            </w:r>
          </w:p>
        </w:tc>
        <w:tc>
          <w:tcPr>
            <w:tcW w:w="1418" w:type="dxa"/>
            <w:vMerge w:val="restart"/>
            <w:vAlign w:val="center"/>
          </w:tcPr>
          <w:p w:rsidR="00C23DC8" w:rsidRPr="003C0BF8" w:rsidRDefault="00C23DC8" w:rsidP="00F9238B">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MTS (45% complete) + SysT</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CSS (median)</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37</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20</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13 months</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23 months</w:t>
            </w:r>
          </w:p>
        </w:tc>
        <w:tc>
          <w:tcPr>
            <w:tcW w:w="1134" w:type="dxa"/>
            <w:vAlign w:val="center"/>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=0.1098</w:t>
            </w:r>
          </w:p>
        </w:tc>
        <w:tc>
          <w:tcPr>
            <w:tcW w:w="1701"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AdjSysT was a combination of Interferon-α, Interleukin-2 and 5-flourouracil</w:t>
            </w:r>
            <w:r>
              <w:rPr>
                <w:rFonts w:ascii="Calibri" w:hAnsi="Calibri"/>
                <w:color w:val="000000"/>
                <w:sz w:val="16"/>
                <w:szCs w:val="16"/>
                <w:lang w:val="en-GB" w:eastAsia="sv-SE"/>
              </w:rPr>
              <w:t>. HR was only available for incomplete MTS subgroup versus complete MTS subgroup.</w:t>
            </w:r>
          </w:p>
        </w:tc>
      </w:tr>
      <w:tr w:rsidR="00C23DC8" w:rsidRPr="003C0BF8">
        <w:trPr>
          <w:trHeight w:val="161"/>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Merge/>
          </w:tcPr>
          <w:p w:rsidR="00C23DC8" w:rsidRPr="001577BA" w:rsidRDefault="00C23DC8" w:rsidP="003C0BF8">
            <w:pPr>
              <w:spacing w:after="0" w:line="240" w:lineRule="auto"/>
              <w:rPr>
                <w:rFonts w:ascii="Calibri" w:hAnsi="Calibri"/>
                <w:color w:val="000000"/>
                <w:sz w:val="16"/>
                <w:szCs w:val="16"/>
                <w:lang w:eastAsia="sv-SE"/>
              </w:rPr>
            </w:pPr>
          </w:p>
        </w:tc>
        <w:tc>
          <w:tcPr>
            <w:tcW w:w="1418" w:type="dxa"/>
            <w:vMerge/>
          </w:tcPr>
          <w:p w:rsidR="00C23DC8" w:rsidRPr="001577BA" w:rsidRDefault="00C23DC8" w:rsidP="003C0BF8">
            <w:pPr>
              <w:spacing w:after="0" w:line="240" w:lineRule="auto"/>
              <w:rPr>
                <w:rFonts w:ascii="Calibri" w:hAnsi="Calibri"/>
                <w:color w:val="000000"/>
                <w:sz w:val="16"/>
                <w:szCs w:val="16"/>
                <w:lang w:eastAsia="sv-SE"/>
              </w:rPr>
            </w:pPr>
          </w:p>
        </w:tc>
        <w:tc>
          <w:tcPr>
            <w:tcW w:w="1134" w:type="dxa"/>
          </w:tcPr>
          <w:p w:rsidR="00C23DC8" w:rsidRPr="001577BA" w:rsidRDefault="00C23DC8" w:rsidP="003C0BF8">
            <w:pPr>
              <w:spacing w:after="0" w:line="240" w:lineRule="auto"/>
              <w:rPr>
                <w:rFonts w:ascii="Calibri" w:hAnsi="Calibri" w:cs="Calibri"/>
                <w:sz w:val="16"/>
                <w:szCs w:val="16"/>
                <w:lang w:eastAsia="sv-SE"/>
              </w:rPr>
            </w:pPr>
            <w:r w:rsidRPr="001577BA">
              <w:rPr>
                <w:rFonts w:ascii="Calibri" w:hAnsi="Calibri" w:cs="Calibri"/>
                <w:sz w:val="16"/>
                <w:szCs w:val="16"/>
                <w:lang w:eastAsia="sv-SE"/>
              </w:rPr>
              <w:t>PFS (median)</w:t>
            </w:r>
          </w:p>
        </w:tc>
        <w:tc>
          <w:tcPr>
            <w:tcW w:w="708" w:type="dxa"/>
          </w:tcPr>
          <w:p w:rsidR="00C23DC8" w:rsidRPr="001577BA" w:rsidRDefault="00C23DC8" w:rsidP="003C0BF8">
            <w:pPr>
              <w:spacing w:after="0" w:line="240" w:lineRule="auto"/>
              <w:rPr>
                <w:rFonts w:ascii="Calibri" w:hAnsi="Calibri"/>
                <w:color w:val="000000"/>
                <w:sz w:val="16"/>
                <w:szCs w:val="16"/>
                <w:lang w:eastAsia="sv-SE"/>
              </w:rPr>
            </w:pPr>
            <w:r w:rsidRPr="001577BA">
              <w:rPr>
                <w:rFonts w:ascii="Calibri" w:hAnsi="Calibri"/>
                <w:color w:val="000000"/>
                <w:sz w:val="16"/>
                <w:szCs w:val="16"/>
                <w:lang w:eastAsia="sv-SE"/>
              </w:rPr>
              <w:t>37</w:t>
            </w:r>
          </w:p>
        </w:tc>
        <w:tc>
          <w:tcPr>
            <w:tcW w:w="851" w:type="dxa"/>
          </w:tcPr>
          <w:p w:rsidR="00C23DC8" w:rsidRPr="001577BA" w:rsidRDefault="00C23DC8" w:rsidP="003C0BF8">
            <w:pPr>
              <w:spacing w:after="0" w:line="240" w:lineRule="auto"/>
              <w:rPr>
                <w:rFonts w:ascii="Calibri" w:hAnsi="Calibri"/>
                <w:color w:val="000000"/>
                <w:sz w:val="16"/>
                <w:szCs w:val="16"/>
                <w:lang w:eastAsia="sv-SE"/>
              </w:rPr>
            </w:pPr>
            <w:r w:rsidRPr="001577BA">
              <w:rPr>
                <w:rFonts w:ascii="Calibri" w:hAnsi="Calibri"/>
                <w:color w:val="000000"/>
                <w:sz w:val="16"/>
                <w:szCs w:val="16"/>
                <w:lang w:eastAsia="sv-SE"/>
              </w:rPr>
              <w:t>20</w:t>
            </w:r>
          </w:p>
        </w:tc>
        <w:tc>
          <w:tcPr>
            <w:tcW w:w="992" w:type="dxa"/>
          </w:tcPr>
          <w:p w:rsidR="00C23DC8" w:rsidRPr="001577BA" w:rsidRDefault="00C23DC8" w:rsidP="003C0BF8">
            <w:pPr>
              <w:spacing w:after="0" w:line="240" w:lineRule="auto"/>
              <w:rPr>
                <w:rFonts w:ascii="Calibri" w:hAnsi="Calibri" w:cs="Calibri"/>
                <w:sz w:val="16"/>
                <w:szCs w:val="16"/>
                <w:lang w:eastAsia="sv-SE"/>
              </w:rPr>
            </w:pPr>
            <w:r w:rsidRPr="001577BA">
              <w:rPr>
                <w:rFonts w:ascii="Calibri" w:hAnsi="Calibri" w:cs="Calibri"/>
                <w:sz w:val="16"/>
                <w:szCs w:val="16"/>
                <w:lang w:eastAsia="sv-SE"/>
              </w:rPr>
              <w:t>5 months</w:t>
            </w:r>
          </w:p>
        </w:tc>
        <w:tc>
          <w:tcPr>
            <w:tcW w:w="1134" w:type="dxa"/>
          </w:tcPr>
          <w:p w:rsidR="00C23DC8" w:rsidRPr="001577BA" w:rsidRDefault="00C23DC8" w:rsidP="003C0BF8">
            <w:pPr>
              <w:spacing w:after="0" w:line="240" w:lineRule="auto"/>
              <w:rPr>
                <w:rFonts w:ascii="Calibri" w:hAnsi="Calibri" w:cs="Calibri"/>
                <w:sz w:val="16"/>
                <w:szCs w:val="16"/>
                <w:lang w:eastAsia="sv-SE"/>
              </w:rPr>
            </w:pPr>
            <w:r w:rsidRPr="001577BA">
              <w:rPr>
                <w:rFonts w:ascii="Calibri" w:hAnsi="Calibri" w:cs="Calibri"/>
                <w:sz w:val="16"/>
                <w:szCs w:val="16"/>
                <w:lang w:eastAsia="sv-SE"/>
              </w:rPr>
              <w:t>13 months</w:t>
            </w:r>
          </w:p>
        </w:tc>
        <w:tc>
          <w:tcPr>
            <w:tcW w:w="1134" w:type="dxa"/>
            <w:vAlign w:val="center"/>
          </w:tcPr>
          <w:p w:rsidR="00C23DC8" w:rsidRPr="001577BA" w:rsidRDefault="00C23DC8" w:rsidP="003C0BF8">
            <w:pPr>
              <w:spacing w:after="0" w:line="240" w:lineRule="auto"/>
              <w:rPr>
                <w:rFonts w:ascii="Calibri" w:hAnsi="Calibri" w:cs="Calibri"/>
                <w:sz w:val="16"/>
                <w:szCs w:val="16"/>
                <w:lang w:eastAsia="sv-SE"/>
              </w:rPr>
            </w:pPr>
            <w:r w:rsidRPr="001577BA">
              <w:rPr>
                <w:rFonts w:ascii="Calibri" w:hAnsi="Calibri" w:cs="Calibri"/>
                <w:sz w:val="16"/>
                <w:szCs w:val="16"/>
                <w:lang w:eastAsia="sv-SE"/>
              </w:rPr>
              <w:t>=0.0226</w:t>
            </w:r>
          </w:p>
        </w:tc>
        <w:tc>
          <w:tcPr>
            <w:tcW w:w="1701" w:type="dxa"/>
            <w:vMerge/>
          </w:tcPr>
          <w:p w:rsidR="00C23DC8" w:rsidRPr="001577BA" w:rsidRDefault="00C23DC8" w:rsidP="003C0BF8">
            <w:pPr>
              <w:spacing w:after="0" w:line="240" w:lineRule="auto"/>
              <w:rPr>
                <w:rFonts w:ascii="Calibri" w:hAnsi="Calibri"/>
                <w:color w:val="000000"/>
                <w:sz w:val="16"/>
                <w:szCs w:val="16"/>
                <w:lang w:eastAsia="sv-SE"/>
              </w:rPr>
            </w:pPr>
          </w:p>
        </w:tc>
      </w:tr>
      <w:tr w:rsidR="00C23DC8" w:rsidRPr="003C0BF8">
        <w:trPr>
          <w:trHeight w:val="700"/>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1577BA" w:rsidRDefault="00C23DC8" w:rsidP="003C0BF8">
            <w:pPr>
              <w:spacing w:after="0" w:line="240" w:lineRule="auto"/>
              <w:rPr>
                <w:rFonts w:ascii="Calibri" w:hAnsi="Calibri"/>
                <w:color w:val="000000"/>
                <w:sz w:val="16"/>
                <w:szCs w:val="16"/>
                <w:lang w:eastAsia="sv-SE"/>
              </w:rPr>
            </w:pPr>
          </w:p>
        </w:tc>
        <w:tc>
          <w:tcPr>
            <w:tcW w:w="1559" w:type="dxa"/>
            <w:vMerge w:val="restart"/>
            <w:vAlign w:val="center"/>
          </w:tcPr>
          <w:p w:rsidR="00C23DC8" w:rsidRPr="001577BA" w:rsidRDefault="00C23DC8" w:rsidP="00F9238B">
            <w:pPr>
              <w:spacing w:after="0" w:line="240" w:lineRule="auto"/>
              <w:jc w:val="center"/>
              <w:rPr>
                <w:rFonts w:ascii="Calibri" w:hAnsi="Calibri"/>
                <w:color w:val="000000"/>
                <w:sz w:val="16"/>
                <w:szCs w:val="16"/>
                <w:lang w:eastAsia="sv-SE"/>
              </w:rPr>
            </w:pPr>
            <w:r w:rsidRPr="00106D62">
              <w:rPr>
                <w:rFonts w:ascii="Calibri" w:hAnsi="Calibri"/>
                <w:color w:val="000000"/>
                <w:sz w:val="16"/>
                <w:szCs w:val="16"/>
                <w:lang w:eastAsia="sv-SE"/>
              </w:rPr>
              <w:t>Incomplete MTS + SysT</w:t>
            </w:r>
          </w:p>
        </w:tc>
        <w:tc>
          <w:tcPr>
            <w:tcW w:w="1418" w:type="dxa"/>
            <w:vMerge w:val="restart"/>
            <w:vAlign w:val="center"/>
          </w:tcPr>
          <w:p w:rsidR="00C23DC8" w:rsidRPr="003C0BF8" w:rsidRDefault="00C23DC8" w:rsidP="00F9238B">
            <w:pPr>
              <w:spacing w:after="0" w:line="240" w:lineRule="auto"/>
              <w:jc w:val="center"/>
              <w:rPr>
                <w:rFonts w:ascii="Calibri" w:hAnsi="Calibri"/>
                <w:color w:val="000000"/>
                <w:sz w:val="16"/>
                <w:szCs w:val="16"/>
                <w:lang w:val="sv-SE" w:eastAsia="sv-SE"/>
              </w:rPr>
            </w:pPr>
            <w:r w:rsidRPr="00106D62">
              <w:rPr>
                <w:rFonts w:ascii="Calibri" w:hAnsi="Calibri"/>
                <w:color w:val="000000"/>
                <w:sz w:val="16"/>
                <w:szCs w:val="16"/>
                <w:lang w:eastAsia="sv-SE"/>
              </w:rPr>
              <w:t>Complete MT</w:t>
            </w:r>
            <w:r w:rsidRPr="003C0BF8">
              <w:rPr>
                <w:rFonts w:ascii="Calibri" w:hAnsi="Calibri"/>
                <w:color w:val="000000"/>
                <w:sz w:val="16"/>
                <w:szCs w:val="16"/>
                <w:lang w:val="sv-SE" w:eastAsia="sv-SE"/>
              </w:rPr>
              <w:t>S+ SysT</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Pr>
                <w:rFonts w:ascii="Calibri" w:hAnsi="Calibri" w:cs="Calibri"/>
                <w:sz w:val="16"/>
                <w:szCs w:val="16"/>
                <w:lang w:val="sv-SE" w:eastAsia="sv-SE"/>
              </w:rPr>
              <w:t>CSS (median)</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11</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9</w:t>
            </w:r>
          </w:p>
        </w:tc>
        <w:tc>
          <w:tcPr>
            <w:tcW w:w="992" w:type="dxa"/>
          </w:tcPr>
          <w:p w:rsidR="00C23DC8" w:rsidRPr="003C0BF8" w:rsidRDefault="00C23DC8" w:rsidP="00F9238B">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20 months</w:t>
            </w:r>
          </w:p>
        </w:tc>
        <w:tc>
          <w:tcPr>
            <w:tcW w:w="1134" w:type="dxa"/>
          </w:tcPr>
          <w:p w:rsidR="00C23DC8" w:rsidRPr="003C0BF8" w:rsidRDefault="00C23DC8" w:rsidP="00F9238B">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28 months</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=0.2587</w:t>
            </w:r>
          </w:p>
        </w:tc>
        <w:tc>
          <w:tcPr>
            <w:tcW w:w="1701" w:type="dxa"/>
            <w:vMerge/>
          </w:tcPr>
          <w:p w:rsidR="00C23DC8" w:rsidRPr="003C0BF8" w:rsidRDefault="00C23DC8" w:rsidP="003C0BF8">
            <w:pPr>
              <w:spacing w:after="0" w:line="240" w:lineRule="auto"/>
              <w:rPr>
                <w:rFonts w:ascii="Calibri" w:hAnsi="Calibri"/>
                <w:color w:val="000000"/>
                <w:sz w:val="16"/>
                <w:szCs w:val="16"/>
                <w:lang w:val="sv-SE" w:eastAsia="sv-SE"/>
              </w:rPr>
            </w:pPr>
          </w:p>
        </w:tc>
      </w:tr>
      <w:tr w:rsidR="00C23DC8" w:rsidRPr="003C0BF8">
        <w:trPr>
          <w:trHeight w:val="699"/>
        </w:trPr>
        <w:tc>
          <w:tcPr>
            <w:tcW w:w="1677" w:type="dxa"/>
            <w:vMerge/>
            <w:shd w:val="clear" w:color="auto" w:fill="8DB3E2"/>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1577BA" w:rsidRDefault="00C23DC8" w:rsidP="003C0BF8">
            <w:pPr>
              <w:spacing w:after="0" w:line="240" w:lineRule="auto"/>
              <w:rPr>
                <w:rFonts w:ascii="Calibri" w:hAnsi="Calibri"/>
                <w:color w:val="000000"/>
                <w:sz w:val="16"/>
                <w:szCs w:val="16"/>
                <w:lang w:eastAsia="sv-SE"/>
              </w:rPr>
            </w:pPr>
          </w:p>
        </w:tc>
        <w:tc>
          <w:tcPr>
            <w:tcW w:w="1559" w:type="dxa"/>
            <w:vMerge/>
            <w:vAlign w:val="center"/>
          </w:tcPr>
          <w:p w:rsidR="00C23DC8" w:rsidRPr="001577BA" w:rsidRDefault="00C23DC8" w:rsidP="00F9238B">
            <w:pPr>
              <w:spacing w:after="0" w:line="240" w:lineRule="auto"/>
              <w:jc w:val="center"/>
              <w:rPr>
                <w:rFonts w:ascii="Calibri" w:hAnsi="Calibri"/>
                <w:color w:val="000000"/>
                <w:sz w:val="16"/>
                <w:szCs w:val="16"/>
                <w:lang w:eastAsia="sv-SE"/>
              </w:rPr>
            </w:pPr>
          </w:p>
        </w:tc>
        <w:tc>
          <w:tcPr>
            <w:tcW w:w="1418" w:type="dxa"/>
            <w:vMerge/>
            <w:vAlign w:val="center"/>
          </w:tcPr>
          <w:p w:rsidR="00C23DC8" w:rsidRPr="001577BA" w:rsidRDefault="00C23DC8" w:rsidP="00F9238B">
            <w:pPr>
              <w:spacing w:after="0" w:line="240" w:lineRule="auto"/>
              <w:jc w:val="center"/>
              <w:rPr>
                <w:rFonts w:ascii="Calibri" w:hAnsi="Calibri"/>
                <w:color w:val="000000"/>
                <w:sz w:val="16"/>
                <w:szCs w:val="16"/>
                <w:lang w:eastAsia="sv-SE"/>
              </w:rPr>
            </w:pPr>
          </w:p>
        </w:tc>
        <w:tc>
          <w:tcPr>
            <w:tcW w:w="1134" w:type="dxa"/>
          </w:tcPr>
          <w:p w:rsidR="00C23DC8" w:rsidRDefault="00C23DC8" w:rsidP="003C0BF8">
            <w:pPr>
              <w:spacing w:after="0" w:line="240" w:lineRule="auto"/>
              <w:rPr>
                <w:rFonts w:ascii="Calibri" w:hAnsi="Calibri" w:cs="Calibri"/>
                <w:sz w:val="16"/>
                <w:szCs w:val="16"/>
                <w:lang w:val="sv-SE" w:eastAsia="sv-SE"/>
              </w:rPr>
            </w:pPr>
            <w:r>
              <w:rPr>
                <w:rFonts w:ascii="Calibri" w:hAnsi="Calibri" w:cs="Calibri"/>
                <w:sz w:val="16"/>
                <w:szCs w:val="16"/>
                <w:lang w:val="sv-SE" w:eastAsia="sv-SE"/>
              </w:rPr>
              <w:t>CSS HR</w:t>
            </w:r>
          </w:p>
          <w:p w:rsidR="00C23DC8" w:rsidRDefault="00C23DC8" w:rsidP="003C0BF8">
            <w:pPr>
              <w:spacing w:after="0" w:line="240" w:lineRule="auto"/>
              <w:rPr>
                <w:rFonts w:ascii="Calibri" w:hAnsi="Calibri" w:cs="Calibri"/>
                <w:sz w:val="16"/>
                <w:szCs w:val="16"/>
                <w:lang w:val="sv-SE" w:eastAsia="sv-SE"/>
              </w:rPr>
            </w:pPr>
            <w:r>
              <w:rPr>
                <w:rFonts w:ascii="Calibri" w:hAnsi="Calibri"/>
                <w:color w:val="000000"/>
                <w:sz w:val="16"/>
                <w:szCs w:val="16"/>
                <w:lang w:val="en-GB" w:eastAsia="sv-SE"/>
              </w:rPr>
              <w:t>(unadjusted)</w:t>
            </w:r>
          </w:p>
        </w:tc>
        <w:tc>
          <w:tcPr>
            <w:tcW w:w="708" w:type="dxa"/>
          </w:tcPr>
          <w:p w:rsidR="00C23DC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11</w:t>
            </w:r>
          </w:p>
        </w:tc>
        <w:tc>
          <w:tcPr>
            <w:tcW w:w="851" w:type="dxa"/>
          </w:tcPr>
          <w:p w:rsidR="00C23DC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9</w:t>
            </w:r>
          </w:p>
        </w:tc>
        <w:tc>
          <w:tcPr>
            <w:tcW w:w="2126" w:type="dxa"/>
            <w:gridSpan w:val="2"/>
            <w:vAlign w:val="center"/>
          </w:tcPr>
          <w:p w:rsidR="00C23DC8" w:rsidRPr="003C0BF8" w:rsidRDefault="00C23DC8" w:rsidP="003C0BF8">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HR 3.47 [1.26 – 9.56]</w:t>
            </w:r>
          </w:p>
        </w:tc>
        <w:tc>
          <w:tcPr>
            <w:tcW w:w="1134" w:type="dxa"/>
            <w:vAlign w:val="center"/>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=0.016</w:t>
            </w:r>
          </w:p>
        </w:tc>
        <w:tc>
          <w:tcPr>
            <w:tcW w:w="1701" w:type="dxa"/>
            <w:vMerge/>
          </w:tcPr>
          <w:p w:rsidR="00C23DC8" w:rsidRPr="003C0BF8" w:rsidRDefault="00C23DC8" w:rsidP="003C0BF8">
            <w:pPr>
              <w:spacing w:after="0" w:line="240" w:lineRule="auto"/>
              <w:rPr>
                <w:rFonts w:ascii="Calibri" w:hAnsi="Calibri"/>
                <w:color w:val="000000"/>
                <w:sz w:val="16"/>
                <w:szCs w:val="16"/>
                <w:lang w:val="sv-SE" w:eastAsia="sv-SE"/>
              </w:rPr>
            </w:pPr>
          </w:p>
        </w:tc>
      </w:tr>
      <w:tr w:rsidR="00C23DC8" w:rsidRPr="003C0BF8">
        <w:trPr>
          <w:trHeight w:val="70"/>
        </w:trPr>
        <w:tc>
          <w:tcPr>
            <w:tcW w:w="1677" w:type="dxa"/>
            <w:shd w:val="clear" w:color="auto" w:fill="A6A6A6"/>
          </w:tcPr>
          <w:p w:rsidR="00C23DC8" w:rsidRPr="003C0BF8" w:rsidRDefault="00C23DC8" w:rsidP="003C0BF8">
            <w:pPr>
              <w:spacing w:after="0" w:line="240" w:lineRule="auto"/>
              <w:rPr>
                <w:rFonts w:ascii="Calibri" w:hAnsi="Calibri"/>
                <w:b/>
                <w:color w:val="000000"/>
                <w:sz w:val="16"/>
                <w:szCs w:val="16"/>
                <w:lang w:val="sv-SE" w:eastAsia="sv-SE"/>
              </w:rPr>
            </w:pPr>
          </w:p>
        </w:tc>
        <w:tc>
          <w:tcPr>
            <w:tcW w:w="983" w:type="dxa"/>
            <w:shd w:val="clear" w:color="auto" w:fill="A6A6A6"/>
          </w:tcPr>
          <w:p w:rsidR="00C23DC8" w:rsidRPr="003C0BF8" w:rsidRDefault="00C23DC8" w:rsidP="003C0BF8">
            <w:pPr>
              <w:spacing w:after="0" w:line="240" w:lineRule="auto"/>
              <w:rPr>
                <w:rFonts w:ascii="Calibri" w:hAnsi="Calibri"/>
                <w:color w:val="000000"/>
                <w:sz w:val="16"/>
                <w:szCs w:val="16"/>
                <w:lang w:val="sv-SE" w:eastAsia="sv-SE"/>
              </w:rPr>
            </w:pPr>
          </w:p>
        </w:tc>
        <w:tc>
          <w:tcPr>
            <w:tcW w:w="1559" w:type="dxa"/>
            <w:shd w:val="clear" w:color="auto" w:fill="A6A6A6"/>
          </w:tcPr>
          <w:p w:rsidR="00C23DC8" w:rsidRPr="003C0BF8" w:rsidRDefault="00C23DC8" w:rsidP="003C0BF8">
            <w:pPr>
              <w:spacing w:after="0" w:line="240" w:lineRule="auto"/>
              <w:rPr>
                <w:rFonts w:ascii="Calibri" w:hAnsi="Calibri"/>
                <w:color w:val="000000"/>
                <w:sz w:val="16"/>
                <w:szCs w:val="16"/>
                <w:lang w:val="sv-SE" w:eastAsia="sv-SE"/>
              </w:rPr>
            </w:pPr>
          </w:p>
        </w:tc>
        <w:tc>
          <w:tcPr>
            <w:tcW w:w="1418" w:type="dxa"/>
            <w:shd w:val="clear" w:color="auto" w:fill="A6A6A6"/>
          </w:tcPr>
          <w:p w:rsidR="00C23DC8" w:rsidRPr="003C0BF8" w:rsidRDefault="00C23DC8" w:rsidP="003C0BF8">
            <w:pPr>
              <w:spacing w:after="0" w:line="240" w:lineRule="auto"/>
              <w:rPr>
                <w:rFonts w:ascii="Calibri" w:hAnsi="Calibri"/>
                <w:color w:val="000000"/>
                <w:sz w:val="16"/>
                <w:szCs w:val="16"/>
                <w:lang w:val="sv-SE" w:eastAsia="sv-SE"/>
              </w:rPr>
            </w:pPr>
          </w:p>
        </w:tc>
        <w:tc>
          <w:tcPr>
            <w:tcW w:w="1134" w:type="dxa"/>
            <w:shd w:val="clear" w:color="auto" w:fill="A6A6A6"/>
          </w:tcPr>
          <w:p w:rsidR="00C23DC8" w:rsidRPr="003C0BF8" w:rsidRDefault="00C23DC8" w:rsidP="003C0BF8">
            <w:pPr>
              <w:spacing w:after="0" w:line="240" w:lineRule="auto"/>
              <w:rPr>
                <w:rFonts w:ascii="Calibri" w:hAnsi="Calibri"/>
                <w:color w:val="000000"/>
                <w:sz w:val="16"/>
                <w:szCs w:val="16"/>
                <w:lang w:val="sv-SE" w:eastAsia="sv-SE"/>
              </w:rPr>
            </w:pPr>
          </w:p>
        </w:tc>
        <w:tc>
          <w:tcPr>
            <w:tcW w:w="1559" w:type="dxa"/>
            <w:gridSpan w:val="2"/>
            <w:shd w:val="clear" w:color="auto" w:fill="A6A6A6"/>
          </w:tcPr>
          <w:p w:rsidR="00C23DC8" w:rsidRPr="003C0BF8" w:rsidRDefault="00C23DC8" w:rsidP="003C0BF8">
            <w:pPr>
              <w:spacing w:after="0" w:line="240" w:lineRule="auto"/>
              <w:rPr>
                <w:rFonts w:ascii="Calibri" w:hAnsi="Calibri"/>
                <w:color w:val="000000"/>
                <w:sz w:val="16"/>
                <w:szCs w:val="16"/>
                <w:lang w:val="sv-SE" w:eastAsia="sv-SE"/>
              </w:rPr>
            </w:pPr>
          </w:p>
        </w:tc>
        <w:tc>
          <w:tcPr>
            <w:tcW w:w="2126" w:type="dxa"/>
            <w:gridSpan w:val="2"/>
            <w:shd w:val="clear" w:color="auto" w:fill="A6A6A6"/>
          </w:tcPr>
          <w:p w:rsidR="00C23DC8" w:rsidRPr="003C0BF8" w:rsidRDefault="00C23DC8" w:rsidP="003C0BF8">
            <w:pPr>
              <w:spacing w:after="0" w:line="240" w:lineRule="auto"/>
              <w:rPr>
                <w:rFonts w:ascii="Calibri" w:hAnsi="Calibri"/>
                <w:color w:val="000000"/>
                <w:sz w:val="16"/>
                <w:szCs w:val="16"/>
                <w:lang w:val="sv-SE" w:eastAsia="sv-SE"/>
              </w:rPr>
            </w:pPr>
          </w:p>
        </w:tc>
        <w:tc>
          <w:tcPr>
            <w:tcW w:w="1134" w:type="dxa"/>
            <w:shd w:val="clear" w:color="auto" w:fill="A6A6A6"/>
          </w:tcPr>
          <w:p w:rsidR="00C23DC8" w:rsidRPr="003C0BF8" w:rsidRDefault="00C23DC8" w:rsidP="003C0BF8">
            <w:pPr>
              <w:spacing w:after="0" w:line="240" w:lineRule="auto"/>
              <w:rPr>
                <w:rFonts w:ascii="Calibri" w:hAnsi="Calibri"/>
                <w:color w:val="000000"/>
                <w:sz w:val="16"/>
                <w:szCs w:val="16"/>
                <w:lang w:val="sv-SE" w:eastAsia="sv-SE"/>
              </w:rPr>
            </w:pPr>
          </w:p>
        </w:tc>
        <w:tc>
          <w:tcPr>
            <w:tcW w:w="1701" w:type="dxa"/>
            <w:shd w:val="clear" w:color="auto" w:fill="A6A6A6"/>
          </w:tcPr>
          <w:p w:rsidR="00C23DC8" w:rsidRPr="003C0BF8" w:rsidRDefault="00C23DC8" w:rsidP="003C0BF8">
            <w:pPr>
              <w:spacing w:after="0" w:line="240" w:lineRule="auto"/>
              <w:rPr>
                <w:rFonts w:ascii="Calibri" w:hAnsi="Calibri"/>
                <w:color w:val="000000"/>
                <w:sz w:val="16"/>
                <w:szCs w:val="16"/>
                <w:lang w:val="sv-SE" w:eastAsia="sv-SE"/>
              </w:rPr>
            </w:pPr>
          </w:p>
        </w:tc>
      </w:tr>
      <w:tr w:rsidR="00C23DC8" w:rsidRPr="003C0BF8">
        <w:trPr>
          <w:trHeight w:val="881"/>
        </w:trPr>
        <w:tc>
          <w:tcPr>
            <w:tcW w:w="1677" w:type="dxa"/>
            <w:vMerge w:val="restart"/>
            <w:shd w:val="clear" w:color="auto" w:fill="DDD9C3"/>
          </w:tcPr>
          <w:p w:rsidR="00C23DC8" w:rsidRPr="003C0BF8" w:rsidRDefault="00C23DC8" w:rsidP="00140535">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Zelefsky 2012</w:t>
            </w:r>
            <w:r>
              <w:rPr>
                <w:rFonts w:ascii="Calibri" w:hAnsi="Calibri"/>
                <w:b/>
                <w:color w:val="000000"/>
                <w:sz w:val="16"/>
                <w:szCs w:val="16"/>
                <w:lang w:val="en-GB" w:eastAsia="sv-SE"/>
              </w:rPr>
              <w:fldChar w:fldCharType="begin">
                <w:fldData xml:space="preserve">PFJlZm1hbj48Q2l0ZT48QXV0aG9yPlplbGVmc2t5PC9BdXRob3I+PFllYXI+MjAxMjwvWWVhcj48
UmVjTnVtPjEwNjk8L1JlY051bT48SURUZXh0PlR1bW9yIGNvbnRyb2wgb3V0Y29tZXMgYWZ0ZXIg
aHlwb2ZyYWN0aW9uYXRlZCBhbmQgc2luZ2xlLWRvc2Ugc3RlcmVvdGFjdGljIGltYWdlLWd1aWRl
ZCBpbnRlbnNpdHktbW9kdWxhdGVkIHJhZGlvdGhlcmFweSBmb3IgZXh0cmFjcmFuaWFsIG1ldGFz
dGFzZXMgZnJvbSByZW5hbCBjZWxsIGNhcmNpbm9tYTwvSURUZXh0PjxNREwgUmVmX1R5cGU9Ikpv
dXJuYWwiPjxSZWZfVHlwZT5Kb3VybmFsPC9SZWZfVHlwZT48UmVmX0lEPjEwNjk8L1JlZl9JRD48
VGl0bGVfUHJpbWFyeT5UdW1vciBjb250cm9sIG91dGNvbWVzIGFmdGVyIGh5cG9mcmFjdGlvbmF0
ZWQgYW5kIHNpbmdsZS1kb3NlIHN0ZXJlb3RhY3RpYyBpbWFnZS1ndWlkZWQgaW50ZW5zaXR5LW1v
ZHVsYXRlZCByYWRpb3RoZXJhcHkgZm9yIGV4dHJhY3JhbmlhbCBtZXRhc3Rhc2VzIGZyb20gcmVu
YWwgY2VsbCBjYXJjaW5vbWE8L1RpdGxlX1ByaW1hcnk+PEF1dGhvcnNfUHJpbWFyeT5aZWxlZnNr
eSxNLkouPC9BdXRob3JzX1ByaW1hcnk+PEF1dGhvcnNfUHJpbWFyeT5HcmVjbyxDLjwvQXV0aG9y
c19QcmltYXJ5PjxBdXRob3JzX1ByaW1hcnk+TW90emVyLFIuPC9BdXRob3JzX1ByaW1hcnk+PEF1
dGhvcnNfUHJpbWFyeT5NYWdzYW5vYyxKLk0uPC9BdXRob3JzX1ByaW1hcnk+PEF1dGhvcnNfUHJp
bWFyeT5QZWksWC48L0F1dGhvcnNfUHJpbWFyeT48QXV0aG9yc19QcmltYXJ5PkxvdmVsb2NrLE0u
PC9BdXRob3JzX1ByaW1hcnk+PEF1dGhvcnNfUHJpbWFyeT5NZWNoYWxha29zLEouPC9BdXRob3Jz
X1ByaW1hcnk+PEF1dGhvcnNfUHJpbWFyeT5aYXRja3ksSi48L0F1dGhvcnNfUHJpbWFyeT48QXV0
aG9yc19QcmltYXJ5PkZ1a3MsWi48L0F1dGhvcnNfUHJpbWFyeT48QXV0aG9yc19QcmltYXJ5Pllh
bWFkYSxZLjwvQXV0aG9yc19QcmltYXJ5PjxEYXRlX1ByaW1hcnk+MjAxMi80LzE8L0RhdGVfUHJp
bWFyeT48S2V5d29yZHM+YW5hbHlzaXM8L0tleXdvcmRzPjxLZXl3b3Jkcz5Cb25lIE5lb3BsYXNt
czwvS2V5d29yZHM+PEtleXdvcmRzPkNhcmNpbm9tYTwvS2V5d29yZHM+PEtleXdvcmRzPkNhcmNp
bm9tYSxSZW5hbCBDZWxsPC9LZXl3b3Jkcz48S2V5d29yZHM+RGlzZWFzZS1GcmVlIFN1cnZpdmFs
PC9LZXl3b3Jkcz48S2V5d29yZHM+RmVtYWxlPC9LZXl3b3Jkcz48S2V5d29yZHM+Rm9sbG93LVVw
IFN0dWRpZXM8L0tleXdvcmRzPjxLZXl3b3Jkcz5IdW1hbnM8L0tleXdvcmRzPjxLZXl3b3Jkcz5L
aWRuZXkgTmVvcGxhc21zPC9LZXl3b3Jkcz48S2V5d29yZHM+TWFsZTwvS2V5d29yZHM+PEtleXdv
cmRzPm1ldGhvZHM8L0tleXdvcmRzPjxLZXl3b3Jkcz5tb3J0YWxpdHk8L0tleXdvcmRzPjxLZXl3
b3Jkcz5NdWx0aXZhcmlhdGUgQW5hbHlzaXM8L0tleXdvcmRzPjxLZXl3b3Jkcz5OZXcgWW9yazwv
S2V5d29yZHM+PEtleXdvcmRzPlByb2JhYmlsaXR5PC9LZXl3b3Jkcz48S2V5d29yZHM+cmFkaW90
aGVyYXB5PC9LZXl3b3Jkcz48S2V5d29yZHM+UmFkaW90aGVyYXB5IERvc2FnZTwvS2V5d29yZHM+
PEtleXdvcmRzPlJhZGlvdGhlcmFweSxJbWFnZS1HdWlkZWQ8L0tleXdvcmRzPjxLZXl3b3Jkcz5S
YWRpb3RoZXJhcHksSW50ZW5zaXR5LU1vZHVsYXRlZDwvS2V5d29yZHM+PEtleXdvcmRzPnJlbmFs
IGNlbGw8L0tleXdvcmRzPjxLZXl3b3Jkcz5zZWNvbmRhcnk8L0tleXdvcmRzPjxLZXl3b3Jkcz5T
dXJ2aXZhbDwvS2V5d29yZHM+PEtleXdvcmRzPlR1bW9yIEJ1cmRlbjwvS2V5d29yZHM+PFJlcHJp
bnQ+Tm90IGluIEZpbGU8L1JlcHJpbnQ+PFN0YXJ0X1BhZ2U+MTc0NDwvU3RhcnRfUGFnZT48RW5k
X1BhZ2U+MTc0ODwvRW5kX1BhZ2U+PFBlcmlvZGljYWw+SW50IEogUmFkaWF0IE9uY29sIEJpb2wg
UGh5czwvUGVyaW9kaWNhbD48Vm9sdW1lPjgyPC9Wb2x1bWU+PElzc3VlPjU8L0lzc3VlPjxBZGRy
ZXNzPkRlcGFydG1lbnQgb2YgUmFkaWF0aW9uIE9uY29sb2d5LCBNZW1vcmlhbCBTbG9hbi1LZXR0
ZXJpbmcgQ2FuY2VyIENlbnRlciwgTmV3IFlvcmssIE5ZLCBVU0EuIHplbGVmc2ttQG1za2NjLm9y
ZzwvQWRkcmVzcz48V2ViX1VSTD5QTToyMTU5NjQ4OTwvV2ViX1VSTD48WlpfSm91cm5hbFN0ZEFi
YnJldj48ZiBuYW1lPSJTeXN0ZW0iPkludCBKIFJhZGlhdCBPbmNvbCBCaW9sIFBoeXM8L2Y+PC9a
Wl9Kb3VybmFsU3RkQWJicmV2PjxaWl9Xb3JrZm9ybUlEPjE8L1paX1dvcmtmb3JtSUQ+PC9NREw+
PC9DaXRlPjwvUmVmbWFuPgAAAAA=
</w:fldData>
              </w:fldChar>
            </w:r>
            <w:r>
              <w:rPr>
                <w:rFonts w:ascii="Calibri" w:hAnsi="Calibri"/>
                <w:b/>
                <w:color w:val="000000"/>
                <w:sz w:val="16"/>
                <w:szCs w:val="16"/>
                <w:lang w:val="en-GB" w:eastAsia="sv-SE"/>
              </w:rPr>
              <w:instrText xml:space="preserve"> ADDIN REFMGR.CITE </w:instrText>
            </w:r>
            <w:r>
              <w:rPr>
                <w:rFonts w:ascii="Calibri" w:hAnsi="Calibri"/>
                <w:b/>
                <w:color w:val="000000"/>
                <w:sz w:val="16"/>
                <w:szCs w:val="16"/>
                <w:lang w:val="en-GB" w:eastAsia="sv-SE"/>
              </w:rPr>
              <w:fldChar w:fldCharType="begin">
                <w:fldData xml:space="preserve">PFJlZm1hbj48Q2l0ZT48QXV0aG9yPlplbGVmc2t5PC9BdXRob3I+PFllYXI+MjAxMjwvWWVhcj48
UmVjTnVtPjEwNjk8L1JlY051bT48SURUZXh0PlR1bW9yIGNvbnRyb2wgb3V0Y29tZXMgYWZ0ZXIg
aHlwb2ZyYWN0aW9uYXRlZCBhbmQgc2luZ2xlLWRvc2Ugc3RlcmVvdGFjdGljIGltYWdlLWd1aWRl
ZCBpbnRlbnNpdHktbW9kdWxhdGVkIHJhZGlvdGhlcmFweSBmb3IgZXh0cmFjcmFuaWFsIG1ldGFz
dGFzZXMgZnJvbSByZW5hbCBjZWxsIGNhcmNpbm9tYTwvSURUZXh0PjxNREwgUmVmX1R5cGU9Ikpv
dXJuYWwiPjxSZWZfVHlwZT5Kb3VybmFsPC9SZWZfVHlwZT48UmVmX0lEPjEwNjk8L1JlZl9JRD48
VGl0bGVfUHJpbWFyeT5UdW1vciBjb250cm9sIG91dGNvbWVzIGFmdGVyIGh5cG9mcmFjdGlvbmF0
ZWQgYW5kIHNpbmdsZS1kb3NlIHN0ZXJlb3RhY3RpYyBpbWFnZS1ndWlkZWQgaW50ZW5zaXR5LW1v
ZHVsYXRlZCByYWRpb3RoZXJhcHkgZm9yIGV4dHJhY3JhbmlhbCBtZXRhc3Rhc2VzIGZyb20gcmVu
YWwgY2VsbCBjYXJjaW5vbWE8L1RpdGxlX1ByaW1hcnk+PEF1dGhvcnNfUHJpbWFyeT5aZWxlZnNr
eSxNLkouPC9BdXRob3JzX1ByaW1hcnk+PEF1dGhvcnNfUHJpbWFyeT5HcmVjbyxDLjwvQXV0aG9y
c19QcmltYXJ5PjxBdXRob3JzX1ByaW1hcnk+TW90emVyLFIuPC9BdXRob3JzX1ByaW1hcnk+PEF1
dGhvcnNfUHJpbWFyeT5NYWdzYW5vYyxKLk0uPC9BdXRob3JzX1ByaW1hcnk+PEF1dGhvcnNfUHJp
bWFyeT5QZWksWC48L0F1dGhvcnNfUHJpbWFyeT48QXV0aG9yc19QcmltYXJ5PkxvdmVsb2NrLE0u
PC9BdXRob3JzX1ByaW1hcnk+PEF1dGhvcnNfUHJpbWFyeT5NZWNoYWxha29zLEouPC9BdXRob3Jz
X1ByaW1hcnk+PEF1dGhvcnNfUHJpbWFyeT5aYXRja3ksSi48L0F1dGhvcnNfUHJpbWFyeT48QXV0
aG9yc19QcmltYXJ5PkZ1a3MsWi48L0F1dGhvcnNfUHJpbWFyeT48QXV0aG9yc19QcmltYXJ5Pllh
bWFkYSxZLjwvQXV0aG9yc19QcmltYXJ5PjxEYXRlX1ByaW1hcnk+MjAxMi80LzE8L0RhdGVfUHJp
bWFyeT48S2V5d29yZHM+YW5hbHlzaXM8L0tleXdvcmRzPjxLZXl3b3Jkcz5Cb25lIE5lb3BsYXNt
czwvS2V5d29yZHM+PEtleXdvcmRzPkNhcmNpbm9tYTwvS2V5d29yZHM+PEtleXdvcmRzPkNhcmNp
bm9tYSxSZW5hbCBDZWxsPC9LZXl3b3Jkcz48S2V5d29yZHM+RGlzZWFzZS1GcmVlIFN1cnZpdmFs
PC9LZXl3b3Jkcz48S2V5d29yZHM+RmVtYWxlPC9LZXl3b3Jkcz48S2V5d29yZHM+Rm9sbG93LVVw
IFN0dWRpZXM8L0tleXdvcmRzPjxLZXl3b3Jkcz5IdW1hbnM8L0tleXdvcmRzPjxLZXl3b3Jkcz5L
aWRuZXkgTmVvcGxhc21zPC9LZXl3b3Jkcz48S2V5d29yZHM+TWFsZTwvS2V5d29yZHM+PEtleXdv
cmRzPm1ldGhvZHM8L0tleXdvcmRzPjxLZXl3b3Jkcz5tb3J0YWxpdHk8L0tleXdvcmRzPjxLZXl3
b3Jkcz5NdWx0aXZhcmlhdGUgQW5hbHlzaXM8L0tleXdvcmRzPjxLZXl3b3Jkcz5OZXcgWW9yazwv
S2V5d29yZHM+PEtleXdvcmRzPlByb2JhYmlsaXR5PC9LZXl3b3Jkcz48S2V5d29yZHM+cmFkaW90
aGVyYXB5PC9LZXl3b3Jkcz48S2V5d29yZHM+UmFkaW90aGVyYXB5IERvc2FnZTwvS2V5d29yZHM+
PEtleXdvcmRzPlJhZGlvdGhlcmFweSxJbWFnZS1HdWlkZWQ8L0tleXdvcmRzPjxLZXl3b3Jkcz5S
YWRpb3RoZXJhcHksSW50ZW5zaXR5LU1vZHVsYXRlZDwvS2V5d29yZHM+PEtleXdvcmRzPnJlbmFs
IGNlbGw8L0tleXdvcmRzPjxLZXl3b3Jkcz5zZWNvbmRhcnk8L0tleXdvcmRzPjxLZXl3b3Jkcz5T
dXJ2aXZhbDwvS2V5d29yZHM+PEtleXdvcmRzPlR1bW9yIEJ1cmRlbjwvS2V5d29yZHM+PFJlcHJp
bnQ+Tm90IGluIEZpbGU8L1JlcHJpbnQ+PFN0YXJ0X1BhZ2U+MTc0NDwvU3RhcnRfUGFnZT48RW5k
X1BhZ2U+MTc0ODwvRW5kX1BhZ2U+PFBlcmlvZGljYWw+SW50IEogUmFkaWF0IE9uY29sIEJpb2wg
UGh5czwvUGVyaW9kaWNhbD48Vm9sdW1lPjgyPC9Wb2x1bWU+PElzc3VlPjU8L0lzc3VlPjxBZGRy
ZXNzPkRlcGFydG1lbnQgb2YgUmFkaWF0aW9uIE9uY29sb2d5LCBNZW1vcmlhbCBTbG9hbi1LZXR0
ZXJpbmcgQ2FuY2VyIENlbnRlciwgTmV3IFlvcmssIE5ZLCBVU0EuIHplbGVmc2ttQG1za2NjLm9y
ZzwvQWRkcmVzcz48V2ViX1VSTD5QTToyMTU5NjQ4OTwvV2ViX1VSTD48WlpfSm91cm5hbFN0ZEFi
YnJldj48ZiBuYW1lPSJTeXN0ZW0iPkludCBKIFJhZGlhdCBPbmNvbCBCaW9sIFBoeXM8L2Y+PC9a
Wl9Kb3VybmFsU3RkQWJicmV2PjxaWl9Xb3JrZm9ybUlEPjE8L1paX1dvcmtmb3JtSUQ+PC9NREw+
PC9DaXRlPjwvUmVmbWFuPgAAAAA=
</w:fldData>
              </w:fldChar>
            </w:r>
            <w:r>
              <w:rPr>
                <w:rFonts w:ascii="Calibri" w:hAnsi="Calibri"/>
                <w:b/>
                <w:color w:val="000000"/>
                <w:sz w:val="16"/>
                <w:szCs w:val="16"/>
                <w:lang w:val="en-GB" w:eastAsia="sv-SE"/>
              </w:rPr>
              <w:instrText xml:space="preserve"> ADDIN EN.CITE.DATA </w:instrText>
            </w:r>
            <w:r>
              <w:rPr>
                <w:rFonts w:ascii="Calibri" w:hAnsi="Calibri"/>
                <w:b/>
                <w:color w:val="000000"/>
                <w:sz w:val="16"/>
                <w:szCs w:val="16"/>
                <w:lang w:val="en-GB" w:eastAsia="sv-SE"/>
              </w:rPr>
            </w:r>
            <w:r>
              <w:rPr>
                <w:rFonts w:ascii="Calibri" w:hAnsi="Calibri"/>
                <w:b/>
                <w:color w:val="000000"/>
                <w:sz w:val="16"/>
                <w:szCs w:val="16"/>
                <w:lang w:val="en-GB" w:eastAsia="sv-SE"/>
              </w:rPr>
              <w:fldChar w:fldCharType="end"/>
            </w:r>
            <w:r>
              <w:rPr>
                <w:rFonts w:ascii="Calibri" w:hAnsi="Calibri"/>
                <w:b/>
                <w:color w:val="000000"/>
                <w:sz w:val="16"/>
                <w:szCs w:val="16"/>
                <w:lang w:val="en-GB" w:eastAsia="sv-SE"/>
              </w:rPr>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32</w:t>
            </w:r>
            <w:r>
              <w:rPr>
                <w:rFonts w:ascii="Calibri" w:hAnsi="Calibri"/>
                <w:b/>
                <w:color w:val="000000"/>
                <w:sz w:val="16"/>
                <w:szCs w:val="16"/>
                <w:lang w:val="en-GB" w:eastAsia="sv-SE"/>
              </w:rPr>
              <w:fldChar w:fldCharType="end"/>
            </w:r>
          </w:p>
        </w:tc>
        <w:tc>
          <w:tcPr>
            <w:tcW w:w="983" w:type="dxa"/>
            <w:vMerge w:val="restart"/>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Bone (various locations)</w:t>
            </w:r>
          </w:p>
        </w:tc>
        <w:tc>
          <w:tcPr>
            <w:tcW w:w="1559" w:type="dxa"/>
            <w:vAlign w:val="center"/>
          </w:tcPr>
          <w:p w:rsidR="00C23DC8" w:rsidRPr="003C0BF8" w:rsidRDefault="00C23DC8" w:rsidP="00BF7227">
            <w:pPr>
              <w:spacing w:after="0" w:line="240" w:lineRule="auto"/>
              <w:jc w:val="center"/>
              <w:rPr>
                <w:rFonts w:ascii="Calibri" w:hAnsi="Calibri"/>
                <w:color w:val="000000"/>
                <w:sz w:val="16"/>
                <w:szCs w:val="16"/>
                <w:lang w:val="en-GB" w:eastAsia="sv-SE"/>
              </w:rPr>
            </w:pPr>
            <w:r w:rsidRPr="003C0BF8">
              <w:rPr>
                <w:rFonts w:ascii="Calibri" w:hAnsi="Calibri" w:cs="Calibri"/>
                <w:sz w:val="16"/>
                <w:szCs w:val="16"/>
                <w:lang w:val="en-GB" w:eastAsia="sv-SE"/>
              </w:rPr>
              <w:t>Single dose IGRT</w:t>
            </w:r>
            <w:r w:rsidRPr="003C0BF8">
              <w:rPr>
                <w:rFonts w:ascii="Calibri" w:hAnsi="Calibri"/>
                <w:color w:val="000000"/>
                <w:sz w:val="16"/>
                <w:szCs w:val="16"/>
                <w:lang w:val="en-GB" w:eastAsia="sv-SE"/>
              </w:rPr>
              <w:t xml:space="preserve">  ≥24 Gray/dose</w:t>
            </w:r>
          </w:p>
        </w:tc>
        <w:tc>
          <w:tcPr>
            <w:tcW w:w="1418" w:type="dxa"/>
            <w:vAlign w:val="center"/>
          </w:tcPr>
          <w:p w:rsidR="00C23DC8" w:rsidRPr="003C0BF8" w:rsidRDefault="00C23DC8" w:rsidP="00BF7227">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Hypofractionated</w:t>
            </w:r>
          </w:p>
          <w:p w:rsidR="00C23DC8" w:rsidRPr="003C0BF8" w:rsidRDefault="00C23DC8" w:rsidP="00BF7227">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IGRT</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 xml:space="preserve">Local PFS </w:t>
            </w:r>
          </w:p>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(3 y</w:t>
            </w:r>
            <w:r>
              <w:rPr>
                <w:rFonts w:ascii="Calibri" w:hAnsi="Calibri"/>
                <w:color w:val="000000"/>
                <w:sz w:val="16"/>
                <w:szCs w:val="16"/>
                <w:lang w:val="sv-SE" w:eastAsia="sv-SE"/>
              </w:rPr>
              <w:t>ear rate</w:t>
            </w:r>
            <w:r w:rsidRPr="003C0BF8">
              <w:rPr>
                <w:rFonts w:ascii="Calibri" w:hAnsi="Calibri"/>
                <w:color w:val="000000"/>
                <w:sz w:val="16"/>
                <w:szCs w:val="16"/>
                <w:lang w:val="sv-SE" w:eastAsia="sv-SE"/>
              </w:rPr>
              <w:t>)</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45</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46</w:t>
            </w:r>
          </w:p>
        </w:tc>
        <w:tc>
          <w:tcPr>
            <w:tcW w:w="992"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88%</w:t>
            </w:r>
          </w:p>
        </w:tc>
        <w:tc>
          <w:tcPr>
            <w:tcW w:w="1134"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17%</w:t>
            </w:r>
          </w:p>
        </w:tc>
        <w:tc>
          <w:tcPr>
            <w:tcW w:w="1134" w:type="dxa"/>
            <w:vAlign w:val="center"/>
          </w:tcPr>
          <w:p w:rsidR="00C23DC8" w:rsidRPr="003C0BF8" w:rsidRDefault="00C23DC8" w:rsidP="0046686C">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=0.001</w:t>
            </w:r>
          </w:p>
        </w:tc>
        <w:tc>
          <w:tcPr>
            <w:tcW w:w="1701"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s="Calibri"/>
                <w:sz w:val="16"/>
                <w:szCs w:val="16"/>
                <w:lang w:val="en-GB" w:eastAsia="sv-SE"/>
              </w:rPr>
              <w:t>High single dose (</w:t>
            </w:r>
            <w:r w:rsidRPr="003C0BF8">
              <w:rPr>
                <w:rFonts w:ascii="Calibri" w:hAnsi="Calibri" w:cs="Calibri"/>
                <w:color w:val="000000"/>
                <w:sz w:val="16"/>
                <w:szCs w:val="16"/>
                <w:lang w:val="en-GB" w:eastAsia="sv-SE"/>
              </w:rPr>
              <w:t>≥</w:t>
            </w:r>
            <w:r w:rsidRPr="003C0BF8">
              <w:rPr>
                <w:rFonts w:ascii="Calibri" w:hAnsi="Calibri"/>
                <w:color w:val="000000"/>
                <w:sz w:val="16"/>
                <w:szCs w:val="16"/>
                <w:lang w:val="en-GB" w:eastAsia="sv-SE"/>
              </w:rPr>
              <w:t>24Gy) subgroup N=45 compared to hypofractionated IGRT in 3 year PFS.  HR for PFS is for all participants in intervention arm.</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Not reported if SysT was given.</w:t>
            </w:r>
          </w:p>
        </w:tc>
      </w:tr>
      <w:tr w:rsidR="00C23DC8" w:rsidRPr="003C0BF8">
        <w:trPr>
          <w:trHeight w:val="333"/>
        </w:trPr>
        <w:tc>
          <w:tcPr>
            <w:tcW w:w="1677" w:type="dxa"/>
            <w:vMerge/>
            <w:shd w:val="clear" w:color="auto" w:fill="DDD9C3"/>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Align w:val="center"/>
          </w:tcPr>
          <w:p w:rsidR="00C23DC8" w:rsidRPr="003C0BF8" w:rsidRDefault="00C23DC8" w:rsidP="00BF7227">
            <w:pPr>
              <w:spacing w:after="0" w:line="240" w:lineRule="auto"/>
              <w:jc w:val="center"/>
              <w:rPr>
                <w:rFonts w:ascii="Calibri" w:hAnsi="Calibri"/>
                <w:color w:val="000000"/>
                <w:sz w:val="16"/>
                <w:szCs w:val="16"/>
                <w:lang w:val="en-GB" w:eastAsia="sv-SE"/>
              </w:rPr>
            </w:pPr>
            <w:r w:rsidRPr="003C0BF8">
              <w:rPr>
                <w:rFonts w:ascii="Calibri" w:hAnsi="Calibri" w:cs="Calibri"/>
                <w:sz w:val="16"/>
                <w:szCs w:val="16"/>
                <w:lang w:val="en-GB" w:eastAsia="sv-SE"/>
              </w:rPr>
              <w:t>Single dose IGRT</w:t>
            </w:r>
            <w:r w:rsidRPr="003C0BF8">
              <w:rPr>
                <w:rFonts w:ascii="Calibri" w:hAnsi="Calibri"/>
                <w:color w:val="000000"/>
                <w:sz w:val="16"/>
                <w:szCs w:val="16"/>
                <w:lang w:val="en-GB" w:eastAsia="sv-SE"/>
              </w:rPr>
              <w:t>.</w:t>
            </w:r>
          </w:p>
        </w:tc>
        <w:tc>
          <w:tcPr>
            <w:tcW w:w="1418" w:type="dxa"/>
            <w:vAlign w:val="center"/>
          </w:tcPr>
          <w:p w:rsidR="00C23DC8" w:rsidRPr="003C0BF8" w:rsidRDefault="00C23DC8" w:rsidP="00BF7227">
            <w:pPr>
              <w:spacing w:after="0" w:line="240" w:lineRule="auto"/>
              <w:jc w:val="center"/>
              <w:rPr>
                <w:rFonts w:ascii="Calibri" w:hAnsi="Calibri"/>
                <w:color w:val="000000"/>
                <w:sz w:val="16"/>
                <w:szCs w:val="16"/>
                <w:lang w:val="en-GB" w:eastAsia="sv-SE"/>
              </w:rPr>
            </w:pPr>
            <w:r w:rsidRPr="003C0BF8">
              <w:rPr>
                <w:rFonts w:ascii="Calibri" w:hAnsi="Calibri"/>
                <w:color w:val="000000"/>
                <w:sz w:val="16"/>
                <w:szCs w:val="16"/>
                <w:lang w:val="en-GB" w:eastAsia="sv-SE"/>
              </w:rPr>
              <w:t>Hypofractionated</w:t>
            </w:r>
          </w:p>
          <w:p w:rsidR="00C23DC8" w:rsidRPr="003C0BF8" w:rsidRDefault="00C23DC8" w:rsidP="00BF7227">
            <w:pPr>
              <w:spacing w:after="0" w:line="240" w:lineRule="auto"/>
              <w:jc w:val="center"/>
              <w:rPr>
                <w:rFonts w:ascii="Calibri" w:hAnsi="Calibri"/>
                <w:color w:val="000000"/>
                <w:sz w:val="16"/>
                <w:szCs w:val="16"/>
                <w:lang w:val="en-GB" w:eastAsia="sv-SE"/>
              </w:rPr>
            </w:pPr>
            <w:r w:rsidRPr="003C0BF8">
              <w:rPr>
                <w:rFonts w:ascii="Calibri" w:hAnsi="Calibri"/>
                <w:color w:val="000000"/>
                <w:sz w:val="16"/>
                <w:szCs w:val="16"/>
                <w:lang w:val="en-GB" w:eastAsia="sv-SE"/>
              </w:rPr>
              <w:t>IGRT</w:t>
            </w:r>
          </w:p>
        </w:tc>
        <w:tc>
          <w:tcPr>
            <w:tcW w:w="1134" w:type="dxa"/>
          </w:tcPr>
          <w:p w:rsidR="00C23DC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Local PFS</w:t>
            </w:r>
            <w:r>
              <w:rPr>
                <w:rFonts w:ascii="Calibri" w:hAnsi="Calibri"/>
                <w:color w:val="000000"/>
                <w:sz w:val="16"/>
                <w:szCs w:val="16"/>
                <w:lang w:val="en-GB" w:eastAsia="sv-SE"/>
              </w:rPr>
              <w:t xml:space="preserve"> HR</w:t>
            </w:r>
          </w:p>
          <w:p w:rsidR="00C23DC8" w:rsidRPr="003C0BF8" w:rsidRDefault="00C23DC8" w:rsidP="0023262F">
            <w:pPr>
              <w:spacing w:after="0" w:line="240" w:lineRule="auto"/>
              <w:rPr>
                <w:rFonts w:ascii="Calibri" w:hAnsi="Calibri"/>
                <w:color w:val="000000"/>
                <w:sz w:val="16"/>
                <w:szCs w:val="16"/>
                <w:lang w:val="en-GB" w:eastAsia="sv-SE"/>
              </w:rPr>
            </w:pPr>
            <w:r>
              <w:rPr>
                <w:rFonts w:ascii="Calibri" w:hAnsi="Calibri"/>
                <w:color w:val="000000"/>
                <w:sz w:val="16"/>
                <w:szCs w:val="16"/>
                <w:lang w:val="en-GB" w:eastAsia="sv-SE"/>
              </w:rPr>
              <w:t>(adjusted)</w:t>
            </w:r>
          </w:p>
        </w:tc>
        <w:tc>
          <w:tcPr>
            <w:tcW w:w="708"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59</w:t>
            </w:r>
          </w:p>
        </w:tc>
        <w:tc>
          <w:tcPr>
            <w:tcW w:w="851"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46</w:t>
            </w:r>
          </w:p>
        </w:tc>
        <w:tc>
          <w:tcPr>
            <w:tcW w:w="2126" w:type="dxa"/>
            <w:gridSpan w:val="2"/>
            <w:vAlign w:val="center"/>
          </w:tcPr>
          <w:p w:rsidR="00C23DC8" w:rsidRPr="003C0BF8" w:rsidRDefault="00C23DC8" w:rsidP="003C0BF8">
            <w:pPr>
              <w:spacing w:after="0" w:line="240" w:lineRule="auto"/>
              <w:jc w:val="center"/>
              <w:rPr>
                <w:rFonts w:ascii="Calibri" w:hAnsi="Calibri"/>
                <w:color w:val="000000"/>
                <w:sz w:val="16"/>
                <w:szCs w:val="16"/>
                <w:lang w:val="en-GB" w:eastAsia="sv-SE"/>
              </w:rPr>
            </w:pPr>
            <w:r w:rsidRPr="003C0BF8">
              <w:rPr>
                <w:rFonts w:ascii="Calibri" w:hAnsi="Calibri"/>
                <w:color w:val="000000"/>
                <w:sz w:val="16"/>
                <w:szCs w:val="16"/>
                <w:lang w:val="en-GB" w:eastAsia="sv-SE"/>
              </w:rPr>
              <w:t>HR 0.280 [0.11 – 0.72]</w:t>
            </w:r>
          </w:p>
        </w:tc>
        <w:tc>
          <w:tcPr>
            <w:tcW w:w="1134" w:type="dxa"/>
            <w:vAlign w:val="center"/>
          </w:tcPr>
          <w:p w:rsidR="00C23DC8" w:rsidRPr="003C0BF8" w:rsidRDefault="00C23DC8" w:rsidP="0046686C">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=0.008</w:t>
            </w:r>
          </w:p>
        </w:tc>
        <w:tc>
          <w:tcPr>
            <w:tcW w:w="1701" w:type="dxa"/>
            <w:vMerge/>
          </w:tcPr>
          <w:p w:rsidR="00C23DC8" w:rsidRPr="003C0BF8" w:rsidRDefault="00C23DC8" w:rsidP="003C0BF8">
            <w:pPr>
              <w:spacing w:after="0" w:line="240" w:lineRule="auto"/>
              <w:rPr>
                <w:rFonts w:ascii="Calibri" w:hAnsi="Calibri"/>
                <w:color w:val="000000"/>
                <w:sz w:val="16"/>
                <w:szCs w:val="16"/>
                <w:lang w:val="en-GB" w:eastAsia="sv-SE"/>
              </w:rPr>
            </w:pPr>
          </w:p>
        </w:tc>
      </w:tr>
      <w:tr w:rsidR="00C23DC8" w:rsidRPr="003C0BF8">
        <w:trPr>
          <w:trHeight w:val="333"/>
        </w:trPr>
        <w:tc>
          <w:tcPr>
            <w:tcW w:w="1677" w:type="dxa"/>
            <w:vMerge w:val="restart"/>
            <w:shd w:val="clear" w:color="auto" w:fill="DDD9C3"/>
          </w:tcPr>
          <w:p w:rsidR="00C23DC8" w:rsidRPr="003C0BF8" w:rsidRDefault="00C23DC8" w:rsidP="003C0BF8">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t>Hunter 201</w:t>
            </w:r>
            <w:r>
              <w:rPr>
                <w:rFonts w:ascii="Calibri" w:hAnsi="Calibri"/>
                <w:b/>
                <w:color w:val="000000"/>
                <w:sz w:val="16"/>
                <w:szCs w:val="16"/>
                <w:lang w:val="en-GB" w:eastAsia="sv-SE"/>
              </w:rPr>
              <w:t>2</w:t>
            </w:r>
            <w:r>
              <w:rPr>
                <w:rFonts w:ascii="Calibri" w:hAnsi="Calibri"/>
                <w:b/>
                <w:color w:val="000000"/>
                <w:sz w:val="16"/>
                <w:szCs w:val="16"/>
                <w:lang w:val="en-GB" w:eastAsia="sv-SE"/>
              </w:rPr>
              <w:fldChar w:fldCharType="begin"/>
            </w:r>
            <w:r>
              <w:rPr>
                <w:rFonts w:ascii="Calibri" w:hAnsi="Calibri"/>
                <w:b/>
                <w:color w:val="000000"/>
                <w:sz w:val="16"/>
                <w:szCs w:val="16"/>
                <w:lang w:val="en-GB" w:eastAsia="sv-SE"/>
              </w:rPr>
              <w:instrText xml:space="preserve"> ADDIN REFMGR.CITE &lt;Refman&gt;&lt;Cite&gt;&lt;Author&gt;Hunter&lt;/Author&gt;&lt;Year&gt;2012&lt;/Year&gt;&lt;RecNum&gt;1089&lt;/RecNum&gt;&lt;IDText&gt;The efficacy of external beam radiotherapy and stereotactic body radiotherapy for painful spinal metastases from renal cell carcinoma&lt;/IDText&gt;&lt;MDL Ref_Type="Journal"&gt;&lt;Ref_Type&gt;Journal&lt;/Ref_Type&gt;&lt;Ref_ID&gt;1089&lt;/Ref_ID&gt;&lt;Title_Primary&gt;The efficacy of external beam radiotherapy and stereotactic body radiotherapy for painful spinal metastases from renal cell carcinoma&lt;/Title_Primary&gt;&lt;Authors_Primary&gt;Hunter,G.K.&lt;/Authors_Primary&gt;&lt;Authors_Primary&gt;Balagamwala,E.H.&lt;/Authors_Primary&gt;&lt;Authors_Primary&gt;Koyfman,S.A.&lt;/Authors_Primary&gt;&lt;Authors_Primary&gt;Bledsoe,T.&lt;/Authors_Primary&gt;&lt;Authors_Primary&gt;Sheplan,L.J.&lt;/Authors_Primary&gt;&lt;Authors_Primary&gt;Reddy,C.A.&lt;/Authors_Primary&gt;&lt;Authors_Primary&gt;Chao,S.T.&lt;/Authors_Primary&gt;&lt;Authors_Primary&gt;Djemil,T.&lt;/Authors_Primary&gt;&lt;Authors_Primary&gt;Angelov,L.&lt;/Authors_Primary&gt;&lt;Authors_Primary&gt;Videtic,G.M.M.&lt;/Authors_Primary&gt;&lt;Date_Primary&gt;2012&lt;/Date_Primary&gt;&lt;Reprint&gt;Not in File&lt;/Reprint&gt;&lt;Start_Page&gt;e95&lt;/Start_Page&gt;&lt;End_Page&gt;e100&lt;/End_Page&gt;&lt;Periodical&gt;Pract Radiat Oncol&lt;/Periodical&gt;&lt;Volume&gt;2&lt;/Volume&gt;&lt;Issue&gt;4&lt;/Issue&gt;&lt;ZZ_JournalFull&gt;&lt;f name="System"&gt;Practical Radiation Oncology&lt;/f&gt;&lt;/ZZ_JournalFull&gt;&lt;ZZ_JournalStdAbbrev&gt;&lt;f name="System"&gt;Pract Radiat Oncol&lt;/f&gt;&lt;/ZZ_JournalStdAbbrev&gt;&lt;ZZ_WorkformID&gt;1&lt;/ZZ_WorkformID&gt;&lt;/MDL&gt;&lt;/Cite&gt;&lt;/Refman&gt;</w:instrText>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31</w:t>
            </w:r>
            <w:r>
              <w:rPr>
                <w:rFonts w:ascii="Calibri" w:hAnsi="Calibri"/>
                <w:b/>
                <w:color w:val="000000"/>
                <w:sz w:val="16"/>
                <w:szCs w:val="16"/>
                <w:lang w:val="en-GB" w:eastAsia="sv-SE"/>
              </w:rPr>
              <w:fldChar w:fldCharType="end"/>
            </w:r>
          </w:p>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Bone </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(spine C1 to sacrum)</w:t>
            </w:r>
          </w:p>
        </w:tc>
        <w:tc>
          <w:tcPr>
            <w:tcW w:w="1559" w:type="dxa"/>
            <w:vMerge w:val="restart"/>
            <w:vAlign w:val="center"/>
          </w:tcPr>
          <w:p w:rsidR="00C23DC8" w:rsidRPr="00A502A6" w:rsidRDefault="00C23DC8" w:rsidP="00A502A6">
            <w:pPr>
              <w:spacing w:after="0" w:line="240" w:lineRule="auto"/>
              <w:jc w:val="center"/>
              <w:rPr>
                <w:rFonts w:ascii="Calibri" w:hAnsi="Calibri"/>
                <w:color w:val="000000"/>
                <w:sz w:val="16"/>
                <w:szCs w:val="16"/>
                <w:lang w:eastAsia="sv-SE"/>
              </w:rPr>
            </w:pPr>
            <w:r w:rsidRPr="003C0BF8">
              <w:rPr>
                <w:rFonts w:ascii="Calibri" w:hAnsi="Calibri"/>
                <w:color w:val="000000"/>
                <w:sz w:val="16"/>
                <w:szCs w:val="16"/>
                <w:lang w:val="sv-SE" w:eastAsia="sv-SE"/>
              </w:rPr>
              <w:t>CRT</w:t>
            </w:r>
          </w:p>
        </w:tc>
        <w:tc>
          <w:tcPr>
            <w:tcW w:w="1418" w:type="dxa"/>
            <w:vMerge w:val="restart"/>
            <w:vAlign w:val="center"/>
          </w:tcPr>
          <w:p w:rsidR="00C23DC8" w:rsidRPr="003C0BF8" w:rsidRDefault="00C23DC8" w:rsidP="00A502A6">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 xml:space="preserve">Single dose SBRT </w:t>
            </w:r>
          </w:p>
        </w:tc>
        <w:tc>
          <w:tcPr>
            <w:tcW w:w="1134" w:type="dxa"/>
          </w:tcPr>
          <w:p w:rsidR="00C23DC8" w:rsidRPr="003C0BF8" w:rsidRDefault="00C23DC8" w:rsidP="00A502A6">
            <w:pPr>
              <w:spacing w:after="0" w:line="240" w:lineRule="auto"/>
              <w:rPr>
                <w:rFonts w:ascii="Calibri" w:hAnsi="Calibri"/>
                <w:sz w:val="16"/>
                <w:szCs w:val="16"/>
                <w:lang w:val="sv-SE" w:eastAsia="sv-SE"/>
              </w:rPr>
            </w:pPr>
            <w:r>
              <w:rPr>
                <w:rFonts w:ascii="Calibri" w:hAnsi="Calibri"/>
                <w:color w:val="000000"/>
                <w:sz w:val="16"/>
                <w:szCs w:val="16"/>
                <w:lang w:val="sv-SE" w:eastAsia="sv-SE"/>
              </w:rPr>
              <w:t xml:space="preserve">PR </w:t>
            </w:r>
            <w:r w:rsidRPr="003C0BF8">
              <w:rPr>
                <w:rFonts w:ascii="Calibri" w:hAnsi="Calibri"/>
                <w:color w:val="000000"/>
                <w:sz w:val="16"/>
                <w:szCs w:val="16"/>
                <w:lang w:val="sv-SE" w:eastAsia="sv-SE"/>
              </w:rPr>
              <w:t>OR</w:t>
            </w:r>
            <w:r>
              <w:rPr>
                <w:rFonts w:ascii="Calibri" w:hAnsi="Calibri"/>
                <w:color w:val="000000"/>
                <w:sz w:val="16"/>
                <w:szCs w:val="16"/>
                <w:lang w:val="sv-SE" w:eastAsia="sv-SE"/>
              </w:rPr>
              <w:t>R</w:t>
            </w:r>
          </w:p>
        </w:tc>
        <w:tc>
          <w:tcPr>
            <w:tcW w:w="708" w:type="dxa"/>
            <w:vMerge w:val="restart"/>
          </w:tcPr>
          <w:p w:rsidR="00C23DC8" w:rsidRPr="003C0BF8" w:rsidRDefault="00C23DC8" w:rsidP="003C0BF8">
            <w:pPr>
              <w:spacing w:after="0" w:line="240" w:lineRule="auto"/>
              <w:rPr>
                <w:rFonts w:ascii="Calibri" w:hAnsi="Calibri"/>
                <w:color w:val="000000"/>
                <w:sz w:val="16"/>
                <w:szCs w:val="16"/>
                <w:lang w:val="sv-SE" w:eastAsia="sv-SE"/>
              </w:rPr>
            </w:pPr>
            <w:r>
              <w:rPr>
                <w:rFonts w:ascii="Calibri" w:hAnsi="Calibri"/>
                <w:color w:val="000000"/>
                <w:sz w:val="16"/>
                <w:szCs w:val="16"/>
                <w:lang w:val="sv-SE" w:eastAsia="sv-SE"/>
              </w:rPr>
              <w:t>34</w:t>
            </w:r>
          </w:p>
          <w:p w:rsidR="00C23DC8" w:rsidRPr="003C0BF8" w:rsidRDefault="00C23DC8" w:rsidP="003C0BF8">
            <w:pPr>
              <w:spacing w:after="0" w:line="240" w:lineRule="auto"/>
              <w:rPr>
                <w:rFonts w:ascii="Calibri" w:hAnsi="Calibri"/>
                <w:color w:val="000000"/>
                <w:sz w:val="16"/>
                <w:szCs w:val="16"/>
                <w:lang w:val="sv-SE" w:eastAsia="sv-SE"/>
              </w:rPr>
            </w:pPr>
          </w:p>
        </w:tc>
        <w:tc>
          <w:tcPr>
            <w:tcW w:w="851" w:type="dxa"/>
            <w:vMerge w:val="restart"/>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76</w:t>
            </w:r>
          </w:p>
          <w:p w:rsidR="00C23DC8" w:rsidRPr="003C0BF8" w:rsidRDefault="00C23DC8" w:rsidP="003C0BF8">
            <w:pPr>
              <w:spacing w:after="0" w:line="240" w:lineRule="auto"/>
              <w:rPr>
                <w:rFonts w:ascii="Calibri" w:hAnsi="Calibri"/>
                <w:color w:val="000000"/>
                <w:sz w:val="16"/>
                <w:szCs w:val="16"/>
                <w:lang w:val="sv-SE" w:eastAsia="sv-SE"/>
              </w:rPr>
            </w:pPr>
          </w:p>
        </w:tc>
        <w:tc>
          <w:tcPr>
            <w:tcW w:w="992" w:type="dxa"/>
          </w:tcPr>
          <w:p w:rsidR="00C23DC8" w:rsidRPr="003C0BF8" w:rsidRDefault="00C23DC8" w:rsidP="00FB5A9C">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68%</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62%</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=0.67</w:t>
            </w:r>
          </w:p>
        </w:tc>
        <w:tc>
          <w:tcPr>
            <w:tcW w:w="1701" w:type="dxa"/>
            <w:vMerge w:val="restart"/>
          </w:tcPr>
          <w:p w:rsidR="00C23DC8" w:rsidRPr="003C0BF8" w:rsidRDefault="00C23DC8" w:rsidP="00F26D20">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Not reported if SysT was given.</w:t>
            </w:r>
            <w:r>
              <w:rPr>
                <w:rFonts w:ascii="Calibri" w:hAnsi="Calibri"/>
                <w:color w:val="000000"/>
                <w:sz w:val="16"/>
                <w:szCs w:val="16"/>
                <w:lang w:val="en-GB" w:eastAsia="sv-SE"/>
              </w:rPr>
              <w:t xml:space="preserve"> Unclear degree of metastatic burden.</w:t>
            </w:r>
          </w:p>
        </w:tc>
      </w:tr>
      <w:tr w:rsidR="00C23DC8" w:rsidRPr="003C0BF8" w:rsidTr="003F6880">
        <w:trPr>
          <w:trHeight w:val="333"/>
        </w:trPr>
        <w:tc>
          <w:tcPr>
            <w:tcW w:w="1677" w:type="dxa"/>
            <w:vMerge/>
            <w:shd w:val="clear" w:color="auto" w:fill="DDD9C3"/>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Merge/>
          </w:tcPr>
          <w:p w:rsidR="00C23DC8" w:rsidRPr="003E1CDE" w:rsidRDefault="00C23DC8" w:rsidP="003C0BF8">
            <w:pPr>
              <w:spacing w:after="0" w:line="240" w:lineRule="auto"/>
              <w:rPr>
                <w:rFonts w:ascii="Calibri" w:hAnsi="Calibri"/>
                <w:color w:val="000000"/>
                <w:sz w:val="16"/>
                <w:szCs w:val="16"/>
                <w:lang w:eastAsia="sv-SE"/>
              </w:rPr>
            </w:pPr>
          </w:p>
        </w:tc>
        <w:tc>
          <w:tcPr>
            <w:tcW w:w="1418" w:type="dxa"/>
            <w:vMerge/>
          </w:tcPr>
          <w:p w:rsidR="00C23DC8" w:rsidRPr="003E1CDE" w:rsidRDefault="00C23DC8" w:rsidP="003C0BF8">
            <w:pPr>
              <w:spacing w:after="0" w:line="240" w:lineRule="auto"/>
              <w:rPr>
                <w:rFonts w:ascii="Calibri" w:hAnsi="Calibri"/>
                <w:color w:val="000000"/>
                <w:sz w:val="16"/>
                <w:szCs w:val="16"/>
                <w:lang w:eastAsia="sv-SE"/>
              </w:rPr>
            </w:pPr>
          </w:p>
        </w:tc>
        <w:tc>
          <w:tcPr>
            <w:tcW w:w="1134" w:type="dxa"/>
          </w:tcPr>
          <w:p w:rsidR="00C23DC8" w:rsidRDefault="00C23DC8" w:rsidP="003C0BF8">
            <w:pPr>
              <w:spacing w:after="0" w:line="240" w:lineRule="auto"/>
              <w:rPr>
                <w:rFonts w:ascii="Calibri" w:hAnsi="Calibri" w:cs="Calibri"/>
                <w:sz w:val="16"/>
                <w:szCs w:val="16"/>
                <w:lang w:val="sv-SE" w:eastAsia="sv-SE"/>
              </w:rPr>
            </w:pPr>
            <w:r>
              <w:rPr>
                <w:rFonts w:ascii="Calibri" w:hAnsi="Calibri" w:cs="Calibri"/>
                <w:sz w:val="16"/>
                <w:szCs w:val="16"/>
                <w:lang w:val="sv-SE" w:eastAsia="sv-SE"/>
              </w:rPr>
              <w:t>PR HR</w:t>
            </w:r>
          </w:p>
          <w:p w:rsidR="00C23DC8" w:rsidRPr="003C0BF8" w:rsidRDefault="00C23DC8" w:rsidP="003C0BF8">
            <w:pPr>
              <w:spacing w:after="0" w:line="240" w:lineRule="auto"/>
              <w:rPr>
                <w:rFonts w:ascii="Calibri" w:hAnsi="Calibri" w:cs="Calibri"/>
                <w:sz w:val="16"/>
                <w:szCs w:val="16"/>
                <w:lang w:val="sv-SE" w:eastAsia="sv-SE"/>
              </w:rPr>
            </w:pPr>
            <w:r>
              <w:rPr>
                <w:rFonts w:ascii="Calibri" w:hAnsi="Calibri" w:cs="Calibri"/>
                <w:sz w:val="16"/>
                <w:szCs w:val="16"/>
                <w:lang w:val="sv-SE" w:eastAsia="sv-SE"/>
              </w:rPr>
              <w:t>(unadjusted)</w:t>
            </w:r>
          </w:p>
        </w:tc>
        <w:tc>
          <w:tcPr>
            <w:tcW w:w="708" w:type="dxa"/>
            <w:vMerge/>
          </w:tcPr>
          <w:p w:rsidR="00C23DC8" w:rsidRPr="003C0BF8" w:rsidRDefault="00C23DC8" w:rsidP="003C0BF8">
            <w:pPr>
              <w:spacing w:after="0" w:line="240" w:lineRule="auto"/>
              <w:rPr>
                <w:rFonts w:ascii="Calibri" w:hAnsi="Calibri"/>
                <w:color w:val="000000"/>
                <w:sz w:val="16"/>
                <w:szCs w:val="16"/>
                <w:lang w:val="sv-SE" w:eastAsia="sv-SE"/>
              </w:rPr>
            </w:pPr>
          </w:p>
        </w:tc>
        <w:tc>
          <w:tcPr>
            <w:tcW w:w="851" w:type="dxa"/>
            <w:vMerge/>
          </w:tcPr>
          <w:p w:rsidR="00C23DC8" w:rsidRPr="003C0BF8" w:rsidRDefault="00C23DC8" w:rsidP="003C0BF8">
            <w:pPr>
              <w:spacing w:after="0" w:line="240" w:lineRule="auto"/>
              <w:rPr>
                <w:rFonts w:ascii="Calibri" w:hAnsi="Calibri"/>
                <w:color w:val="000000"/>
                <w:sz w:val="16"/>
                <w:szCs w:val="16"/>
                <w:lang w:val="sv-SE" w:eastAsia="sv-SE"/>
              </w:rPr>
            </w:pPr>
          </w:p>
        </w:tc>
        <w:tc>
          <w:tcPr>
            <w:tcW w:w="2126" w:type="dxa"/>
            <w:gridSpan w:val="2"/>
            <w:vAlign w:val="center"/>
          </w:tcPr>
          <w:p w:rsidR="00C23DC8" w:rsidRPr="003C0BF8" w:rsidRDefault="00C23DC8" w:rsidP="00FB5A9C">
            <w:pPr>
              <w:spacing w:after="0" w:line="240" w:lineRule="auto"/>
              <w:jc w:val="center"/>
              <w:rPr>
                <w:rFonts w:ascii="Calibri" w:hAnsi="Calibri" w:cs="Calibri"/>
                <w:sz w:val="16"/>
                <w:szCs w:val="16"/>
                <w:lang w:val="sv-SE" w:eastAsia="sv-SE"/>
              </w:rPr>
            </w:pPr>
            <w:r>
              <w:rPr>
                <w:rFonts w:ascii="Calibri" w:hAnsi="Calibri" w:cs="Calibri"/>
                <w:sz w:val="16"/>
                <w:szCs w:val="16"/>
                <w:lang w:val="sv-SE" w:eastAsia="sv-SE"/>
              </w:rPr>
              <w:t>HR 1.28 [0.78 – 2.08]</w:t>
            </w:r>
          </w:p>
        </w:tc>
        <w:tc>
          <w:tcPr>
            <w:tcW w:w="1134" w:type="dxa"/>
            <w:vAlign w:val="center"/>
          </w:tcPr>
          <w:p w:rsidR="00C23DC8" w:rsidRPr="003C0BF8" w:rsidRDefault="00C23DC8" w:rsidP="00FB5A9C">
            <w:pPr>
              <w:spacing w:after="0" w:line="240" w:lineRule="auto"/>
              <w:rPr>
                <w:rFonts w:ascii="Calibri" w:hAnsi="Calibri" w:cs="Calibri"/>
                <w:sz w:val="16"/>
                <w:szCs w:val="16"/>
                <w:lang w:val="sv-SE" w:eastAsia="sv-SE"/>
              </w:rPr>
            </w:pPr>
            <w:r>
              <w:rPr>
                <w:rFonts w:ascii="Calibri" w:hAnsi="Calibri" w:cs="Calibri"/>
                <w:sz w:val="16"/>
                <w:szCs w:val="16"/>
                <w:lang w:val="sv-SE" w:eastAsia="sv-SE"/>
              </w:rPr>
              <w:t>= 0.33</w:t>
            </w:r>
          </w:p>
        </w:tc>
        <w:tc>
          <w:tcPr>
            <w:tcW w:w="1701" w:type="dxa"/>
            <w:vMerge/>
          </w:tcPr>
          <w:p w:rsidR="00C23DC8" w:rsidRPr="003C0BF8" w:rsidRDefault="00C23DC8" w:rsidP="003C0BF8">
            <w:pPr>
              <w:spacing w:after="0" w:line="240" w:lineRule="auto"/>
              <w:rPr>
                <w:rFonts w:ascii="Calibri" w:hAnsi="Calibri"/>
                <w:color w:val="000000"/>
                <w:sz w:val="16"/>
                <w:szCs w:val="16"/>
                <w:lang w:val="en-GB" w:eastAsia="sv-SE"/>
              </w:rPr>
            </w:pPr>
          </w:p>
        </w:tc>
      </w:tr>
      <w:tr w:rsidR="00C23DC8" w:rsidRPr="003C0BF8">
        <w:trPr>
          <w:trHeight w:val="333"/>
        </w:trPr>
        <w:tc>
          <w:tcPr>
            <w:tcW w:w="1677" w:type="dxa"/>
            <w:vMerge/>
            <w:shd w:val="clear" w:color="auto" w:fill="DDD9C3"/>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Merge/>
          </w:tcPr>
          <w:p w:rsidR="00C23DC8" w:rsidRPr="003E1CDE" w:rsidRDefault="00C23DC8" w:rsidP="003C0BF8">
            <w:pPr>
              <w:spacing w:after="0" w:line="240" w:lineRule="auto"/>
              <w:rPr>
                <w:rFonts w:ascii="Calibri" w:hAnsi="Calibri"/>
                <w:color w:val="000000"/>
                <w:sz w:val="16"/>
                <w:szCs w:val="16"/>
                <w:lang w:eastAsia="sv-SE"/>
              </w:rPr>
            </w:pPr>
          </w:p>
        </w:tc>
        <w:tc>
          <w:tcPr>
            <w:tcW w:w="1418" w:type="dxa"/>
            <w:vMerge/>
          </w:tcPr>
          <w:p w:rsidR="00C23DC8" w:rsidRPr="003E1CDE" w:rsidRDefault="00C23DC8" w:rsidP="003C0BF8">
            <w:pPr>
              <w:spacing w:after="0" w:line="240" w:lineRule="auto"/>
              <w:rPr>
                <w:rFonts w:ascii="Calibri" w:hAnsi="Calibri"/>
                <w:color w:val="000000"/>
                <w:sz w:val="16"/>
                <w:szCs w:val="16"/>
                <w:lang w:eastAsia="sv-SE"/>
              </w:rPr>
            </w:pP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 xml:space="preserve">Time to PR </w:t>
            </w:r>
          </w:p>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(median)</w:t>
            </w:r>
          </w:p>
        </w:tc>
        <w:tc>
          <w:tcPr>
            <w:tcW w:w="708" w:type="dxa"/>
            <w:vMerge/>
          </w:tcPr>
          <w:p w:rsidR="00C23DC8" w:rsidRPr="003C0BF8" w:rsidRDefault="00C23DC8" w:rsidP="003C0BF8">
            <w:pPr>
              <w:spacing w:after="0" w:line="240" w:lineRule="auto"/>
              <w:rPr>
                <w:rFonts w:ascii="Calibri" w:hAnsi="Calibri"/>
                <w:color w:val="000000"/>
                <w:sz w:val="16"/>
                <w:szCs w:val="16"/>
                <w:lang w:val="sv-SE" w:eastAsia="sv-SE"/>
              </w:rPr>
            </w:pPr>
          </w:p>
        </w:tc>
        <w:tc>
          <w:tcPr>
            <w:tcW w:w="851" w:type="dxa"/>
            <w:vMerge/>
          </w:tcPr>
          <w:p w:rsidR="00C23DC8" w:rsidRPr="003C0BF8" w:rsidRDefault="00C23DC8" w:rsidP="003C0BF8">
            <w:pPr>
              <w:spacing w:after="0" w:line="240" w:lineRule="auto"/>
              <w:rPr>
                <w:rFonts w:ascii="Calibri" w:hAnsi="Calibri"/>
                <w:color w:val="000000"/>
                <w:sz w:val="16"/>
                <w:szCs w:val="16"/>
                <w:lang w:val="sv-SE" w:eastAsia="sv-SE"/>
              </w:rPr>
            </w:pPr>
          </w:p>
        </w:tc>
        <w:tc>
          <w:tcPr>
            <w:tcW w:w="992" w:type="dxa"/>
          </w:tcPr>
          <w:p w:rsidR="00C23DC8" w:rsidRPr="00163FA2" w:rsidRDefault="00C23DC8" w:rsidP="003C0BF8">
            <w:pPr>
              <w:spacing w:after="0" w:line="240" w:lineRule="auto"/>
              <w:rPr>
                <w:rFonts w:ascii="Calibri" w:hAnsi="Calibri" w:cs="Calibri"/>
                <w:sz w:val="16"/>
                <w:szCs w:val="16"/>
                <w:lang w:eastAsia="sv-SE"/>
              </w:rPr>
            </w:pPr>
            <w:r w:rsidRPr="00163FA2">
              <w:rPr>
                <w:rFonts w:ascii="Calibri" w:hAnsi="Calibri" w:cs="Calibri"/>
                <w:sz w:val="16"/>
                <w:szCs w:val="16"/>
                <w:lang w:eastAsia="sv-SE"/>
              </w:rPr>
              <w:t>0.</w:t>
            </w:r>
            <w:r>
              <w:rPr>
                <w:rFonts w:ascii="Calibri" w:hAnsi="Calibri" w:cs="Calibri"/>
                <w:sz w:val="16"/>
                <w:szCs w:val="16"/>
                <w:lang w:eastAsia="sv-SE"/>
              </w:rPr>
              <w:t xml:space="preserve">6 </w:t>
            </w:r>
            <w:r w:rsidRPr="00163FA2">
              <w:rPr>
                <w:rFonts w:ascii="Calibri" w:hAnsi="Calibri" w:cs="Calibri"/>
                <w:sz w:val="16"/>
                <w:szCs w:val="16"/>
                <w:lang w:eastAsia="sv-SE"/>
              </w:rPr>
              <w:t xml:space="preserve"> weeks</w:t>
            </w:r>
          </w:p>
        </w:tc>
        <w:tc>
          <w:tcPr>
            <w:tcW w:w="1134" w:type="dxa"/>
          </w:tcPr>
          <w:p w:rsidR="00C23DC8" w:rsidRPr="00163FA2" w:rsidRDefault="00C23DC8" w:rsidP="003C0BF8">
            <w:pPr>
              <w:spacing w:after="0" w:line="240" w:lineRule="auto"/>
              <w:rPr>
                <w:rFonts w:ascii="Calibri" w:hAnsi="Calibri" w:cs="Calibri"/>
                <w:sz w:val="16"/>
                <w:szCs w:val="16"/>
                <w:lang w:eastAsia="sv-SE"/>
              </w:rPr>
            </w:pPr>
            <w:r>
              <w:rPr>
                <w:rFonts w:ascii="Calibri" w:hAnsi="Calibri" w:cs="Calibri"/>
                <w:sz w:val="16"/>
                <w:szCs w:val="16"/>
                <w:lang w:eastAsia="sv-SE"/>
              </w:rPr>
              <w:t>1.2</w:t>
            </w:r>
            <w:r w:rsidRPr="00163FA2">
              <w:rPr>
                <w:rFonts w:ascii="Calibri" w:hAnsi="Calibri" w:cs="Calibri"/>
                <w:sz w:val="16"/>
                <w:szCs w:val="16"/>
                <w:lang w:eastAsia="sv-SE"/>
              </w:rPr>
              <w:t xml:space="preserve"> weeks</w:t>
            </w:r>
          </w:p>
        </w:tc>
        <w:tc>
          <w:tcPr>
            <w:tcW w:w="1134" w:type="dxa"/>
          </w:tcPr>
          <w:p w:rsidR="00C23DC8" w:rsidRPr="00163FA2" w:rsidRDefault="00C23DC8" w:rsidP="003C0BF8">
            <w:pPr>
              <w:spacing w:after="0" w:line="240" w:lineRule="auto"/>
              <w:rPr>
                <w:rFonts w:ascii="Calibri" w:hAnsi="Calibri" w:cs="Calibri"/>
                <w:sz w:val="16"/>
                <w:szCs w:val="16"/>
                <w:lang w:eastAsia="sv-SE"/>
              </w:rPr>
            </w:pPr>
            <w:r w:rsidRPr="00163FA2">
              <w:rPr>
                <w:rFonts w:ascii="Calibri" w:hAnsi="Calibri" w:cs="Calibri"/>
                <w:sz w:val="16"/>
                <w:szCs w:val="16"/>
                <w:lang w:eastAsia="sv-SE"/>
              </w:rPr>
              <w:t>=0.</w:t>
            </w:r>
            <w:r>
              <w:rPr>
                <w:rFonts w:ascii="Calibri" w:hAnsi="Calibri" w:cs="Calibri"/>
                <w:sz w:val="16"/>
                <w:szCs w:val="16"/>
                <w:lang w:eastAsia="sv-SE"/>
              </w:rPr>
              <w:t>29</w:t>
            </w:r>
          </w:p>
        </w:tc>
        <w:tc>
          <w:tcPr>
            <w:tcW w:w="1701" w:type="dxa"/>
            <w:vMerge/>
          </w:tcPr>
          <w:p w:rsidR="00C23DC8" w:rsidRPr="003C0BF8" w:rsidRDefault="00C23DC8" w:rsidP="003C0BF8">
            <w:pPr>
              <w:spacing w:after="0" w:line="240" w:lineRule="auto"/>
              <w:rPr>
                <w:rFonts w:ascii="Calibri" w:hAnsi="Calibri"/>
                <w:color w:val="000000"/>
                <w:sz w:val="16"/>
                <w:szCs w:val="16"/>
                <w:lang w:val="en-GB" w:eastAsia="sv-SE"/>
              </w:rPr>
            </w:pPr>
          </w:p>
        </w:tc>
      </w:tr>
      <w:tr w:rsidR="00C23DC8" w:rsidRPr="003C0BF8" w:rsidTr="00CD3CCA">
        <w:trPr>
          <w:trHeight w:val="333"/>
        </w:trPr>
        <w:tc>
          <w:tcPr>
            <w:tcW w:w="1677" w:type="dxa"/>
            <w:vMerge/>
            <w:shd w:val="clear" w:color="auto" w:fill="DDD9C3"/>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vMerge/>
          </w:tcPr>
          <w:p w:rsidR="00C23DC8" w:rsidRPr="00CD3CCA" w:rsidRDefault="00C23DC8" w:rsidP="003C0BF8">
            <w:pPr>
              <w:spacing w:after="0" w:line="240" w:lineRule="auto"/>
              <w:rPr>
                <w:rFonts w:ascii="Calibri" w:hAnsi="Calibri"/>
                <w:color w:val="000000"/>
                <w:sz w:val="16"/>
                <w:szCs w:val="16"/>
                <w:lang w:eastAsia="sv-SE"/>
              </w:rPr>
            </w:pPr>
          </w:p>
        </w:tc>
        <w:tc>
          <w:tcPr>
            <w:tcW w:w="1418" w:type="dxa"/>
            <w:vMerge/>
          </w:tcPr>
          <w:p w:rsidR="00C23DC8" w:rsidRPr="00CD3CCA" w:rsidRDefault="00C23DC8" w:rsidP="003C0BF8">
            <w:pPr>
              <w:spacing w:after="0" w:line="240" w:lineRule="auto"/>
              <w:rPr>
                <w:rFonts w:ascii="Calibri" w:hAnsi="Calibri"/>
                <w:color w:val="000000"/>
                <w:sz w:val="16"/>
                <w:szCs w:val="16"/>
                <w:lang w:eastAsia="sv-SE"/>
              </w:rPr>
            </w:pPr>
          </w:p>
        </w:tc>
        <w:tc>
          <w:tcPr>
            <w:tcW w:w="1134" w:type="dxa"/>
          </w:tcPr>
          <w:p w:rsidR="00C23DC8" w:rsidRPr="00CD3CCA" w:rsidRDefault="00C23DC8" w:rsidP="003C0BF8">
            <w:pPr>
              <w:spacing w:after="0" w:line="240" w:lineRule="auto"/>
              <w:rPr>
                <w:rFonts w:ascii="Calibri" w:hAnsi="Calibri"/>
                <w:color w:val="000000"/>
                <w:sz w:val="16"/>
                <w:szCs w:val="16"/>
                <w:lang w:eastAsia="sv-SE"/>
              </w:rPr>
            </w:pPr>
            <w:r w:rsidRPr="00CD3CCA">
              <w:rPr>
                <w:rFonts w:ascii="Calibri" w:hAnsi="Calibri" w:cs="Calibri"/>
                <w:sz w:val="16"/>
                <w:szCs w:val="16"/>
                <w:lang w:eastAsia="sv-SE"/>
              </w:rPr>
              <w:t>Duration of PR (median)</w:t>
            </w:r>
          </w:p>
        </w:tc>
        <w:tc>
          <w:tcPr>
            <w:tcW w:w="708" w:type="dxa"/>
          </w:tcPr>
          <w:p w:rsidR="00C23DC8" w:rsidRPr="003C0BF8" w:rsidRDefault="00C23DC8" w:rsidP="003C0BF8">
            <w:pPr>
              <w:spacing w:after="0" w:line="240" w:lineRule="auto"/>
              <w:rPr>
                <w:rFonts w:ascii="Calibri" w:hAnsi="Calibri"/>
                <w:color w:val="000000"/>
                <w:sz w:val="16"/>
                <w:szCs w:val="16"/>
                <w:lang w:val="en-GB" w:eastAsia="sv-SE"/>
              </w:rPr>
            </w:pPr>
            <w:r>
              <w:rPr>
                <w:rFonts w:ascii="Calibri" w:hAnsi="Calibri"/>
                <w:color w:val="000000"/>
                <w:sz w:val="16"/>
                <w:szCs w:val="16"/>
                <w:lang w:val="en-GB" w:eastAsia="sv-SE"/>
              </w:rPr>
              <w:t>25</w:t>
            </w:r>
          </w:p>
        </w:tc>
        <w:tc>
          <w:tcPr>
            <w:tcW w:w="851" w:type="dxa"/>
          </w:tcPr>
          <w:p w:rsidR="00C23DC8" w:rsidRPr="003C0BF8" w:rsidRDefault="00C23DC8" w:rsidP="003C0BF8">
            <w:pPr>
              <w:spacing w:after="0" w:line="240" w:lineRule="auto"/>
              <w:rPr>
                <w:rFonts w:ascii="Calibri" w:hAnsi="Calibri"/>
                <w:color w:val="000000"/>
                <w:sz w:val="16"/>
                <w:szCs w:val="16"/>
                <w:lang w:val="en-GB" w:eastAsia="sv-SE"/>
              </w:rPr>
            </w:pPr>
            <w:r>
              <w:rPr>
                <w:rFonts w:ascii="Calibri" w:hAnsi="Calibri"/>
                <w:color w:val="000000"/>
                <w:sz w:val="16"/>
                <w:szCs w:val="16"/>
                <w:lang w:val="en-GB" w:eastAsia="sv-SE"/>
              </w:rPr>
              <w:t>54</w:t>
            </w:r>
          </w:p>
        </w:tc>
        <w:tc>
          <w:tcPr>
            <w:tcW w:w="992" w:type="dxa"/>
          </w:tcPr>
          <w:p w:rsidR="00C23DC8" w:rsidRPr="00163FA2" w:rsidRDefault="00C23DC8" w:rsidP="003C0BF8">
            <w:pPr>
              <w:spacing w:after="0" w:line="240" w:lineRule="auto"/>
              <w:rPr>
                <w:rFonts w:ascii="Calibri" w:hAnsi="Calibri" w:cs="Calibri"/>
                <w:sz w:val="16"/>
                <w:szCs w:val="16"/>
                <w:lang w:eastAsia="sv-SE"/>
              </w:rPr>
            </w:pPr>
            <w:r w:rsidRPr="00163FA2">
              <w:rPr>
                <w:rFonts w:ascii="Calibri" w:hAnsi="Calibri" w:cs="Calibri"/>
                <w:sz w:val="16"/>
                <w:szCs w:val="16"/>
                <w:lang w:eastAsia="sv-SE"/>
              </w:rPr>
              <w:t>1.7 months</w:t>
            </w:r>
          </w:p>
        </w:tc>
        <w:tc>
          <w:tcPr>
            <w:tcW w:w="1134" w:type="dxa"/>
          </w:tcPr>
          <w:p w:rsidR="00C23DC8" w:rsidRPr="00163FA2" w:rsidRDefault="00C23DC8" w:rsidP="003C0BF8">
            <w:pPr>
              <w:spacing w:after="0" w:line="240" w:lineRule="auto"/>
              <w:rPr>
                <w:rFonts w:ascii="Calibri" w:hAnsi="Calibri" w:cs="Calibri"/>
                <w:sz w:val="16"/>
                <w:szCs w:val="16"/>
                <w:lang w:eastAsia="sv-SE"/>
              </w:rPr>
            </w:pPr>
            <w:r w:rsidRPr="00163FA2">
              <w:rPr>
                <w:rFonts w:ascii="Calibri" w:hAnsi="Calibri" w:cs="Calibri"/>
                <w:sz w:val="16"/>
                <w:szCs w:val="16"/>
                <w:lang w:eastAsia="sv-SE"/>
              </w:rPr>
              <w:t>4.8 months</w:t>
            </w:r>
          </w:p>
        </w:tc>
        <w:tc>
          <w:tcPr>
            <w:tcW w:w="1134" w:type="dxa"/>
          </w:tcPr>
          <w:p w:rsidR="00C23DC8" w:rsidRPr="00163FA2" w:rsidRDefault="00C23DC8" w:rsidP="003C0BF8">
            <w:pPr>
              <w:spacing w:after="0" w:line="240" w:lineRule="auto"/>
              <w:rPr>
                <w:rFonts w:ascii="Calibri" w:hAnsi="Calibri" w:cs="Calibri"/>
                <w:sz w:val="16"/>
                <w:szCs w:val="16"/>
                <w:lang w:eastAsia="sv-SE"/>
              </w:rPr>
            </w:pPr>
            <w:r w:rsidRPr="00163FA2">
              <w:rPr>
                <w:rFonts w:ascii="Calibri" w:hAnsi="Calibri" w:cs="Calibri"/>
                <w:sz w:val="16"/>
                <w:szCs w:val="16"/>
                <w:lang w:eastAsia="sv-SE"/>
              </w:rPr>
              <w:t>=0.095</w:t>
            </w:r>
          </w:p>
        </w:tc>
        <w:tc>
          <w:tcPr>
            <w:tcW w:w="1701" w:type="dxa"/>
            <w:vMerge/>
          </w:tcPr>
          <w:p w:rsidR="00C23DC8" w:rsidRPr="003C0BF8" w:rsidRDefault="00C23DC8" w:rsidP="003C0BF8">
            <w:pPr>
              <w:spacing w:after="0" w:line="240" w:lineRule="auto"/>
              <w:rPr>
                <w:rFonts w:ascii="Calibri" w:hAnsi="Calibri"/>
                <w:color w:val="000000"/>
                <w:sz w:val="16"/>
                <w:szCs w:val="16"/>
                <w:lang w:val="en-GB" w:eastAsia="sv-SE"/>
              </w:rPr>
            </w:pPr>
          </w:p>
        </w:tc>
      </w:tr>
      <w:tr w:rsidR="00C23DC8" w:rsidRPr="003C0BF8">
        <w:trPr>
          <w:trHeight w:val="333"/>
        </w:trPr>
        <w:tc>
          <w:tcPr>
            <w:tcW w:w="1677" w:type="dxa"/>
            <w:shd w:val="clear" w:color="auto" w:fill="DDD9C3"/>
          </w:tcPr>
          <w:p w:rsidR="00C23DC8" w:rsidRPr="003C0BF8" w:rsidRDefault="00C23DC8" w:rsidP="00140535">
            <w:pPr>
              <w:spacing w:after="0" w:line="240" w:lineRule="auto"/>
              <w:rPr>
                <w:rFonts w:ascii="Calibri" w:hAnsi="Calibri"/>
                <w:b/>
                <w:color w:val="000000"/>
                <w:sz w:val="16"/>
                <w:szCs w:val="16"/>
                <w:lang w:val="en-GB" w:eastAsia="sv-SE"/>
              </w:rPr>
            </w:pPr>
            <w:r w:rsidRPr="003C0BF8">
              <w:rPr>
                <w:rFonts w:ascii="Calibri" w:hAnsi="Calibri"/>
                <w:b/>
                <w:color w:val="000000"/>
                <w:sz w:val="16"/>
                <w:szCs w:val="16"/>
                <w:lang w:val="en-GB" w:eastAsia="sv-SE"/>
              </w:rPr>
              <w:lastRenderedPageBreak/>
              <w:t>Fuchs 2005</w:t>
            </w:r>
            <w:r>
              <w:rPr>
                <w:rFonts w:ascii="Calibri" w:hAnsi="Calibri"/>
                <w:b/>
                <w:color w:val="000000"/>
                <w:sz w:val="16"/>
                <w:szCs w:val="16"/>
                <w:lang w:val="en-GB" w:eastAsia="sv-SE"/>
              </w:rPr>
              <w:fldChar w:fldCharType="begin"/>
            </w:r>
            <w:r>
              <w:rPr>
                <w:rFonts w:ascii="Calibri" w:hAnsi="Calibri"/>
                <w:b/>
                <w:color w:val="000000"/>
                <w:sz w:val="16"/>
                <w:szCs w:val="16"/>
                <w:lang w:val="en-GB" w:eastAsia="sv-SE"/>
              </w:rPr>
              <w:instrText xml:space="preserve"> ADDIN REFMGR.CITE &lt;Refman&gt;&lt;Cite&gt;&lt;Author&gt;Fuchs&lt;/Author&gt;&lt;Year&gt;2005&lt;/Year&gt;&lt;RecNum&gt;1070&lt;/RecNum&gt;&lt;IDText&gt;Solitary bony metastasis from renal cell carcinoma: significance of surgical treatment&lt;/IDText&gt;&lt;MDL Ref_Type="Journal"&gt;&lt;Ref_Type&gt;Journal&lt;/Ref_Type&gt;&lt;Ref_ID&gt;1070&lt;/Ref_ID&gt;&lt;Title_Primary&gt;Solitary bony metastasis from renal cell carcinoma: significance of surgical treatment&lt;/Title_Primary&gt;&lt;Authors_Primary&gt;Fuchs,B.&lt;/Authors_Primary&gt;&lt;Authors_Primary&gt;Trousdale,R.T.&lt;/Authors_Primary&gt;&lt;Authors_Primary&gt;Rock,M.G.&lt;/Authors_Primary&gt;&lt;Date_Primary&gt;2005/2&lt;/Date_Primary&gt;&lt;Keywords&gt;Adult&lt;/Keywords&gt;&lt;Keywords&gt;Aged&lt;/Keywords&gt;&lt;Keywords&gt;Aged,80 and over&lt;/Keywords&gt;&lt;Keywords&gt;Bone Neoplasms&lt;/Keywords&gt;&lt;Keywords&gt;Carcinoma&lt;/Keywords&gt;&lt;Keywords&gt;Carcinoma,Renal Cell&lt;/Keywords&gt;&lt;Keywords&gt;complications&lt;/Keywords&gt;&lt;Keywords&gt;Disease&lt;/Keywords&gt;&lt;Keywords&gt;Disease Progression&lt;/Keywords&gt;&lt;Keywords&gt;Female&lt;/Keywords&gt;&lt;Keywords&gt;Humans&lt;/Keywords&gt;&lt;Keywords&gt;Kidney Neoplasms&lt;/Keywords&gt;&lt;Keywords&gt;Male&lt;/Keywords&gt;&lt;Keywords&gt;Middle Aged&lt;/Keywords&gt;&lt;Keywords&gt;mortality&lt;/Keywords&gt;&lt;Keywords&gt;Nephrectomy&lt;/Keywords&gt;&lt;Keywords&gt;pathology&lt;/Keywords&gt;&lt;Keywords&gt;renal cell&lt;/Keywords&gt;&lt;Keywords&gt;Retrospective Studies&lt;/Keywords&gt;&lt;Keywords&gt;secondary&lt;/Keywords&gt;&lt;Keywords&gt;Sex Factors&lt;/Keywords&gt;&lt;Keywords&gt;surgery&lt;/Keywords&gt;&lt;Keywords&gt;Survival&lt;/Keywords&gt;&lt;Keywords&gt;Survival Analysis&lt;/Keywords&gt;&lt;Keywords&gt;Survival Rate&lt;/Keywords&gt;&lt;Reprint&gt;Not in File&lt;/Reprint&gt;&lt;Start_Page&gt;187&lt;/Start_Page&gt;&lt;End_Page&gt;192&lt;/End_Page&gt;&lt;Periodical&gt;Clin Orthop Relat Res&lt;/Periodical&gt;&lt;Issue&gt;431&lt;/Issue&gt;&lt;Address&gt;Department of Orthopedics, Mayo Clinic, 200 SW First Street, Rochester, MN 55905, USA. bruno.fuchs@balgrist.ch&lt;/Address&gt;&lt;Web_URL&gt;PM:15685074&lt;/Web_URL&gt;&lt;ZZ_JournalStdAbbrev&gt;&lt;f name="System"&gt;Clin Orthop Relat Res&lt;/f&gt;&lt;/ZZ_JournalStdAbbrev&gt;&lt;ZZ_WorkformID&gt;1&lt;/ZZ_WorkformID&gt;&lt;/MDL&gt;&lt;/Cite&gt;&lt;/Refman&gt;</w:instrText>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30</w:t>
            </w:r>
            <w:r>
              <w:rPr>
                <w:rFonts w:ascii="Calibri" w:hAnsi="Calibri"/>
                <w:b/>
                <w:color w:val="000000"/>
                <w:sz w:val="16"/>
                <w:szCs w:val="16"/>
                <w:lang w:val="en-GB" w:eastAsia="sv-SE"/>
              </w:rPr>
              <w:fldChar w:fldCharType="end"/>
            </w:r>
          </w:p>
        </w:tc>
        <w:tc>
          <w:tcPr>
            <w:tcW w:w="983"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Bone (various locations)</w:t>
            </w:r>
          </w:p>
        </w:tc>
        <w:tc>
          <w:tcPr>
            <w:tcW w:w="1559" w:type="dxa"/>
            <w:vAlign w:val="center"/>
          </w:tcPr>
          <w:p w:rsidR="00C23DC8" w:rsidRPr="003C0BF8" w:rsidRDefault="00C23DC8" w:rsidP="00A502A6">
            <w:pPr>
              <w:spacing w:after="0" w:line="240" w:lineRule="auto"/>
              <w:jc w:val="center"/>
              <w:rPr>
                <w:rFonts w:ascii="Calibri" w:hAnsi="Calibri"/>
                <w:color w:val="000000"/>
                <w:sz w:val="16"/>
                <w:szCs w:val="16"/>
                <w:lang w:val="sv-SE" w:eastAsia="sv-SE"/>
              </w:rPr>
            </w:pPr>
            <w:r w:rsidRPr="003C0BF8">
              <w:rPr>
                <w:rFonts w:ascii="Calibri" w:hAnsi="Calibri"/>
                <w:color w:val="000000"/>
                <w:sz w:val="16"/>
                <w:szCs w:val="16"/>
                <w:lang w:val="sv-SE" w:eastAsia="sv-SE"/>
              </w:rPr>
              <w:t>MTS/local stabilization</w:t>
            </w:r>
          </w:p>
        </w:tc>
        <w:tc>
          <w:tcPr>
            <w:tcW w:w="1418" w:type="dxa"/>
            <w:vAlign w:val="center"/>
          </w:tcPr>
          <w:p w:rsidR="00C23DC8" w:rsidRPr="003C0BF8" w:rsidRDefault="00C23DC8" w:rsidP="00A502A6">
            <w:pPr>
              <w:spacing w:after="0" w:line="240" w:lineRule="auto"/>
              <w:jc w:val="center"/>
              <w:rPr>
                <w:rFonts w:ascii="Calibri" w:hAnsi="Calibri"/>
                <w:color w:val="000000"/>
                <w:sz w:val="16"/>
                <w:szCs w:val="16"/>
                <w:lang w:val="sv-SE" w:eastAsia="sv-SE"/>
              </w:rPr>
            </w:pPr>
            <w:r w:rsidRPr="003C0BF8">
              <w:rPr>
                <w:rFonts w:ascii="Calibri" w:hAnsi="Calibri" w:cs="Calibri"/>
                <w:sz w:val="16"/>
                <w:szCs w:val="16"/>
                <w:lang w:val="sv-SE" w:eastAsia="sv-SE"/>
              </w:rPr>
              <w:t>non-surgical treatment</w:t>
            </w:r>
          </w:p>
        </w:tc>
        <w:tc>
          <w:tcPr>
            <w:tcW w:w="1134"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s="Calibri"/>
                <w:sz w:val="16"/>
                <w:szCs w:val="16"/>
                <w:lang w:val="sv-SE" w:eastAsia="sv-SE"/>
              </w:rPr>
              <w:t>CSS (5 year</w:t>
            </w:r>
            <w:r>
              <w:rPr>
                <w:rFonts w:ascii="Calibri" w:hAnsi="Calibri" w:cs="Calibri"/>
                <w:sz w:val="16"/>
                <w:szCs w:val="16"/>
                <w:lang w:val="sv-SE" w:eastAsia="sv-SE"/>
              </w:rPr>
              <w:t xml:space="preserve"> rate</w:t>
            </w:r>
            <w:r w:rsidRPr="003C0BF8">
              <w:rPr>
                <w:rFonts w:ascii="Calibri" w:hAnsi="Calibri" w:cs="Calibri"/>
                <w:sz w:val="16"/>
                <w:szCs w:val="16"/>
                <w:lang w:val="sv-SE" w:eastAsia="sv-SE"/>
              </w:rPr>
              <w:t>)</w:t>
            </w:r>
          </w:p>
        </w:tc>
        <w:tc>
          <w:tcPr>
            <w:tcW w:w="70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33</w:t>
            </w:r>
          </w:p>
        </w:tc>
        <w:tc>
          <w:tcPr>
            <w:tcW w:w="851"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27</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36%</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8%</w:t>
            </w:r>
          </w:p>
        </w:tc>
        <w:tc>
          <w:tcPr>
            <w:tcW w:w="1134" w:type="dxa"/>
            <w:vAlign w:val="center"/>
          </w:tcPr>
          <w:p w:rsidR="00C23DC8" w:rsidRPr="003C0BF8" w:rsidRDefault="00C23DC8" w:rsidP="00A502A6">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=0.007</w:t>
            </w:r>
          </w:p>
        </w:tc>
        <w:tc>
          <w:tcPr>
            <w:tcW w:w="1701"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Type of SysT given only stated as chemotherapy. 82% of all patients also received radiation therapy for mets.</w:t>
            </w:r>
          </w:p>
        </w:tc>
      </w:tr>
      <w:tr w:rsidR="00C23DC8" w:rsidRPr="003C0BF8">
        <w:trPr>
          <w:trHeight w:val="221"/>
        </w:trPr>
        <w:tc>
          <w:tcPr>
            <w:tcW w:w="1677" w:type="dxa"/>
            <w:shd w:val="clear" w:color="auto" w:fill="A6A6A6"/>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shd w:val="clear" w:color="auto" w:fill="A6A6A6"/>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shd w:val="clear" w:color="auto" w:fill="A6A6A6"/>
          </w:tcPr>
          <w:p w:rsidR="00C23DC8" w:rsidRPr="003C0BF8" w:rsidRDefault="00C23DC8" w:rsidP="003C0BF8">
            <w:pPr>
              <w:spacing w:after="0" w:line="240" w:lineRule="auto"/>
              <w:rPr>
                <w:rFonts w:ascii="Calibri" w:hAnsi="Calibri"/>
                <w:color w:val="000000"/>
                <w:sz w:val="16"/>
                <w:szCs w:val="16"/>
                <w:lang w:val="en-GB" w:eastAsia="sv-SE"/>
              </w:rPr>
            </w:pPr>
          </w:p>
        </w:tc>
        <w:tc>
          <w:tcPr>
            <w:tcW w:w="1418" w:type="dxa"/>
            <w:shd w:val="clear" w:color="auto" w:fill="A6A6A6"/>
          </w:tcPr>
          <w:p w:rsidR="00C23DC8" w:rsidRPr="003C0BF8" w:rsidRDefault="00C23DC8" w:rsidP="003C0BF8">
            <w:pPr>
              <w:spacing w:after="0" w:line="240" w:lineRule="auto"/>
              <w:rPr>
                <w:rFonts w:ascii="Calibri" w:hAnsi="Calibri"/>
                <w:color w:val="000000"/>
                <w:sz w:val="16"/>
                <w:szCs w:val="16"/>
                <w:lang w:val="en-GB" w:eastAsia="sv-SE"/>
              </w:rPr>
            </w:pPr>
          </w:p>
        </w:tc>
        <w:tc>
          <w:tcPr>
            <w:tcW w:w="1134" w:type="dxa"/>
            <w:shd w:val="clear" w:color="auto" w:fill="A6A6A6"/>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gridSpan w:val="2"/>
            <w:shd w:val="clear" w:color="auto" w:fill="A6A6A6"/>
          </w:tcPr>
          <w:p w:rsidR="00C23DC8" w:rsidRPr="003C0BF8" w:rsidRDefault="00C23DC8" w:rsidP="003C0BF8">
            <w:pPr>
              <w:spacing w:after="0" w:line="240" w:lineRule="auto"/>
              <w:rPr>
                <w:rFonts w:ascii="Calibri" w:hAnsi="Calibri"/>
                <w:color w:val="000000"/>
                <w:sz w:val="16"/>
                <w:szCs w:val="16"/>
                <w:lang w:val="en-GB" w:eastAsia="sv-SE"/>
              </w:rPr>
            </w:pPr>
          </w:p>
        </w:tc>
        <w:tc>
          <w:tcPr>
            <w:tcW w:w="2126" w:type="dxa"/>
            <w:gridSpan w:val="2"/>
            <w:shd w:val="clear" w:color="auto" w:fill="A6A6A6"/>
          </w:tcPr>
          <w:p w:rsidR="00C23DC8" w:rsidRPr="003C0BF8" w:rsidRDefault="00C23DC8" w:rsidP="003C0BF8">
            <w:pPr>
              <w:spacing w:after="0" w:line="240" w:lineRule="auto"/>
              <w:rPr>
                <w:rFonts w:ascii="Calibri" w:hAnsi="Calibri"/>
                <w:color w:val="000000"/>
                <w:sz w:val="16"/>
                <w:szCs w:val="16"/>
                <w:lang w:val="en-GB" w:eastAsia="sv-SE"/>
              </w:rPr>
            </w:pPr>
          </w:p>
        </w:tc>
        <w:tc>
          <w:tcPr>
            <w:tcW w:w="1134" w:type="dxa"/>
            <w:shd w:val="clear" w:color="auto" w:fill="A6A6A6"/>
          </w:tcPr>
          <w:p w:rsidR="00C23DC8" w:rsidRPr="003C0BF8" w:rsidRDefault="00C23DC8" w:rsidP="003C0BF8">
            <w:pPr>
              <w:spacing w:after="0" w:line="240" w:lineRule="auto"/>
              <w:rPr>
                <w:rFonts w:ascii="Calibri" w:hAnsi="Calibri"/>
                <w:color w:val="000000"/>
                <w:sz w:val="16"/>
                <w:szCs w:val="16"/>
                <w:lang w:val="en-GB" w:eastAsia="sv-SE"/>
              </w:rPr>
            </w:pPr>
          </w:p>
        </w:tc>
        <w:tc>
          <w:tcPr>
            <w:tcW w:w="1701" w:type="dxa"/>
            <w:shd w:val="clear" w:color="auto" w:fill="A6A6A6"/>
          </w:tcPr>
          <w:p w:rsidR="00C23DC8" w:rsidRPr="003C0BF8" w:rsidRDefault="00C23DC8" w:rsidP="003C0BF8">
            <w:pPr>
              <w:spacing w:after="0" w:line="240" w:lineRule="auto"/>
              <w:rPr>
                <w:rFonts w:ascii="Calibri" w:hAnsi="Calibri"/>
                <w:color w:val="000000"/>
                <w:sz w:val="16"/>
                <w:szCs w:val="16"/>
                <w:lang w:val="en-GB" w:eastAsia="sv-SE"/>
              </w:rPr>
            </w:pPr>
          </w:p>
        </w:tc>
      </w:tr>
      <w:tr w:rsidR="00C23DC8" w:rsidRPr="003C0BF8">
        <w:trPr>
          <w:trHeight w:val="333"/>
        </w:trPr>
        <w:tc>
          <w:tcPr>
            <w:tcW w:w="1677" w:type="dxa"/>
            <w:vMerge w:val="restart"/>
            <w:shd w:val="pct15" w:color="FFCC99" w:fill="F2DBDB"/>
          </w:tcPr>
          <w:p w:rsidR="00C23DC8" w:rsidRPr="003C0BF8" w:rsidRDefault="00C23DC8" w:rsidP="00140535">
            <w:pPr>
              <w:spacing w:after="0" w:line="240" w:lineRule="auto"/>
              <w:rPr>
                <w:rFonts w:ascii="Calibri" w:hAnsi="Calibri"/>
                <w:b/>
                <w:color w:val="000000"/>
                <w:sz w:val="16"/>
                <w:szCs w:val="16"/>
                <w:lang w:val="sv-SE" w:eastAsia="sv-SE"/>
              </w:rPr>
            </w:pPr>
            <w:r w:rsidRPr="003C0BF8">
              <w:rPr>
                <w:rFonts w:ascii="Calibri" w:hAnsi="Calibri"/>
                <w:b/>
                <w:color w:val="000000"/>
                <w:sz w:val="16"/>
                <w:szCs w:val="16"/>
                <w:lang w:val="en-GB" w:eastAsia="sv-SE"/>
              </w:rPr>
              <w:t>Fokas 2010</w:t>
            </w:r>
            <w:r>
              <w:rPr>
                <w:rFonts w:ascii="Calibri" w:hAnsi="Calibri"/>
                <w:b/>
                <w:color w:val="000000"/>
                <w:sz w:val="16"/>
                <w:szCs w:val="16"/>
                <w:lang w:val="en-GB" w:eastAsia="sv-SE"/>
              </w:rPr>
              <w:fldChar w:fldCharType="begin">
                <w:fldData xml:space="preserve">PFJlZm1hbj48Q2l0ZT48QXV0aG9yPkZva2FzPC9BdXRob3I+PFllYXI+MjAxMDwvWWVhcj48UmVj
TnVtPjEwNzE8L1JlY051bT48SURUZXh0PlJhZGlvdGhlcmFweSBmb3IgYnJhaW4gbWV0YXN0YXNl
cyBmcm9tIHJlbmFsIGNlbGwgY2FuY2VyOiBzaG91bGQgd2hvbGUtYnJhaW4gcmFkaW90aGVyYXB5
IGJlIGFkZGVkIHRvIHN0ZXJlb3RhY3RpYyByYWRpb3N1cmdlcnk/OiBhbmFseXNpcyBvZiA4OCBw
YXRpZW50czwvSURUZXh0PjxNREwgUmVmX1R5cGU9IkpvdXJuYWwiPjxSZWZfVHlwZT5Kb3VybmFs
PC9SZWZfVHlwZT48UmVmX0lEPjEwNzE8L1JlZl9JRD48VGl0bGVfUHJpbWFyeT5SYWRpb3RoZXJh
cHkgZm9yIGJyYWluIG1ldGFzdGFzZXMgZnJvbSByZW5hbCBjZWxsIGNhbmNlcjogc2hvdWxkIHdo
b2xlLWJyYWluIHJhZGlvdGhlcmFweSBiZSBhZGRlZCB0byBzdGVyZW90YWN0aWMgcmFkaW9zdXJn
ZXJ5PzogYW5hbHlzaXMgb2YgODggcGF0aWVudHM8L1RpdGxlX1ByaW1hcnk+PEF1dGhvcnNfUHJp
bWFyeT5Gb2thcyxFLjwvQXV0aG9yc19QcmltYXJ5PjxBdXRob3JzX1ByaW1hcnk+SGVuemVsLE0u
PC9BdXRob3JzX1ByaW1hcnk+PEF1dGhvcnNfUHJpbWFyeT5IYW1tLEsuPC9BdXRob3JzX1ByaW1h
cnk+PEF1dGhvcnNfUHJpbWFyeT5TdXJiZXIsRy48L0F1dGhvcnNfUHJpbWFyeT48QXV0aG9yc19Q
cmltYXJ5PktsZWluZXJ0LEcuPC9BdXRob3JzX1ByaW1hcnk+PEF1dGhvcnNfUHJpbWFyeT5Fbmdl
bmhhcnQtQ2FiaWxsaWMsUi48L0F1dGhvcnNfUHJpbWFyeT48RGF0ZV9QcmltYXJ5PjIwMTAvNDwv
RGF0ZV9QcmltYXJ5PjxLZXl3b3Jkcz5BZ2VkPC9LZXl3b3Jkcz48S2V5d29yZHM+YW5hbHlzaXM8
L0tleXdvcmRzPjxLZXl3b3Jkcz5CcmFpbjwvS2V5d29yZHM+PEtleXdvcmRzPkJyYWluIE5lb3Bs
YXNtczwvS2V5d29yZHM+PEtleXdvcmRzPkNhcmNpbm9tYSxSZW5hbCBDZWxsPC9LZXl3b3Jkcz48
S2V5d29yZHM+Q29ob3J0IFN0dWRpZXM8L0tleXdvcmRzPjxLZXl3b3Jkcz5Db21iaW5lZCBNb2Rh
bGl0eSBUaGVyYXB5PC9LZXl3b3Jkcz48S2V5d29yZHM+Q29tcGFyYXRpdmUgU3R1ZHk8L0tleXdv
cmRzPjxLZXl3b3Jkcz5DcmFuaWFsIElycmFkaWF0aW9uPC9LZXl3b3Jkcz48S2V5d29yZHM+ZGlh
Z25vc2lzPC9LZXl3b3Jkcz48S2V5d29yZHM+RmVtYWxlPC9LZXl3b3Jkcz48S2V5d29yZHM+Rm9s
bG93LVVwIFN0dWRpZXM8L0tleXdvcmRzPjxLZXl3b3Jkcz5HZXJtYW55PC9LZXl3b3Jkcz48S2V5
d29yZHM+SHVtYW5zPC9LZXl3b3Jkcz48S2V5d29yZHM+S2FwbGFuLU1laWVyIEVzdGltYXRlPC9L
ZXl3b3Jkcz48S2V5d29yZHM+S2lkbmV5IE5lb3BsYXNtczwvS2V5d29yZHM+PEtleXdvcmRzPk1h
bGU8L0tleXdvcmRzPjxLZXl3b3Jkcz5tZXRob2RzPC9LZXl3b3Jkcz48S2V5d29yZHM+TWlkZGxl
IEFnZWQ8L0tleXdvcmRzPjxLZXl3b3Jkcz5tb3J0YWxpdHk8L0tleXdvcmRzPjxLZXl3b3Jkcz5Q
cm9iYWJpbGl0eTwvS2V5d29yZHM+PEtleXdvcmRzPlByb2dub3NpczwvS2V5d29yZHM+PEtleXdv
cmRzPlJhZGlvc3VyZ2VyeTwvS2V5d29yZHM+PEtleXdvcmRzPnJhZGlvdGhlcmFweTwvS2V5d29y
ZHM+PEtleXdvcmRzPlJhZGlvdGhlcmFweSBQbGFubmluZyxDb21wdXRlci1Bc3Npc3RlZDwvS2V5
d29yZHM+PEtleXdvcmRzPlJhZGlvdGhlcmFweSxBZGp1dmFudDwvS2V5d29yZHM+PEtleXdvcmRz
PnJlbmFsIGNlbGw8L0tleXdvcmRzPjxLZXl3b3Jkcz5SZXRyb3NwZWN0aXZlIFN0dWRpZXM8L0tl
eXdvcmRzPjxLZXl3b3Jkcz5zZWNvbmRhcnk8L0tleXdvcmRzPjxLZXl3b3Jkcz5zdXJnZXJ5PC9L
ZXl3b3Jkcz48S2V5d29yZHM+U3Vydml2YWw8L0tleXdvcmRzPjxLZXl3b3Jkcz5TdXJ2aXZhbCBB
bmFseXNpczwvS2V5d29yZHM+PEtleXdvcmRzPlRpbWU8L0tleXdvcmRzPjxSZXByaW50Pk5vdCBp
biBGaWxlPC9SZXByaW50PjxTdGFydF9QYWdlPjIxMDwvU3RhcnRfUGFnZT48RW5kX1BhZ2U+MjE3
PC9FbmRfUGFnZT48UGVyaW9kaWNhbD5TdHJhaGxlbnRoZXIgT25rb2w8L1BlcmlvZGljYWw+PFZv
bHVtZT4xODY8L1ZvbHVtZT48SXNzdWU+NDwvSXNzdWU+PEFkZHJlc3M+RGVwYXJ0bWVudCBvZiBS
YWRpb3RoZXJhcHkgYW5kIFJhZGlhdGlvbiBPbmNvbG9neSwgUGhpbGlwcHMgVW5pdmVyc2l0eSBN
YXJidXJnLCBNYXJidXJnLCBHZXJtYW55LiBlbW1hbm91aWwuZm9rYXNAcm9iLm94LmFjLnVrPC9B
ZGRyZXNzPjxXZWJfVVJMPlBNOjIwMTY1ODIwPC9XZWJfVVJMPjxaWl9Kb3VybmFsU3RkQWJicmV2
PjxmIG5hbWU9IlN5c3RlbSI+U3RyYWhsZW50aGVyIE9ua29sPC9mPjwvWlpfSm91cm5hbFN0ZEFi
YnJldj48WlpfV29ya2Zvcm1JRD4xPC9aWl9Xb3JrZm9ybUlEPjwvTURMPjwvQ2l0ZT48L1JlZm1h
bj4AAAAA
</w:fldData>
              </w:fldChar>
            </w:r>
            <w:r>
              <w:rPr>
                <w:rFonts w:ascii="Calibri" w:hAnsi="Calibri"/>
                <w:b/>
                <w:color w:val="000000"/>
                <w:sz w:val="16"/>
                <w:szCs w:val="16"/>
                <w:lang w:val="en-GB" w:eastAsia="sv-SE"/>
              </w:rPr>
              <w:instrText xml:space="preserve"> ADDIN REFMGR.CITE </w:instrText>
            </w:r>
            <w:r>
              <w:rPr>
                <w:rFonts w:ascii="Calibri" w:hAnsi="Calibri"/>
                <w:b/>
                <w:color w:val="000000"/>
                <w:sz w:val="16"/>
                <w:szCs w:val="16"/>
                <w:lang w:val="en-GB" w:eastAsia="sv-SE"/>
              </w:rPr>
              <w:fldChar w:fldCharType="begin">
                <w:fldData xml:space="preserve">PFJlZm1hbj48Q2l0ZT48QXV0aG9yPkZva2FzPC9BdXRob3I+PFllYXI+MjAxMDwvWWVhcj48UmVj
TnVtPjEwNzE8L1JlY051bT48SURUZXh0PlJhZGlvdGhlcmFweSBmb3IgYnJhaW4gbWV0YXN0YXNl
cyBmcm9tIHJlbmFsIGNlbGwgY2FuY2VyOiBzaG91bGQgd2hvbGUtYnJhaW4gcmFkaW90aGVyYXB5
IGJlIGFkZGVkIHRvIHN0ZXJlb3RhY3RpYyByYWRpb3N1cmdlcnk/OiBhbmFseXNpcyBvZiA4OCBw
YXRpZW50czwvSURUZXh0PjxNREwgUmVmX1R5cGU9IkpvdXJuYWwiPjxSZWZfVHlwZT5Kb3VybmFs
PC9SZWZfVHlwZT48UmVmX0lEPjEwNzE8L1JlZl9JRD48VGl0bGVfUHJpbWFyeT5SYWRpb3RoZXJh
cHkgZm9yIGJyYWluIG1ldGFzdGFzZXMgZnJvbSByZW5hbCBjZWxsIGNhbmNlcjogc2hvdWxkIHdo
b2xlLWJyYWluIHJhZGlvdGhlcmFweSBiZSBhZGRlZCB0byBzdGVyZW90YWN0aWMgcmFkaW9zdXJn
ZXJ5PzogYW5hbHlzaXMgb2YgODggcGF0aWVudHM8L1RpdGxlX1ByaW1hcnk+PEF1dGhvcnNfUHJp
bWFyeT5Gb2thcyxFLjwvQXV0aG9yc19QcmltYXJ5PjxBdXRob3JzX1ByaW1hcnk+SGVuemVsLE0u
PC9BdXRob3JzX1ByaW1hcnk+PEF1dGhvcnNfUHJpbWFyeT5IYW1tLEsuPC9BdXRob3JzX1ByaW1h
cnk+PEF1dGhvcnNfUHJpbWFyeT5TdXJiZXIsRy48L0F1dGhvcnNfUHJpbWFyeT48QXV0aG9yc19Q
cmltYXJ5PktsZWluZXJ0LEcuPC9BdXRob3JzX1ByaW1hcnk+PEF1dGhvcnNfUHJpbWFyeT5Fbmdl
bmhhcnQtQ2FiaWxsaWMsUi48L0F1dGhvcnNfUHJpbWFyeT48RGF0ZV9QcmltYXJ5PjIwMTAvNDwv
RGF0ZV9QcmltYXJ5PjxLZXl3b3Jkcz5BZ2VkPC9LZXl3b3Jkcz48S2V5d29yZHM+YW5hbHlzaXM8
L0tleXdvcmRzPjxLZXl3b3Jkcz5CcmFpbjwvS2V5d29yZHM+PEtleXdvcmRzPkJyYWluIE5lb3Bs
YXNtczwvS2V5d29yZHM+PEtleXdvcmRzPkNhcmNpbm9tYSxSZW5hbCBDZWxsPC9LZXl3b3Jkcz48
S2V5d29yZHM+Q29ob3J0IFN0dWRpZXM8L0tleXdvcmRzPjxLZXl3b3Jkcz5Db21iaW5lZCBNb2Rh
bGl0eSBUaGVyYXB5PC9LZXl3b3Jkcz48S2V5d29yZHM+Q29tcGFyYXRpdmUgU3R1ZHk8L0tleXdv
cmRzPjxLZXl3b3Jkcz5DcmFuaWFsIElycmFkaWF0aW9uPC9LZXl3b3Jkcz48S2V5d29yZHM+ZGlh
Z25vc2lzPC9LZXl3b3Jkcz48S2V5d29yZHM+RmVtYWxlPC9LZXl3b3Jkcz48S2V5d29yZHM+Rm9s
bG93LVVwIFN0dWRpZXM8L0tleXdvcmRzPjxLZXl3b3Jkcz5HZXJtYW55PC9LZXl3b3Jkcz48S2V5
d29yZHM+SHVtYW5zPC9LZXl3b3Jkcz48S2V5d29yZHM+S2FwbGFuLU1laWVyIEVzdGltYXRlPC9L
ZXl3b3Jkcz48S2V5d29yZHM+S2lkbmV5IE5lb3BsYXNtczwvS2V5d29yZHM+PEtleXdvcmRzPk1h
bGU8L0tleXdvcmRzPjxLZXl3b3Jkcz5tZXRob2RzPC9LZXl3b3Jkcz48S2V5d29yZHM+TWlkZGxl
IEFnZWQ8L0tleXdvcmRzPjxLZXl3b3Jkcz5tb3J0YWxpdHk8L0tleXdvcmRzPjxLZXl3b3Jkcz5Q
cm9iYWJpbGl0eTwvS2V5d29yZHM+PEtleXdvcmRzPlByb2dub3NpczwvS2V5d29yZHM+PEtleXdv
cmRzPlJhZGlvc3VyZ2VyeTwvS2V5d29yZHM+PEtleXdvcmRzPnJhZGlvdGhlcmFweTwvS2V5d29y
ZHM+PEtleXdvcmRzPlJhZGlvdGhlcmFweSBQbGFubmluZyxDb21wdXRlci1Bc3Npc3RlZDwvS2V5
d29yZHM+PEtleXdvcmRzPlJhZGlvdGhlcmFweSxBZGp1dmFudDwvS2V5d29yZHM+PEtleXdvcmRz
PnJlbmFsIGNlbGw8L0tleXdvcmRzPjxLZXl3b3Jkcz5SZXRyb3NwZWN0aXZlIFN0dWRpZXM8L0tl
eXdvcmRzPjxLZXl3b3Jkcz5zZWNvbmRhcnk8L0tleXdvcmRzPjxLZXl3b3Jkcz5zdXJnZXJ5PC9L
ZXl3b3Jkcz48S2V5d29yZHM+U3Vydml2YWw8L0tleXdvcmRzPjxLZXl3b3Jkcz5TdXJ2aXZhbCBB
bmFseXNpczwvS2V5d29yZHM+PEtleXdvcmRzPlRpbWU8L0tleXdvcmRzPjxSZXByaW50Pk5vdCBp
biBGaWxlPC9SZXByaW50PjxTdGFydF9QYWdlPjIxMDwvU3RhcnRfUGFnZT48RW5kX1BhZ2U+MjE3
PC9FbmRfUGFnZT48UGVyaW9kaWNhbD5TdHJhaGxlbnRoZXIgT25rb2w8L1BlcmlvZGljYWw+PFZv
bHVtZT4xODY8L1ZvbHVtZT48SXNzdWU+NDwvSXNzdWU+PEFkZHJlc3M+RGVwYXJ0bWVudCBvZiBS
YWRpb3RoZXJhcHkgYW5kIFJhZGlhdGlvbiBPbmNvbG9neSwgUGhpbGlwcHMgVW5pdmVyc2l0eSBN
YXJidXJnLCBNYXJidXJnLCBHZXJtYW55LiBlbW1hbm91aWwuZm9rYXNAcm9iLm94LmFjLnVrPC9B
ZGRyZXNzPjxXZWJfVVJMPlBNOjIwMTY1ODIwPC9XZWJfVVJMPjxaWl9Kb3VybmFsU3RkQWJicmV2
PjxmIG5hbWU9IlN5c3RlbSI+U3RyYWhsZW50aGVyIE9ua29sPC9mPjwvWlpfSm91cm5hbFN0ZEFi
YnJldj48WlpfV29ya2Zvcm1JRD4xPC9aWl9Xb3JrZm9ybUlEPjwvTURMPjwvQ2l0ZT48L1JlZm1h
bj4AAAAA
</w:fldData>
              </w:fldChar>
            </w:r>
            <w:r>
              <w:rPr>
                <w:rFonts w:ascii="Calibri" w:hAnsi="Calibri"/>
                <w:b/>
                <w:color w:val="000000"/>
                <w:sz w:val="16"/>
                <w:szCs w:val="16"/>
                <w:lang w:val="en-GB" w:eastAsia="sv-SE"/>
              </w:rPr>
              <w:instrText xml:space="preserve"> ADDIN EN.CITE.DATA </w:instrText>
            </w:r>
            <w:r>
              <w:rPr>
                <w:rFonts w:ascii="Calibri" w:hAnsi="Calibri"/>
                <w:b/>
                <w:color w:val="000000"/>
                <w:sz w:val="16"/>
                <w:szCs w:val="16"/>
                <w:lang w:val="en-GB" w:eastAsia="sv-SE"/>
              </w:rPr>
            </w:r>
            <w:r>
              <w:rPr>
                <w:rFonts w:ascii="Calibri" w:hAnsi="Calibri"/>
                <w:b/>
                <w:color w:val="000000"/>
                <w:sz w:val="16"/>
                <w:szCs w:val="16"/>
                <w:lang w:val="en-GB" w:eastAsia="sv-SE"/>
              </w:rPr>
              <w:fldChar w:fldCharType="end"/>
            </w:r>
            <w:r>
              <w:rPr>
                <w:rFonts w:ascii="Calibri" w:hAnsi="Calibri"/>
                <w:b/>
                <w:color w:val="000000"/>
                <w:sz w:val="16"/>
                <w:szCs w:val="16"/>
                <w:lang w:val="en-GB" w:eastAsia="sv-SE"/>
              </w:rPr>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33</w:t>
            </w:r>
            <w:r>
              <w:rPr>
                <w:rFonts w:ascii="Calibri" w:hAnsi="Calibri"/>
                <w:b/>
                <w:color w:val="000000"/>
                <w:sz w:val="16"/>
                <w:szCs w:val="16"/>
                <w:lang w:val="en-GB" w:eastAsia="sv-SE"/>
              </w:rPr>
              <w:fldChar w:fldCharType="end"/>
            </w:r>
          </w:p>
        </w:tc>
        <w:tc>
          <w:tcPr>
            <w:tcW w:w="983" w:type="dxa"/>
            <w:vMerge w:val="restart"/>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Brain</w:t>
            </w:r>
          </w:p>
        </w:tc>
        <w:tc>
          <w:tcPr>
            <w:tcW w:w="1559"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SRS</w:t>
            </w:r>
          </w:p>
        </w:tc>
        <w:tc>
          <w:tcPr>
            <w:tcW w:w="141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WBRT</w:t>
            </w:r>
          </w:p>
        </w:tc>
        <w:tc>
          <w:tcPr>
            <w:tcW w:w="1134" w:type="dxa"/>
            <w:vMerge w:val="restart"/>
            <w:vAlign w:val="center"/>
          </w:tcPr>
          <w:p w:rsidR="00C23DC8" w:rsidRPr="003C0BF8" w:rsidRDefault="00C23DC8" w:rsidP="003C0BF8">
            <w:pPr>
              <w:spacing w:after="0" w:line="240" w:lineRule="auto"/>
              <w:jc w:val="center"/>
              <w:rPr>
                <w:rFonts w:ascii="Calibri" w:hAnsi="Calibri"/>
                <w:color w:val="000000"/>
                <w:sz w:val="16"/>
                <w:szCs w:val="16"/>
                <w:lang w:val="sv-SE" w:eastAsia="sv-SE"/>
              </w:rPr>
            </w:pPr>
            <w:r w:rsidRPr="003C0BF8">
              <w:rPr>
                <w:rFonts w:ascii="Calibri" w:hAnsi="Calibri" w:cs="Calibri"/>
                <w:sz w:val="16"/>
                <w:szCs w:val="16"/>
                <w:lang w:val="sv-SE" w:eastAsia="sv-SE"/>
              </w:rPr>
              <w:t>OS (2 year</w:t>
            </w:r>
            <w:r>
              <w:rPr>
                <w:rFonts w:ascii="Calibri" w:hAnsi="Calibri" w:cs="Calibri"/>
                <w:sz w:val="16"/>
                <w:szCs w:val="16"/>
                <w:lang w:val="sv-SE" w:eastAsia="sv-SE"/>
              </w:rPr>
              <w:t xml:space="preserve"> rate</w:t>
            </w:r>
            <w:r w:rsidRPr="003C0BF8">
              <w:rPr>
                <w:rFonts w:ascii="Calibri" w:hAnsi="Calibri" w:cs="Calibri"/>
                <w:sz w:val="16"/>
                <w:szCs w:val="16"/>
                <w:lang w:val="sv-SE" w:eastAsia="sv-SE"/>
              </w:rPr>
              <w:t>)</w:t>
            </w:r>
          </w:p>
        </w:tc>
        <w:tc>
          <w:tcPr>
            <w:tcW w:w="708"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51</w:t>
            </w:r>
          </w:p>
        </w:tc>
        <w:tc>
          <w:tcPr>
            <w:tcW w:w="851"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20</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40%</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0%</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&lt;0.001</w:t>
            </w:r>
          </w:p>
        </w:tc>
        <w:tc>
          <w:tcPr>
            <w:tcW w:w="1701"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s="Calibri"/>
                <w:sz w:val="16"/>
                <w:szCs w:val="16"/>
                <w:lang w:val="en-GB" w:eastAsia="sv-SE"/>
              </w:rPr>
              <w:t xml:space="preserve">Three arm study. </w:t>
            </w:r>
            <w:r w:rsidRPr="003C0BF8">
              <w:rPr>
                <w:rFonts w:ascii="Calibri" w:hAnsi="Calibri"/>
                <w:color w:val="000000"/>
                <w:sz w:val="16"/>
                <w:szCs w:val="16"/>
                <w:lang w:val="en-GB" w:eastAsia="sv-SE"/>
              </w:rPr>
              <w:t xml:space="preserve">OS and Intracerebral control outcomes for SRS or SRS + WBRT versus WBRT alone for RPA class I not in table as the WBRT subgroup for RPA class I = 0 patients. </w:t>
            </w:r>
            <w:r w:rsidRPr="003C0BF8">
              <w:rPr>
                <w:rFonts w:ascii="Calibri" w:hAnsi="Calibri" w:cs="Calibri"/>
                <w:sz w:val="16"/>
                <w:szCs w:val="16"/>
                <w:lang w:val="en-GB" w:eastAsia="sv-SE"/>
              </w:rPr>
              <w:t xml:space="preserve">No specific definition of symptom control given. </w:t>
            </w:r>
            <w:r w:rsidRPr="003C0BF8">
              <w:rPr>
                <w:rFonts w:ascii="Calibri" w:hAnsi="Calibri"/>
                <w:color w:val="000000"/>
                <w:sz w:val="16"/>
                <w:szCs w:val="16"/>
                <w:lang w:val="en-GB" w:eastAsia="sv-SE"/>
              </w:rPr>
              <w:t xml:space="preserve">Not reported if SysT was given. </w:t>
            </w: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s="Calibri"/>
                <w:sz w:val="16"/>
                <w:szCs w:val="16"/>
                <w:lang w:val="sv-SE" w:eastAsia="sv-SE"/>
              </w:rPr>
              <w:t>SRS + WBRT</w:t>
            </w:r>
          </w:p>
        </w:tc>
        <w:tc>
          <w:tcPr>
            <w:tcW w:w="1418"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s="Calibri"/>
                <w:sz w:val="16"/>
                <w:szCs w:val="16"/>
                <w:lang w:val="en-GB" w:eastAsia="sv-SE"/>
              </w:rPr>
              <w:t>WBRT</w:t>
            </w:r>
          </w:p>
        </w:tc>
        <w:tc>
          <w:tcPr>
            <w:tcW w:w="1134" w:type="dxa"/>
            <w:vMerge/>
          </w:tcPr>
          <w:p w:rsidR="00C23DC8" w:rsidRPr="003C0BF8" w:rsidRDefault="00C23DC8" w:rsidP="003C0BF8">
            <w:pPr>
              <w:spacing w:after="0" w:line="240" w:lineRule="auto"/>
              <w:rPr>
                <w:rFonts w:ascii="Calibri" w:hAnsi="Calibri" w:cs="Calibri"/>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17</w:t>
            </w:r>
          </w:p>
        </w:tc>
        <w:tc>
          <w:tcPr>
            <w:tcW w:w="851"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20</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35%</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0%</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&lt;0.001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SRS</w:t>
            </w:r>
          </w:p>
        </w:tc>
        <w:tc>
          <w:tcPr>
            <w:tcW w:w="1418"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SRS + WBRT</w:t>
            </w:r>
          </w:p>
        </w:tc>
        <w:tc>
          <w:tcPr>
            <w:tcW w:w="1134" w:type="dxa"/>
            <w:vMerge/>
          </w:tcPr>
          <w:p w:rsidR="00C23DC8" w:rsidRPr="003C0BF8" w:rsidRDefault="00C23DC8" w:rsidP="003C0BF8">
            <w:pPr>
              <w:spacing w:after="0" w:line="240" w:lineRule="auto"/>
              <w:rPr>
                <w:rFonts w:ascii="Calibri" w:hAnsi="Calibri" w:cs="Calibri"/>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51</w:t>
            </w:r>
          </w:p>
        </w:tc>
        <w:tc>
          <w:tcPr>
            <w:tcW w:w="851"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17</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40%</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35%</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=0.703</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SRS</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RPA class I</w:t>
            </w:r>
          </w:p>
        </w:tc>
        <w:tc>
          <w:tcPr>
            <w:tcW w:w="1418"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 xml:space="preserve">SRS + WBRT </w:t>
            </w:r>
          </w:p>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RPA class I</w:t>
            </w:r>
          </w:p>
        </w:tc>
        <w:tc>
          <w:tcPr>
            <w:tcW w:w="1134" w:type="dxa"/>
            <w:vMerge/>
          </w:tcPr>
          <w:p w:rsidR="00C23DC8" w:rsidRPr="003C0BF8" w:rsidRDefault="00C23DC8" w:rsidP="003C0BF8">
            <w:pPr>
              <w:spacing w:after="0" w:line="240" w:lineRule="auto"/>
              <w:rPr>
                <w:rFonts w:ascii="Calibri" w:hAnsi="Calibri" w:cs="Calibri"/>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17</w:t>
            </w:r>
          </w:p>
        </w:tc>
        <w:tc>
          <w:tcPr>
            <w:tcW w:w="851"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3</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52%</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60%</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&lt;0.001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SRS </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RPA class II-III</w:t>
            </w:r>
          </w:p>
        </w:tc>
        <w:tc>
          <w:tcPr>
            <w:tcW w:w="1418"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WBRT </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RPA class II-III</w:t>
            </w:r>
          </w:p>
        </w:tc>
        <w:tc>
          <w:tcPr>
            <w:tcW w:w="1134" w:type="dxa"/>
            <w:vMerge/>
          </w:tcPr>
          <w:p w:rsidR="00C23DC8" w:rsidRPr="003C0BF8" w:rsidRDefault="00C23DC8" w:rsidP="003C0BF8">
            <w:pPr>
              <w:spacing w:after="0" w:line="240" w:lineRule="auto"/>
              <w:rPr>
                <w:rFonts w:ascii="Calibri" w:hAnsi="Calibri" w:cs="Calibri"/>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34</w:t>
            </w:r>
          </w:p>
        </w:tc>
        <w:tc>
          <w:tcPr>
            <w:tcW w:w="851"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20</w:t>
            </w:r>
          </w:p>
        </w:tc>
        <w:tc>
          <w:tcPr>
            <w:tcW w:w="992"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24%</w:t>
            </w:r>
          </w:p>
        </w:tc>
        <w:tc>
          <w:tcPr>
            <w:tcW w:w="1134"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0%</w:t>
            </w:r>
          </w:p>
        </w:tc>
        <w:tc>
          <w:tcPr>
            <w:tcW w:w="1134"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&lt;0.001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SRS</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RPA class II-III</w:t>
            </w:r>
          </w:p>
        </w:tc>
        <w:tc>
          <w:tcPr>
            <w:tcW w:w="1418"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 xml:space="preserve">SRS + WBRT </w:t>
            </w:r>
          </w:p>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RPA class II-III</w:t>
            </w:r>
          </w:p>
        </w:tc>
        <w:tc>
          <w:tcPr>
            <w:tcW w:w="1134" w:type="dxa"/>
            <w:vMerge/>
          </w:tcPr>
          <w:p w:rsidR="00C23DC8" w:rsidRPr="003C0BF8" w:rsidRDefault="00C23DC8" w:rsidP="003C0BF8">
            <w:pPr>
              <w:spacing w:after="0" w:line="240" w:lineRule="auto"/>
              <w:rPr>
                <w:rFonts w:ascii="Calibri" w:hAnsi="Calibri" w:cs="Calibri"/>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34</w:t>
            </w:r>
          </w:p>
        </w:tc>
        <w:tc>
          <w:tcPr>
            <w:tcW w:w="851"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14</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24%</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21%</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&lt;0.001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SRS + WBRT </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class II-III</w:t>
            </w:r>
          </w:p>
        </w:tc>
        <w:tc>
          <w:tcPr>
            <w:tcW w:w="1418"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WBRT </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RPA class II-III</w:t>
            </w:r>
          </w:p>
        </w:tc>
        <w:tc>
          <w:tcPr>
            <w:tcW w:w="1134" w:type="dxa"/>
            <w:vMerge/>
          </w:tcPr>
          <w:p w:rsidR="00C23DC8" w:rsidRPr="003C0BF8" w:rsidRDefault="00C23DC8" w:rsidP="003C0BF8">
            <w:pPr>
              <w:spacing w:after="0" w:line="240" w:lineRule="auto"/>
              <w:rPr>
                <w:rFonts w:ascii="Calibri" w:hAnsi="Calibri" w:cs="Calibri"/>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14</w:t>
            </w:r>
          </w:p>
        </w:tc>
        <w:tc>
          <w:tcPr>
            <w:tcW w:w="851"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20</w:t>
            </w:r>
          </w:p>
        </w:tc>
        <w:tc>
          <w:tcPr>
            <w:tcW w:w="992"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21%</w:t>
            </w:r>
          </w:p>
        </w:tc>
        <w:tc>
          <w:tcPr>
            <w:tcW w:w="1134"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0%</w:t>
            </w:r>
          </w:p>
        </w:tc>
        <w:tc>
          <w:tcPr>
            <w:tcW w:w="1134"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&lt;0.001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SRS</w:t>
            </w:r>
          </w:p>
        </w:tc>
        <w:tc>
          <w:tcPr>
            <w:tcW w:w="1418"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s="Calibri"/>
                <w:sz w:val="16"/>
                <w:szCs w:val="16"/>
                <w:lang w:val="sv-SE" w:eastAsia="sv-SE"/>
              </w:rPr>
              <w:t>WBRT</w:t>
            </w:r>
          </w:p>
        </w:tc>
        <w:tc>
          <w:tcPr>
            <w:tcW w:w="1134" w:type="dxa"/>
            <w:vMerge w:val="restart"/>
            <w:vAlign w:val="center"/>
          </w:tcPr>
          <w:p w:rsidR="00C23DC8" w:rsidRPr="003C0BF8" w:rsidRDefault="00C23DC8" w:rsidP="003C0BF8">
            <w:pPr>
              <w:spacing w:after="0" w:line="240" w:lineRule="auto"/>
              <w:jc w:val="center"/>
              <w:rPr>
                <w:rFonts w:ascii="Calibri" w:hAnsi="Calibri" w:cs="Calibri"/>
                <w:sz w:val="16"/>
                <w:szCs w:val="16"/>
                <w:lang w:val="en-GB" w:eastAsia="sv-SE"/>
              </w:rPr>
            </w:pPr>
            <w:r w:rsidRPr="003C0BF8">
              <w:rPr>
                <w:rFonts w:ascii="Calibri" w:hAnsi="Calibri" w:cs="Calibri"/>
                <w:sz w:val="16"/>
                <w:szCs w:val="16"/>
                <w:lang w:val="en-GB" w:eastAsia="sv-SE"/>
              </w:rPr>
              <w:t>Intracerebral control</w:t>
            </w:r>
          </w:p>
          <w:p w:rsidR="00C23DC8" w:rsidRPr="003C0BF8" w:rsidRDefault="00C23DC8" w:rsidP="003C0BF8">
            <w:pPr>
              <w:spacing w:after="0" w:line="240" w:lineRule="auto"/>
              <w:jc w:val="center"/>
              <w:rPr>
                <w:rFonts w:ascii="Calibri" w:hAnsi="Calibri" w:cs="Calibri"/>
                <w:sz w:val="16"/>
                <w:szCs w:val="16"/>
                <w:lang w:val="en-GB" w:eastAsia="sv-SE"/>
              </w:rPr>
            </w:pPr>
            <w:r w:rsidRPr="003C0BF8">
              <w:rPr>
                <w:rFonts w:ascii="Calibri" w:hAnsi="Calibri" w:cs="Calibri"/>
                <w:sz w:val="16"/>
                <w:szCs w:val="16"/>
                <w:lang w:val="en-GB" w:eastAsia="sv-SE"/>
              </w:rPr>
              <w:t>(2 year</w:t>
            </w:r>
            <w:r>
              <w:rPr>
                <w:rFonts w:ascii="Calibri" w:hAnsi="Calibri" w:cs="Calibri"/>
                <w:sz w:val="16"/>
                <w:szCs w:val="16"/>
                <w:lang w:val="en-GB" w:eastAsia="sv-SE"/>
              </w:rPr>
              <w:t xml:space="preserve"> rate</w:t>
            </w:r>
            <w:r w:rsidRPr="003C0BF8">
              <w:rPr>
                <w:rFonts w:ascii="Calibri" w:hAnsi="Calibri" w:cs="Calibri"/>
                <w:sz w:val="16"/>
                <w:szCs w:val="16"/>
                <w:lang w:val="en-GB" w:eastAsia="sv-SE"/>
              </w:rPr>
              <w:t>)</w:t>
            </w: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51</w:t>
            </w:r>
          </w:p>
        </w:tc>
        <w:tc>
          <w:tcPr>
            <w:tcW w:w="851"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20</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38%</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0%</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eastAsia="sv-SE"/>
              </w:rPr>
              <w:t>&lt;0.001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s="Calibri"/>
                <w:sz w:val="16"/>
                <w:szCs w:val="16"/>
                <w:lang w:val="sv-SE" w:eastAsia="sv-SE"/>
              </w:rPr>
              <w:t>SRS + WBRT</w:t>
            </w:r>
          </w:p>
        </w:tc>
        <w:tc>
          <w:tcPr>
            <w:tcW w:w="1418"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s="Calibri"/>
                <w:sz w:val="16"/>
                <w:szCs w:val="16"/>
                <w:lang w:val="en-GB" w:eastAsia="sv-SE"/>
              </w:rPr>
              <w:t>WBRT</w:t>
            </w:r>
          </w:p>
        </w:tc>
        <w:tc>
          <w:tcPr>
            <w:tcW w:w="1134" w:type="dxa"/>
            <w:vMerge/>
          </w:tcPr>
          <w:p w:rsidR="00C23DC8" w:rsidRPr="003C0BF8" w:rsidRDefault="00C23DC8" w:rsidP="003C0BF8">
            <w:pPr>
              <w:spacing w:after="0" w:line="240" w:lineRule="auto"/>
              <w:rPr>
                <w:rFonts w:ascii="Calibri" w:hAnsi="Calibri" w:cs="Calibri"/>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17</w:t>
            </w:r>
          </w:p>
        </w:tc>
        <w:tc>
          <w:tcPr>
            <w:tcW w:w="851"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20</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29%</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0%</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&lt;0.001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SRS</w:t>
            </w:r>
          </w:p>
        </w:tc>
        <w:tc>
          <w:tcPr>
            <w:tcW w:w="1418"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SRS +WBRT</w:t>
            </w:r>
          </w:p>
        </w:tc>
        <w:tc>
          <w:tcPr>
            <w:tcW w:w="1134" w:type="dxa"/>
            <w:vMerge/>
          </w:tcPr>
          <w:p w:rsidR="00C23DC8" w:rsidRPr="003C0BF8" w:rsidRDefault="00C23DC8" w:rsidP="003C0BF8">
            <w:pPr>
              <w:spacing w:after="0" w:line="240" w:lineRule="auto"/>
              <w:rPr>
                <w:rFonts w:ascii="Calibri" w:hAnsi="Calibri" w:cs="Calibri"/>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51</w:t>
            </w:r>
          </w:p>
        </w:tc>
        <w:tc>
          <w:tcPr>
            <w:tcW w:w="851"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17</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38%</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29%</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=0.032</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SRS</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RPA class I</w:t>
            </w:r>
          </w:p>
        </w:tc>
        <w:tc>
          <w:tcPr>
            <w:tcW w:w="1418"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 xml:space="preserve">SRS + WBRT </w:t>
            </w:r>
          </w:p>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RPA class I</w:t>
            </w:r>
          </w:p>
        </w:tc>
        <w:tc>
          <w:tcPr>
            <w:tcW w:w="1134" w:type="dxa"/>
            <w:vMerge/>
          </w:tcPr>
          <w:p w:rsidR="00C23DC8" w:rsidRPr="003C0BF8" w:rsidRDefault="00C23DC8" w:rsidP="003C0BF8">
            <w:pPr>
              <w:spacing w:after="0" w:line="240" w:lineRule="auto"/>
              <w:rPr>
                <w:rFonts w:ascii="Calibri" w:hAnsi="Calibri" w:cs="Calibri"/>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17</w:t>
            </w:r>
          </w:p>
        </w:tc>
        <w:tc>
          <w:tcPr>
            <w:tcW w:w="851"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3</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59%</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100%</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&lt;0.001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SRS </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RPA class II-III</w:t>
            </w:r>
          </w:p>
        </w:tc>
        <w:tc>
          <w:tcPr>
            <w:tcW w:w="1418"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WBRT </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RPA class II-III</w:t>
            </w:r>
          </w:p>
        </w:tc>
        <w:tc>
          <w:tcPr>
            <w:tcW w:w="1134"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34</w:t>
            </w:r>
          </w:p>
        </w:tc>
        <w:tc>
          <w:tcPr>
            <w:tcW w:w="851"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20</w:t>
            </w:r>
          </w:p>
        </w:tc>
        <w:tc>
          <w:tcPr>
            <w:tcW w:w="992"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27%</w:t>
            </w:r>
          </w:p>
        </w:tc>
        <w:tc>
          <w:tcPr>
            <w:tcW w:w="1134"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0%</w:t>
            </w:r>
          </w:p>
        </w:tc>
        <w:tc>
          <w:tcPr>
            <w:tcW w:w="1134"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&lt;0.001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SRS</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RPA class II-III</w:t>
            </w:r>
          </w:p>
        </w:tc>
        <w:tc>
          <w:tcPr>
            <w:tcW w:w="1418"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 xml:space="preserve">SRS + WBRT </w:t>
            </w:r>
          </w:p>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RPA class II-III</w:t>
            </w:r>
          </w:p>
        </w:tc>
        <w:tc>
          <w:tcPr>
            <w:tcW w:w="1134"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34</w:t>
            </w:r>
          </w:p>
        </w:tc>
        <w:tc>
          <w:tcPr>
            <w:tcW w:w="851"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14</w:t>
            </w:r>
          </w:p>
        </w:tc>
        <w:tc>
          <w:tcPr>
            <w:tcW w:w="992"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27%</w:t>
            </w:r>
          </w:p>
        </w:tc>
        <w:tc>
          <w:tcPr>
            <w:tcW w:w="1134"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21%</w:t>
            </w:r>
          </w:p>
        </w:tc>
        <w:tc>
          <w:tcPr>
            <w:tcW w:w="1134"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&lt;0.001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trHeight w:val="333"/>
        </w:trPr>
        <w:tc>
          <w:tcPr>
            <w:tcW w:w="1677" w:type="dxa"/>
            <w:vMerge/>
            <w:shd w:val="pct15" w:color="FFCC99" w:fill="F2DBDB"/>
          </w:tcPr>
          <w:p w:rsidR="00C23DC8" w:rsidRPr="003C0BF8" w:rsidRDefault="00C23DC8" w:rsidP="003C0BF8">
            <w:pPr>
              <w:spacing w:after="0" w:line="240" w:lineRule="auto"/>
              <w:rPr>
                <w:rFonts w:ascii="Calibri" w:hAnsi="Calibri"/>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SRS + WBRT </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class II-III</w:t>
            </w:r>
          </w:p>
        </w:tc>
        <w:tc>
          <w:tcPr>
            <w:tcW w:w="1418"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 xml:space="preserve">WBRT </w:t>
            </w:r>
          </w:p>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RPA class II-III</w:t>
            </w:r>
          </w:p>
        </w:tc>
        <w:tc>
          <w:tcPr>
            <w:tcW w:w="1134"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70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14</w:t>
            </w:r>
          </w:p>
        </w:tc>
        <w:tc>
          <w:tcPr>
            <w:tcW w:w="851"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20</w:t>
            </w:r>
          </w:p>
        </w:tc>
        <w:tc>
          <w:tcPr>
            <w:tcW w:w="992"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21%</w:t>
            </w:r>
          </w:p>
        </w:tc>
        <w:tc>
          <w:tcPr>
            <w:tcW w:w="1134"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0%</w:t>
            </w:r>
          </w:p>
        </w:tc>
        <w:tc>
          <w:tcPr>
            <w:tcW w:w="1134" w:type="dxa"/>
          </w:tcPr>
          <w:p w:rsidR="00C23DC8" w:rsidRPr="003C0BF8" w:rsidRDefault="00C23DC8" w:rsidP="003C0BF8">
            <w:pPr>
              <w:spacing w:after="0" w:line="240" w:lineRule="auto"/>
              <w:rPr>
                <w:rFonts w:ascii="Calibri" w:hAnsi="Calibri" w:cs="Calibri"/>
                <w:sz w:val="16"/>
                <w:szCs w:val="16"/>
                <w:lang w:eastAsia="sv-SE"/>
              </w:rPr>
            </w:pPr>
            <w:r w:rsidRPr="003C0BF8">
              <w:rPr>
                <w:rFonts w:ascii="Calibri" w:hAnsi="Calibri" w:cs="Calibri"/>
                <w:sz w:val="16"/>
                <w:szCs w:val="16"/>
                <w:lang w:eastAsia="sv-SE"/>
              </w:rPr>
              <w:t>&lt;0.001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cantSplit/>
          <w:trHeight w:val="333"/>
        </w:trPr>
        <w:tc>
          <w:tcPr>
            <w:tcW w:w="1677" w:type="dxa"/>
            <w:vMerge w:val="restart"/>
            <w:shd w:val="pct15" w:color="FFCC99" w:fill="F2DBDB"/>
          </w:tcPr>
          <w:p w:rsidR="00C23DC8" w:rsidRPr="003C0BF8" w:rsidRDefault="00C23DC8" w:rsidP="00140535">
            <w:pPr>
              <w:spacing w:after="0" w:line="240" w:lineRule="auto"/>
              <w:rPr>
                <w:rFonts w:ascii="Calibri" w:hAnsi="Calibri"/>
                <w:b/>
                <w:color w:val="000000"/>
                <w:sz w:val="16"/>
                <w:szCs w:val="16"/>
                <w:lang w:val="sv-SE" w:eastAsia="sv-SE"/>
              </w:rPr>
            </w:pPr>
            <w:r w:rsidRPr="003C0BF8">
              <w:rPr>
                <w:rFonts w:ascii="Calibri" w:hAnsi="Calibri"/>
                <w:b/>
                <w:color w:val="000000"/>
                <w:sz w:val="16"/>
                <w:szCs w:val="16"/>
                <w:lang w:val="en-GB" w:eastAsia="sv-SE"/>
              </w:rPr>
              <w:t>Ikushima 2000</w:t>
            </w:r>
            <w:r>
              <w:rPr>
                <w:rFonts w:ascii="Calibri" w:hAnsi="Calibri"/>
                <w:b/>
                <w:color w:val="000000"/>
                <w:sz w:val="16"/>
                <w:szCs w:val="16"/>
                <w:lang w:val="en-GB" w:eastAsia="sv-SE"/>
              </w:rPr>
              <w:fldChar w:fldCharType="begin">
                <w:fldData xml:space="preserve">PFJlZm1hbj48Q2l0ZT48QXV0aG9yPklrdXNoaW1hPC9BdXRob3I+PFllYXI+MjAwMDwvWWVhcj48
UmVjTnVtPjEwNzI8L1JlY051bT48SURUZXh0PkZyYWN0aW9uYXRlZCBzdGVyZW90YWN0aWMgcmFk
aW90aGVyYXB5IG9mIGJyYWluIG1ldGFzdGFzZXMgZnJvbSByZW5hbCBjZWxsIGNhcmNpbm9tYTwv
SURUZXh0PjxNREwgUmVmX1R5cGU9IkpvdXJuYWwiPjxSZWZfVHlwZT5Kb3VybmFsPC9SZWZfVHlw
ZT48UmVmX0lEPjEwNzI8L1JlZl9JRD48VGl0bGVfUHJpbWFyeT5GcmFjdGlvbmF0ZWQgc3RlcmVv
dGFjdGljIHJhZGlvdGhlcmFweSBvZiBicmFpbiBtZXRhc3Rhc2VzIGZyb20gcmVuYWwgY2VsbCBj
YXJjaW5vbWE8L1RpdGxlX1ByaW1hcnk+PEF1dGhvcnNfUHJpbWFyeT5Ja3VzaGltYSxILjwvQXV0
aG9yc19QcmltYXJ5PjxBdXRob3JzX1ByaW1hcnk+VG9rdXV5ZSxLLjwvQXV0aG9yc19QcmltYXJ5
PjxBdXRob3JzX1ByaW1hcnk+U3VtaSxNLjwvQXV0aG9yc19QcmltYXJ5PjxBdXRob3JzX1ByaW1h
cnk+S2FnYW1pLFkuPC9BdXRob3JzX1ByaW1hcnk+PEF1dGhvcnNfUHJpbWFyeT5NdXJheWFtYSxT
LjwvQXV0aG9yc19QcmltYXJ5PjxBdXRob3JzX1ByaW1hcnk+SWtlZGEsSC48L0F1dGhvcnNfUHJp
bWFyeT48QXV0aG9yc19QcmltYXJ5PlRhbmFrYSxNLjwvQXV0aG9yc19QcmltYXJ5PjxBdXRob3Jz
X1ByaW1hcnk+T3lhbWEsSC48L0F1dGhvcnNfUHJpbWFyeT48QXV0aG9yc19QcmltYXJ5PlNoaWJ1
aSxTLjwvQXV0aG9yc19QcmltYXJ5PjxBdXRob3JzX1ByaW1hcnk+Tm9tdXJhLEsuPC9BdXRob3Jz
X1ByaW1hcnk+PERhdGVfUHJpbWFyeT4yMDAwLzEyLzE8L0RhdGVfUHJpbWFyeT48S2V5d29yZHM+
QnJhaW48L0tleXdvcmRzPjxLZXl3b3Jkcz5CcmFpbiBOZW9wbGFzbXM8L0tleXdvcmRzPjxLZXl3
b3Jkcz5DYXJjaW5vbWE8L0tleXdvcmRzPjxLZXl3b3Jkcz5DYXJjaW5vbWEsUmVuYWwgQ2VsbDwv
S2V5d29yZHM+PEtleXdvcmRzPmNvbXBsaWNhdGlvbnM8L0tleXdvcmRzPjxLZXl3b3Jkcz5Eb3Nl
IEZyYWN0aW9uYXRpb248L0tleXdvcmRzPjxLZXl3b3Jkcz5GZW1hbGU8L0tleXdvcmRzPjxLZXl3
b3Jkcz5Gb2xsb3ctVXAgU3R1ZGllczwvS2V5d29yZHM+PEtleXdvcmRzPkh1bWFuczwvS2V5d29y
ZHM+PEtleXdvcmRzPkphcGFuPC9LZXl3b3Jkcz48S2V5d29yZHM+S2lkbmV5IE5lb3BsYXNtczwv
S2V5d29yZHM+PEtleXdvcmRzPk1hbGU8L0tleXdvcmRzPjxLZXl3b3Jkcz5tZXRob2RzPC9LZXl3
b3Jkcz48S2V5d29yZHM+TWlkZGxlIEFnZWQ8L0tleXdvcmRzPjxLZXl3b3Jkcz5tb3J0YWxpdHk8
L0tleXdvcmRzPjxLZXl3b3Jkcz5OZW9wbGFzbSBSZWN1cnJlbmNlLExvY2FsPC9LZXl3b3Jkcz48
S2V5d29yZHM+UHJvZ25vc2lzPC9LZXl3b3Jkcz48S2V5d29yZHM+UmFkaW9zdXJnZXJ5PC9LZXl3
b3Jkcz48S2V5d29yZHM+cmFkaW90aGVyYXB5PC9LZXl3b3Jkcz48S2V5d29yZHM+cmVuYWwgY2Vs
bDwvS2V5d29yZHM+PEtleXdvcmRzPlJldHJvc3BlY3RpdmUgU3R1ZGllczwvS2V5d29yZHM+PEtl
eXdvcmRzPnNlY29uZGFyeTwvS2V5d29yZHM+PEtleXdvcmRzPnN1cmdlcnk8L0tleXdvcmRzPjxL
ZXl3b3Jkcz5TdXJ2aXZhbDwvS2V5d29yZHM+PEtleXdvcmRzPlN1cnZpdmFsIFJhdGU8L0tleXdv
cmRzPjxLZXl3b3Jkcz5UaW1lPC9LZXl3b3Jkcz48UmVwcmludD5Ob3QgaW4gRmlsZTwvUmVwcmlu
dD48U3RhcnRfUGFnZT4xMzg5PC9TdGFydF9QYWdlPjxFbmRfUGFnZT4xMzkzPC9FbmRfUGFnZT48
UGVyaW9kaWNhbD5JbnQgSiBSYWRpYXQgT25jb2wgQmlvbCBQaHlzPC9QZXJpb2RpY2FsPjxWb2x1
bWU+NDg8L1ZvbHVtZT48SXNzdWU+NTwvSXNzdWU+PEFkZHJlc3M+UmFkaWF0aW9uIE9uY29sb2d5
IERpdmlzaW9uLCBUaGUgTmF0aW9uYWwgQ2FuY2VyIENlbnRlciBIb3NwaXRhbCwgVG9reW8sIEph
cGFuPC9BZGRyZXNzPjxXZWJfVVJMPlBNOjExMTIxNjM4PC9XZWJfVVJMPjxaWl9Kb3VybmFsU3Rk
QWJicmV2PjxmIG5hbWU9IlN5c3RlbSI+SW50IEogUmFkaWF0IE9uY29sIEJpb2wgUGh5czwvZj48
L1paX0pvdXJuYWxTdGRBYmJyZXY+PFpaX1dvcmtmb3JtSUQ+MTwvWlpfV29ya2Zvcm1JRD48L01E
TD48L0NpdGU+PC9SZWZtYW4+AAAAAAA=
</w:fldData>
              </w:fldChar>
            </w:r>
            <w:r>
              <w:rPr>
                <w:rFonts w:ascii="Calibri" w:hAnsi="Calibri"/>
                <w:b/>
                <w:color w:val="000000"/>
                <w:sz w:val="16"/>
                <w:szCs w:val="16"/>
                <w:lang w:val="en-GB" w:eastAsia="sv-SE"/>
              </w:rPr>
              <w:instrText xml:space="preserve"> ADDIN REFMGR.CITE </w:instrText>
            </w:r>
            <w:r>
              <w:rPr>
                <w:rFonts w:ascii="Calibri" w:hAnsi="Calibri"/>
                <w:b/>
                <w:color w:val="000000"/>
                <w:sz w:val="16"/>
                <w:szCs w:val="16"/>
                <w:lang w:val="en-GB" w:eastAsia="sv-SE"/>
              </w:rPr>
              <w:fldChar w:fldCharType="begin">
                <w:fldData xml:space="preserve">PFJlZm1hbj48Q2l0ZT48QXV0aG9yPklrdXNoaW1hPC9BdXRob3I+PFllYXI+MjAwMDwvWWVhcj48
UmVjTnVtPjEwNzI8L1JlY051bT48SURUZXh0PkZyYWN0aW9uYXRlZCBzdGVyZW90YWN0aWMgcmFk
aW90aGVyYXB5IG9mIGJyYWluIG1ldGFzdGFzZXMgZnJvbSByZW5hbCBjZWxsIGNhcmNpbm9tYTwv
SURUZXh0PjxNREwgUmVmX1R5cGU9IkpvdXJuYWwiPjxSZWZfVHlwZT5Kb3VybmFsPC9SZWZfVHlw
ZT48UmVmX0lEPjEwNzI8L1JlZl9JRD48VGl0bGVfUHJpbWFyeT5GcmFjdGlvbmF0ZWQgc3RlcmVv
dGFjdGljIHJhZGlvdGhlcmFweSBvZiBicmFpbiBtZXRhc3Rhc2VzIGZyb20gcmVuYWwgY2VsbCBj
YXJjaW5vbWE8L1RpdGxlX1ByaW1hcnk+PEF1dGhvcnNfUHJpbWFyeT5Ja3VzaGltYSxILjwvQXV0
aG9yc19QcmltYXJ5PjxBdXRob3JzX1ByaW1hcnk+VG9rdXV5ZSxLLjwvQXV0aG9yc19QcmltYXJ5
PjxBdXRob3JzX1ByaW1hcnk+U3VtaSxNLjwvQXV0aG9yc19QcmltYXJ5PjxBdXRob3JzX1ByaW1h
cnk+S2FnYW1pLFkuPC9BdXRob3JzX1ByaW1hcnk+PEF1dGhvcnNfUHJpbWFyeT5NdXJheWFtYSxT
LjwvQXV0aG9yc19QcmltYXJ5PjxBdXRob3JzX1ByaW1hcnk+SWtlZGEsSC48L0F1dGhvcnNfUHJp
bWFyeT48QXV0aG9yc19QcmltYXJ5PlRhbmFrYSxNLjwvQXV0aG9yc19QcmltYXJ5PjxBdXRob3Jz
X1ByaW1hcnk+T3lhbWEsSC48L0F1dGhvcnNfUHJpbWFyeT48QXV0aG9yc19QcmltYXJ5PlNoaWJ1
aSxTLjwvQXV0aG9yc19QcmltYXJ5PjxBdXRob3JzX1ByaW1hcnk+Tm9tdXJhLEsuPC9BdXRob3Jz
X1ByaW1hcnk+PERhdGVfUHJpbWFyeT4yMDAwLzEyLzE8L0RhdGVfUHJpbWFyeT48S2V5d29yZHM+
QnJhaW48L0tleXdvcmRzPjxLZXl3b3Jkcz5CcmFpbiBOZW9wbGFzbXM8L0tleXdvcmRzPjxLZXl3
b3Jkcz5DYXJjaW5vbWE8L0tleXdvcmRzPjxLZXl3b3Jkcz5DYXJjaW5vbWEsUmVuYWwgQ2VsbDwv
S2V5d29yZHM+PEtleXdvcmRzPmNvbXBsaWNhdGlvbnM8L0tleXdvcmRzPjxLZXl3b3Jkcz5Eb3Nl
IEZyYWN0aW9uYXRpb248L0tleXdvcmRzPjxLZXl3b3Jkcz5GZW1hbGU8L0tleXdvcmRzPjxLZXl3
b3Jkcz5Gb2xsb3ctVXAgU3R1ZGllczwvS2V5d29yZHM+PEtleXdvcmRzPkh1bWFuczwvS2V5d29y
ZHM+PEtleXdvcmRzPkphcGFuPC9LZXl3b3Jkcz48S2V5d29yZHM+S2lkbmV5IE5lb3BsYXNtczwv
S2V5d29yZHM+PEtleXdvcmRzPk1hbGU8L0tleXdvcmRzPjxLZXl3b3Jkcz5tZXRob2RzPC9LZXl3
b3Jkcz48S2V5d29yZHM+TWlkZGxlIEFnZWQ8L0tleXdvcmRzPjxLZXl3b3Jkcz5tb3J0YWxpdHk8
L0tleXdvcmRzPjxLZXl3b3Jkcz5OZW9wbGFzbSBSZWN1cnJlbmNlLExvY2FsPC9LZXl3b3Jkcz48
S2V5d29yZHM+UHJvZ25vc2lzPC9LZXl3b3Jkcz48S2V5d29yZHM+UmFkaW9zdXJnZXJ5PC9LZXl3
b3Jkcz48S2V5d29yZHM+cmFkaW90aGVyYXB5PC9LZXl3b3Jkcz48S2V5d29yZHM+cmVuYWwgY2Vs
bDwvS2V5d29yZHM+PEtleXdvcmRzPlJldHJvc3BlY3RpdmUgU3R1ZGllczwvS2V5d29yZHM+PEtl
eXdvcmRzPnNlY29uZGFyeTwvS2V5d29yZHM+PEtleXdvcmRzPnN1cmdlcnk8L0tleXdvcmRzPjxL
ZXl3b3Jkcz5TdXJ2aXZhbDwvS2V5d29yZHM+PEtleXdvcmRzPlN1cnZpdmFsIFJhdGU8L0tleXdv
cmRzPjxLZXl3b3Jkcz5UaW1lPC9LZXl3b3Jkcz48UmVwcmludD5Ob3QgaW4gRmlsZTwvUmVwcmlu
dD48U3RhcnRfUGFnZT4xMzg5PC9TdGFydF9QYWdlPjxFbmRfUGFnZT4xMzkzPC9FbmRfUGFnZT48
UGVyaW9kaWNhbD5JbnQgSiBSYWRpYXQgT25jb2wgQmlvbCBQaHlzPC9QZXJpb2RpY2FsPjxWb2x1
bWU+NDg8L1ZvbHVtZT48SXNzdWU+NTwvSXNzdWU+PEFkZHJlc3M+UmFkaWF0aW9uIE9uY29sb2d5
IERpdmlzaW9uLCBUaGUgTmF0aW9uYWwgQ2FuY2VyIENlbnRlciBIb3NwaXRhbCwgVG9reW8sIEph
cGFuPC9BZGRyZXNzPjxXZWJfVVJMPlBNOjExMTIxNjM4PC9XZWJfVVJMPjxaWl9Kb3VybmFsU3Rk
QWJicmV2PjxmIG5hbWU9IlN5c3RlbSI+SW50IEogUmFkaWF0IE9uY29sIEJpb2wgUGh5czwvZj48
L1paX0pvdXJuYWxTdGRBYmJyZXY+PFpaX1dvcmtmb3JtSUQ+MTwvWlpfV29ya2Zvcm1JRD48L01E
TD48L0NpdGU+PC9SZWZtYW4+AAAAAAA=
</w:fldData>
              </w:fldChar>
            </w:r>
            <w:r>
              <w:rPr>
                <w:rFonts w:ascii="Calibri" w:hAnsi="Calibri"/>
                <w:b/>
                <w:color w:val="000000"/>
                <w:sz w:val="16"/>
                <w:szCs w:val="16"/>
                <w:lang w:val="en-GB" w:eastAsia="sv-SE"/>
              </w:rPr>
              <w:instrText xml:space="preserve"> ADDIN EN.CITE.DATA </w:instrText>
            </w:r>
            <w:r>
              <w:rPr>
                <w:rFonts w:ascii="Calibri" w:hAnsi="Calibri"/>
                <w:b/>
                <w:color w:val="000000"/>
                <w:sz w:val="16"/>
                <w:szCs w:val="16"/>
                <w:lang w:val="en-GB" w:eastAsia="sv-SE"/>
              </w:rPr>
            </w:r>
            <w:r>
              <w:rPr>
                <w:rFonts w:ascii="Calibri" w:hAnsi="Calibri"/>
                <w:b/>
                <w:color w:val="000000"/>
                <w:sz w:val="16"/>
                <w:szCs w:val="16"/>
                <w:lang w:val="en-GB" w:eastAsia="sv-SE"/>
              </w:rPr>
              <w:fldChar w:fldCharType="end"/>
            </w:r>
            <w:r>
              <w:rPr>
                <w:rFonts w:ascii="Calibri" w:hAnsi="Calibri"/>
                <w:b/>
                <w:color w:val="000000"/>
                <w:sz w:val="16"/>
                <w:szCs w:val="16"/>
                <w:lang w:val="en-GB" w:eastAsia="sv-SE"/>
              </w:rPr>
            </w:r>
            <w:r>
              <w:rPr>
                <w:rFonts w:ascii="Calibri" w:hAnsi="Calibri"/>
                <w:b/>
                <w:color w:val="000000"/>
                <w:sz w:val="16"/>
                <w:szCs w:val="16"/>
                <w:lang w:val="en-GB" w:eastAsia="sv-SE"/>
              </w:rPr>
              <w:fldChar w:fldCharType="separate"/>
            </w:r>
            <w:r w:rsidRPr="00140535">
              <w:rPr>
                <w:rFonts w:ascii="Calibri" w:hAnsi="Calibri"/>
                <w:b/>
                <w:noProof/>
                <w:color w:val="000000"/>
                <w:sz w:val="16"/>
                <w:szCs w:val="16"/>
                <w:vertAlign w:val="superscript"/>
                <w:lang w:val="en-GB" w:eastAsia="sv-SE"/>
              </w:rPr>
              <w:t>34</w:t>
            </w:r>
            <w:r>
              <w:rPr>
                <w:rFonts w:ascii="Calibri" w:hAnsi="Calibri"/>
                <w:b/>
                <w:color w:val="000000"/>
                <w:sz w:val="16"/>
                <w:szCs w:val="16"/>
                <w:lang w:val="en-GB" w:eastAsia="sv-SE"/>
              </w:rPr>
              <w:fldChar w:fldCharType="end"/>
            </w:r>
          </w:p>
        </w:tc>
        <w:tc>
          <w:tcPr>
            <w:tcW w:w="983" w:type="dxa"/>
            <w:vMerge w:val="restart"/>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Brain</w:t>
            </w:r>
          </w:p>
        </w:tc>
        <w:tc>
          <w:tcPr>
            <w:tcW w:w="1559" w:type="dxa"/>
          </w:tcPr>
          <w:p w:rsidR="00C23DC8" w:rsidRPr="003C0BF8" w:rsidRDefault="00C23DC8" w:rsidP="003C0BF8">
            <w:pPr>
              <w:spacing w:after="0" w:line="240" w:lineRule="auto"/>
              <w:rPr>
                <w:rFonts w:ascii="Calibri" w:hAnsi="Calibri"/>
                <w:color w:val="000000"/>
                <w:sz w:val="16"/>
                <w:szCs w:val="16"/>
                <w:lang w:val="sv-SE" w:eastAsia="sv-SE"/>
              </w:rPr>
            </w:pPr>
            <w:r w:rsidRPr="003C0BF8">
              <w:rPr>
                <w:rFonts w:ascii="Calibri" w:hAnsi="Calibri"/>
                <w:color w:val="000000"/>
                <w:sz w:val="16"/>
                <w:szCs w:val="16"/>
                <w:lang w:val="sv-SE" w:eastAsia="sv-SE"/>
              </w:rPr>
              <w:t>FSRT</w:t>
            </w:r>
          </w:p>
        </w:tc>
        <w:tc>
          <w:tcPr>
            <w:tcW w:w="141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MTS+CRT;</w:t>
            </w:r>
          </w:p>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CRT alone</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CSS (1,2 and 3 year</w:t>
            </w:r>
            <w:r>
              <w:rPr>
                <w:rFonts w:ascii="Calibri" w:hAnsi="Calibri" w:cs="Calibri"/>
                <w:sz w:val="16"/>
                <w:szCs w:val="16"/>
                <w:lang w:val="sv-SE" w:eastAsia="sv-SE"/>
              </w:rPr>
              <w:t xml:space="preserve"> rate</w:t>
            </w:r>
            <w:r w:rsidRPr="003C0BF8">
              <w:rPr>
                <w:rFonts w:ascii="Calibri" w:hAnsi="Calibri" w:cs="Calibri"/>
                <w:sz w:val="16"/>
                <w:szCs w:val="16"/>
                <w:lang w:val="sv-SE" w:eastAsia="sv-SE"/>
              </w:rPr>
              <w:t>)</w:t>
            </w:r>
          </w:p>
        </w:tc>
        <w:tc>
          <w:tcPr>
            <w:tcW w:w="708" w:type="dxa"/>
          </w:tcPr>
          <w:p w:rsidR="00C23DC8" w:rsidRPr="003C0BF8" w:rsidRDefault="00C23DC8" w:rsidP="003C0BF8">
            <w:pPr>
              <w:spacing w:after="0" w:line="240" w:lineRule="auto"/>
              <w:jc w:val="right"/>
              <w:rPr>
                <w:rFonts w:ascii="Calibri" w:hAnsi="Calibri" w:cs="Calibri"/>
                <w:sz w:val="16"/>
                <w:szCs w:val="16"/>
                <w:lang w:val="sv-SE" w:eastAsia="sv-SE"/>
              </w:rPr>
            </w:pPr>
            <w:r w:rsidRPr="003C0BF8">
              <w:rPr>
                <w:rFonts w:ascii="Calibri" w:hAnsi="Calibri" w:cs="Calibri"/>
                <w:sz w:val="16"/>
                <w:szCs w:val="16"/>
                <w:lang w:val="sv-SE" w:eastAsia="sv-SE"/>
              </w:rPr>
              <w:t>10</w:t>
            </w:r>
          </w:p>
        </w:tc>
        <w:tc>
          <w:tcPr>
            <w:tcW w:w="851" w:type="dxa"/>
          </w:tcPr>
          <w:p w:rsidR="00C23DC8" w:rsidRPr="003C0BF8" w:rsidRDefault="00C23DC8" w:rsidP="003C0BF8">
            <w:pPr>
              <w:spacing w:after="0" w:line="240" w:lineRule="auto"/>
              <w:jc w:val="right"/>
              <w:rPr>
                <w:rFonts w:ascii="Calibri" w:hAnsi="Calibri" w:cs="Calibri"/>
                <w:sz w:val="16"/>
                <w:szCs w:val="16"/>
                <w:lang w:val="sv-SE" w:eastAsia="sv-SE"/>
              </w:rPr>
            </w:pPr>
            <w:r w:rsidRPr="003C0BF8">
              <w:rPr>
                <w:rFonts w:ascii="Calibri" w:hAnsi="Calibri" w:cs="Calibri"/>
                <w:sz w:val="16"/>
                <w:szCs w:val="16"/>
                <w:lang w:val="sv-SE" w:eastAsia="sv-SE"/>
              </w:rPr>
              <w:t>11;</w:t>
            </w:r>
          </w:p>
          <w:p w:rsidR="00C23DC8" w:rsidRPr="003C0BF8" w:rsidRDefault="00C23DC8" w:rsidP="003C0BF8">
            <w:pPr>
              <w:spacing w:after="0" w:line="240" w:lineRule="auto"/>
              <w:jc w:val="right"/>
              <w:rPr>
                <w:rFonts w:ascii="Calibri" w:hAnsi="Calibri" w:cs="Calibri"/>
                <w:sz w:val="16"/>
                <w:szCs w:val="16"/>
                <w:lang w:val="sv-SE" w:eastAsia="sv-SE"/>
              </w:rPr>
            </w:pPr>
            <w:r w:rsidRPr="003C0BF8">
              <w:rPr>
                <w:rFonts w:ascii="Calibri" w:hAnsi="Calibri" w:cs="Calibri"/>
                <w:sz w:val="16"/>
                <w:szCs w:val="16"/>
                <w:lang w:val="sv-SE" w:eastAsia="sv-SE"/>
              </w:rPr>
              <w:t>12</w:t>
            </w:r>
          </w:p>
        </w:tc>
        <w:tc>
          <w:tcPr>
            <w:tcW w:w="992"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90%/ 54%</w:t>
            </w:r>
          </w:p>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/40.5%</w:t>
            </w:r>
          </w:p>
        </w:tc>
        <w:tc>
          <w:tcPr>
            <w:tcW w:w="1134" w:type="dxa"/>
          </w:tcPr>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63.6%/ 27.3%</w:t>
            </w:r>
          </w:p>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/9.1%;</w:t>
            </w:r>
          </w:p>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25%/16.7%</w:t>
            </w:r>
          </w:p>
          <w:p w:rsidR="00C23DC8" w:rsidRPr="003C0BF8" w:rsidRDefault="00C23DC8" w:rsidP="003C0BF8">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/8.3%</w:t>
            </w:r>
          </w:p>
        </w:tc>
        <w:tc>
          <w:tcPr>
            <w:tcW w:w="1134" w:type="dxa"/>
            <w:vAlign w:val="center"/>
          </w:tcPr>
          <w:p w:rsidR="00C23DC8" w:rsidRPr="003C0BF8" w:rsidRDefault="00C23DC8" w:rsidP="00A502A6">
            <w:pPr>
              <w:spacing w:after="0" w:line="240" w:lineRule="auto"/>
              <w:rPr>
                <w:rFonts w:ascii="Calibri" w:hAnsi="Calibri" w:cs="Calibri"/>
                <w:sz w:val="16"/>
                <w:szCs w:val="16"/>
                <w:lang w:val="sv-SE" w:eastAsia="sv-SE"/>
              </w:rPr>
            </w:pPr>
            <w:r w:rsidRPr="003C0BF8">
              <w:rPr>
                <w:rFonts w:ascii="Calibri" w:hAnsi="Calibri" w:cs="Calibri"/>
                <w:sz w:val="16"/>
                <w:szCs w:val="16"/>
                <w:lang w:val="sv-SE" w:eastAsia="sv-SE"/>
              </w:rPr>
              <w:t>NR</w:t>
            </w:r>
          </w:p>
        </w:tc>
        <w:tc>
          <w:tcPr>
            <w:tcW w:w="1701" w:type="dxa"/>
            <w:vMerge w:val="restart"/>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s="Calibri"/>
                <w:sz w:val="16"/>
                <w:szCs w:val="16"/>
                <w:lang w:val="en-GB" w:eastAsia="sv-SE"/>
              </w:rPr>
              <w:t xml:space="preserve">Three arm study. Actuarial LC rates only for patients that were followed by imaging studies. </w:t>
            </w:r>
            <w:r w:rsidRPr="003C0BF8">
              <w:rPr>
                <w:rFonts w:ascii="Calibri" w:hAnsi="Calibri"/>
                <w:color w:val="000000"/>
                <w:sz w:val="16"/>
                <w:szCs w:val="16"/>
                <w:lang w:val="en-GB" w:eastAsia="sv-SE"/>
              </w:rPr>
              <w:t>Not reported if SysT was given.</w:t>
            </w:r>
          </w:p>
        </w:tc>
      </w:tr>
      <w:tr w:rsidR="00C23DC8" w:rsidRPr="003C0BF8">
        <w:trPr>
          <w:cantSplit/>
          <w:trHeight w:val="333"/>
        </w:trPr>
        <w:tc>
          <w:tcPr>
            <w:tcW w:w="1677" w:type="dxa"/>
            <w:vMerge/>
            <w:shd w:val="pct15" w:color="FFCC99" w:fill="F2DBDB"/>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FRST</w:t>
            </w:r>
          </w:p>
        </w:tc>
        <w:tc>
          <w:tcPr>
            <w:tcW w:w="141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MTS + CRT</w:t>
            </w:r>
          </w:p>
        </w:tc>
        <w:tc>
          <w:tcPr>
            <w:tcW w:w="1134"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LC (2 year</w:t>
            </w:r>
            <w:r>
              <w:rPr>
                <w:rFonts w:ascii="Calibri" w:hAnsi="Calibri" w:cs="Calibri"/>
                <w:sz w:val="16"/>
                <w:szCs w:val="16"/>
                <w:lang w:val="en-GB" w:eastAsia="sv-SE"/>
              </w:rPr>
              <w:t xml:space="preserve"> rate</w:t>
            </w:r>
            <w:r w:rsidRPr="003C0BF8">
              <w:rPr>
                <w:rFonts w:ascii="Calibri" w:hAnsi="Calibri" w:cs="Calibri"/>
                <w:sz w:val="16"/>
                <w:szCs w:val="16"/>
                <w:lang w:val="en-GB" w:eastAsia="sv-SE"/>
              </w:rPr>
              <w:t>)</w:t>
            </w:r>
          </w:p>
        </w:tc>
        <w:tc>
          <w:tcPr>
            <w:tcW w:w="708" w:type="dxa"/>
          </w:tcPr>
          <w:p w:rsidR="00C23DC8" w:rsidRPr="003C0BF8" w:rsidRDefault="00C23DC8" w:rsidP="003C0BF8">
            <w:pPr>
              <w:spacing w:after="0" w:line="240" w:lineRule="auto"/>
              <w:jc w:val="right"/>
              <w:rPr>
                <w:rFonts w:ascii="Calibri" w:hAnsi="Calibri" w:cs="Calibri"/>
                <w:sz w:val="16"/>
                <w:szCs w:val="16"/>
                <w:lang w:val="en-GB" w:eastAsia="sv-SE"/>
              </w:rPr>
            </w:pPr>
            <w:r w:rsidRPr="003C0BF8">
              <w:rPr>
                <w:rFonts w:ascii="Calibri" w:hAnsi="Calibri" w:cs="Calibri"/>
                <w:sz w:val="16"/>
                <w:szCs w:val="16"/>
                <w:lang w:val="en-GB" w:eastAsia="sv-SE"/>
              </w:rPr>
              <w:t>10</w:t>
            </w:r>
          </w:p>
        </w:tc>
        <w:tc>
          <w:tcPr>
            <w:tcW w:w="851" w:type="dxa"/>
          </w:tcPr>
          <w:p w:rsidR="00C23DC8" w:rsidRPr="003C0BF8" w:rsidRDefault="00C23DC8" w:rsidP="003C0BF8">
            <w:pPr>
              <w:spacing w:after="0" w:line="240" w:lineRule="auto"/>
              <w:jc w:val="right"/>
              <w:rPr>
                <w:rFonts w:ascii="Calibri" w:hAnsi="Calibri" w:cs="Calibri"/>
                <w:sz w:val="16"/>
                <w:szCs w:val="16"/>
                <w:lang w:val="en-GB" w:eastAsia="sv-SE"/>
              </w:rPr>
            </w:pPr>
            <w:r w:rsidRPr="003C0BF8">
              <w:rPr>
                <w:rFonts w:ascii="Calibri" w:hAnsi="Calibri" w:cs="Calibri"/>
                <w:sz w:val="16"/>
                <w:szCs w:val="16"/>
                <w:lang w:val="en-GB" w:eastAsia="sv-SE"/>
              </w:rPr>
              <w:t>6</w:t>
            </w:r>
          </w:p>
        </w:tc>
        <w:tc>
          <w:tcPr>
            <w:tcW w:w="992"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55.2%</w:t>
            </w:r>
          </w:p>
        </w:tc>
        <w:tc>
          <w:tcPr>
            <w:tcW w:w="1134"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70%</w:t>
            </w:r>
          </w:p>
        </w:tc>
        <w:tc>
          <w:tcPr>
            <w:tcW w:w="1134" w:type="dxa"/>
            <w:vAlign w:val="center"/>
          </w:tcPr>
          <w:p w:rsidR="00C23DC8" w:rsidRPr="003C0BF8" w:rsidRDefault="00C23DC8" w:rsidP="00A502A6">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=0.61</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r w:rsidR="00C23DC8" w:rsidRPr="003C0BF8">
        <w:trPr>
          <w:cantSplit/>
          <w:trHeight w:val="333"/>
        </w:trPr>
        <w:tc>
          <w:tcPr>
            <w:tcW w:w="1677" w:type="dxa"/>
            <w:vMerge/>
            <w:shd w:val="pct15" w:color="FFCC99" w:fill="F2DBDB"/>
          </w:tcPr>
          <w:p w:rsidR="00C23DC8" w:rsidRPr="003C0BF8" w:rsidRDefault="00C23DC8" w:rsidP="003C0BF8">
            <w:pPr>
              <w:spacing w:after="0" w:line="240" w:lineRule="auto"/>
              <w:rPr>
                <w:rFonts w:ascii="Calibri" w:hAnsi="Calibri"/>
                <w:b/>
                <w:color w:val="000000"/>
                <w:sz w:val="16"/>
                <w:szCs w:val="16"/>
                <w:lang w:val="en-GB" w:eastAsia="sv-SE"/>
              </w:rPr>
            </w:pPr>
          </w:p>
        </w:tc>
        <w:tc>
          <w:tcPr>
            <w:tcW w:w="983" w:type="dxa"/>
            <w:vMerge/>
          </w:tcPr>
          <w:p w:rsidR="00C23DC8" w:rsidRPr="003C0BF8" w:rsidRDefault="00C23DC8" w:rsidP="003C0BF8">
            <w:pPr>
              <w:spacing w:after="0" w:line="240" w:lineRule="auto"/>
              <w:rPr>
                <w:rFonts w:ascii="Calibri" w:hAnsi="Calibri"/>
                <w:color w:val="000000"/>
                <w:sz w:val="16"/>
                <w:szCs w:val="16"/>
                <w:lang w:val="en-GB" w:eastAsia="sv-SE"/>
              </w:rPr>
            </w:pPr>
          </w:p>
        </w:tc>
        <w:tc>
          <w:tcPr>
            <w:tcW w:w="1559" w:type="dxa"/>
          </w:tcPr>
          <w:p w:rsidR="00C23DC8" w:rsidRPr="003C0BF8" w:rsidRDefault="00C23DC8" w:rsidP="003C0BF8">
            <w:pPr>
              <w:spacing w:after="0" w:line="240" w:lineRule="auto"/>
              <w:rPr>
                <w:rFonts w:ascii="Calibri" w:hAnsi="Calibri"/>
                <w:color w:val="000000"/>
                <w:sz w:val="16"/>
                <w:szCs w:val="16"/>
                <w:lang w:val="en-GB" w:eastAsia="sv-SE"/>
              </w:rPr>
            </w:pPr>
            <w:r w:rsidRPr="003C0BF8">
              <w:rPr>
                <w:rFonts w:ascii="Calibri" w:hAnsi="Calibri"/>
                <w:color w:val="000000"/>
                <w:sz w:val="16"/>
                <w:szCs w:val="16"/>
                <w:lang w:val="en-GB" w:eastAsia="sv-SE"/>
              </w:rPr>
              <w:t>FRST</w:t>
            </w:r>
          </w:p>
        </w:tc>
        <w:tc>
          <w:tcPr>
            <w:tcW w:w="1418"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CRT alone</w:t>
            </w:r>
          </w:p>
        </w:tc>
        <w:tc>
          <w:tcPr>
            <w:tcW w:w="1134"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LC (2 year</w:t>
            </w:r>
            <w:r>
              <w:rPr>
                <w:rFonts w:ascii="Calibri" w:hAnsi="Calibri" w:cs="Calibri"/>
                <w:sz w:val="16"/>
                <w:szCs w:val="16"/>
                <w:lang w:val="en-GB" w:eastAsia="sv-SE"/>
              </w:rPr>
              <w:t xml:space="preserve"> rate</w:t>
            </w:r>
            <w:r w:rsidRPr="003C0BF8">
              <w:rPr>
                <w:rFonts w:ascii="Calibri" w:hAnsi="Calibri" w:cs="Calibri"/>
                <w:sz w:val="16"/>
                <w:szCs w:val="16"/>
                <w:lang w:val="en-GB" w:eastAsia="sv-SE"/>
              </w:rPr>
              <w:t>)</w:t>
            </w:r>
          </w:p>
        </w:tc>
        <w:tc>
          <w:tcPr>
            <w:tcW w:w="708" w:type="dxa"/>
          </w:tcPr>
          <w:p w:rsidR="00C23DC8" w:rsidRPr="003C0BF8" w:rsidRDefault="00C23DC8" w:rsidP="003C0BF8">
            <w:pPr>
              <w:spacing w:after="0" w:line="240" w:lineRule="auto"/>
              <w:jc w:val="right"/>
              <w:rPr>
                <w:rFonts w:ascii="Calibri" w:hAnsi="Calibri" w:cs="Calibri"/>
                <w:sz w:val="16"/>
                <w:szCs w:val="16"/>
                <w:lang w:val="en-GB" w:eastAsia="sv-SE"/>
              </w:rPr>
            </w:pPr>
            <w:r w:rsidRPr="003C0BF8">
              <w:rPr>
                <w:rFonts w:ascii="Calibri" w:hAnsi="Calibri" w:cs="Calibri"/>
                <w:sz w:val="16"/>
                <w:szCs w:val="16"/>
                <w:lang w:val="en-GB" w:eastAsia="sv-SE"/>
              </w:rPr>
              <w:t>10</w:t>
            </w:r>
          </w:p>
        </w:tc>
        <w:tc>
          <w:tcPr>
            <w:tcW w:w="851" w:type="dxa"/>
          </w:tcPr>
          <w:p w:rsidR="00C23DC8" w:rsidRPr="003C0BF8" w:rsidRDefault="00C23DC8" w:rsidP="003C0BF8">
            <w:pPr>
              <w:spacing w:after="0" w:line="240" w:lineRule="auto"/>
              <w:jc w:val="right"/>
              <w:rPr>
                <w:rFonts w:ascii="Calibri" w:hAnsi="Calibri" w:cs="Calibri"/>
                <w:sz w:val="16"/>
                <w:szCs w:val="16"/>
                <w:lang w:val="en-GB" w:eastAsia="sv-SE"/>
              </w:rPr>
            </w:pPr>
            <w:r w:rsidRPr="003C0BF8">
              <w:rPr>
                <w:rFonts w:ascii="Calibri" w:hAnsi="Calibri" w:cs="Calibri"/>
                <w:sz w:val="16"/>
                <w:szCs w:val="16"/>
                <w:lang w:val="en-GB" w:eastAsia="sv-SE"/>
              </w:rPr>
              <w:t>4</w:t>
            </w:r>
          </w:p>
        </w:tc>
        <w:tc>
          <w:tcPr>
            <w:tcW w:w="992"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55.2</w:t>
            </w:r>
          </w:p>
        </w:tc>
        <w:tc>
          <w:tcPr>
            <w:tcW w:w="1134" w:type="dxa"/>
          </w:tcPr>
          <w:p w:rsidR="00C23DC8" w:rsidRPr="003C0BF8" w:rsidRDefault="00C23DC8" w:rsidP="003C0BF8">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NR</w:t>
            </w:r>
          </w:p>
        </w:tc>
        <w:tc>
          <w:tcPr>
            <w:tcW w:w="1134" w:type="dxa"/>
            <w:vAlign w:val="center"/>
          </w:tcPr>
          <w:p w:rsidR="00C23DC8" w:rsidRPr="003C0BF8" w:rsidRDefault="00C23DC8" w:rsidP="00A502A6">
            <w:pPr>
              <w:spacing w:after="0" w:line="240" w:lineRule="auto"/>
              <w:rPr>
                <w:rFonts w:ascii="Calibri" w:hAnsi="Calibri" w:cs="Calibri"/>
                <w:sz w:val="16"/>
                <w:szCs w:val="16"/>
                <w:lang w:val="en-GB" w:eastAsia="sv-SE"/>
              </w:rPr>
            </w:pPr>
            <w:r w:rsidRPr="003C0BF8">
              <w:rPr>
                <w:rFonts w:ascii="Calibri" w:hAnsi="Calibri" w:cs="Calibri"/>
                <w:sz w:val="16"/>
                <w:szCs w:val="16"/>
                <w:lang w:val="en-GB" w:eastAsia="sv-SE"/>
              </w:rPr>
              <w:t>NR</w:t>
            </w:r>
          </w:p>
        </w:tc>
        <w:tc>
          <w:tcPr>
            <w:tcW w:w="1701" w:type="dxa"/>
            <w:vMerge/>
          </w:tcPr>
          <w:p w:rsidR="00C23DC8" w:rsidRPr="003C0BF8" w:rsidRDefault="00C23DC8" w:rsidP="003C0BF8">
            <w:pPr>
              <w:spacing w:after="0" w:line="240" w:lineRule="auto"/>
              <w:rPr>
                <w:rFonts w:ascii="Calibri" w:hAnsi="Calibri" w:cs="Calibri"/>
                <w:sz w:val="16"/>
                <w:szCs w:val="16"/>
                <w:lang w:val="en-GB" w:eastAsia="sv-SE"/>
              </w:rPr>
            </w:pPr>
          </w:p>
        </w:tc>
      </w:tr>
    </w:tbl>
    <w:p w:rsidR="00C23DC8" w:rsidRDefault="00C23DC8" w:rsidP="009706E8">
      <w:pPr>
        <w:spacing w:after="0" w:line="240" w:lineRule="auto"/>
        <w:rPr>
          <w:rFonts w:ascii="Calibri" w:hAnsi="Calibri"/>
          <w:color w:val="000000"/>
          <w:sz w:val="16"/>
          <w:szCs w:val="16"/>
          <w:lang w:eastAsia="sv-SE"/>
        </w:rPr>
      </w:pPr>
    </w:p>
    <w:p w:rsidR="00C23DC8" w:rsidRDefault="00C23DC8" w:rsidP="009706E8">
      <w:pPr>
        <w:spacing w:after="0" w:line="240" w:lineRule="auto"/>
        <w:rPr>
          <w:rFonts w:ascii="Calibri" w:hAnsi="Calibri"/>
          <w:color w:val="000000"/>
          <w:sz w:val="16"/>
          <w:szCs w:val="16"/>
          <w:lang w:eastAsia="sv-SE"/>
        </w:rPr>
      </w:pPr>
      <w:r w:rsidRPr="00466051">
        <w:rPr>
          <w:rFonts w:ascii="Calibri" w:hAnsi="Calibri"/>
          <w:color w:val="000000"/>
          <w:sz w:val="16"/>
          <w:szCs w:val="16"/>
          <w:lang w:eastAsia="sv-SE"/>
        </w:rPr>
        <w:lastRenderedPageBreak/>
        <w:t>Adj = Adjuvant; Com = comparator; CRT= Conventional radiotherapy; CSS= Cancer-specific survival; FSRT= Fractionated stereotactic radiotherapy; HR = Hazard ratio with 95% confidence interval; IGRT = Image guided radiotherapy; Int = Intervention; LC = local control; MTS= Metastasectomy; N = Number of participants; NR= Not reported; ORR= Overall response rate (= complete pain relief response and partial pain relief response in total); OS = Overall survival; P = Probability; PR = Pain relief; RPA = Recursive partitioning analysis; SBRT= Single fraction high dose stereotactic body radiation therapy; SRS= Stereotactic radio surgery; SysT = Systemic therapy; WBRT= Whole body radiotherapy.</w:t>
      </w:r>
    </w:p>
    <w:p w:rsidR="00C23DC8" w:rsidRPr="009706E8" w:rsidRDefault="00C23DC8" w:rsidP="008A3BDA">
      <w:pPr>
        <w:rPr>
          <w:rFonts w:ascii="Arial" w:hAnsi="Arial" w:cs="Arial"/>
        </w:rPr>
      </w:pPr>
    </w:p>
    <w:p w:rsidR="00C23DC8" w:rsidRDefault="00C23DC8" w:rsidP="009706E8">
      <w:pPr>
        <w:spacing w:after="0" w:line="240" w:lineRule="auto"/>
        <w:rPr>
          <w:rFonts w:ascii="Arial" w:hAnsi="Arial" w:cs="Arial"/>
        </w:rPr>
      </w:pPr>
      <w:r>
        <w:rPr>
          <w:rFonts w:ascii="Arial" w:hAnsi="Arial" w:cs="Arial"/>
        </w:rPr>
        <w:br w:type="page"/>
      </w:r>
      <w:r>
        <w:rPr>
          <w:rFonts w:ascii="Arial" w:hAnsi="Arial" w:cs="Arial"/>
        </w:rPr>
        <w:lastRenderedPageBreak/>
        <w:t xml:space="preserve">Figure 2. </w:t>
      </w:r>
      <w:r w:rsidRPr="009706E8">
        <w:rPr>
          <w:rFonts w:ascii="Arial" w:hAnsi="Arial" w:cs="Arial"/>
        </w:rPr>
        <w:t>Forest plot of hazard ratios for overall survival/cancer-specific survival in studies comparing incomplete or no metastasectomy versus complete metastasectomy.*Cancer specific survival; Inc = incomplete; MTS = metastasectomy.</w:t>
      </w:r>
    </w:p>
    <w:p w:rsidR="00C23DC8" w:rsidRDefault="001A015B" w:rsidP="008A3BDA">
      <w:pPr>
        <w:rPr>
          <w:rFonts w:ascii="Arial" w:hAnsi="Arial" w:cs="Arial"/>
        </w:rPr>
      </w:pPr>
      <w:r>
        <w:rPr>
          <w:noProof/>
          <w:lang w:val="en-GB" w:eastAsia="en-GB"/>
        </w:rPr>
        <mc:AlternateContent>
          <mc:Choice Requires="wpg">
            <w:drawing>
              <wp:anchor distT="0" distB="0" distL="114300" distR="114300" simplePos="0" relativeHeight="251669504" behindDoc="0" locked="0" layoutInCell="1" allowOverlap="1">
                <wp:simplePos x="0" y="0"/>
                <wp:positionH relativeFrom="column">
                  <wp:posOffset>0</wp:posOffset>
                </wp:positionH>
                <wp:positionV relativeFrom="paragraph">
                  <wp:posOffset>106680</wp:posOffset>
                </wp:positionV>
                <wp:extent cx="7452995" cy="2165350"/>
                <wp:effectExtent l="5080" t="5080" r="9525" b="10795"/>
                <wp:wrapNone/>
                <wp:docPr id="1"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452995" cy="2165350"/>
                          <a:chOff x="2138" y="2432"/>
                          <a:chExt cx="11737" cy="3410"/>
                        </a:xfrm>
                      </wpg:grpSpPr>
                      <pic:pic xmlns:pic="http://schemas.openxmlformats.org/drawingml/2006/picture">
                        <pic:nvPicPr>
                          <pic:cNvPr id="2" name="Picture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2138" y="2432"/>
                            <a:ext cx="11737" cy="34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pic:spPr>
                      </pic:pic>
                      <wps:wsp>
                        <wps:cNvPr id="3" name="Text Box 2"/>
                        <wps:cNvSpPr txBox="1">
                          <a:spLocks noChangeArrowheads="1"/>
                        </wps:cNvSpPr>
                        <wps:spPr bwMode="auto">
                          <a:xfrm>
                            <a:off x="2221" y="5204"/>
                            <a:ext cx="6772" cy="6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3DC8" w:rsidRPr="00401991" w:rsidRDefault="00C23DC8" w:rsidP="00AF3D19">
                              <w:pPr>
                                <w:rPr>
                                  <w:rFonts w:ascii="Arial" w:hAnsi="Arial" w:cs="Arial"/>
                                  <w:lang w:val="it-IT"/>
                                </w:rPr>
                              </w:pPr>
                              <w:r w:rsidRPr="00401991">
                                <w:rPr>
                                  <w:rFonts w:ascii="Arial" w:hAnsi="Arial" w:cs="Arial"/>
                                  <w:lang w:val="it-IT"/>
                                </w:rPr>
                                <w:t>Heterogeneity: Tau</w:t>
                              </w:r>
                              <w:r w:rsidRPr="00401991">
                                <w:rPr>
                                  <w:rFonts w:ascii="Arial" w:hAnsi="Arial" w:cs="Arial"/>
                                  <w:vertAlign w:val="superscript"/>
                                  <w:lang w:val="it-IT"/>
                                </w:rPr>
                                <w:t>2</w:t>
                              </w:r>
                              <w:r w:rsidRPr="00401991">
                                <w:rPr>
                                  <w:rFonts w:ascii="Arial" w:hAnsi="Arial" w:cs="Arial"/>
                                  <w:lang w:val="it-IT"/>
                                </w:rPr>
                                <w:t>= 0.00; Chi</w:t>
                              </w:r>
                              <w:r w:rsidRPr="00401991">
                                <w:rPr>
                                  <w:rFonts w:ascii="Arial" w:hAnsi="Arial" w:cs="Arial"/>
                                  <w:vertAlign w:val="superscript"/>
                                  <w:lang w:val="it-IT"/>
                                </w:rPr>
                                <w:t>2</w:t>
                              </w:r>
                              <w:r w:rsidRPr="00401991">
                                <w:rPr>
                                  <w:rFonts w:ascii="Arial" w:hAnsi="Arial" w:cs="Arial"/>
                                  <w:lang w:val="it-IT"/>
                                </w:rPr>
                                <w:t>= 3.62; df=6; P=0.73; I</w:t>
                              </w:r>
                              <w:r w:rsidRPr="00401991">
                                <w:rPr>
                                  <w:rFonts w:ascii="Arial" w:hAnsi="Arial" w:cs="Arial"/>
                                  <w:vertAlign w:val="superscript"/>
                                  <w:lang w:val="it-IT"/>
                                </w:rPr>
                                <w:t>2</w:t>
                              </w:r>
                              <w:r w:rsidRPr="00401991">
                                <w:rPr>
                                  <w:rFonts w:ascii="Arial" w:hAnsi="Arial" w:cs="Arial"/>
                                  <w:lang w:val="it-IT"/>
                                </w:rPr>
                                <w:t>= 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 o:spid="_x0000_s1040" style="position:absolute;margin-left:0;margin-top:8.4pt;width:586.85pt;height:170.5pt;z-index:251669504" coordorigin="2138,2432" coordsize="11737,34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sMmGUgQAABcLAAAOAAAAZHJzL2Uyb0RvYy54bWy8Vttu4zYQfS/QfyD0&#10;rliSJcsS4iwSX4IF0jbobj+AliiLWIlUSfqSLfrvnSElXxJjN9gFasA2ySGHM2fODOf2w6FtyI4p&#10;zaWYeeFN4BEmCllysZl5f31e+VOPaENFSRsp2Mx7Ydr7cPfrL7f7LmeRrGVTMkVAidD5vpt5tTFd&#10;PhrpomYt1TeyYwKElVQtNTBVm1Gp6B60t80oCoLJaC9V2SlZMK1hdeGE3p3VX1WsMH9UlWaGNDMP&#10;bDP2V9nfNf6O7m5pvlG0q3nRm0F/wIqWcgGXHlUtqKFkq/gbVS0vlNSyMjeFbEeyqnjBrA/gTRi8&#10;8uZRyW1nfdnk+013hAmgfYXTD6stft89K8JLiJ1HBG0hRPZWEmWIzb7b5LDlUXWfumflHIThkyy+&#10;aBCPXstxvnGbyXr/myxBH90aabE5VKpFFeA1OdgQvBxDwA6GFLCYxkmUZYlHCpBF4SQZJ32Qihoi&#10;ieeicAykQnE8jlwAi3rZnw/DdJy60+M4tEdHNHc3W2t76+5uO17k8O1BhdEbUL9PPjhltop5vZL2&#10;XTpaqr5sOx/i31HD17zh5sVyGUBCo8TumRcINk5O8YmG+IAULyVRis4Pm9wRii7Z6BAh5zUVG3av&#10;O8gCF99hSSm5rxktNS5jHC+12OmFGeuGdyveNBg+HPcOQyK9IuIVzBzJF7LYtkwYl7WKNeC7FLrm&#10;nfaIylm7ZkBC9bEMLVeAD0/a4HXIDJtJ/0TT+yDIogd/ngRzPw7SpX+fxamfBss0DuJpOA/n/+Lp&#10;MM63mgEMtFl0vLcVVt9YezVt+gLjEtImNtlRWz4QKWvQ8G9NhCWEBG3VqvgTwIZ9MDaKmaLGYQXI&#10;9euw+SiwMJ+QxRhoyLLvJs6VBBjS51v0B24obR6ZbAkOAGww1YJNd+CIc27YgmYLiSG3zjSC7Gde&#10;lkSJPaBlw8uBD1pt1vNG9SAF+LGcAk/Pt7XcQKVveDvzpsdNNEcaLkVpbzGUN24MMDUCbbjGgyzI&#10;ltPlNPbjaLIEHiwW/v1qHvuTVZgmi/FiPl+EAw9qXpZMoKk/TwMb1XOXLjxf2c9bz0dIx5MZA3WG&#10;f0ehIfawikP4Yu2FJ1EPqQaz99EXH8Rrj8mnmnYMoodqT1VlPFSVz0ihB3kgtqT2m7DoE3OAZSwU&#10;1n9X+0/V5U0pOTvqLnsfp6MIHiAo6kkUxAiiS3x8EiZpCrUP34MJFH5H0+EpGej6TkZfEPJd0Rt4&#10;eMyFbzMzjOLgIcr81WSa+vEqTvwsDaZ+EGYP2SSIs3ixumTmExfs55n5fyfnkdFo/sDk4d8xGmmA&#10;kXccMIf1wXUZNrgoXMvyBdilJFQi6Mygh4RBLdVXj+yhH5t5+u8txbe1+SiA+lkYx9jA2UmcpBFM&#10;1LlkfS6hogBVM894xA3nxjV9207xTQ03OToLeQ/dScVt9TtZBa7gBLLPjmz3Zd3rO0Vs787ndtep&#10;n737Dw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rNjAZd8AAAAIAQAADwAAAGRy&#10;cy9kb3ducmV2LnhtbEyPQWvCQBCF74X+h2WE3uomDRqJ2YhI25MUqoXS25gdk2B2N2TXJP77jqf2&#10;+OYN730v30ymFQP1vnFWQTyPQJAtnW5speDr+Pa8AuEDWo2ts6TgRh42xeNDjpl2o/2k4RAqwSHW&#10;Z6igDqHLpPRlTQb93HVk2Tu73mBg2VdS9zhyuGnlSxQtpcHGckONHe1qKi+Hq1HwPuK4TeLXYX85&#10;724/x8XH9z4mpZ5m03YNItAU/p7hjs/oUDDTyV2t9qJVwEMCX5fMf3fjNElBnBQki3QFssjl/wHF&#10;LwAAAP//AwBQSwMECgAAAAAAAAAhAEOEcC0kagAAJGoAABQAAABkcnMvbWVkaWEvaW1hZ2UxLnBu&#10;Z4lQTkcNChoKAAAADUlIRFIAAAKXAAAAwAgGAAAAUXhI9wAAAARnQU1BAADZA0LWT6EAAAP4aUND&#10;UEdlbmVyaWMgUkdCIFByb2ZpbGUAAHicjVXdb9tUFD+Jb1ykFj+gsY4OFYuvVVNbuRsarcYGSZOl&#10;6UIauc3YKqTJdW4aU9c2ttNtVZ/2Am8M+AOAsgcekHhCGgzE9rLtAbRJU0EV1SSkPXTaQGiT9oKq&#10;cK6vU7tdxriRr38553c+79E1QMdXmuOYSRlg3vJdNZ+Rj5+YljtWIQnPQSf0QKeme066XC4CLsaF&#10;R9bDXyHB3jcH2uv/c3VWqacDJJ5CbFc9fR7xaYCUqTuuDyDeRvnwKd9B3PE84h0uJohYYXiW4yzD&#10;MxwfDzhT6ihilouk17Uq4iXE/TMx+WwM8xyCtSNPLeoausx6UXbtmmHSWLpPUP/PNW82WvF68eny&#10;5iaP4ruP1V53x9QQf65ruUnELyO+5vgZJn8V8b3GXCWNeC9A8pmae6TC+ck3FutT7yDeibhq+IWp&#10;UL5ozZQmuG1yec4+qoaca7o3ij2DFxHfqtNCkecjQJVmc6xfiHvrjbHQvzDuLUzmWn4W66Ml7kdw&#10;39PGy4h7EH/o2uoEz1lYpmZe5f6FK45fDnMQ1i2zVOQ+iUS9oMZA7tenxrgtOeDjIXJbMl0zjhRC&#10;/pJjBrOIuZHzbkOthJwbmpvLcz/kPrUqoc/UrqqWZb0dRHwYjiU0oGDDDO46WLABMqiQhwy+HXBR&#10;UwMDTJRQ1FKUGImnYQ5l7XnlgMNxxJgNrNeZNUZpz+ER7oQcm3QThezH5yApkkNkmIyATN4kb5HD&#10;JIvSEXJw07Yci89i3dn08z400CvjHYPMuZ5GXxTvrHvS0K9/9PcWa/uRnGkrn3gHwMMOtJgD8fqv&#10;Lv2wK/KxQi68e7Pr6hJMPKm/qdup9dQK7quptYiR+j21hr9VSGNuZpDRPD5GkIcXyyBew2V8fNBw&#10;/wN5doy3JWLNOtcTaVgn6AelhyU42x9Jld+UP5UV5QvlvHJ3W5fbdkn4VPhW+FH4Tvhe+Blk4ZJw&#10;WfhJuCJ8I1yMndXj52Pz7IN6W9UyTbteUzCljLRbeknKSi9Ir0jFyJ/ULQ1JY9Ie1OzePLd4vHgt&#10;BpzAvdXV9rE4r4JaA04FFXhBhy04s23+Q2vSS4ZIYdvUDrNZbjHEnJgV0yCLe8URcUgcZ7iVn7gH&#10;dSO457ZMnf6YCmiMFa9zIJg6NqvMeiHQeUB9etpnF+2o7Zxxjdm6L+9TlNflNH6qqFyw9MF+WTNN&#10;OVB5sks96i7Q6iCw7yC/oh+owfctsfN6JPPfBjj0F95ZNyLZdAPgaw+g+7VI1od34rOfAVw4oDfc&#10;hfDOTyR+AfBq+/fxf10ZvJtuNZsP8L7q+ARg4+Nm85/lZnPjS/S/BnDJ/BdZAHF4LriPvQAAAAlw&#10;SFlzAAALEwAACxMBAJqcGAAAACR0RVh0U29mdHdhcmUAUXVpY2tUaW1lIDcuNy4zIChNYWMgT1Mg&#10;WCkABF83UwAAAAd0SU1FB90MHRYtMvWhE78AACAASURBVHic7Z0L/E1V+v+XcqmUiPSVcUmSawq5&#10;J4rCV5GGqSblrgvxVwoVBiPk94thJr74CklFLoNcc4uRW3KLMZqhCAk/iZFL678/z2/W/u2z7bPX&#10;2ufsc7635/16bc73rLPXftbaa6/9rLWe9Ty5pIVgGIZhGIZhmBC4KqMFYBiGYRiGYbIPrFwyDMNk&#10;IYYPHy7eeuutpF1v9erVYsOGDUm7HpP94Tac/WHlkmEYxkXRokVFiRIlIr7r37+/yJUrl1i6dGkG&#10;SfW/TJw4UaSlpUVNh+yQE0fBggXFo48+KjZt2mSc/8WLFyP+btu2rXjuuedilpfJGLgN/x/chpNP&#10;7owWgGEYhgmXqlWrivfee0989tln4pVXXhH//ve/xfLly7Xn1atXTxw4cEAcPnzY/m7btm3iqqt4&#10;HoJJLtyGszZc2wzDMDGAmZC77rpL3HTTTaJ169Zi586d9P3Ro0dFhQoVrjjmz5/vex7Ai7FVq1Yi&#10;PT1dlCxZUmzfvl1s3bpV3HPPPaJQoUJ07i+//KKV7ZprrhF333236Nmzp7jxxhvFd999p5V7xIgR&#10;YsuWLeKHH34gedevX0/fY9bn+eeft8//xz/+IZo1a0YzSqVKlRJ9+vQR58+fj79CmaTDbZjbcKLg&#10;mUuGYRgPzpw5Q7ZhCrfN1tVXXy3+8Ic/iPz589PL9NprrxUzZsygF+GwYcPoN3hhvfDCC+Ls2bPi&#10;N7/5je95AC+93bt308vyoYceEgUKFBAtWrQQ3377LcmyY8cOceTIEXpp+wEnIDhn8uTJ4vTp06JX&#10;r15auVNTU8Wf//xn8fPPP5P8d9xxhy0TvgOYPWrcuDH9PXr0aFIaRo0aReUcO3ZsnDXOhA23YW7D&#10;GYZkGIZhIrj55ptlnjx55N13320ft9xyC9y2ySVLlkT89tixY5R+6623XpHPM888Q+eMGzfuijSv&#10;83DdIkWKSOvlS38fOnSIzm/Xrp39mzJlysjSpUv7yo5z1NG1a1f566+/Gl2/YsWKslixYlfkd9dd&#10;d9HnWbNmUZ7PPfcc/Y18b7rpJpk3b1556dKlqDIxyYfbcGR+3IaTCy+LMwzDeGC9iMlWSx0dO3a0&#10;06wXkujbt6+wXmTCeknSTI10uQz+05/+JKZNmyY6dOggXnzxRePzrBelSElJoc8rV66k/7E8GAQs&#10;CS5atIhmdDAzc/nyZePr+/Gvf/2L/oc9HMCGCyxPXrhwQXz//feBZGQSD7fhK+E2nBxYuWQYhgnI&#10;hx9+SPZd7du3Fz/99JOoVatWRDpcn7z88suiZs2a4t133zU+z02xYsXofywPArxgsaynA0uRzZs3&#10;F6+++iq9mN9++23j66uXuJ88+/fvt7/DyxqbJbDDl8k6cBvmNpxIWLlkGIYJiLLfuv7668Vf//pX&#10;sW/fPnrRnTt3jmY/sIEgd+7c4o033hBff/01zRodP37c9zwv6tevTxsb8EKF+5Ynn3xS/Pjjj8Zy&#10;4sUMOznYp0EO3fWx6QKbIdatW+epAMCGDvZ4c+fOJZs6yHXw4EHxyCOPiHz58gWqQyZj4TbMbTih&#10;ZOSaPMMwTGYENlrWCy3iu379+tn2aidPnpRVq1alv++9917ZpUsX264M6cJhL6aOd955x/c8dV1l&#10;G6YYNGiQvOqqq6T14pNDhgwxslerVauW/ff7779P18B3lnLge33rhSzvvPNO+i4tLc1TpmXLlsmS&#10;JUvSb3LlyiWbNWsmLWUkvgpnQofbMLfhjCQX/kmGEsswDJPdOHHihChcuDB9xqwOZkTy5s0b+nmY&#10;rcGy3XXXXZcUuTHzY72QyR4tGseOHaOlS9jEMVkXbsPchhMBK5cMwzAMwzBMaLDNJcMwDMMwDBMa&#10;rFwyDMMwDMMwocHKJcMwDMMwDBMarFwyDMMwDMMwoXH1IIsgJ2D/D/xKYQdWWLu+FIg7+vnnn4v7&#10;7rsv1HyDEGv54IPryy+/FHXq1EmgdJmbsOsATnPnzZtHecJXWmYm2W0XDo4Rn7dEiRLa3/7tb3+j&#10;SBvLly+neL5FihRJgoTxk8i+JiMIcs+CELTtoV7hNPrixYsUmzkMDh06JE6ePCkKFizoe134Tzx8&#10;+DD5PWSfgpkXbqvcVuMmiN8iS3mQKSkp5K8Kp1oNJCL9woULcflF0vm+SjS68vnh5dsrpxF2HcBX&#10;maWoyilTptj5+/lty0iCxMq98cYb5SOPPCI3btxonL/72QpS19u3b5f9+/enay9cuND4mhmJ37Po&#10;jjuMY+DAgTFfy9muHn/8ccpv1apVEb/BvYIsOl94XrK9+uqrdloi+ogg/eamTZvk7bffLq+99loq&#10;jzVoo9jPCuVP0Hl06NCB0nbs2CGbNGkiK1WqJMeMGWOf88MPP5DPQOTtxblz5+SAAQPkDTfcQPld&#10;ffXV9D/iTyu8nm3mSritclvNKuQ2VUL//ve/08wUYpOOHTuWRjUqRieoV6+eOHDgAGn6WRFd+ZiM&#10;oUqVKhTmKzuAWLbvvfee+Oyzz8Qrr7xC0SMwm6jD69lCtAz4jDMBcXMx8h42bFjMsicTk2cRcYsx&#10;u6IIazb297//vfjkk0+E9eISDRs2tL+fOXOmuP/+++3QcX64Zbvpppvo/yD3LBFg9sdSSIT14qRZ&#10;GURJuffee0Xnzp3F4sWL7d/Bd2BaWpr9d6lSpeh/hNwrW7as+O///m9RrVo1qiv8VsWdRl5e9OjR&#10;Q0yePFm88MILwnpx0zmItPLVV18ltsDZHG6r3FYzNaZaqPLY36JFC3n+/PmItOHDh8u8efPK3Llz&#10;y/Lly5OHfIBRwzPPPGP/Dt70MdpSbNmyRd59992yYMGCslu3brJ48eL2qKZnz56Ul3Vj7d/36dNH&#10;9urVy1O+ffv2yaZNm9KsEEYm1stbWi9vO71u3bqyZcuW0mo4skSJEtJqLMblMymLGumlp6dLq4FT&#10;OebNm2enYzSpyvrcc8/JRx99VD744IO+8unKpJNJ5RlNprBxj3Z18uvqBDOXXbt2jchfN3OJdmQp&#10;pLJQoULyscceoxEssBQUak/uQ9VHtPOA173xa7vR6kZFnLA6TqoTlE8R7frRni0lk2ld7927N8vM&#10;XOqexbBnDpz54Xq4p6hHde3Lly/LW2+9VU6YMCFQXm6c9wwzJ7ifaqYF7RPPztKlS+nvXbt2SUtB&#10;kNdffz19/7e//c3OJ2jbUyBP1OtLL71kf/fb3/6Wvvv222/pb8wG3XHHHZ7no33hecNvcY6l8MvR&#10;o0fLxo0by19//dXzHLRLREBBXxXtN4Bng8zgtsptNatgrFxiWc4aCdCNQgPaunWrnbZz50566eLF&#10;OGfOHHns2DH6HlPK1ojK/h0aWI0aNey/K1asSA1y3LhxpERg6ls1vA8++ICu9eabb9Lfp06dktdd&#10;d51cvnz5FbJhKhsvVGvURUuo3bt3p3PxvwINAg8hpuU7deok//nPfxqXz6QsKv/atWtLa3Ql8+TJ&#10;I62Ro50ORQLpEydOlNboiPJzPmRu+aBU68oUr0xh41QuTe6Jrk68lEv8/q233rIPlN+pXFojTmqD&#10;6PiwnPLUU0/Z8uB7HGhbqCvUBzo/v/Oc13W2Hb+2G61uatasKQ8ePEjLLsK1lBvt+tGeraB1nZWU&#10;S92ziLKjPlBWHJ988klc13O/LPCs4NqzZ8+mv7HsiLby448/GuWF5fx//OMfdOCl5kxzDr5at25N&#10;18F9/f3vf08mIHip/fzzz6QgoI3hfuHljPsLxQEEbXuKs2fP0nkPPPCA/R2UCMiwevVq+hsvbPSz&#10;rVq1kq+//nrE0uqMGTOo/2jUqJFs0KABDbJQb37Lr7g3biUhWr3xC1sPt1Vuq1mFQDaXiCkKOwbc&#10;gGuuuUZOmzbNTkMjcisufsoPbCeEIx4ocNpjoNGi4aiRCewmMKLwYtasWZQXZr8AGj1etJjxuXTp&#10;En2HBgG7CYy6YimfiSKHURnkBlAOkA9GYFBG8Ll9+/aeZfWSz6RM8ciUCJwdkk5+kzrxUi7RcaID&#10;U8ctt9ziaXMJJQzp6PjcYLYX56DDc+N1nvve6NputLoRDtsglMtrdOx1fa9nK0hdg6ykXAK/ZxFl&#10;R9tHneNwvoBiwf2ywAsa18VLC2DGBbGHTfNy3mdnvu4X9nfffUcvUCjKKM+XX35J33/00Ud07uDB&#10;gymOMl6c+Bu2s7G0PScdO3akayEeM54D9LHIT81CYfYGfW2bNm3I7qxAgQJyz5499vlQQD777DN5&#10;5swZWaFCBZr5nzt3rhw5cqQ98HHy5z//mfLv27evtt74ha2H2yq31axCIKMKq2EJ68YK64YKa2RC&#10;tnCI3xkLK1eupP+tF6lnOnaGPfroo8IaUYktW7aId999V1gjCs/fKnss2LQB7C6FndmFCxfIXkNh&#10;vbDJxiRR5YN9htrRZjVm+t9S5GybFsjkh1M+0zLFKlOi0clvWiduLGWS7IHUAbs8haVUCatjEJYy&#10;JqwOTOzevZt2/TnBrmlLUbFtb0zPc94bXduNBup/0aJFFMd269at1MZMr+9HWG0lM6F7FmFP9s03&#10;39ABG9Ywgb2a9fIQn376KV1z9uzZ4oknnjA+H+1EybZ+/fqov8M1rEGGOHXqlLAUaXHPPffQ9wcP&#10;HqT/hwwZQr8ZNWoU2cxClljbngL1+fLLLwtLWRDly5cXDz74IH2vbNWswTz1sx9//LEYOnSo+Omn&#10;n2iHrwLt01Lmxf/7f/+PZLZe5uLNN9+kNgjbYDcq32XLlsUkL+MPt1Vuq5mVwBa7eHHhhlqjEXop&#10;rl271k5TL0snMMwFMMg9f/68/b0yNv7222/tc7HBwcmTTz5J/3fv3p0aK67phcpr//799ndoQDBI&#10;Llq0aGjli1YWL+BCBdStW9dW6pR8//M//0OHH6ZlilWmRKOTP5Y60fHhhx+SITcUEXQ0tWrVikiH&#10;QovOqmbNmjRYMT0vWtn82q4X1shaNG/eXLz66qukXMLVkun1vZ4ttzxhtP/MhN+zmOjrou+Bco4X&#10;6tmzZ0WrVq2Mz8+dO7coU6YMHXD9FA24Q8FmDAw2VqxYIXbs2EHf4yUNevbsSc+0Oho3bhxz21Nc&#10;f/311NawKQIDmg0bNtCA7bbbbrvit82aNYu4lgIKzObNm8XIkSPFggULxO9+9zvxxhtvUPvDZiwn&#10;UCzy5MlD7sTgAoYJF26r/wu31cyHsXKJUc3EiRPFP//5T7F3717ynYeGjREFwEgGCuC6devsBnTn&#10;nXdSI8QO2ZYtW9qKEIDfQviPwosV+eIBgYLkpGnTpjSDsXHjRtGlSxdq2F489NBD4sYbbxRz584V&#10;O3fupDwxonrkkUeM/VPpyudXFgVe6EiHH68lS5bQufAThp1p8KmFNLwsIS86A7/deCZlikUmnBO2&#10;77JY5I+lTnT8/PPP9D86pb/+9a+kTENZO3fuHM3gtW3bljpTdC7YAYiZz+PHj/ue54VJ2/UDyiU6&#10;ZeyIhhy663s9W07CaP+ZCd2zCPACwwyDOjZt2hSqDE8//TT9P3/+fBoQYGAA3nnnHbr3zsFJrGBG&#10;pXjx4vRcQnmGcoD/H374YVpxSE9PFzNmzKBnGP5esYqja3s6+dCXnjhxgq4zbtw4OhftMW/evJSO&#10;l+7Ro0fFL7/8IiZMmEDf1a5d2z4fL28oEtiRjLaFewJPBpARvkjdfQvKp1acoPRgNgt5zJo1S3Tr&#10;1o2UISY+uK1yW82UmK6fY8ex+I9tBnZUWS88aTUKOx27WGEjh/S0tDT6DjvWlC0EbKbcNoGDBg0i&#10;A1/rxsshQ4Z42mPAYBk7ZdUOsWhYLxgyJFbywe7Eabyr89ulK5+uLGrDRrVq1SgPpFsjJTsdm0iw&#10;McMadZEhMmwFnTakXvLpymQiE2wusYvcS6awcZdBJ7+uToLuFoedXtWqVelvlBm2OuI/Nj9qB7L7&#10;sDo43/O8ygVM2q67btRucaB8tOE72Cr5Xd/r2Qpa11nJ5lL3LHr558OmtViJZkNVuXJlyvvjjz+2&#10;v3v77bfpu2i7cf3ssZz3DO0R9sPKawU2tCFf2H2BtWvX0g5dVb6iRYuS/Rjwa3s6+eArEHUK+znY&#10;sg4dOjTC9ldtNoN9G9oTNpphwxiA/S7Od+YN2zp4eED79LJhBtighevgmqo86LPguxQbN3T1xvwf&#10;3Fa5rWYVAm3owY3DS8rLGFaBNGcDwGYSP+fqMLZVN80L7PaCwa4p1kjGbmBB0ZVPVxanDGojhQIb&#10;WOCCBuBhRKOFawUT/MrkJ5Ozg0CZ3DIli2jy6+oEnQCUpDVr1gS6nnOnJJzmWiPbhJyna7tB0V3f&#10;/Wx54VXX2KGOHflZRbkEJn1NRoENV9jFnwww8IGnDDd+bc9PPrQfbLSANwr17LnTMSjBZgmva27e&#10;vDlgCSLzxiaLb775RtuOmXDgthob3FbjJxf+CXUqNESmTJlCGzawHOhlgJuVgD0HjKaxMQTLnnDw&#10;ar3oaZk6UcDeDnYv1ogtYdeIB12d4N7DmBtlwCYcJjaw1A5n5ACG7zqbUiY6sNvC8wTTisxIZpeP&#10;SR6ZvS1kdvmY+MjUyuWaNWvIHi01NTWjRYkb7LKDl3/YiUBRxs7gRANDaNi0NGrUKOHXioWMqBOG&#10;YRiGYRJLplYuGYZhGIZhmKxFLvG/RqsMwzAMwzAMEzc8c8kwDMMwTFKAWzFWO7I/sTsVZBiGYRiG&#10;YRgXrFwyDMMwDMMwoRGqcolwdog4YsqlS5coCocfiDSiIphEA1FWYk33un6030eTV1cGJudg0l4V&#10;iDyBnfKIxhML8Z4fhCDlUkR7jhDmE3LHujQWVrlN+h83qAPEKPYLtarrjwD6yj59+ohVq1bFdD7Q&#10;1UO89RTvfXITrb7hKgt1MX78+FCuwzBMxhOTcokwTkWKFKFwfU4mT54cEd/YD4RTqlq1qnjxxRdF&#10;5cqVxfTp0yPS0cHWqVOHwj7WqFFDDBs2LCId4fzatGlDYfTgD9GNLh0MGTLE7ux0v/eTF+HpEN6K&#10;ybno2qsbDMIqVapEYdRKly5NYc2cTJo0ieLcIiQkDhXSzfR8BUKjwZ8ofpeMcpk8Rw8++CCFZbv9&#10;9tvJl62TRx99lGyynAd+pzAttw5d/+MGYTefffZZcpnVr18/UaFChQjF0KS/cYK+EuUqVapUTOfr&#10;6iHeetLdp2hEa29+9X3HHXeIm266SXz00UeBZGQYJ2usvgIHk0kI6nUdXvhvvPFGCiX4ySefRKQh&#10;osr8+fPpM8IlzZgxI2o+3333nf155cqV0lJWI7z4I/SdNZqlz9bIm8IEIgyeAt/BM/+IESPkI488&#10;ckX+uvSpU6fKDh06GP9eJ29qaqpcvHhx1PIy2Rtde3WDMJ0qlOPp06cp9OWiRYvsdETUcbbPoOcr&#10;evXqJS1FiEJKJqNcuufo8uXL9udZs2ZRODgniCKFiFPqwLUtxcRONy23Dt3z7KZ///5UHqf8zsgd&#10;unK7QV+5e/fumM/X1UO89aS7T9GI1t509b18+XLZsGFDY/mYrEsMaocRq618VycobyY4gWcuEQQe&#10;weoxe/nee+95/mbgwIFi06ZN4pVXXqFoK1gOcYMRugIB5BGgXgWGP3fuHAW7t15s9PcNN9xAgeSd&#10;o2d8hxFvrigjFV06Rs4qSL3J7/3kBRiRf/DBB57nMtkbk/bqBEuqW7duFQ888AD9jVlJPFN4tkww&#10;PX/JkiXkpL579+5R23WY5VK/8XuOrrrq/7ocrHKUL18+Iv3qq6+mGVsc//rXv6iPwQpDkHKboHue&#10;3fzlL3+h/sIpv7OMunLrCHK+rh7CqCfdffLCr70FrW+GYbI2gZXL9PR00b59e1oiQgSYY8eOXfEb&#10;pVS++eabYu3atSJ37ty+eWIJsEGDBuLmm2+mvw8dOiQuXrwobrvtNvs3WNoJy7YRtkhQfp35B8Et&#10;L0BeGzZsCEU+JmsRtL0ialKVKlXoRaw4c+YMhbp08umnn4onnniCBi3SYfdmcv4PP/wgevXqJaZO&#10;nUoKWzLKZUpaWhoprJs3bxYTJkyI+jsoKVjOVc+Zab0Fxet5dvLjjz+S/eG3334rqlWrJlJSUkTf&#10;vn0zzJ2Krh7CqifT+wSCtDddfTOMDrfpjHMw45Xm/g2TePy1Phc7duwQR44cEQ899BB1IIgF/f77&#10;74uXX3454ncYhWPm4cYbbxS33HKLb55z5swRs2bNIrtFxenTp+n/6667zv7u2muvtb+PF9gjYWQO&#10;+YLiJS+A7RTiZONFBHtUJucQS3vFS3vQoEEib968YteuXdSenLNDmCHE87V69WpSsLZt20abQEzP&#10;79ChgxgwYIAoWbJkUstlAuwLcWD2aufOnRGzWorZs2fTzKVzdQHoyh2UaM+zEzWAnj9/vli4cCEp&#10;aS1bthQtWrQQ9evXj/na8aCrhzDqyeQ+KUzbm0l9M4wOr4GdsrfMqEEfE0kg5RKzllDIlHE4XjRY&#10;tnIrl6YsXbqUZjlXrFgRoYSqz9jlWLBgQfqMFxpmDMIAijFmL8OSF6gGHessEZN1iaW99u7dm/7H&#10;LA42TkBJwfOkwAClYcOGdNx6661kdjF06FCRL18+7fnz5s0Ta9asoU0SWF3Yt2+fOHnyJJ3/xhtv&#10;JLRcJkDpAZjlwswsNg1BCVLAjOa1114Tw4cPj/ge6OotCH7PsxPUI4BMuBc4mjdvTiYDGaVc6uoh&#10;jHrS3SeFaXszrW+GYbI+xsvi2Bk+Y8YMsrWEzQwOfMYs4JYtWzzP8RtB7N69m5bWMRtQpkyZiDR0&#10;3oUKFaJOSrF3715RsWJFU3F9wQgeU+SnTp0yPsdPXnDgwAGymYLcTM4ilvaKmXO8aNGeMDv3xRdf&#10;iLp163r+FooBFC4sPZqcj13CY8eOJZs7HJhxKl68OC3pJrpcQcDsHxRXzMo6gTID5QTpboLUmx+6&#10;59lJ0aJFace+s/6hHIW1khILunoIq55AtPukMGlvQeqbYZisj/HM5YIFC2jJA3aUTjAaxewl3JQ4&#10;wTKxn89LzMSkpqZSnqqTxnI6OkXYaGJZB/nWrFmTOvVFixbR6DgMoFgiXyy7mSqDfvIC5FW7du1Q&#10;5GOyFibtdfTo0TQge/zxx+nvy5cv27Pcy5YtIxcuePl6gRkyKDPOZUm/8zHIwaHA0ibsBTHbluhy&#10;6YDSqGYCP/74Y5oJcysb2DwDl0Res2RB6s0P3fPsLBeu99RTT5HtK+oQMqAeoLwli6DtR5euu2+6&#10;++Q836S96eqbYZhshum2cqujkH/605+u+B4ufaxOSJ4/fz7CFRHc8lgjflm9enXP/HBp97Fnzx47&#10;Ha454M7IGm1LS1GV48aNizh/x44dslixYtLqoGS+fPnoM9y3mKZPmjRJduzY0fj3OnlRP5YCblqd&#10;TDZD114rV64c4VoIba9SpUrkfqV8+fJy+/btEb/v16+frFatmqxataps1KiRXLVqVUS67nwnQ4cO&#10;lV27dk1KuXTPUf369WW5cuWobFWqVJHTpk2LyO/EiRPSUjiiPktByu2H7nl2l+v48eOyVq1aVAcp&#10;KSmyffv2Ee56dOV243ZFpDs/aPvRpSM/Z//nRnef3PI48WpvuvpmV0Q5hwBqB5OFyYV/EqW4Yqcp&#10;llMKFy4ccx6YEcSuQixLhU2PHj1oZgazMvGACBPY7BTEno3Jnpi2Vzx22BiCGSYvrwVw2g1TC0vJ&#10;sO0dg5wfNmE9h5D78OHDJLdyIB70/GSW2w3qARuc4rUZhGnOmDFjaLUjlo2FunrQpX/yySfUvqLZ&#10;y8d7n4KADUPwjACbfq+IRUz2AiuHCVQ7mExCQpXLzA46TtiL1qpVK658sPMxVnsmhmFyHojCA+Wv&#10;U6dOtFkm2WBZu23btmRXm9HADGLu3LkUwWfUqFEZLQ6TYFi5zBnkaOWSYRiGYZjkwcplzoCtqRmG&#10;YRiGYZjQYOWSYRiGYRiGCQ1WLhmGYRiGYZjQyBLKJcLe+fnMNAWOqHVxkQ8ePCh+/vln398gUkU8&#10;53vhlMtETlxjz5494vz58555MBlDrPffC8Sz3r9/v699klc7SARByqVrvybl0l0vzHL7Pc+Jyg99&#10;Wp8+fTx3RweRx6+eEIUM9QyPHbFg0g+58bsv0eSBtw3Uxfjx42OSk2GYTEgQv0UlS5aUN998syxU&#10;qJC89dZb5euvvx6OQyQNTv+Zzs9BgN+1ihUryqZNm5L/N7ffth9++EHWrl1bNmnShK7xxz/+MSL9&#10;8OHD8re//a0sXry4bNGixRX5684HQ4YMkUuXLr3i+8GDB5OfNxM5z507J5955hl51113yZYtW8rS&#10;pUvLlStXUtr06dNlWlpasIphQsHk/juBD8PcuXPL/Pnz0wH/hk7QDuBjEP5Tb7vtNpmenh6R7tcO&#10;TPJPVLl07VdXLt31dOU2Rfc8u3nkkUeu8NNYpkyZmPND2d599135zTffxHS+rp7gQxP+LeEjFf21&#10;pbxp83Siu49udPfFT56vv/5aDhs2jP1c5hACqh1ytfX71ewbM8sRWLn86KOPpDUClStWrJC5cuWi&#10;jiEW4Jh5xowZRr91KpRwsvzLL78Evt53331nf0anV6RIEXn27Fn7u3bt2tkdHhxHlyhRQq5bt85O&#10;x3f79u2TI0aMoBeNG7/z4SC5devWcvjw4XLUqFH08oDTeQAn9E5nxDo5+/fvT9d3OnDG/VCkpqaS&#10;A3smuejajxsof9GcUAPn/Z01a1aEIgN07UCXvylBy6Vrv7py6a6nK7cpuufZzaVLl+SFCxfsAzJ2&#10;69Yt5vzcTtSDnq+rpxo1atgDzdOnT8tbbrlFLlq0SJuvQncf3ejui04edqKec2DlMmcQ07I4XAnU&#10;qVNHXHPNNeKrr76i75o1a0Zhwho3bkyh0oA1KheWEklOoBEmTC3fDBw4UGzatInCp1mdLC2/DB48&#10;WFSvXp2cRnfp0iXqktnvf/97YXWi9Nn0HOAMnYewZXDca3WW9Lc16qYQe3CoDhCWrFWrVmLKlCn2&#10;OfgOIc5Qdje686tUqUJx2RHqbiZ1xQAAIABJREFUDGHYsAyUL18+Sps+fTrF/jWRE8AnHH7vDJvm&#10;lAlh1hCmjkkeJu0nKM77i6VEON12omsHYRBLuXTt169cJtcLq9x+z7MXCKWYJ08eOuBIHSExhwwZ&#10;EnN+8cijqycsSW/dupXifIMCBQqIhx9+WMycOdNYHt19dON3X8KQh2GYrEVMyiVsZyZMmED/Q8kE&#10;6HD79esnXnjhBfHOO+/Qd1B0HnvsMbLbQceEqBBAKZWIU7527VqKYVy2bFkxa9YsinQzb948sXHj&#10;Rs9r4zpKSTU9x82kSZNEgwYNKOIIOHToEEUTckayKF26tLG9kcn5I0aMIIfFR48eFUuWLLHrEUp2&#10;tEgjbjl//PFHsldD3N5q1aqJlJQU0bdv3wilGnlt2LDBSG4mHGJtP4hKAgfaGAx4DYzS0tJIgdi8&#10;eTM9bwqTdmCSf6LKpXC3X125dNczLXei6d69u3j11VevKFey0NUTBv0Y0KqBPzhz5gw5bY+FaPdR&#10;obsvYcvDZA8w+DA5gv4+7EE2Exu5g54AJalnz54Ung6dDjo1BTrc1q1b02d0HuvXrxcjR46kUS+U&#10;0NWrV4tnn32WRtqYAUDYMxVGTc12AnREX375JYVG8yOWc+bMmUMKKaLqKE6fPk3/I6yb4tprr7W/&#10;12Fyfq9evWjE/uijj1IawCYljPS9wr95yXns2DH6f/78+WLhwoXUObds2VK0aNFC1K9fn9IQqg0z&#10;xujwixQpYiQ/Ex+xtB/MNGFwhGcCz822bdtok4eT77//ng48Pzt37rRnk0zagUn+iSiXwqv96sql&#10;u55JuRPN7NmzaYDrXG1INib3Bcr7oEGDRN68ecWuXbvoPrhnv03wu48Kk/sSljxM9sF0ULjmP8pi&#10;sgeRTHwEVi4ffPBBUiArVapESqITLE8rsHSN0XXnzp3t7/CyiwaW1NGRYYYTLxwso+sIes7SpUtp&#10;1nTFihURsYHVZ+xiVHGc0VFjBG6CyflKgXTWGZbaMHtpKudNN91E/7/22ms0C4qjefPmtESmOnH1&#10;ACJvJjnE0n6g+Dds2JAO3EfM8g8dOtQ2lwB4GYOpU6fSDCR2EePlbNIOTPJPRLlAtParK5fueibl&#10;TiQw38G1hw8fTvJmFCb3pXfv3vQ/JgDQZ6N+1KDWFN19VJjclzDkYRgm6xB4WbxGjRo0O+hWLN3g&#10;5YbOGMvVWPrF4bYFVIoQZlUwo4mX34IFC8Tdd9+tlSPoObt376bfY3RdpkyZiDR0hoUKFRL79u2z&#10;v9u7d6+oWLGiVo54zsfIHVP4p06dMpKzaNGi4vrrrxc//PCD/R06feeMxYEDB8h2C/IwySHe9oMX&#10;LZ4V5311glkgKBJo88CkHQTJPxqxlMuv/bpxl0t3vaDlDhsowydPniS5MxKT+4IVESiGuA+YZf3i&#10;iy9E3bp1ja8R5D6a3Jd45WEYJmuRMD+X99xzjyhXrhwto2MJHcAuR4HlW+W78siRI9RZYnkMnRp8&#10;t2FZ3Y+g52DmJjU1VZQsWZI6PRxq1hA2n1i2gZE+QCe5aNEi0aFDB6Oyxno+FMuaNWvSMpuJnJiN&#10;hCkAlPQLFy5QveI6TZo0sc9HXjrTACZcTO7/6NGjbZtjN5jhwcvYuYkCSowCM/SYKVMveZN2oMs/&#10;UeXya7+6cumuF7Tc8eB1v7BpBWYtGTFr6ZTH5L5cvnzZ/rxs2TLaSAhl0Ss/L3T30Xm+yX3RycMw&#10;TDYjyNZy5YrICy//k7t27ZJVq1aVBQsWlHfccQf5tlPAXY414pXVq1cn1x516tSh38FlBfxnwvXF&#10;1q1br8hbfdad40a4fNTh2LNnj50Odx5wj2SNpqWl+Mpx48ZFnA93QsWKFSN/gfny5aPPcPdien40&#10;Jk2aJDt27Ggs5/Hjx2WtWrXoGikpKbJ9+/YR7j9QxwsWLDC6NhMeuvtfuXLlCNdA/fr1I3+PeD7g&#10;+2/VqlURv69fv760Bmf0mypVqlzhZ1DXDnT5J6pcuvarK5fuerpym6J7nt3lggu0q666KuqzpcvP&#10;jdsVUVB5dPWEPgX+KeHeB/4lt2/fHpGO/Jz9jhvdfXTLo7svOnnYFVHOIaDawWRRcuGfRCuw2FyS&#10;P3/+K2xsYJOJZbHChQvT35jVUPY7MPZX3/sRyzl+YOYPuyKxzJOs83v06EEzEZjFDHIdGPQ7baHg&#10;4gg75994441AMjPhYXr/MbsDEwbYKSu7OSd4LA8fPkwzPpjl97ueux2Y5B+UeJ8LRZBy+V0vWrmz&#10;CjCJGTNmDK0yeG3oMyVaPaGesbEG9ezljQKzjmgfL7/8cszXjiaP133xkwf9NjwbpKene0YsYrIX&#10;WLFLgtrBZDBJUS4Zf9DhbtmyRVgj/7jywQ5MtmNimMxPx44dSdnq1KkTbWpKNljWbtu2LdlvZjQw&#10;N5g7d66oWrWqGDVqVEaLwyQYVi5zBqxcMgzDMAyTFFi5zBkkbEMPwzAMwzAMk/Ng5ZJhGIZhGIYJ&#10;DVYuGYZhGIZhmNAIrFzCjxmc92Knd9ggPJ3yfRkkLRbgVFoXIxm+M1Uc82ggukis5zuvDx+g+/fv&#10;D2yLYhrnmckcmLQpJ/itCq8XND+TNm5KELlN2rJfucKU24+g19H9PsgzjP6sT58+nruj/foUN0Hb&#10;U0YSrf7g5QJ1MX78+AyQimGYRBBIuXzzzTcpEk7Xrl0pKgMc5YbJ5MmTqXMOmhaUbt260c5EOAqu&#10;XLmymD59ekQ6OnfEQu/SpQtFJBo2bFhEOuIit2nThpxSY9enG935YMiQIXZHC3kQEg0x22+//XYx&#10;ZcqUiN8iZBpiscPdCA7EKFdgh/jEiRNjrgsmOZi0CSdwWP3kk09SqFWENUWUHRWMwCQ/XRtPlNy6&#10;tqwrl05uv2chCEHrR/d7XbndoD/D75Q7Jl2f4kZ3X8KqJzg7V32+H3Auj40azgPlU/jVHyKKwZ3c&#10;Rx99FJOMTM4EMcdV3HEmE2LqEBMOfwsXLiytUTL9ffHiRXn27Fn6DGe+M2bMiNvpppcjdpO0oHz3&#10;3Xf255UrV5LzdVUW0K5dO2mNpOkznBWXKFFCrlu3zk7Hd/v27ZMjRoyQjzzyyBX5686fOnVqhANi&#10;p7PhWbNmyTJlykTkB2fKzt+7SU1NJaf0TOZF1ybcoB1YCpj9N9pZenq6cX66Np4ouXVtWVcundy6&#10;Z8GUoPWj+72u3G7cTtR1fYob3X0Jq5569eolK1SoIC0l1vd3ly5dosAW6oBslkJpp+vqj52o5xwC&#10;qB2+rLbyWc0O2TMtxjOX8MWIGNhqaRohyOAsd+DAgRQ3HHFjrQ6Tlj4GDx4sqlevTg6cMbKWjmWi&#10;b775RljKKDl2xsyFe0nH6nAolBic8Fodm6csfnk0a9aMwso1btyY8vHCGQbP6pTJiS+uC86dO0fh&#10;8uDUHCCGeqtWrSJmIvAdRtu5PEZNJudj1I74ugrE3VVgdhYOloOA2QB33HYm82DSJtwgpB6eKzgc&#10;hykKnFMrJ/sm+fm18UTKrWvLfuUKS24Tgl5H9/t4n2G/PsVNLPclFpYsWSK++uor0b17d61cuK+Y&#10;KcWBe4rQlFidUSTrvjIMkzkwVi6rVKlCzn4bNGhAkSWUwqiUSiyZr127lpTOsmXLCmv0TtFi5s2b&#10;JzZu3GjnA0XoscceoyVhdC7u+LavvfaauP/++8XChQvJBsfLztIvD3Rs/fr1Ey+88IJ45513tOXC&#10;8hHKhCgX4NChQ2RP6owiUbp0aWPbLN35WBbEy9UdpSItLY1eFps3bxYTJky4Il9EsED9Q4mULpsu&#10;5LVhwwYj+ZjkE0ubatmyJbXLe+65hwZMiLpUqVKlmPJzt/FEyg382rJfuUzl9nsWYiFo/UT7ve4Z&#10;DgvT+xJPPSFeOQb3U6dOJcUxCFBGX3311aj1GWt7ZLIPbhOKWI4w8zIZ1DHBCGRzOWPGDJqpRMcB&#10;+yCMoDFqxmgVIcxUyC/MGJYpU4Y6DyilX375JX1/5swZsX79eppVxMgVNkOrV6+OuAZslmCfc++9&#10;95LSum3btoh0kzwgH2y6dKHh5syZQ0qw09bn9OnT9D9mZRUIW6m+16E7H8oyZjncId9gc4UDs7I7&#10;d+6MSMOsBGYqMBuCsuFwArstnIcwm0zmI5Y2hdl4RHBp2rSpWLduHdnWYlUgaH5ebTyRcgO/tuxX&#10;LhO5dc9CUILWj9/v/codJib3Jd566tChgxgwYIAoWbJkoPNmz55NA3znyoyTeNojk33AYCfeI8y8&#10;whikMi5iWUvfuHGjTElJsW1+qlevHmFzaXUc8ne/+51s0aIF2daMGzeOvrdG0jJfvnzSUhzt48kn&#10;n7TPc9tV1qhRQ77//vsRaUHziMaSJUukNfKX1osg4vuDBw+STcipU6fs79566y3ZvHnzK/IYOXLk&#10;FfZRuvMt5VIWKFAgqlzvvfcepf/yyy+e6RMmTJC5c+eW58+ft7+D7ZI18pInT570KTGTUQRpU4rO&#10;nTtLayBHny0FTFoDJTl8+PBA+UVr44mU24lXW/YrV1C5vZ6FIAStH9Pf655h4La5VHj1KW6C3peg&#10;9TR37lyZP39++fTTT9NRs2ZNWbZsWTlkyBDf82CHD1vTjz/+2DPdr/7Y5jLnEKPacQWr2eYyUxOT&#10;n0vYSD333HNi5cqVTiWV/sdM47PPPiuGDh0qFixYQDsNFZaiSbMUWCrH0jCOoLaCYeRhdeoko6WE&#10;0gyrE8TaLVSoELlbUuzdu1dUrFjRKG/d+ZhJwBQ87Fe9wLLhTz/9dMWMrQK7a1F+LFspDhw4QPZa&#10;uC6T+YilTa1YsYLsigFm53v37k2mIqb5+bXxRMrtxKst+5UrqNxez4IpQesnyO91z3C8BL0vQesJ&#10;Zgpjx44VDzzwAB2wlyxevLioVq2a73lYQrcGuFR+N2G0R4Zhsg7GyuWePXvIhhLAbnDLli1kWwmw&#10;LKtsI48cOUIdHzokdCjww4albAA7q3LlyokRI0bY7kfgGy4IYeQBm83U1FRa8sFSEg6UCcBmFHZT&#10;MEgH6JDhcgnLRCbozodiCeUcS0cKdMgKbEbKmzdv1A4YS11Y7ncayCOv2rVrG5efSS4mbWr06NER&#10;tsNQwDCAUmzdupXs6kzz82vjiZRb15b9yhVUbq9nwRTdddzl0v0+yDMcC055gvZRXvXkLp8TDFSR&#10;lzqgVMJEqXnz5r7n/+UvfyGXRCi7mzDaI8MwWQjTKc7p06dLq9OQ1ouAlkisToSWZwDc4BQtWpSW&#10;x+GGok6dOrJgwYK0rP3666/T0rj1EqHf7tq1S1atWpXSrU4sYinHZFk8aB5eoNjuw1Ke7XS49oB7&#10;pbp160pLcbaX9RWWki2LFSsmb7jhBlqix2e4/jA9f9KkSbJjx4723/Xr15eWwiytTlxWqVJFTps2&#10;LeL3/fr1ozSUuVGjRnLVqlUR6Sj/ggULfMvMZCy6NlG5cuUI1zE7d+6U1oBBVqpUidKwVOp056LL&#10;T9fGEyW3ri3ryqWTW/csmKK7jrtcut/ryu3GvSyu61Pc8ujui66ekJ+zD/Jj6NChsmvXrlec75Tn&#10;xIkT8qqrroraD+nqj5fFcw4B1A4mC5ML/5gqolhagbE6XEk4jckBdi9iKahw4cL0N0bycIwLsPFG&#10;fa/A5pP8+fOTIXqshJGHH5gRxKYkOCEO+/wePXrQ7ANmMXEL4JoF7p6UU2UnmKHF0jdcO8H9khNE&#10;t8CMMnbdMpmfoG3q6NGj1MaxcS6M/GLF9Dq6tqzQlSsafs9CRmJabgXMY+B1AysO7s19QYh2X3T1&#10;hFlHpL/88ssxXzss8H7Azvb09HTPiEVM9gKrdwHUDiaLEki5ZMIDLyGYFtSqVSuufLDbtm7duiFJ&#10;xTBMMkAUHuya79SpE7kLSjZY1m7bti3Zb2Y0WE6fO3cuRfAZNWpURovDJBhWLnMGrFwyDMMwDJMU&#10;WLnMGcS0W5xhGIZhGIZhvGDlkmEYhmEYhgkNVi4ZhmEYhmGY0AisXF64cIGc92J3eNi8/fbbnrHE&#10;dWmxgJ3vuhjJ8NGJcHWxpMOH2/79+2kHfTSc1zeRB9c6duxY1DyYjEfXZoKCvOBj9vz58zFdz6vN&#10;JIIg5Q7j2QPHjx83li9WORJxXYD+rE+fPp67o8PIPwzgPxh9WFD7uKDyw+MF6mL8+PGBzmMYJvMS&#10;SLl88803KeJO165dRdGiRclxb5hMnjyZOrOgaUFB7HLsTIRj38qVK4vp06dHpKNzRPSQLl26iBo1&#10;aohhw4YFSocSjCgXqCc4iPaK6ztkyBD7xaaTB4rqk08+SfHSH3/8cYq4oRzIY7f4xIkT464TJj50&#10;bcINnE3DsN153H777XY67i8imtSrV0/069dPVKhQIUIR0V3Pr82ESdByx/vsIXZ3mzZtyCE4dlzH&#10;ik4ON6bX/eWXX+w+0g/0Z7jfym1RrOXSXc9UHjeonwcffFD07NmT5JwyZYrv73Xy+7V3OG2H2zqO&#10;N84EYY3VhnAwmRRTh5hw+Fu4cGH5888/09+II4uY1gDOfJ2xxWPFzwG6acxwE5xOm1euXElO3lVZ&#10;QLt27ey46XBWXKJECblu3TrjdDh/T0tLo8+nT5+m+MmWIm6nT506NcIBsU6eWbNmSUtJsP+G4+n0&#10;9HT779TUVHJkz2Qcujbh5tKlSxRwQB0413qh2+n9+/en+3z58mX7O0thNL6ers2ERdByx/vs4bt9&#10;+/bJESNGaGNw+6GTw43pdXv16iWtgYC0lGPf67udqMdaLt31TOVx42x3aEuIGe6HTn5de2cn6jmH&#10;AGqHL6s5tnimxnjmEn4ZEQ9bLU0jBBkcqQ8cOJDie7/yyisUIgxLTYMHDxbVq1cnB76YgZCOZRU4&#10;YUcIODj2xYyKe+nL6uDFU089ReHKrI7RUxa/PJo1a0bh1xo3bkz5eOEMgwaH8HDii+uCc+fOUbg0&#10;ODgHcPLcqlUre+SuS8fyJULaISYvKFCggHj44YfFzJkz7WtiluSll14ykgdcffXVVMdw0gyzBDhO&#10;hvN1BWZfgsZXZ8JD1ya8wD3NkycPHbifCOWH2WwFfP+hjVx11f89orn+M0o3uZ6uzWRUueN59tR3&#10;mOnKFeeMhe6Zc2Ny3SVLloivvvpKdO/ePbB8sZRLd7145HG2O6wYwem7Hzr5de2dYZjshbFyWaVK&#10;FXL226BBA4osoRRGpVRiyXzt2rWkdCLmuDXapcgxiCO8ceNGOx8oQo899hgtCaMzd8enfe2118T9&#10;998vFi5cSDY4XnaWfnmg48Iy4gsvvCDeeecdbbkmTZpEZUKUC3Do0CGyJ73tttvs32BpWy1h69Kv&#10;ueYaqit06grEVofDZIDlSrz0nef7yQNatmxJ3yGuOpRnROPBsrsCeW3YsEFbViYx6NqEDrz8YTqh&#10;7jkiT8He7dtvv6W4zikpKaJv3772M2dyPV2bCYN4yx302UsUXs9cUBDfG4PhqVOnkiKVaHTXC0Oe&#10;tLQ0UvQ3b94sJkyYEK/INu72zjBu3CYUXkcsv2WSRyCbyxkzZtBMJToG2NdgpgEjVoxGEcIMs40A&#10;M4ZlypShzgOK1pdffknfQ8lav349zSpipgC2VatXr464Bmx8YO9z7733ktK6bdu2iHSTPCAfbM2U&#10;PNGYM2cOKcFOW5/Tp0/T/87wlggvqb7XpQN0yIMGDRILFiwQb731FtlFKqAsY1bAK+SblzwAM7NQ&#10;Tps2bSrWrVtH+WGGWAG7LczmQilhko9Jm4jG7NmzaUDknMlWG3Dmz59Pgyz8j5ketHvT6+naTBjE&#10;U+5Ynr1EEO2ZC0qHDh3EgAEDRMmSJUOSLL7rhSEP7ChxoG/ZuXNnzPk48WrvDOMGA2ndEctvmeSR&#10;O+gJmEHBki9mRqBAjRw58orfYFkanTZmFdEpYeka4CWHmYnOnTvbv8UspxMsrSjy5s17Rd4meWA5&#10;XsfSpUtp1nXFihURSqj6jF3eKiYvXm6YPTJJB71796b/MSMCo3hsplDxzzGLgNlLU3kA4v+izlHf&#10;zz//PM3aImwbZnmBeniSMWPCXIlJm/ACyh7u4fDhwyPaOjY3AKThPuNo3rw5LRmjLZlcT9dmMrLc&#10;sT57YeP3zAUBqzNr1qyh+7Z48WLypnHy5EkxdOhQmjEOG931wpIHbQdg9hOrVths5dUnmxKtvTMM&#10;k/0IrFwC2G4999xzNDOnUAoOZhqxyxVKJZS+Jk2a2L8pUqQIdTDo/GKNaRtGHrt37yYZly9fTjOs&#10;TpBnoUKFqENWNmp79+4VFStWNEoHmJnESwsHgAL++uuv02fYLmGaHvaryEcnD8DLD4oqwEwtlFfU&#10;vVIUDhw4QEq5yo9JLiZtwgu8tPHSx0DNCTwxXH/99bS0qYDyg2Vj0+vp2kwYxFLueJ69MNE9c0GA&#10;ucHYsWPtv7Gig8EkTBoSge56YcuD9tm+fXvq22vVqhWz3NHaO8Mw2Q9j5RK+9jBjeNddd9HM25Yt&#10;W+wZQyzLKtvII0eO0AsCBvPowOGvDkvZAPZf5cqVEyNGjKDRKzo82JapWQoTwsgDNpupqam0ZKSW&#10;3LC8D6UQNqNY1sYyJF5weMHD5RJmAoAuHWDzk5pFXLZsGbkDwYsMQLHEeVgaUsqgnzwAm5egTGMW&#10;FGDDEGzRFMirdu3axuVnwsWkTYwePZo2jqhZfIBNO3DR4p7FQduBaQk2aWHGEu0J+anBisn1dG0m&#10;o8odz7MXJrpnzut+RQMDO+eKC5aSYS+LexcWTnl01zORR1c+KIFqBh0rUWijTiU8SP0oorV3hmGy&#10;IabbyqdPny6tTkFaLyhpKZXS6iSkpThSGtzgFC1aVFavXp3cTNSpU0dayh655Hn99dfJzYf1cqPf&#10;7tq1S1atWpXSrQ5QWh2efQ23uyGc//7771+RFiQPL1Bs92Epz3Y63GrAvVLdunWlpTjLcePGRZyv&#10;S+/YsaOsVKkSudYoX7683L59e0T6pEmT6Dem8uzcuVNayiPlWblyZXL14XSlgvIvWLDAt8xMYtG1&#10;Cdw3p/upEydOSEuRiXrfjh8/LmvVqkV5paSkyPbt20e4h9FdT9dmwiJoueN99nbs2CGLFSsmLUVQ&#10;5suXjz5PnDgxsNw6OdxyB7nu0KFDZdeuXX2v73ZFpMvfLU+Q63mlIz9nH+Smfv360hrEy2rVqskq&#10;VarIadOmXXF+kPrRtXd2RZRzCKB2MFmYXPjHVBHFcjSMuzFidRrdA8xqwlaqcOHC9Ldz5IuNN+p7&#10;BTaf5M+f37ZFjIUw8vADM4LYlIQlyiDpqFJspsCMU7Rd4T169KBZmiDuYY4ePUrlxQyLAtEtsCs/&#10;EbZdTHB0bSaW/PCsRbMJ1F3Pq80kgkSUO8z8Mhswj4HXDaw4eG3uSzTwsAFzGtjmeoE+DG6s0Icp&#10;R++JAu+HTz/9VKSnp3tGLGKyF1i9C6B2MFmUQMolEx7otGFaEI8NE8Au4Lp164YkFcMwyQBRbDAA&#10;7dSpE22WSTZY1m7btm3MduthguXyuXPnUsSkUaNGZbQ4TIJh5TJnwMolwzAMwzBJgZXLnEEgP5cM&#10;wzAMwzAM4wcrlwzDMAzDMExosHLJMAzDMAzDhEaOVi6x+10Xtxh+OhFKL9Z0pKlwfl44r6+TB/5F&#10;9+/fT7vyo+XBZCy69uAk2v00TYd/V6RHs1/SpQchSLlMnivkBd+558+fj+l6uvPDkjMopvX09ttv&#10;iz59+njujkYkHFP86iER5YsXr/qBxwvUxfjx4zNIKoZhQieI36KSJUvKm2++mXxd4oAPx6wK/L5V&#10;rFhRNm3alHwBuv24/fDDD+QnsEmTJuST7o9//GOgdPgkfOKJJyi9Xr16dJw7dy7iN4MHDyb/biby&#10;wCce6rtRo0ayUKFC0uqM7TT4IE1LS4u7TpjY0bUHN3730yQd7QU+COHj9LbbbpPp6emB0hNVLl07&#10;xjPwzDPPyLvuuku2bNmS+pGVK1caX093vik6Od3AT6hw+cUsU6aMsdxu8Jt3331XfvPNN/T34cOH&#10;5W9/+1tZvHhx2aJFC638unoIWr5oWEor+RTu0qWL7+/g0zJ37twyf/78dMDfpRO/+vn666/lsGHD&#10;2M9lDiGg2hGI1Vbeq9mPZqYgsHL5wQcfJEqWpOJ0KI1OGY7ez549a3/Xrl07+4UOx84lSpSQ69at&#10;M06fNWuWbN26tf03Xk7OF/zUqVMjnBDr5IFDeaVAnj59Wt5yyy1y0aJFdnpqaio5s2cyBl17cKO7&#10;n7p0p0N1tDWnomOSnqhy6dpx//796Vlwyvfrr78aX093vik6Od1cunSJAkSoAzJ269bNWG43bifq&#10;OGffvn1yxIgRVD4dunoIWr5o9OrVS1aoUMFIuYzm5B3o6oedqOccWLnMGYS2LI54wPXq1SNn6Qh1&#10;+Nhjj1HYMF0anLIjVB3CNyKUmHPJpFmzZhQPGaHw4ETa6ujsNN15yL9x48Z0rhcIT6mAU3g48rU6&#10;X/obsXg//PBDcnIO4IC6VatWYsqUKUbpACH8Nm3aRI6IrZcROYV2OkyfPn26eOmll4zkwZIXwvc9&#10;8MAD9HeBAgXEww8/LGbOnGmfg3B2CBfIJB+T9uBEdz9N7rcKUwiw9A2n3E506YkoF/BrxwA+DdHu&#10;nfLBNYnp9fzOD4JOTjd4nvPkyUMHnmWEqBwyZIix3DpwDkI2mpZFVw9By+fFkiVLxFdffSW6d+8e&#10;Ux0rwqgfhmGyFoGVyy+++IIUNxyI8KB44YUXhDXCJaXPGsGKtWvXks2XLg1KEZRN2Aah80PkCAU6&#10;caTff//9YuHChWSTo2KY687r168fXfedd97RlmnSpEmiQYMGFBEEHDp0iCIOOaPrIC6zsl/SpYOW&#10;LVtSnoiFDmUXEXQqVapEabClg+IZLXqPW55rrrlGVKlShTp6BeK1wwmzAnlt2LBBW1YmfEzagxPd&#10;/TS53yAtLY1e2Js3bxYTJky44jq69LDL5cbdjhFRC8894lxXq1ZNpKSkiL59+9o2obrr6c6PFbec&#10;OqBsvfrqq8b9RdgErYc1sx4pAAAgAElEQVSg5QOI647B/NSpU0mxNgFRduAQHoNcpyzJrh8me4GB&#10;jekRyznxDJyY6OQOegJmVDAKBujU0ElgwwEUxsmTJ9NMYsOGDUmRwk3zS8MLc/369WLkyJGUZ506&#10;dcTq1atpdlPRs2dP0a1bN/p85513im3bttFIXHceOv/WrVtryzNnzhwxa9YsinSjOH36NP3vDHGJ&#10;EJPqe106wEwqlIGmTZuKjz76SFSuXJlmWHPnzk0KMmYcvMK+eckDoCQMGjRI5M2bV+zatYvSnbNR&#10;CNEG5R0vniJFimjLzYSHSXtwo7ufunTw/fff04FnYOfOnRGzVSbpiSiXwqsdq41t8+fPp8Eing8M&#10;wlq0aCHq16+vvZ7u/FiI9rxFY/bs2TR4da46xFNPsRCkHoKWT4FJgAEDBoiSJUsa/R4zkWXLlqV+&#10;GH0v+mlsWgLJrh8mexFk8LjmP4pivANOJn4CK5eYMXzyyScjvsNsJjoOrxi0fmnr1q2jEW3nzp3t&#10;79BBOcFSkQIvWtPzihUrpi3L0qVLxSuvvCJWrFgREbtZfYZiDIUYoCOEMm2SDhCzF8uaUBCef/55&#10;mmVFqLXXXnuNZgIwe2kqD+jduzf9j1mIBx98kF4izpjq6mEynWVgwsOkPbjR3U9dOkDbAphdwowR&#10;dhmrZ8QkPRHlAtHa8U033UT/4xnAs4CjefPmtGSK8umupzs/KH7PmxfYfY1rDx8+PKIeY62nWDGt&#10;h6DlU8ybN0+sWbOGrrN48WIyazp58qQYOnQorcB4gQEtJg5wQB68J/D7fPnyJb1+GIbJeEKxuURM&#10;WHQcakQNxUmNSv3S0CGhw0ZnhmViHCZ2g7Ge52T37t0004nRf5kyZSLS0DkWKlSIOlXF3r17RcWK&#10;FY3SATp02IQCzKxCWcAsA8AMFGZuT506ZSQPwEwnXhRIx6wJlHZnTHGYKEARh1xMcjFpD25091OX&#10;7gSzVnjGMFsUS3qY5fJrx0WLFhXXX389LbkqoHio/kB3Pd35QdA9b15ASYeShfp0Eks9xYNJPcRS&#10;PgVWlsaOHUuDYxyY8S5evDgtwZsABRf9s5Iv2fXDMEzGE4pyiY7t7rvvphk6+CzDJhrMkuAF6ZcG&#10;e8Ry5cqJESNGiH//+9+Ul7LF9CPW85xgZJ2amkrLPuiUcajZRCxdY1kSRvsAneSiRYtoqcgkHUCx&#10;hPKrgDkBTAgAFEts7sHymok84PLly/bnZcuWiV9++SXCDAB51a5dO1AdMOFg0h5Gjx4dYResu5+6&#10;dCg5Ctg/YybNqUTo0hNVLr92jFl1PP8YCGKTG55d5NekSROj6+nOD4LueXOXC2ATzaOPPnrF7K9J&#10;PcWLUx6TeoilfAoMUiG7OqBUwiQJs6Mm52MGFf2+MsNIRv0wDJPJCLK1HK6IrI5VXnfddfaxadMm&#10;Stu5c6ds1qwZuZOYM2eOrF69uu22yC9t165d5EetYMGC0urUyC+fAu46rJG3/Tfcs7z//vuBz/NC&#10;uHzW4dizZ4+dDncZloIo69atK0uVKiXHjRsXcb4uHWWGXzf4mKtcuTK5DXG6B5k0aZLs2LGjsTz4&#10;LfJCHcL/4fbt2yOuh/IvWLDAt8xM4tC1B7QBp6sW3f3UpdevX19aAyzyZVmlSpUr/Bjq0hNVLl07&#10;tgaWslatWpRXSkqKbN++fYQ7Hd31dOebopPTXa4TJ05Ia0Ac9RnTye3G7Ypox44dslixYuQfMl++&#10;fPQZ7n2iyaOrB5PyOfsfP4YOHUp+M5245enXrx+1NfTJ8M26atWqQPXDrohyDgHVDiaLkgv/hK2w&#10;YmYSNo9btmyhWUuTNGxEyZ8//xV2ZTpiPc8UzAhilyWWoWJJP3r0KMkH9xtuevToQSN6p4uiaOA2&#10;wXAfM1ruXeaYEbZeTlHtoZjkoWsPCr/7aZoON1dI97Jn1qUHxbRcQfKDLXY0W0CT587v/IzCtJ5g&#10;GjNmzBhabfDa2BfkerHUA2YdYUoD2/AwwOwp8kPfruwqvfCqH2w4w07z9PR0z4hFTPYCK3cJUDuY&#10;TEZoymWXLl2o0aCTw+5EuFLB/7q0nAxe/FCya9WqFVc+2AkazR6PYZjMR8eOHWnw0KlTJ9pslWyw&#10;rN22bVuyh8xoYG4wd+5css8fNWpURovDJBhWLnMGoSmX//jHP2j2DPY0sM9RDqB1aQzDMAzD5AxY&#10;ucwZJGRZnGEYhmEYxg0rlzmD0MI/MgzDMAzDMAwrlwzDMAzDMExoZCrlEuHCVOxwE+CoVxef9uDB&#10;gxSKMdZ0Hc7rm8ijy4PJ2gRpT/A7uH//fnJwHgvw7Yrzoy0xxZu/kyDl0skFkJcKrODG5DnC+Xv2&#10;7BHnz583kinW6yQK9HV9+vTx3B0NjxommMpvml9GAW8XqIvx48dntCgMw4REIOUSLk2WL19u/92+&#10;fXvaCR4WiD+Ol5IJiDeO3YVwFoy43dOnT49IR4eKyDiQr0aNGmLYsGGB0uEs2R3c/vbbb4/4zZAh&#10;Q+zOXSePAs6w4YKpa9eu9nfY7T1x4kSjcjOZE117coNBFCKhoB3AuT7iMXvh1V4A2hvCQvbs2ZPa&#10;5ZQpU2LKP+xy6eSCwovwsa1btxaPP/44RXNRgRDU+X7PEX4LZ/L16tUT/fr1ExUqVIjJfY3p86pA&#10;GM48efKQCx0cBQoUiEg36S+coK9DunIThRjwbdq0Icfj2Eker/xB8wta3mhEa69+6XDajlCTH330&#10;UWA5GUaBuOIqtjiTCQjiFBNO1JctW0afR40aRU5xrc4ifm+b/8HE+bnC6ZB85cqVskiRIvLs2bP2&#10;d+3atZPWaJg+w4FviRIl5Lp164zTL126JC9cuGAf+K3VodvpU6dOjXAirJNH0atXL2m9EKX1so74&#10;PjU1VS5evNio7EzmQ9ee3CAgQFpaGn0+ffq0vOWWW+SiRYuu+F209uJ0mD1r1ixZpkyZmPIPu1w6&#10;ufCdpVjafyO4QHp6uv237jnq378/neO8jqWwBi6X6fOqgENz5/PuRtdfuHE7UUfd7tu3T44YMYLK&#10;F6/8QfNzoytvNKK1V106O1HPOQRUO4xZbeW7mh20ZxpiWhZfsmQJ+SaDI14VCg3xdj/77DP6jKUq&#10;jKax3AEwWwFnwVbnJwYPHiyqV69OznYxGyKjLJ1ZihaFM3POajhRocWA9cIjR7zIH5w7d45CkMFB&#10;OYAD81atWtmzKLp0gBBrGLnjgONfhC7DTKUCMwWI+Wwij7PevvrqK9G9e3ea2XCCGYig8dGZzIFJ&#10;e3KC5wPhQJVLLswKPfzww2LmzJkRv/NrLwifqsBsP5xyB80/7HLp5AJ4rjZt2kQO3hG6EM+WM4iA&#10;7jlCv4Pnznkdd92YYPK8BkHXX+hA3WIGz7QsOvmD5hcGfu3VJJ1hmOxDYOVy7969onPnzmLOnDkU&#10;aUGB5R1EWQBr1qwh35boTMCGDRtEvnz5KFJN2bJlyYE6/F4i9vbGjRuvuAbOxVLO8OHDjSLvYAmn&#10;QYMGtjyHDh0SFy9ejIhsgqVBtYStS3eDzhDLiip/KMt4QXpFTvGSB8DHpzVqF1OnTqUXkRvkhXpi&#10;sh5B29M111xDgQTwolWcOXOGnGordO0FpKWlkeK3efNmMWHChED5J6JcOrkABqF4Nu655x7RrFkz&#10;iiqF5Xsv3M8RonHBnvPbb7+leNcpKSmib9++cbs18XpevUD/BofnGAT6XdPdXyQaU/mDYlpeoGuv&#10;Ju2Zybm4TUpiOcLMiwc/8ZM76Akff/wxzVaWLFky4vvGjRuLAQMG0Gcolc8995xtn7lw4UKySQJP&#10;PfWUfQ5egF9++SXNaiqw+QAvoBEjRtAMpw4ouVBWYbeoOH36NP2PsGgKKKnqe126k9mzZ9NMhHOW&#10;EvZsmDnxCtvmJQ/o0KED1Y+73hRQzr/55ht6gRYpUkRbbibzEKQ9KaB8DRo0iJ6lXbt2UXtxzvLp&#10;2guAXR0OzFrt3LkzYjZLl3+iyqWTCxtxoOQ2bdqUbOywwgHby9y5I7sir+dIbQCaP38+9SnIB31F&#10;ixYtyHYzFqI9r24wY4uB8erVq0lx3LZtG23KcePVXyQSU/mDYlpeha69mrRnJucS7wARKHvLMPJi&#10;QiDIGjpsLq3RrLQUSTpgZ6SAXVeePHmkNUKVFStWlEePHpUFChSQ1gtBVqpUSf7973+n31kvFPm7&#10;3/1OWi8EshMaN26cnQfskGArVrp0aXn+/HmtPJYSK2+77TZpKWUR3x88eJDsOk6dOmV/99Zbb8nm&#10;zZsbpSsuXrxINmOWQh3xvaVcUtlM5Zk7d67Mnz+/fPrpp+moWbOmtDpuOWTIEPs3sJeyRkvy5MmT&#10;2nIzmQvT9uQENoPWy1pagy45ZswYaSlY1DaASXtx8t5771F7dNo/++WfyHLp5OrcubMcOHAgfbYU&#10;IrIFHT58eMR50Z4jS2EledavX29/B7vAF198MVC5dNfRMWHCBGkpw1f0UdH6Cy/cNpeKkSNHGttI&#10;msgfJL9oRCuvQtdeTdoz21zmHAKqHcasZpvLTEXgZXHMMMAOC7NsvXv3tr+HXde9994r0tPT6TPi&#10;iN93331kewSXGeXKlaPRL3Z6Dh06VCxYsIB2DbpBnoULF6aldz+sjpnywiyG1aFHpCFebqFChcS+&#10;ffvs77Ccbym9RukKLOFYyh7NjjjBDBCmza2XrpE8WPYbO3Ys2cDhwExO8eLFaWlPceDAAbKRglxM&#10;1sK0PTnBzPcrr7xC7QWzXF988YUdH96kvThB+8SMP54vk/wTWS6dXCtWrKB+AWAXOp53zEIq/J6j&#10;okWL0s5lLLEq0M/oZlK98LuODsySok9zygGi9ReJIB75gxKtvApdew3anhmGyfoEXhYHUP5gL4mX&#10;A5a2lSKIpXHYSSqls1GjRqRIqvQjR47QywqdCzpH+M6DLZgT2GVC8axVq5b4wx/+IAYOHOgpAzbA&#10;pKam0jKLernAiB0vVSjAWBaEYovNAugUFy1aRLagVGhNugKbB7CcrzYtKaBY4jwsfyll0E8eKI04&#10;FFgyhN1Y8+bN7e+Ql9M8gMk6mLSn0aNH08YLLAGDy5cv27Zny5YtIxctUBaASXuBEgP3LUCZqjiV&#10;DL/8E1kunVxQLNF3wF0RwMYj2HEq/J4jlAdmNbABRF2gjJAHSnRQ/K7jVS4nGFxDqXUu94No/UUY&#10;uOXRyR80Pz+8yus8X9deTdozwzDZjCDTnE5XRMDqdKTVkcrPP/+c/l67di1NeW/ZsoX+tl4c9De+&#10;B3DRYSmksmDBgrT8/frrr9PSOH4HnK6IduzYQUtqM2bM8JQF+bqPPXv22OlwxQFXSXXr1pWlSpWK&#10;WH43ST9x4oS0OmppKbqe1580aZLs2LGjsTxOLIVbdu3aNeI7LDVGuxaT+dG1p8qVK0e4dkHbgbkI&#10;lgLLly8vt2/fHjVvr/ZSv359Wa5cOVmtWjVpDfDktGnTItKD5B9muXRy7dy5U1qDKJIN52LJ1ulW&#10;R/ccHT9+XFoDT5IlJSVFtm/fPsItkSm667jL1a9fPypT1apVpTVolqtWrYrIT9dfuHEvi6O/K1as&#10;mLQURJkvXz76DHdA0eTRyW+Sn7P/cqMrr1seJ17tVZfOy+I5h4BqB5NFyYV/kqPG/h/O2Q0Y/WMm&#10;NFFgRhC7KLGcFku6Hz169KCZHacrlViAyybsnsfOWSZrY9qe8NhhQwpm36J5HdCdD3c+OF854g4z&#10;fzdByuUnl+Lo0aO0SoHZtljlwUYjzKglA7hEg+kKXKhZg+O484NpzZgxY2i1wmtjYKKBGzmU5+WX&#10;X/ZMD7u8fuAdgJ3pMKmKxSE+k7XAyl8GqB1MkskQ5TK7gBfoli1baAk/HrDTM6g9HMMwWRe4WoPy&#10;36lTJ3L3k2ywrN22bVuyq81oYE4wd+5cijg0atSojBaHSTCsXOYMWLlkGIZhGCYpsHKZM4gpQg/D&#10;MAzDMAzDeMHKJcMwDMMwDBMarFwyDMMwDMMwoZHplEs469XFLoZ/TISRizUdaXv27BHnz58PJJtT&#10;LhM5dXkw2ZPjx48b/S7WNmRKmPnrnqlYMK2nRJ2POOX79+/PEPsvhFLs06eP5+7oMNtPrH0d+PXX&#10;X6l+4Ag/LLzkgbcM1MX48eNDuw7DMBlLIOUSrkVmzpyZKFlEt27daMcgHAQj5vD06dMj0tHpwnF7&#10;ly5dRI0aNcSwYcMCpcO9BhxJ16tXT/Tr109UqFDhis4dTt/hdNrNkCFD7I5cJ+ekSZNEnjx5yG0L&#10;DkQsUmBn+MSJE4NXDpOpgWPoNm3akKNp7ATWoWtDCjg/RySrrl27Bko3zV+H7ply49f2ga6e4IQc&#10;Bv/O4/bbbzc+3xTUDxy59+zZk/KfMmWK0XnR6lsnt5vJkydTunLXFHb7Menr/Pj6668psg7KCSf3&#10;iC/uh+6++8kDB+twTYdY8wyTCBB3XMUeZ5JEEKeYcKL+wQcfhOdl04XTmfLKlSvJwTpibivatWsn&#10;rREufYZz5xIlSsh169YZp/fv35+cNjudLlujc/ofTodbt25NcY5HjRpFsc9VLN2pU6dGOAzWyQln&#10;xdEcDIPU1FS5ePFiw1phsgJob/v27ZMjRowwiuWsa0OKXr16SetFLC3lzjOfaOmm+evQPVNudG1f&#10;V0+XLl2iYAvqwLUtRcr4fFOcfcCsWbMoJrgJ0epbJ7cbtxP1sNuPX19nAoJcpKWl0efTp09TDPhF&#10;ixZF/b3uvuvkYSfqOYeAakcorOa440knlGVxxBlHWDc420U4MOfymV+aG2d4MYQWg3Ndq8Okv8+d&#10;O0dhyOC0HMD5cqtWrewZB106gD81xFl2hkjL9Z/RDMJYzpgxg9IwO4Glmnz58lEaZgVwnomcJmC2&#10;ASHsmOwD2htmYHIZjo5N2tCSJUvEV199Jbp37+6Zr196vG0UmDxTQdHVE0I8YgYMBxylI/QkVg1M&#10;zzfF2Qdg6RdOzXX41bdObh1htx+/vk4HlqwRlhNxwAFmIR9++OG4Vq3ikYdhmKxHKMollKXHHnuM&#10;lo3RwSH6g0maH1hmadCgAUUFAYcOHRIXL16MiDaC5Rq1VK1L//HHH8nGCjFtq1WrJlJSUkTfvn0j&#10;7K1GjBhBToURPQQvEgC7o02bNkWNcuKWU4GIE3CODCVSumy6kNeGDRuM6oHJ/ni1IcTx7tWrl5g6&#10;daodI9yJLl2Xvwm6Zyoafm0/CFDisBwbVG5T0tLSSHHevHmzmDBhgu9vg9R3ouV2476/Jn2dH9dc&#10;cw0NtqFIK86cOUNO3/2Idt/jlYfJGbjNSsI8knENHixFkjveDNDprF+/XowcOZJGz7DPWr16NdnX&#10;+KX5MWfOHDFr1iyyT1ScPn2a/kfIN8W1115rf69LP3bsGP0/f/58sXDhQuooW7ZsKVq0aCHq169P&#10;aXh5YJQO+ymcC2B7hNG2V4g2LzkBZnfKli1LZcVLZtu2bWTAr4CdFWZ00ekWKVLEty6Y7E20NtSh&#10;QwcxYMAAUbJkSc/zdOm6/E3QPVNe6Nq+KbNnz6YZQOeKQdjAzhEH+qadO3dGzAa6Ma3vZMjtxOv+&#10;mvR1OqB0Dxo0SOTNm1fs2rWL8veb3fW772HIw2R/EjnYUPaWPKBJHnErl+vWraPZjc6dO9vfoZPR&#10;pUVj6dKl4pVXXhErVqyIiBusPmPnoop1i5ccRsEm6SqW+WuvvUazkziaN29Oy36qg1MKpDPeMWYp&#10;MHtpKieAwtiwYUM6cB3M3mKjkFpmVw1cNwPCZG+itaF58+aJNWvWUJtdvHix2Ldvnzh58iS1IcSf&#10;16Xr8jdF90x5oWv7JmAXNJ7T4cOHk3KTKKA8AcxGYsYNm5e8rmda38mSWxHt/pr0dTp69+5N/2NW&#10;FBufcJ4acHvhd9/DkIdhmKxF3MolOhV0quiA3XFq/dK82L17N81qLl++XJQpUyYiDecXKlSIOvaa&#10;NWvSd3v37hUVK1Y0Si9atCjtYsTylgIdMpb+/MBoHdPdp06dovx1crpB54k6wHVhGwUOHDhA9lUq&#10;Pybn4deGsEt37Nix9t+wfcSLHUuKJum6/E3RPVM6vNq+CVD2oLxhdisZ4Drt27en2bZatWpdkW5S&#10;3yCZcvvd31j7OidYrYHiigNg9en11183Otd938OQh2GYrEXcNpf33HOPKFeuHNkrwt0EgH2NLs0L&#10;jHZTU1Np6QkzJDjUrGHu3LlpqQaG8gAd1aJFi2i5yiQds4RPPfUU2QNduHCB5EF6kyZNfMsHxRIv&#10;Vix1mcjpBqNzdKTOJTfkVbt2bd/rMtmL0aNHX2GLHK0NYeCBdqsOKDF33nknzfaYpOvyN0X3THmV&#10;y4lX2zcBmz9gmpLI2T8ogYqPP/6YruVU0pzlMqnvRMsdpP2Y9HV+9w1cvnzZ/gzXbNjk6DRnCnLf&#10;Y+17GYbJwgTZWg5XRFbHKa+77jr7WLt2rdy1a5esWrWqLFiwoLQ6Yml1uvY5fmluII772LNnj50O&#10;dx333XefrFu3rixVqpQcN25cxPm69OPHj8tatWpRWkpKimzfvn2Ea4xoTJo0SXbs2NFYzn79+knr&#10;BUTlbtSokVy1alVEfqiDBQsWaK/LZB3gyqpYsWLyhhtukPny5aPPcM+iqFy5coSrFl0bcjJ06FDZ&#10;tWvXqNf2Sg+Svx+6Z8pdLl3b19XTiRMn5FVXXRX1+dCdb0r9+vWlNfAlWatUqSKnTZvmWy4nXvWt&#10;k9uN2xVR2O1H19chP2ef5gZplSpVIvdA5cuXl9u3b49ID3rfdfKwK6KcQ0C1g8mi5MI/YSmq2KCS&#10;P39+T9scv7SgYOYPOyOx1BJrOjYpBLFD69GjB83iqOVBPzAyx9K39YKwbdUUcHFkvUgibLUYJrOj&#10;e6YUfm0/M4Fu7/DhwzRDpxyZJxOY24wZM4ZWMLw2C4ZFtL4Os464Ty+//LLneagfbLxB/UTzlOHE&#10;9L57yYMNVdhpnp6eHsjRO5M1wWpgiGoHk0kJVbnMzqCT3bJli6dNVhCw67Ju3bohScUwTFYEUXig&#10;vHXq1Ik2EyUbLGu3bdvWyBY+0cCcYO7cuRRxaNSoURktDpNgWLnMGbByyTAMwzBMUmDlMmcQihN1&#10;hmEYhmEYhgGsXDIMwzAMwzChwcolwzAMwzAMExqsXDIMwzBZjuwcyzk7ly07k93vW5DysXLJMAzD&#10;MAzDhAYrlwzDMAzDMExosHLJMAzDMAzDhAb7uWQYhmGyHNndvo1hMiOmKmPuBMvBMAzDMAkhu86N&#10;ZGdH41y2rAtv6GEYhmEYhmEyBFYuGYZhGIZhmNBg5ZJhGIbJ0hw8eFD8/PPPof7++PHj8YoVtwxu&#10;Ei1Tssgu5QB+ZYnlHodJPLLFKzsrlwzDMEyWA7ZteHnWqVNHdOnSRdSoUUMMGzbM9xzd77///nvR&#10;pk0b8Zvf/EZ07NgxIXKbyOy020uGTMlAlaN48eJZuhwg2j1R9y1ou0yGbAqdbH7pQexJebc4wzAM&#10;kyV55plnREpKihg5cqQ4c+aMqFSpkpg5c6aoV69eTL/Hd0ePHhVz584V69atE3/9618zXOZkyJQM&#10;sks5gK4sQe9xZpItLNl5tzjDMAyT5Th37pz48MMPxdatW+nvG264QbRq1UpMmTLF80Vo8nt8hyNR&#10;bo6CypwMmZJFdikH8CtLLPc4s8gWpuy8LM4wDMNkOQ4dOiQuXrwobrvtNvu70qVLi3/+85+h/D4R&#10;ZAYZmMSSme+xTrYwZWflkmEYhslynD59mv6/7rrr7O+uvfZa+/t4f58IMoMMTGLJzPdYJ1uYsrNy&#10;yTAMw2Q5brnlFvr/p59+sr/DSxD2YmH8PhFkBhmYxJKZ77FOtjBlZ+WSYRiGyXLceuutolChQmLf&#10;vn32d3v37hUVK1YM5feJIDPIwCSWzHyPdbKFKTsrlwzDMEyWI3fu3KJdu3bivffeo79/+OEHsWjR&#10;ItGhQwf7N6NHjxaffPKJ8e8zm8xM1iMztLNo6GQLVXbJMAzDMFmQn376Sd53332ybt26slSpUnLc&#10;uHER6ZUrV5bWi9H49zt27JDFihWTN9xwg8yXLx99njhxYobKnAyZkkF2KQfQlUV3jzOzbGHJzn4u&#10;GYZhmCzNv/71L3HzzTeL66+/PiG/TwSZQQYmsWTme6yTLV7ZWblkGIZhGIZhQoNtLhmGYRiGYZjQ&#10;YOWSYRiGYRiGCQ0O/8gwDMMwBrz99tu0g7Z58+aiUaNGGS1OpuDChQviwIEDFNUlT548FMv6888/&#10;F7fffrt47rnnMlq8pJLI9pHV6plnLhmGYZgMoVSpUqJo0aL0wsRRoUKFjBbJl8mTJ9PLHHID/P/0&#10;009H/AYv/QceeCBw3mXLlhVnz56lzyVLlhQfffRR/AJHAXJjowZiSTsZNmwYxaT+4osvRO3ate37&#10;kjdvXlGkSBH777Fjx9Lv33zzTXH33XeLrl270n2E25o77rhD3HTTTTHJn9Xagxuv9pEZ6zkZ8Mwl&#10;wzAMk2GMGTNGPPnkkxkthjENGjQQZcqUsf+eOXOmeOaZZ8RDDz0Uc547duwgpSR//vxhiGgMFOEn&#10;nnjC/vvDDz8U+fLlo89QfBRVq1al2bHnn3/e/u7rr78W7777rjh48CDJfenSJZpdQ+jAw4cPi2XL&#10;lsUkU1ZrD27c7QNkxnpONDxzyTAMw2QqBg8eLKpXry6KFSsmunTpIpRTEyhxeDErjh8/Tr/DyxYv&#10;36ZNm1KEEcx4ffzxx/bv6tatK7Zu3Wr/3bhxY7F27Vr63KxZM/otvnvqqafouwULFohatWpRXp07&#10;d/aVtVu3bqQQuGenFH5yKTAThaVULyAf5IFsCM/Xq1eviLwfeeQRmsFC2vjx431lddKiRQtSjBXb&#10;tm2jMH+mrmcuX74sTp06RcoPgANuZ0zqMMlK7cFNVqrnMGHlkmEYhskw/vnPf4otW7bQ8eOPP9J3&#10;WCKeNWsWzejNmzdPbNy4kb6/9957xZQpU+xzoViUL1+ebNBatWolSpQoQaHroIwgqsiXX35Jv9u/&#10;f7/497//bZ8HH+w2d/cAAAVbSURBVH5qCRqf+/XrJ1544QXxzjvvkOLSu3dvMXz4cHHs2DHxxhtv&#10;+MoP5bJw4cJi0KBBV6QhLz+5FJ9++qlITU31zB/yvfjii+L+++8XCxcuJAUSisavv/4qWrZsKc6c&#10;OUOK0Z49e0iRMaVNmzZiyZIl4n/+53/o7/fffz/QjGGVKlVoNg4zdZhtDMurYVZvD24yaz0nnJhc&#10;rzMMwzBMnJQsWVLecccdsk6dOnQsWLDgit80atRI/vnPf6bPR44ckXnz5pXWS57+rlGjhrRe3HLr&#10;1q1440pLMbDPs5Qx+dJLL9Hnm2++WX7++ed2WpkyZaSl0NHnO++8U1oKW8Q1IVOvXr2kpXBEfI/f&#10;7t69O0L+nTt3ys2bN5Nc27Ztk/PnzyeZgU4ucPLkSVmhQoWI61hKkbQUJfuao0aNstPuuusuaSko&#10;0lK+KO+VK1d6Va0vSu6qVavKSZMmycuXL8vSpUvLU6dOSUtRlhs2bIj4Pa75l7/8xTOvt956i8r+&#10;+OOP2/W1fPly2bBhw5jkykrtwU209pHZ6jkZ8MwlwzAMk2H84Q9/EH/729/oUDNvWJbEbA2WfK2X&#10;sz1bg+XE++67T8yePVvs3btXfP/997R8+e2334obb7xRWC9uO19sgMD3JmC51QlmwBYvXizKlSsn&#10;li5dqj3fUmpEp06daMkWy5gKE7mQ/8MPP+ybPzZvKLDpA3z33XfiqquuEpYSppUvGphVw5KtpaCS&#10;vV/BggUD59G3b1/atbx+/XrP2dugZIf24CYz1nOi4Q09DMMwTKYBNmnPPvssKRFYDm3SpElEOpSM&#10;qVOn0mYG2MRdffXVZG94+vRpsrlDyDqA5VDsulYope/ixYv2Emg0qlWrJnbt2iX+67/+Szz++OOU&#10;77XXXut7DnYA33nnnfYOX2AiF+wtYTsYlOLFi9PS+Pbt28keMBbatm0rBg4cSMvIqPNYqVmzJtmd&#10;wjYxbLJqe3CSFeo5bHjmkmEYhsk0HDlyhDZO/OY3vxG7d++mjRmwK1Tg5b5582YxadIkWynDyx/2&#10;ddOnT6dZLcxiYebr0UcfpXTs3oUShnwwu4gNEtHAZhAoEtg40a5dO/rul19+0cqN2Sj4OVy1apU9&#10;s6aTC8rhunXryJ4uKPfccw8ps6NGjSLbROwiRt2B0aNHi08++USbB2ZEYdOHGTElkymw8YQNpCoH&#10;bCSh/IVNVm0PTrJCPYcNK5cMwzBMpgEzU1jOxNJk+/btadYHM0ZqMwYUDfzm1ltvpRc2gFsXLDti&#10;wwMUBygXL730kr0Du3v37uQrEGnYKQxFJRrY9Y0dw3AN1LBhQ1qmNV3GhHLjVBR1ckEpwjKpcksT&#10;BCg78HEIxUPVFxQsAH+LmBE1ATOtM2bMCLwDGbutsaEG/hih5GKJfuTIkYHLoSMrtwcnmb2ewyaX&#10;lFll6xHDMAyTUzh58iS52AEnTpygHdkmHD16lBxRQ/lyAiUB3ymbRR24JpQILLMqsBMZCgscX8Om&#10;Lwhecg0YMIAUGzjHjgfsYkZdYdk1mWC29JtvvqFZQqU0od6w+z09PZ1mccMiM7YHN/G0Dz+SWc9h&#10;wTOXDMMwTKZDKRLAVJEA2OThViQAXsqmioS6pluRwCwXlqGxuSMoXnJhWTaaC6IgwMYw2YolQHkw&#10;m+acjcNs6rRp08jfZJhkxvbgJp724Ucy6zkseOaSYRiGYRiGCQ2euWQYhmEYhmFCg5VLhmEYhmEY&#10;JjRYuWQYhmEYhmFCg5VLhmEYhmEYJjRYuWQYhmEYhmFCg5VLhmEYhmEYJjRYuWQYhmEYhmFCg5VL&#10;hmEYhmEYJjRYuWQYhmEYhmFC4/8DkMtBwIUifmYAAAAASUVORK5CYIJQSwECLQAUAAYACAAAACEA&#10;sYJntgoBAAATAgAAEwAAAAAAAAAAAAAAAAAAAAAAW0NvbnRlbnRfVHlwZXNdLnhtbFBLAQItABQA&#10;BgAIAAAAIQA4/SH/1gAAAJQBAAALAAAAAAAAAAAAAAAAADsBAABfcmVscy8ucmVsc1BLAQItABQA&#10;BgAIAAAAIQCTsMmGUgQAABcLAAAOAAAAAAAAAAAAAAAAADoCAABkcnMvZTJvRG9jLnhtbFBLAQIt&#10;ABQABgAIAAAAIQCqJg6+vAAAACEBAAAZAAAAAAAAAAAAAAAAALgGAABkcnMvX3JlbHMvZTJvRG9j&#10;LnhtbC5yZWxzUEsBAi0AFAAGAAgAAAAhAKzYwGXfAAAACAEAAA8AAAAAAAAAAAAAAAAAqwcAAGRy&#10;cy9kb3ducmV2LnhtbFBLAQItAAoAAAAAAAAAIQBDhHAtJGoAACRqAAAUAAAAAAAAAAAAAAAAALcI&#10;AABkcnMvbWVkaWEvaW1hZ2UxLnBuZ1BLBQYAAAAABgAGAHwBAAANc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7" o:spid="_x0000_s1041" type="#_x0000_t75" style="position:absolute;left:2138;top:2432;width:11737;height:34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A0/xzCAAAA2gAAAA8AAABkcnMvZG93bnJldi54bWxEj0+LwjAUxO/CfofwFvZSNFUWkWoUEQoe&#10;9KBbPD+aZ1tsXkqT/nE/vREW9jjMzG+YzW40teipdZVlBfNZDII4t7riQkH2k05XIJxH1lhbJgVP&#10;crDbfkw2mGg78IX6qy9EgLBLUEHpfZNI6fKSDLqZbYiDd7etQR9kW0jd4hDgppaLOF5KgxWHhRIb&#10;OpSUP66dUZAO6floqNO36NTzb/YdRVncKfX1Oe7XIDyN/j/81z5qBQt4Xwk3QG5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gNP8cwgAAANoAAAAPAAAAAAAAAAAAAAAAAJ8C&#10;AABkcnMvZG93bnJldi54bWxQSwUGAAAAAAQABAD3AAAAjgMAAAAA&#10;" stroked="t">
                  <v:imagedata r:id="rId24" o:title=""/>
                </v:shape>
                <v:shapetype id="_x0000_t202" coordsize="21600,21600" o:spt="202" path="m,l,21600r21600,l21600,xe">
                  <v:stroke joinstyle="miter"/>
                  <v:path gradientshapeok="t" o:connecttype="rect"/>
                </v:shapetype>
                <v:shape id="Text Box 2" o:spid="_x0000_s1042" type="#_x0000_t202" style="position:absolute;left:2221;top:5204;width:6772;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CoI8IA&#10;AADaAAAADwAAAGRycy9kb3ducmV2LnhtbESP0YrCMBRE3wX/IVxhX2RNddVq1yjuguKrrh9w21zb&#10;ss1NaaKtf28EwcdhZs4wq01nKnGjxpWWFYxHEQjizOqScwXnv93nAoTzyBory6TgTg42635vhYm2&#10;LR/pdvK5CBB2CSoovK8TKV1WkEE3sjVx8C62MeiDbHKpG2wD3FRyEkVzabDksFBgTb8FZf+nq1Fw&#10;ObTD2bJN9/4cH6fzHyzj1N6V+hh0228Qnjr/Dr/aB63gC55Xwg2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0KgjwgAAANoAAAAPAAAAAAAAAAAAAAAAAJgCAABkcnMvZG93&#10;bnJldi54bWxQSwUGAAAAAAQABAD1AAAAhwMAAAAA&#10;" stroked="f">
                  <v:textbox>
                    <w:txbxContent>
                      <w:p w:rsidR="00C23DC8" w:rsidRPr="00401991" w:rsidRDefault="00C23DC8" w:rsidP="00AF3D19">
                        <w:pPr>
                          <w:rPr>
                            <w:rFonts w:ascii="Arial" w:hAnsi="Arial" w:cs="Arial"/>
                            <w:lang w:val="it-IT"/>
                          </w:rPr>
                        </w:pPr>
                        <w:r w:rsidRPr="00401991">
                          <w:rPr>
                            <w:rFonts w:ascii="Arial" w:hAnsi="Arial" w:cs="Arial"/>
                            <w:lang w:val="it-IT"/>
                          </w:rPr>
                          <w:t>Heterogeneity: Tau</w:t>
                        </w:r>
                        <w:r w:rsidRPr="00401991">
                          <w:rPr>
                            <w:rFonts w:ascii="Arial" w:hAnsi="Arial" w:cs="Arial"/>
                            <w:vertAlign w:val="superscript"/>
                            <w:lang w:val="it-IT"/>
                          </w:rPr>
                          <w:t>2</w:t>
                        </w:r>
                        <w:r w:rsidRPr="00401991">
                          <w:rPr>
                            <w:rFonts w:ascii="Arial" w:hAnsi="Arial" w:cs="Arial"/>
                            <w:lang w:val="it-IT"/>
                          </w:rPr>
                          <w:t>= 0.00; Chi</w:t>
                        </w:r>
                        <w:r w:rsidRPr="00401991">
                          <w:rPr>
                            <w:rFonts w:ascii="Arial" w:hAnsi="Arial" w:cs="Arial"/>
                            <w:vertAlign w:val="superscript"/>
                            <w:lang w:val="it-IT"/>
                          </w:rPr>
                          <w:t>2</w:t>
                        </w:r>
                        <w:r w:rsidRPr="00401991">
                          <w:rPr>
                            <w:rFonts w:ascii="Arial" w:hAnsi="Arial" w:cs="Arial"/>
                            <w:lang w:val="it-IT"/>
                          </w:rPr>
                          <w:t>= 3.62; df=6; P=0.73; I</w:t>
                        </w:r>
                        <w:r w:rsidRPr="00401991">
                          <w:rPr>
                            <w:rFonts w:ascii="Arial" w:hAnsi="Arial" w:cs="Arial"/>
                            <w:vertAlign w:val="superscript"/>
                            <w:lang w:val="it-IT"/>
                          </w:rPr>
                          <w:t>2</w:t>
                        </w:r>
                        <w:r w:rsidRPr="00401991">
                          <w:rPr>
                            <w:rFonts w:ascii="Arial" w:hAnsi="Arial" w:cs="Arial"/>
                            <w:lang w:val="it-IT"/>
                          </w:rPr>
                          <w:t>= 0%</w:t>
                        </w:r>
                      </w:p>
                    </w:txbxContent>
                  </v:textbox>
                </v:shape>
              </v:group>
            </w:pict>
          </mc:Fallback>
        </mc:AlternateContent>
      </w:r>
    </w:p>
    <w:p w:rsidR="00C23DC8" w:rsidRDefault="00C23DC8" w:rsidP="008A3BDA">
      <w:pPr>
        <w:rPr>
          <w:rFonts w:ascii="Arial" w:hAnsi="Arial" w:cs="Arial"/>
        </w:rPr>
      </w:pPr>
    </w:p>
    <w:p w:rsidR="00C23DC8" w:rsidRDefault="00C23DC8" w:rsidP="008A3BDA">
      <w:pPr>
        <w:rPr>
          <w:rFonts w:ascii="Arial" w:hAnsi="Arial" w:cs="Arial"/>
        </w:rPr>
      </w:pPr>
    </w:p>
    <w:p w:rsidR="00C23DC8" w:rsidRDefault="00C23DC8">
      <w:pPr>
        <w:rPr>
          <w:rFonts w:ascii="Arial" w:hAnsi="Arial" w:cs="Arial"/>
        </w:rPr>
      </w:pPr>
    </w:p>
    <w:p w:rsidR="00C23DC8" w:rsidRDefault="00C23DC8" w:rsidP="00EC71FF">
      <w:pPr>
        <w:spacing w:after="0" w:line="240" w:lineRule="auto"/>
        <w:rPr>
          <w:rFonts w:ascii="Arial" w:hAnsi="Arial" w:cs="Arial"/>
        </w:rPr>
      </w:pPr>
      <w:r>
        <w:rPr>
          <w:rFonts w:ascii="Arial" w:hAnsi="Arial" w:cs="Arial"/>
        </w:rPr>
        <w:br w:type="page"/>
      </w:r>
      <w:r>
        <w:rPr>
          <w:rFonts w:ascii="Arial" w:hAnsi="Arial" w:cs="Arial"/>
        </w:rPr>
        <w:lastRenderedPageBreak/>
        <w:t>Figure 3. Risk of bias and confounding assessment for included studies.</w:t>
      </w:r>
    </w:p>
    <w:p w:rsidR="00C23DC8" w:rsidRDefault="001A015B">
      <w:r>
        <w:rPr>
          <w:noProof/>
          <w:lang w:val="en-GB" w:eastAsia="en-GB"/>
        </w:rPr>
        <w:drawing>
          <wp:anchor distT="0" distB="0" distL="114300" distR="114300" simplePos="0" relativeHeight="251670528" behindDoc="0" locked="0" layoutInCell="1" allowOverlap="1">
            <wp:simplePos x="0" y="0"/>
            <wp:positionH relativeFrom="column">
              <wp:posOffset>155575</wp:posOffset>
            </wp:positionH>
            <wp:positionV relativeFrom="paragraph">
              <wp:posOffset>38735</wp:posOffset>
            </wp:positionV>
            <wp:extent cx="4009390" cy="5553075"/>
            <wp:effectExtent l="0" t="0" r="0" b="9525"/>
            <wp:wrapSquare wrapText="bothSides"/>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09390" cy="5553075"/>
                    </a:xfrm>
                    <a:prstGeom prst="rect">
                      <a:avLst/>
                    </a:prstGeom>
                    <a:noFill/>
                  </pic:spPr>
                </pic:pic>
              </a:graphicData>
            </a:graphic>
            <wp14:sizeRelH relativeFrom="page">
              <wp14:pctWidth>0</wp14:pctWidth>
            </wp14:sizeRelH>
            <wp14:sizeRelV relativeFrom="page">
              <wp14:pctHeight>0</wp14:pctHeight>
            </wp14:sizeRelV>
          </wp:anchor>
        </w:drawing>
      </w:r>
      <w:r w:rsidR="00C23DC8" w:rsidRPr="002C2725">
        <w:rPr>
          <w:rFonts w:ascii="Arial" w:hAnsi="Arial" w:cs="Arial"/>
        </w:rP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078"/>
        <w:gridCol w:w="3651"/>
        <w:gridCol w:w="3131"/>
        <w:gridCol w:w="3358"/>
      </w:tblGrid>
      <w:tr w:rsidR="00C23DC8" w:rsidRPr="003A0FB1">
        <w:trPr>
          <w:trHeight w:val="593"/>
        </w:trPr>
        <w:tc>
          <w:tcPr>
            <w:tcW w:w="0" w:type="auto"/>
            <w:gridSpan w:val="4"/>
          </w:tcPr>
          <w:p w:rsidR="00C23DC8" w:rsidRPr="003A0FB1" w:rsidRDefault="00C23DC8">
            <w:pPr>
              <w:rPr>
                <w:rFonts w:ascii="Arial" w:hAnsi="Arial" w:cs="Arial"/>
                <w:lang w:val="en-GB"/>
              </w:rPr>
            </w:pPr>
            <w:r>
              <w:rPr>
                <w:rFonts w:ascii="Arial" w:hAnsi="Arial" w:cs="Arial"/>
                <w:lang w:val="en-GB"/>
              </w:rPr>
              <w:t>Table 3</w:t>
            </w:r>
            <w:r w:rsidRPr="003A0FB1">
              <w:rPr>
                <w:rFonts w:ascii="Arial" w:hAnsi="Arial" w:cs="Arial"/>
                <w:lang w:val="en-GB"/>
              </w:rPr>
              <w:t xml:space="preserve">: General and site-specific factors for </w:t>
            </w:r>
            <w:r>
              <w:rPr>
                <w:rFonts w:ascii="Arial" w:hAnsi="Arial" w:cs="Arial"/>
                <w:lang w:val="en-GB"/>
              </w:rPr>
              <w:t xml:space="preserve">lung, bone and brain associated with </w:t>
            </w:r>
            <w:r w:rsidRPr="003A0FB1">
              <w:rPr>
                <w:rFonts w:ascii="Arial" w:hAnsi="Arial" w:cs="Arial"/>
                <w:lang w:val="en-GB"/>
              </w:rPr>
              <w:t xml:space="preserve">a favourable outcome after </w:t>
            </w:r>
            <w:r>
              <w:rPr>
                <w:rFonts w:ascii="Arial" w:hAnsi="Arial" w:cs="Arial"/>
                <w:lang w:val="en-GB"/>
              </w:rPr>
              <w:t>local treatment of RCC metastases. *Other sites follow the general factors</w:t>
            </w:r>
          </w:p>
        </w:tc>
      </w:tr>
      <w:tr w:rsidR="00C23DC8" w:rsidRPr="003A0FB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13"/>
        </w:trPr>
        <w:tc>
          <w:tcPr>
            <w:tcW w:w="0" w:type="auto"/>
          </w:tcPr>
          <w:p w:rsidR="00C23DC8" w:rsidRPr="001C1A23" w:rsidRDefault="00C23DC8" w:rsidP="00B7737A">
            <w:pPr>
              <w:jc w:val="center"/>
              <w:rPr>
                <w:rFonts w:ascii="Arial" w:hAnsi="Arial" w:cs="Arial"/>
                <w:b/>
                <w:lang w:val="en-GB"/>
              </w:rPr>
            </w:pPr>
            <w:r w:rsidRPr="001C1A23">
              <w:rPr>
                <w:rFonts w:ascii="Arial" w:hAnsi="Arial" w:cs="Arial"/>
                <w:b/>
                <w:lang w:val="en-GB"/>
              </w:rPr>
              <w:t>General*</w:t>
            </w:r>
          </w:p>
        </w:tc>
        <w:tc>
          <w:tcPr>
            <w:tcW w:w="0" w:type="auto"/>
          </w:tcPr>
          <w:p w:rsidR="00C23DC8" w:rsidRPr="001C1A23" w:rsidRDefault="00C23DC8" w:rsidP="00B7737A">
            <w:pPr>
              <w:jc w:val="center"/>
              <w:rPr>
                <w:rFonts w:ascii="Arial" w:hAnsi="Arial" w:cs="Arial"/>
                <w:b/>
                <w:lang w:val="en-GB"/>
              </w:rPr>
            </w:pPr>
            <w:r w:rsidRPr="001C1A23">
              <w:rPr>
                <w:rFonts w:ascii="Arial" w:hAnsi="Arial" w:cs="Arial"/>
                <w:b/>
                <w:lang w:val="en-GB"/>
              </w:rPr>
              <w:t xml:space="preserve">Lung </w:t>
            </w:r>
          </w:p>
        </w:tc>
        <w:tc>
          <w:tcPr>
            <w:tcW w:w="0" w:type="auto"/>
          </w:tcPr>
          <w:p w:rsidR="00C23DC8" w:rsidRPr="001C1A23" w:rsidRDefault="00C23DC8" w:rsidP="00B7737A">
            <w:pPr>
              <w:jc w:val="center"/>
              <w:rPr>
                <w:rFonts w:ascii="Arial" w:hAnsi="Arial" w:cs="Arial"/>
                <w:b/>
                <w:lang w:val="en-GB"/>
              </w:rPr>
            </w:pPr>
            <w:r w:rsidRPr="001C1A23">
              <w:rPr>
                <w:rFonts w:ascii="Arial" w:hAnsi="Arial" w:cs="Arial"/>
                <w:b/>
                <w:lang w:val="en-GB"/>
              </w:rPr>
              <w:t xml:space="preserve">Bone </w:t>
            </w:r>
          </w:p>
        </w:tc>
        <w:tc>
          <w:tcPr>
            <w:tcW w:w="0" w:type="auto"/>
          </w:tcPr>
          <w:p w:rsidR="00C23DC8" w:rsidRPr="001C1A23" w:rsidRDefault="00C23DC8" w:rsidP="00B7737A">
            <w:pPr>
              <w:jc w:val="center"/>
              <w:rPr>
                <w:rFonts w:ascii="Arial" w:hAnsi="Arial" w:cs="Arial"/>
                <w:b/>
                <w:lang w:val="en-GB"/>
              </w:rPr>
            </w:pPr>
            <w:r w:rsidRPr="001C1A23">
              <w:rPr>
                <w:rFonts w:ascii="Arial" w:hAnsi="Arial" w:cs="Arial"/>
                <w:b/>
                <w:lang w:val="en-GB"/>
              </w:rPr>
              <w:t>Brain</w:t>
            </w:r>
          </w:p>
        </w:tc>
      </w:tr>
      <w:tr w:rsidR="00C23DC8" w:rsidRPr="003A0FB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039"/>
        </w:trPr>
        <w:tc>
          <w:tcPr>
            <w:tcW w:w="0" w:type="auto"/>
          </w:tcPr>
          <w:p w:rsidR="00C23DC8" w:rsidRDefault="00C23DC8" w:rsidP="001C1A23">
            <w:pPr>
              <w:spacing w:after="200" w:line="240" w:lineRule="auto"/>
              <w:ind w:left="360"/>
              <w:rPr>
                <w:rFonts w:ascii="Arial" w:hAnsi="Arial" w:cs="Arial"/>
                <w:b/>
                <w:lang w:val="en-GB"/>
              </w:rPr>
            </w:pPr>
          </w:p>
          <w:p w:rsidR="00C23DC8" w:rsidRPr="001C1A23" w:rsidRDefault="00C23DC8" w:rsidP="000A003C">
            <w:pPr>
              <w:numPr>
                <w:ilvl w:val="0"/>
                <w:numId w:val="12"/>
              </w:numPr>
              <w:spacing w:after="200" w:line="240" w:lineRule="auto"/>
              <w:rPr>
                <w:rFonts w:ascii="Arial" w:hAnsi="Arial" w:cs="Arial"/>
                <w:b/>
                <w:lang w:val="en-GB"/>
              </w:rPr>
            </w:pPr>
            <w:r w:rsidRPr="001C1A23">
              <w:rPr>
                <w:rFonts w:ascii="Arial" w:hAnsi="Arial" w:cs="Arial"/>
                <w:b/>
                <w:lang w:val="en-GB"/>
              </w:rPr>
              <w:t>Patient factors</w:t>
            </w:r>
          </w:p>
          <w:p w:rsidR="00C23DC8"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1C1A23">
              <w:rPr>
                <w:rFonts w:ascii="Arial" w:hAnsi="Arial" w:cs="Arial"/>
                <w:sz w:val="22"/>
                <w:szCs w:val="22"/>
                <w:lang w:val="en-GB"/>
              </w:rPr>
              <w:t>good performance status (Karnofsky, ECOG, WHO)</w:t>
            </w:r>
          </w:p>
          <w:p w:rsidR="00C23DC8" w:rsidRPr="000A003C"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1C1A23">
              <w:rPr>
                <w:rFonts w:ascii="Arial" w:hAnsi="Arial" w:cs="Arial"/>
                <w:sz w:val="22"/>
                <w:szCs w:val="22"/>
                <w:lang w:val="en-GB"/>
              </w:rPr>
              <w:t>MSKCC or Heng favourable</w:t>
            </w:r>
            <w:r>
              <w:rPr>
                <w:rFonts w:ascii="Arial" w:hAnsi="Arial" w:cs="Arial"/>
                <w:sz w:val="22"/>
                <w:szCs w:val="22"/>
                <w:lang w:val="en-GB"/>
              </w:rPr>
              <w:t xml:space="preserve"> and</w:t>
            </w:r>
            <w:r w:rsidRPr="001C1A23">
              <w:rPr>
                <w:rFonts w:ascii="Arial" w:hAnsi="Arial" w:cs="Arial"/>
                <w:sz w:val="22"/>
                <w:szCs w:val="22"/>
                <w:lang w:val="en-GB"/>
              </w:rPr>
              <w:t xml:space="preserve"> intermediate risk</w:t>
            </w:r>
          </w:p>
          <w:p w:rsidR="00C23DC8" w:rsidRPr="001C1A23" w:rsidRDefault="00C23DC8" w:rsidP="001C1A23">
            <w:pPr>
              <w:numPr>
                <w:ilvl w:val="0"/>
                <w:numId w:val="12"/>
              </w:numPr>
              <w:spacing w:after="200" w:line="240" w:lineRule="auto"/>
              <w:rPr>
                <w:rFonts w:ascii="Arial" w:hAnsi="Arial" w:cs="Arial"/>
                <w:b/>
                <w:lang w:val="en-GB"/>
              </w:rPr>
            </w:pPr>
            <w:r w:rsidRPr="001C1A23">
              <w:rPr>
                <w:rFonts w:ascii="Arial" w:hAnsi="Arial" w:cs="Arial"/>
                <w:b/>
                <w:lang w:val="en-GB"/>
              </w:rPr>
              <w:t xml:space="preserve">Extent of disease </w:t>
            </w:r>
          </w:p>
          <w:p w:rsidR="00C23DC8" w:rsidRPr="001C1A23"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1C1A23">
              <w:rPr>
                <w:rFonts w:ascii="Arial" w:hAnsi="Arial" w:cs="Arial"/>
                <w:sz w:val="22"/>
                <w:szCs w:val="22"/>
                <w:lang w:val="en-GB"/>
              </w:rPr>
              <w:t xml:space="preserve">solitary or oligometastatic lesions </w:t>
            </w:r>
          </w:p>
          <w:p w:rsidR="00C23DC8" w:rsidRPr="001C1A23"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1C1A23">
              <w:rPr>
                <w:rFonts w:ascii="Arial" w:hAnsi="Arial" w:cs="Arial"/>
                <w:sz w:val="22"/>
                <w:szCs w:val="22"/>
                <w:lang w:val="en-GB"/>
              </w:rPr>
              <w:t xml:space="preserve">single organ site </w:t>
            </w:r>
          </w:p>
          <w:p w:rsidR="00C23DC8" w:rsidRPr="001C1A23"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1C1A23">
              <w:rPr>
                <w:rFonts w:ascii="Arial" w:hAnsi="Arial" w:cs="Arial"/>
                <w:sz w:val="22"/>
                <w:szCs w:val="22"/>
                <w:lang w:val="en-GB"/>
              </w:rPr>
              <w:t>absence of nodal metastases</w:t>
            </w:r>
          </w:p>
          <w:p w:rsidR="00C23DC8" w:rsidRPr="001C1A23" w:rsidRDefault="00C23DC8" w:rsidP="001C1A23">
            <w:pPr>
              <w:numPr>
                <w:ilvl w:val="0"/>
                <w:numId w:val="12"/>
              </w:numPr>
              <w:spacing w:after="200" w:line="240" w:lineRule="auto"/>
              <w:rPr>
                <w:rFonts w:ascii="Arial" w:hAnsi="Arial" w:cs="Arial"/>
                <w:b/>
                <w:lang w:val="en-GB"/>
              </w:rPr>
            </w:pPr>
            <w:r w:rsidRPr="001C1A23">
              <w:rPr>
                <w:rFonts w:ascii="Arial" w:hAnsi="Arial" w:cs="Arial"/>
                <w:b/>
                <w:lang w:val="en-GB"/>
              </w:rPr>
              <w:t>Course of disease</w:t>
            </w:r>
          </w:p>
          <w:p w:rsidR="00C23DC8" w:rsidRPr="001C1A23"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1C1A23">
              <w:rPr>
                <w:rFonts w:ascii="Arial" w:hAnsi="Arial" w:cs="Arial"/>
                <w:sz w:val="22"/>
                <w:szCs w:val="22"/>
                <w:lang w:val="en-GB"/>
              </w:rPr>
              <w:t>metachronousmetastasis</w:t>
            </w:r>
          </w:p>
          <w:p w:rsidR="00C23DC8"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1C1A23">
              <w:rPr>
                <w:rFonts w:ascii="Arial" w:hAnsi="Arial" w:cs="Arial"/>
                <w:sz w:val="22"/>
                <w:szCs w:val="22"/>
                <w:lang w:val="en-GB"/>
              </w:rPr>
              <w:t>disease-free interval of &gt; 2 years</w:t>
            </w:r>
          </w:p>
          <w:p w:rsidR="00C23DC8" w:rsidRPr="001C1A23"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absence of progression to </w:t>
            </w:r>
            <w:r>
              <w:rPr>
                <w:rFonts w:ascii="Arial" w:hAnsi="Arial" w:cs="Arial"/>
                <w:sz w:val="22"/>
                <w:szCs w:val="22"/>
                <w:lang w:val="en-GB"/>
              </w:rPr>
              <w:lastRenderedPageBreak/>
              <w:t>therapy</w:t>
            </w:r>
          </w:p>
          <w:p w:rsidR="00C23DC8" w:rsidRPr="001C1A23" w:rsidRDefault="00C23DC8" w:rsidP="001C1A23">
            <w:pPr>
              <w:numPr>
                <w:ilvl w:val="0"/>
                <w:numId w:val="12"/>
              </w:numPr>
              <w:spacing w:after="200" w:line="240" w:lineRule="auto"/>
              <w:rPr>
                <w:rFonts w:ascii="Arial" w:hAnsi="Arial" w:cs="Arial"/>
                <w:b/>
                <w:lang w:val="en-GB"/>
              </w:rPr>
            </w:pPr>
            <w:r w:rsidRPr="001C1A23">
              <w:rPr>
                <w:rFonts w:ascii="Arial" w:hAnsi="Arial" w:cs="Arial"/>
                <w:b/>
                <w:lang w:val="en-GB"/>
              </w:rPr>
              <w:t>Tumour biology</w:t>
            </w:r>
          </w:p>
          <w:p w:rsidR="00C23DC8" w:rsidRPr="001C1A23"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1C1A23">
              <w:rPr>
                <w:rFonts w:ascii="Arial" w:hAnsi="Arial" w:cs="Arial"/>
                <w:sz w:val="22"/>
                <w:szCs w:val="22"/>
                <w:lang w:val="en-GB"/>
              </w:rPr>
              <w:t>absence of sar</w:t>
            </w:r>
            <w:r>
              <w:rPr>
                <w:rFonts w:ascii="Arial" w:hAnsi="Arial" w:cs="Arial"/>
                <w:sz w:val="22"/>
                <w:szCs w:val="22"/>
                <w:lang w:val="en-GB"/>
              </w:rPr>
              <w:t>comatoid component</w:t>
            </w:r>
          </w:p>
          <w:p w:rsidR="00C23DC8"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1C1A23">
              <w:rPr>
                <w:rFonts w:ascii="Arial" w:hAnsi="Arial" w:cs="Arial"/>
                <w:sz w:val="22"/>
                <w:szCs w:val="22"/>
                <w:lang w:val="en-GB"/>
              </w:rPr>
              <w:t>clear-cell subtype</w:t>
            </w:r>
          </w:p>
          <w:p w:rsidR="00C23DC8" w:rsidRPr="001C1A23" w:rsidRDefault="00C23DC8" w:rsidP="000A003C">
            <w:pPr>
              <w:spacing w:after="200" w:line="240" w:lineRule="auto"/>
              <w:ind w:left="720"/>
              <w:rPr>
                <w:rFonts w:ascii="Arial" w:hAnsi="Arial" w:cs="Arial"/>
                <w:lang w:val="en-GB"/>
              </w:rPr>
            </w:pPr>
            <w:r>
              <w:rPr>
                <w:rFonts w:ascii="Arial" w:hAnsi="Arial" w:cs="Arial"/>
                <w:sz w:val="22"/>
                <w:szCs w:val="22"/>
                <w:lang w:val="en-GB"/>
              </w:rPr>
              <w:t>- low to moderate Fuhrman grade</w:t>
            </w:r>
          </w:p>
          <w:p w:rsidR="00C23DC8" w:rsidRPr="001C1A23" w:rsidRDefault="00C23DC8" w:rsidP="001C1A23">
            <w:pPr>
              <w:numPr>
                <w:ilvl w:val="0"/>
                <w:numId w:val="22"/>
              </w:numPr>
              <w:spacing w:after="200" w:line="240" w:lineRule="auto"/>
              <w:rPr>
                <w:rFonts w:ascii="Arial" w:hAnsi="Arial" w:cs="Arial"/>
                <w:b/>
                <w:lang w:val="en-GB"/>
              </w:rPr>
            </w:pPr>
            <w:r>
              <w:rPr>
                <w:rFonts w:ascii="Arial" w:hAnsi="Arial" w:cs="Arial"/>
                <w:b/>
                <w:lang w:val="en-GB"/>
              </w:rPr>
              <w:t>Surgical factor</w:t>
            </w:r>
          </w:p>
          <w:p w:rsidR="00C23DC8" w:rsidRPr="000A003C" w:rsidRDefault="00C23DC8" w:rsidP="000A003C">
            <w:pPr>
              <w:spacing w:after="200" w:line="240" w:lineRule="auto"/>
              <w:ind w:left="720"/>
              <w:rPr>
                <w:rFonts w:ascii="Arial" w:hAnsi="Arial" w:cs="Arial"/>
                <w:lang w:val="en-GB"/>
              </w:rPr>
            </w:pPr>
            <w:r w:rsidRPr="000A003C">
              <w:rPr>
                <w:rFonts w:ascii="Arial" w:hAnsi="Arial" w:cs="Arial"/>
                <w:sz w:val="22"/>
                <w:szCs w:val="22"/>
                <w:lang w:val="en-GB"/>
              </w:rPr>
              <w:t xml:space="preserve"> - complete resection</w:t>
            </w:r>
          </w:p>
          <w:p w:rsidR="00C23DC8" w:rsidRPr="003A0FB1" w:rsidRDefault="00C23DC8" w:rsidP="001C1A23">
            <w:pPr>
              <w:spacing w:after="200" w:line="240" w:lineRule="auto"/>
              <w:ind w:left="360"/>
              <w:rPr>
                <w:rFonts w:ascii="Arial" w:hAnsi="Arial" w:cs="Arial"/>
                <w:lang w:val="en-GB"/>
              </w:rPr>
            </w:pPr>
          </w:p>
        </w:tc>
        <w:tc>
          <w:tcPr>
            <w:tcW w:w="0" w:type="auto"/>
          </w:tcPr>
          <w:p w:rsidR="00C23DC8" w:rsidRDefault="00C23DC8" w:rsidP="001C1A23">
            <w:pPr>
              <w:spacing w:after="200" w:line="240" w:lineRule="auto"/>
              <w:ind w:left="360"/>
              <w:rPr>
                <w:rFonts w:ascii="Arial" w:hAnsi="Arial" w:cs="Arial"/>
                <w:lang w:val="en-GB"/>
              </w:rPr>
            </w:pPr>
          </w:p>
          <w:p w:rsidR="00C23DC8" w:rsidRPr="001C1A23" w:rsidRDefault="00C23DC8" w:rsidP="001C1A23">
            <w:pPr>
              <w:numPr>
                <w:ilvl w:val="0"/>
                <w:numId w:val="12"/>
              </w:numPr>
              <w:spacing w:after="200" w:line="240" w:lineRule="auto"/>
              <w:rPr>
                <w:rFonts w:ascii="Arial" w:hAnsi="Arial" w:cs="Arial"/>
                <w:b/>
                <w:lang w:val="en-GB"/>
              </w:rPr>
            </w:pPr>
            <w:r w:rsidRPr="001C1A23">
              <w:rPr>
                <w:rFonts w:ascii="Arial" w:hAnsi="Arial" w:cs="Arial"/>
                <w:b/>
                <w:lang w:val="en-GB"/>
              </w:rPr>
              <w:t>&lt; 7 metastases</w:t>
            </w:r>
          </w:p>
          <w:p w:rsidR="00C23DC8" w:rsidRPr="001C1A23" w:rsidRDefault="00C23DC8" w:rsidP="001C1A23">
            <w:pPr>
              <w:numPr>
                <w:ilvl w:val="0"/>
                <w:numId w:val="12"/>
              </w:numPr>
              <w:spacing w:after="200" w:line="240" w:lineRule="auto"/>
              <w:rPr>
                <w:rFonts w:ascii="Arial" w:hAnsi="Arial" w:cs="Arial"/>
                <w:b/>
                <w:lang w:val="en-GB"/>
              </w:rPr>
            </w:pPr>
            <w:r w:rsidRPr="001C1A23">
              <w:rPr>
                <w:rFonts w:ascii="Arial" w:hAnsi="Arial" w:cs="Arial"/>
                <w:b/>
                <w:lang w:val="en-GB"/>
              </w:rPr>
              <w:t>absence of mediastinal lymph node metastases</w:t>
            </w:r>
          </w:p>
          <w:p w:rsidR="00C23DC8" w:rsidRPr="001C1A23" w:rsidRDefault="00C23DC8" w:rsidP="001C1A23">
            <w:pPr>
              <w:numPr>
                <w:ilvl w:val="0"/>
                <w:numId w:val="12"/>
              </w:numPr>
              <w:spacing w:after="200" w:line="240" w:lineRule="auto"/>
              <w:rPr>
                <w:rFonts w:ascii="Arial" w:hAnsi="Arial" w:cs="Arial"/>
                <w:b/>
                <w:lang w:val="en-GB"/>
              </w:rPr>
            </w:pPr>
            <w:r w:rsidRPr="001C1A23">
              <w:rPr>
                <w:rFonts w:ascii="Arial" w:hAnsi="Arial" w:cs="Arial"/>
                <w:b/>
                <w:lang w:val="en-GB"/>
              </w:rPr>
              <w:t>metastases &lt; 4cm</w:t>
            </w:r>
          </w:p>
          <w:p w:rsidR="00C23DC8" w:rsidRPr="001C1A23" w:rsidRDefault="00C23DC8" w:rsidP="001C1A23">
            <w:pPr>
              <w:numPr>
                <w:ilvl w:val="0"/>
                <w:numId w:val="12"/>
              </w:numPr>
              <w:spacing w:after="200" w:line="240" w:lineRule="auto"/>
              <w:rPr>
                <w:rFonts w:ascii="Arial" w:hAnsi="Arial" w:cs="Arial"/>
                <w:b/>
                <w:lang w:val="en-GB"/>
              </w:rPr>
            </w:pPr>
            <w:r w:rsidRPr="001C1A23">
              <w:rPr>
                <w:rFonts w:ascii="Arial" w:hAnsi="Arial" w:cs="Arial"/>
                <w:b/>
                <w:lang w:val="en-GB"/>
              </w:rPr>
              <w:t>unilateral lung involvement</w:t>
            </w:r>
          </w:p>
          <w:p w:rsidR="00C23DC8" w:rsidRDefault="00C23DC8" w:rsidP="001C1A23">
            <w:pPr>
              <w:rPr>
                <w:rFonts w:ascii="Arial" w:hAnsi="Arial" w:cs="Arial"/>
                <w:lang w:val="en-GB"/>
              </w:rPr>
            </w:pPr>
          </w:p>
          <w:p w:rsidR="00C23DC8" w:rsidRDefault="00C23DC8" w:rsidP="0042628A">
            <w:pPr>
              <w:spacing w:after="200" w:line="240" w:lineRule="auto"/>
              <w:ind w:left="720"/>
              <w:rPr>
                <w:rFonts w:ascii="Arial" w:hAnsi="Arial" w:cs="Arial"/>
                <w:lang w:val="en-GB"/>
              </w:rPr>
            </w:pPr>
          </w:p>
        </w:tc>
        <w:tc>
          <w:tcPr>
            <w:tcW w:w="0" w:type="auto"/>
          </w:tcPr>
          <w:p w:rsidR="00C23DC8" w:rsidRDefault="00C23DC8" w:rsidP="001C1A23">
            <w:pPr>
              <w:spacing w:after="200" w:line="240" w:lineRule="auto"/>
              <w:ind w:left="360"/>
              <w:rPr>
                <w:rFonts w:ascii="Arial" w:hAnsi="Arial" w:cs="Arial"/>
                <w:lang w:val="en-GB"/>
              </w:rPr>
            </w:pPr>
          </w:p>
          <w:p w:rsidR="00C23DC8" w:rsidRPr="001C1A23" w:rsidRDefault="00C23DC8" w:rsidP="001C1A23">
            <w:pPr>
              <w:numPr>
                <w:ilvl w:val="0"/>
                <w:numId w:val="15"/>
              </w:numPr>
              <w:spacing w:after="200" w:line="240" w:lineRule="auto"/>
              <w:rPr>
                <w:rFonts w:ascii="Arial" w:hAnsi="Arial" w:cs="Arial"/>
                <w:b/>
                <w:lang w:val="en-GB"/>
              </w:rPr>
            </w:pPr>
            <w:r w:rsidRPr="001C1A23">
              <w:rPr>
                <w:rFonts w:ascii="Arial" w:hAnsi="Arial" w:cs="Arial"/>
                <w:b/>
                <w:lang w:val="en-GB"/>
              </w:rPr>
              <w:t>peripheral location of metastases</w:t>
            </w:r>
          </w:p>
          <w:p w:rsidR="00C23DC8" w:rsidRPr="003A0FB1" w:rsidRDefault="00C23DC8" w:rsidP="00B7737A">
            <w:pPr>
              <w:ind w:left="360"/>
              <w:rPr>
                <w:rFonts w:ascii="Arial" w:hAnsi="Arial" w:cs="Arial"/>
                <w:lang w:val="en-GB"/>
              </w:rPr>
            </w:pPr>
          </w:p>
        </w:tc>
        <w:tc>
          <w:tcPr>
            <w:tcW w:w="0" w:type="auto"/>
          </w:tcPr>
          <w:p w:rsidR="00C23DC8" w:rsidRDefault="00C23DC8" w:rsidP="001C1A23">
            <w:pPr>
              <w:spacing w:after="200" w:line="240" w:lineRule="auto"/>
              <w:ind w:left="360"/>
              <w:rPr>
                <w:rFonts w:ascii="Arial" w:hAnsi="Arial" w:cs="Arial"/>
                <w:lang w:val="en-GB"/>
              </w:rPr>
            </w:pPr>
          </w:p>
          <w:p w:rsidR="00C23DC8" w:rsidRPr="001C1A23" w:rsidRDefault="00C23DC8" w:rsidP="001C1A23">
            <w:pPr>
              <w:numPr>
                <w:ilvl w:val="0"/>
                <w:numId w:val="15"/>
              </w:numPr>
              <w:spacing w:after="200" w:line="240" w:lineRule="auto"/>
              <w:rPr>
                <w:rFonts w:ascii="Arial" w:hAnsi="Arial" w:cs="Arial"/>
                <w:b/>
                <w:lang w:val="en-GB"/>
              </w:rPr>
            </w:pPr>
            <w:r w:rsidRPr="001C1A23">
              <w:rPr>
                <w:rFonts w:ascii="Arial" w:hAnsi="Arial" w:cs="Arial"/>
                <w:b/>
                <w:lang w:val="en-GB"/>
              </w:rPr>
              <w:t>RTOG-RPA class I:</w:t>
            </w:r>
          </w:p>
          <w:p w:rsidR="00C23DC8" w:rsidRPr="004A5EFE" w:rsidDel="00394909"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4A5EFE">
              <w:rPr>
                <w:rFonts w:ascii="Arial" w:hAnsi="Arial" w:cs="Arial"/>
                <w:sz w:val="22"/>
                <w:szCs w:val="22"/>
                <w:lang w:val="en-GB"/>
              </w:rPr>
              <w:t>Karnofsky PS &gt; 70 %</w:t>
            </w:r>
          </w:p>
          <w:p w:rsidR="00C23DC8" w:rsidRPr="004A5EFE" w:rsidDel="00394909"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4A5EFE">
              <w:rPr>
                <w:rFonts w:ascii="Arial" w:hAnsi="Arial" w:cs="Arial"/>
                <w:sz w:val="22"/>
                <w:szCs w:val="22"/>
                <w:lang w:val="en-GB"/>
              </w:rPr>
              <w:t>age &lt;65 years</w:t>
            </w:r>
          </w:p>
          <w:p w:rsidR="00C23DC8" w:rsidRDefault="00C23DC8" w:rsidP="000A003C">
            <w:pPr>
              <w:spacing w:after="200" w:line="240" w:lineRule="auto"/>
              <w:ind w:left="720"/>
              <w:rPr>
                <w:rFonts w:ascii="Arial" w:hAnsi="Arial" w:cs="Arial"/>
                <w:lang w:val="en-GB"/>
              </w:rPr>
            </w:pPr>
            <w:r>
              <w:rPr>
                <w:rFonts w:ascii="Arial" w:hAnsi="Arial" w:cs="Arial"/>
                <w:sz w:val="22"/>
                <w:szCs w:val="22"/>
                <w:lang w:val="en-GB"/>
              </w:rPr>
              <w:t xml:space="preserve">- </w:t>
            </w:r>
            <w:r w:rsidRPr="004A5EFE">
              <w:rPr>
                <w:rFonts w:ascii="Arial" w:hAnsi="Arial" w:cs="Arial"/>
                <w:sz w:val="22"/>
                <w:szCs w:val="22"/>
                <w:lang w:val="en-GB"/>
              </w:rPr>
              <w:t>ab</w:t>
            </w:r>
            <w:r>
              <w:rPr>
                <w:rFonts w:ascii="Arial" w:hAnsi="Arial" w:cs="Arial"/>
                <w:sz w:val="22"/>
                <w:szCs w:val="22"/>
                <w:lang w:val="en-GB"/>
              </w:rPr>
              <w:t>sence of extracranial metastatic sites</w:t>
            </w:r>
          </w:p>
          <w:p w:rsidR="00C23DC8" w:rsidRPr="004A5EFE" w:rsidRDefault="00C23DC8" w:rsidP="000A003C">
            <w:pPr>
              <w:spacing w:after="200" w:line="240" w:lineRule="auto"/>
              <w:ind w:left="720"/>
              <w:rPr>
                <w:rFonts w:ascii="Arial" w:hAnsi="Arial" w:cs="Arial"/>
                <w:lang w:val="en-GB"/>
              </w:rPr>
            </w:pPr>
            <w:r>
              <w:rPr>
                <w:rFonts w:ascii="Arial" w:hAnsi="Arial" w:cs="Arial"/>
                <w:sz w:val="22"/>
                <w:szCs w:val="22"/>
                <w:lang w:val="en-GB"/>
              </w:rPr>
              <w:t>- control of the primary tumour</w:t>
            </w:r>
          </w:p>
          <w:p w:rsidR="00C23DC8" w:rsidRPr="001C1A23" w:rsidRDefault="00C23DC8" w:rsidP="001C1A23">
            <w:pPr>
              <w:numPr>
                <w:ilvl w:val="0"/>
                <w:numId w:val="13"/>
              </w:numPr>
              <w:spacing w:after="200" w:line="240" w:lineRule="auto"/>
              <w:rPr>
                <w:rFonts w:ascii="Arial" w:hAnsi="Arial" w:cs="Arial"/>
                <w:b/>
                <w:lang w:val="en-GB"/>
              </w:rPr>
            </w:pPr>
            <w:r w:rsidRPr="001C1A23">
              <w:rPr>
                <w:rFonts w:ascii="Arial" w:hAnsi="Arial" w:cs="Arial"/>
                <w:b/>
                <w:lang w:val="en-GB"/>
              </w:rPr>
              <w:t>Karnofsky PS 90-100 % and single lesion</w:t>
            </w:r>
          </w:p>
          <w:p w:rsidR="00C23DC8" w:rsidRPr="003A0FB1" w:rsidRDefault="00C23DC8" w:rsidP="001C1A23">
            <w:pPr>
              <w:spacing w:after="200" w:line="240" w:lineRule="auto"/>
              <w:ind w:left="360"/>
              <w:rPr>
                <w:rFonts w:ascii="Arial" w:hAnsi="Arial" w:cs="Arial"/>
                <w:lang w:val="en-GB"/>
              </w:rPr>
            </w:pPr>
          </w:p>
        </w:tc>
      </w:tr>
    </w:tbl>
    <w:p w:rsidR="00C23DC8" w:rsidRPr="001C1A23" w:rsidRDefault="00C23DC8" w:rsidP="008A3BDA">
      <w:pPr>
        <w:rPr>
          <w:rFonts w:ascii="Arial" w:hAnsi="Arial" w:cs="Arial"/>
          <w:lang w:val="en-GB"/>
        </w:rPr>
        <w:sectPr w:rsidR="00C23DC8" w:rsidRPr="001C1A23">
          <w:endnotePr>
            <w:numFmt w:val="decimal"/>
          </w:endnotePr>
          <w:pgSz w:w="16838" w:h="11906" w:orient="landscape"/>
          <w:pgMar w:top="1418" w:right="1418" w:bottom="1418" w:left="1418" w:header="709" w:footer="709" w:gutter="0"/>
          <w:cols w:space="708"/>
          <w:titlePg/>
          <w:docGrid w:linePitch="360"/>
        </w:sectPr>
      </w:pPr>
    </w:p>
    <w:p w:rsidR="00C23DC8" w:rsidRDefault="00C23DC8" w:rsidP="00893598">
      <w:pPr>
        <w:tabs>
          <w:tab w:val="left" w:pos="680"/>
        </w:tabs>
        <w:spacing w:after="0" w:line="240" w:lineRule="auto"/>
      </w:pPr>
    </w:p>
    <w:sectPr w:rsidR="00C23DC8" w:rsidSect="003755D1">
      <w:endnotePr>
        <w:numFmt w:val="decimal"/>
      </w:endnotePr>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2852" w:rsidRDefault="00792852" w:rsidP="003755D1">
      <w:pPr>
        <w:spacing w:after="0" w:line="240" w:lineRule="auto"/>
      </w:pPr>
      <w:r>
        <w:separator/>
      </w:r>
    </w:p>
  </w:endnote>
  <w:endnote w:type="continuationSeparator" w:id="0">
    <w:p w:rsidR="00792852" w:rsidRDefault="00792852" w:rsidP="003755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calaLancetPro">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2852" w:rsidRDefault="00792852" w:rsidP="003755D1">
      <w:pPr>
        <w:spacing w:after="0" w:line="240" w:lineRule="auto"/>
      </w:pPr>
      <w:r>
        <w:separator/>
      </w:r>
    </w:p>
  </w:footnote>
  <w:footnote w:type="continuationSeparator" w:id="0">
    <w:p w:rsidR="00792852" w:rsidRDefault="00792852" w:rsidP="003755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3DC8" w:rsidRDefault="00792852" w:rsidP="003C43D2">
    <w:pPr>
      <w:pStyle w:val="Header"/>
      <w:jc w:val="right"/>
    </w:pPr>
    <w:r>
      <w:fldChar w:fldCharType="begin"/>
    </w:r>
    <w:r>
      <w:instrText>PAGE   \* MERGEFORMAT</w:instrText>
    </w:r>
    <w:r>
      <w:fldChar w:fldCharType="separate"/>
    </w:r>
    <w:r w:rsidR="001A015B" w:rsidRPr="001A015B">
      <w:rPr>
        <w:noProof/>
        <w:lang w:val="sv-SE"/>
      </w:rPr>
      <w:t>21</w:t>
    </w:r>
    <w:r>
      <w:rPr>
        <w:noProof/>
        <w:lang w:val="sv-SE"/>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6178AEB6"/>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26028994"/>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B0CE718A"/>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6F0ECF70"/>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9D904CD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BE3E00C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9D2D4C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0B24C65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7385FEC"/>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BF014B6"/>
    <w:lvl w:ilvl="0">
      <w:start w:val="1"/>
      <w:numFmt w:val="bullet"/>
      <w:lvlText w:val=""/>
      <w:lvlJc w:val="left"/>
      <w:pPr>
        <w:tabs>
          <w:tab w:val="num" w:pos="360"/>
        </w:tabs>
        <w:ind w:left="360" w:hanging="360"/>
      </w:pPr>
      <w:rPr>
        <w:rFonts w:ascii="Symbol" w:hAnsi="Symbol" w:hint="default"/>
      </w:rPr>
    </w:lvl>
  </w:abstractNum>
  <w:abstractNum w:abstractNumId="10">
    <w:nsid w:val="0AE77209"/>
    <w:multiLevelType w:val="hybridMultilevel"/>
    <w:tmpl w:val="15E07062"/>
    <w:lvl w:ilvl="0" w:tplc="0413000F">
      <w:start w:val="1"/>
      <w:numFmt w:val="decimal"/>
      <w:lvlText w:val="%1."/>
      <w:lvlJc w:val="left"/>
      <w:pPr>
        <w:tabs>
          <w:tab w:val="num" w:pos="720"/>
        </w:tabs>
        <w:ind w:left="720" w:hanging="360"/>
      </w:pPr>
      <w:rPr>
        <w:rFont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4B64B6E"/>
    <w:multiLevelType w:val="hybridMultilevel"/>
    <w:tmpl w:val="1D7439AC"/>
    <w:lvl w:ilvl="0" w:tplc="041D0001">
      <w:start w:val="3"/>
      <w:numFmt w:val="bullet"/>
      <w:lvlText w:val=""/>
      <w:lvlJc w:val="left"/>
      <w:pPr>
        <w:tabs>
          <w:tab w:val="num" w:pos="720"/>
        </w:tabs>
        <w:ind w:left="720" w:hanging="360"/>
      </w:pPr>
      <w:rPr>
        <w:rFonts w:ascii="Symbol" w:eastAsia="Times New Roman"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nsid w:val="18163DD8"/>
    <w:multiLevelType w:val="hybridMultilevel"/>
    <w:tmpl w:val="D58C1D22"/>
    <w:lvl w:ilvl="0" w:tplc="04090001">
      <w:start w:val="1"/>
      <w:numFmt w:val="bullet"/>
      <w:lvlText w:val=""/>
      <w:lvlJc w:val="left"/>
      <w:pPr>
        <w:ind w:left="720" w:hanging="360"/>
      </w:pPr>
      <w:rPr>
        <w:rFonts w:ascii="Symbol" w:hAnsi="Symbol" w:hint="default"/>
      </w:rPr>
    </w:lvl>
    <w:lvl w:ilvl="1" w:tplc="0413000F">
      <w:start w:val="1"/>
      <w:numFmt w:val="decimal"/>
      <w:lvlText w:val="%2."/>
      <w:lvlJc w:val="left"/>
      <w:pPr>
        <w:tabs>
          <w:tab w:val="num" w:pos="1440"/>
        </w:tabs>
        <w:ind w:left="1440" w:hanging="360"/>
      </w:pPr>
      <w:rPr>
        <w:rFonts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8B30E10"/>
    <w:multiLevelType w:val="hybridMultilevel"/>
    <w:tmpl w:val="C80AC3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6E396F"/>
    <w:multiLevelType w:val="hybridMultilevel"/>
    <w:tmpl w:val="27AEB4EC"/>
    <w:lvl w:ilvl="0" w:tplc="0413000F">
      <w:start w:val="1"/>
      <w:numFmt w:val="decimal"/>
      <w:lvlText w:val="%1."/>
      <w:lvlJc w:val="left"/>
      <w:pPr>
        <w:tabs>
          <w:tab w:val="num" w:pos="720"/>
        </w:tabs>
        <w:ind w:left="720" w:hanging="360"/>
      </w:pPr>
      <w:rPr>
        <w:rFont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1682F51"/>
    <w:multiLevelType w:val="hybridMultilevel"/>
    <w:tmpl w:val="D708EA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1F12677"/>
    <w:multiLevelType w:val="hybridMultilevel"/>
    <w:tmpl w:val="D610D0E2"/>
    <w:lvl w:ilvl="0" w:tplc="0413000F">
      <w:start w:val="1"/>
      <w:numFmt w:val="decimal"/>
      <w:lvlText w:val="%1."/>
      <w:lvlJc w:val="left"/>
      <w:pPr>
        <w:tabs>
          <w:tab w:val="num" w:pos="720"/>
        </w:tabs>
        <w:ind w:left="720" w:hanging="360"/>
      </w:pPr>
      <w:rPr>
        <w:rFont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C01AE1"/>
    <w:multiLevelType w:val="hybridMultilevel"/>
    <w:tmpl w:val="CCA43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73246A1"/>
    <w:multiLevelType w:val="hybridMultilevel"/>
    <w:tmpl w:val="A2CE4526"/>
    <w:lvl w:ilvl="0" w:tplc="0409000F">
      <w:start w:val="1"/>
      <w:numFmt w:val="decimal"/>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9">
    <w:nsid w:val="43997BE3"/>
    <w:multiLevelType w:val="hybridMultilevel"/>
    <w:tmpl w:val="C556FA92"/>
    <w:lvl w:ilvl="0" w:tplc="206AF40A">
      <w:start w:val="2"/>
      <w:numFmt w:val="bullet"/>
      <w:lvlText w:val=""/>
      <w:lvlJc w:val="left"/>
      <w:pPr>
        <w:ind w:left="720" w:hanging="360"/>
      </w:pPr>
      <w:rPr>
        <w:rFonts w:ascii="Symbol" w:eastAsia="Times New Roman"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nsid w:val="4E1C3AC1"/>
    <w:multiLevelType w:val="hybridMultilevel"/>
    <w:tmpl w:val="77FC8CE0"/>
    <w:lvl w:ilvl="0" w:tplc="0413000F">
      <w:start w:val="1"/>
      <w:numFmt w:val="decimal"/>
      <w:lvlText w:val="%1."/>
      <w:lvlJc w:val="left"/>
      <w:pPr>
        <w:tabs>
          <w:tab w:val="num" w:pos="720"/>
        </w:tabs>
        <w:ind w:left="720" w:hanging="360"/>
      </w:pPr>
      <w:rPr>
        <w:rFont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4D25627"/>
    <w:multiLevelType w:val="hybridMultilevel"/>
    <w:tmpl w:val="9DF69100"/>
    <w:lvl w:ilvl="0" w:tplc="0413000F">
      <w:start w:val="1"/>
      <w:numFmt w:val="decimal"/>
      <w:lvlText w:val="%1."/>
      <w:lvlJc w:val="left"/>
      <w:pPr>
        <w:tabs>
          <w:tab w:val="num" w:pos="720"/>
        </w:tabs>
        <w:ind w:left="720" w:hanging="360"/>
      </w:pPr>
      <w:rPr>
        <w:rFont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A095968"/>
    <w:multiLevelType w:val="hybridMultilevel"/>
    <w:tmpl w:val="58B6D8EE"/>
    <w:lvl w:ilvl="0" w:tplc="0413000F">
      <w:start w:val="1"/>
      <w:numFmt w:val="decimal"/>
      <w:lvlText w:val="%1."/>
      <w:lvlJc w:val="left"/>
      <w:pPr>
        <w:tabs>
          <w:tab w:val="num" w:pos="720"/>
        </w:tabs>
        <w:ind w:left="720" w:hanging="360"/>
      </w:pPr>
      <w:rPr>
        <w:rFont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2907A8E"/>
    <w:multiLevelType w:val="hybridMultilevel"/>
    <w:tmpl w:val="7F9858D4"/>
    <w:lvl w:ilvl="0" w:tplc="2222DD32">
      <w:start w:val="2"/>
      <w:numFmt w:val="bullet"/>
      <w:lvlText w:val=""/>
      <w:lvlJc w:val="left"/>
      <w:pPr>
        <w:ind w:left="720" w:hanging="360"/>
      </w:pPr>
      <w:rPr>
        <w:rFonts w:ascii="Symbol" w:eastAsia="Times New Roman"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nsid w:val="647065E3"/>
    <w:multiLevelType w:val="hybridMultilevel"/>
    <w:tmpl w:val="F0A8FF84"/>
    <w:lvl w:ilvl="0" w:tplc="0413000F">
      <w:start w:val="1"/>
      <w:numFmt w:val="decimal"/>
      <w:lvlText w:val="%1."/>
      <w:lvlJc w:val="left"/>
      <w:pPr>
        <w:tabs>
          <w:tab w:val="num" w:pos="720"/>
        </w:tabs>
        <w:ind w:left="720" w:hanging="360"/>
      </w:pPr>
      <w:rPr>
        <w:rFont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54F5A27"/>
    <w:multiLevelType w:val="hybridMultilevel"/>
    <w:tmpl w:val="70D07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5A66451"/>
    <w:multiLevelType w:val="hybridMultilevel"/>
    <w:tmpl w:val="5712C1C8"/>
    <w:lvl w:ilvl="0" w:tplc="95D21000">
      <w:start w:val="2"/>
      <w:numFmt w:val="bullet"/>
      <w:lvlText w:val=""/>
      <w:lvlJc w:val="left"/>
      <w:pPr>
        <w:ind w:left="720" w:hanging="360"/>
      </w:pPr>
      <w:rPr>
        <w:rFonts w:ascii="Symbol" w:eastAsia="Times New Roman"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nsid w:val="66EA71B6"/>
    <w:multiLevelType w:val="hybridMultilevel"/>
    <w:tmpl w:val="4120FBF2"/>
    <w:lvl w:ilvl="0" w:tplc="0413000F">
      <w:start w:val="1"/>
      <w:numFmt w:val="decimal"/>
      <w:lvlText w:val="%1."/>
      <w:lvlJc w:val="left"/>
      <w:pPr>
        <w:tabs>
          <w:tab w:val="num" w:pos="720"/>
        </w:tabs>
        <w:ind w:left="720" w:hanging="360"/>
      </w:pPr>
      <w:rPr>
        <w:rFont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E504D3B"/>
    <w:multiLevelType w:val="hybridMultilevel"/>
    <w:tmpl w:val="591AC982"/>
    <w:lvl w:ilvl="0" w:tplc="AA3C45A6">
      <w:start w:val="67"/>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3"/>
  </w:num>
  <w:num w:numId="13">
    <w:abstractNumId w:val="12"/>
  </w:num>
  <w:num w:numId="14">
    <w:abstractNumId w:val="18"/>
  </w:num>
  <w:num w:numId="15">
    <w:abstractNumId w:val="25"/>
  </w:num>
  <w:num w:numId="16">
    <w:abstractNumId w:val="16"/>
  </w:num>
  <w:num w:numId="17">
    <w:abstractNumId w:val="21"/>
  </w:num>
  <w:num w:numId="18">
    <w:abstractNumId w:val="10"/>
  </w:num>
  <w:num w:numId="19">
    <w:abstractNumId w:val="27"/>
  </w:num>
  <w:num w:numId="20">
    <w:abstractNumId w:val="22"/>
  </w:num>
  <w:num w:numId="21">
    <w:abstractNumId w:val="20"/>
  </w:num>
  <w:num w:numId="22">
    <w:abstractNumId w:val="17"/>
  </w:num>
  <w:num w:numId="23">
    <w:abstractNumId w:val="14"/>
  </w:num>
  <w:num w:numId="24">
    <w:abstractNumId w:val="24"/>
  </w:num>
  <w:num w:numId="25">
    <w:abstractNumId w:val="15"/>
  </w:num>
  <w:num w:numId="26">
    <w:abstractNumId w:val="28"/>
  </w:num>
  <w:num w:numId="27">
    <w:abstractNumId w:val="26"/>
  </w:num>
  <w:num w:numId="28">
    <w:abstractNumId w:val="23"/>
  </w:num>
  <w:num w:numId="29">
    <w:abstractNumId w:val="1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tewart, Fiona">
    <w15:presenceInfo w15:providerId="AD" w15:userId="S-1-5-21-1658995823-507913555-681994661-1505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304"/>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REFMGR.InstantFormat" w:val="&lt;ENInstantFormat&gt;&lt;Enabled&gt;0&lt;/Enabled&gt;&lt;ScanUnformatted&gt;1&lt;/ScanUnformatted&gt;&lt;ScanChanges&gt;1&lt;/ScanChanges&gt;&lt;/ENInstantFormat&gt;"/>
    <w:docVar w:name="REFMGR.Layout" w:val="&lt;ENLayout&gt;&lt;Style&gt;S:\Admin\Information Specialists\Frequently used styles\NICE.os&lt;/Style&gt;&lt;LeftDelim&gt;{&lt;/LeftDelim&gt;&lt;RightDelim&gt;}&lt;/RightDelim&gt;&lt;FontName&gt;Times New Roman&lt;/FontName&gt;&lt;FontSize&gt;12&lt;/FontSize&gt;&lt;ReflistTitle&gt;References&lt;/ReflistTitle&gt;&lt;StartingRefnum&gt;1&lt;/StartingRefnum&gt;&lt;FirstLineIndent&gt;0&lt;/FirstLineIndent&gt;&lt;HangingIndent&gt;0&lt;/HangingIndent&gt;&lt;LineSpacing&gt;0&lt;/LineSpacing&gt;&lt;SpaceAfter&gt;1&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lancet oncol paper&lt;/item&gt;&lt;/Libraries&gt;&lt;/ENLibraries&gt;"/>
  </w:docVars>
  <w:rsids>
    <w:rsidRoot w:val="00674F69"/>
    <w:rsid w:val="00000D3E"/>
    <w:rsid w:val="000038EB"/>
    <w:rsid w:val="00004F5F"/>
    <w:rsid w:val="000053B2"/>
    <w:rsid w:val="00005984"/>
    <w:rsid w:val="00007320"/>
    <w:rsid w:val="00007585"/>
    <w:rsid w:val="000104FD"/>
    <w:rsid w:val="00012019"/>
    <w:rsid w:val="00015E95"/>
    <w:rsid w:val="00020A8F"/>
    <w:rsid w:val="0002167D"/>
    <w:rsid w:val="00021734"/>
    <w:rsid w:val="00023122"/>
    <w:rsid w:val="00023E8D"/>
    <w:rsid w:val="00025025"/>
    <w:rsid w:val="00025095"/>
    <w:rsid w:val="00026C80"/>
    <w:rsid w:val="00027B1E"/>
    <w:rsid w:val="00031251"/>
    <w:rsid w:val="00031527"/>
    <w:rsid w:val="0003517D"/>
    <w:rsid w:val="00035996"/>
    <w:rsid w:val="000404DF"/>
    <w:rsid w:val="00044B11"/>
    <w:rsid w:val="00045D71"/>
    <w:rsid w:val="00047675"/>
    <w:rsid w:val="000508AC"/>
    <w:rsid w:val="0005254C"/>
    <w:rsid w:val="0005422A"/>
    <w:rsid w:val="00054C48"/>
    <w:rsid w:val="00055DE6"/>
    <w:rsid w:val="00057A58"/>
    <w:rsid w:val="0006005E"/>
    <w:rsid w:val="00061F09"/>
    <w:rsid w:val="000643FF"/>
    <w:rsid w:val="0006582E"/>
    <w:rsid w:val="00066F3A"/>
    <w:rsid w:val="0006779F"/>
    <w:rsid w:val="000709CA"/>
    <w:rsid w:val="00071A56"/>
    <w:rsid w:val="00071C93"/>
    <w:rsid w:val="00076AAA"/>
    <w:rsid w:val="000770FF"/>
    <w:rsid w:val="000773F0"/>
    <w:rsid w:val="0008124F"/>
    <w:rsid w:val="0008182C"/>
    <w:rsid w:val="00082AFD"/>
    <w:rsid w:val="000854D3"/>
    <w:rsid w:val="00085ABA"/>
    <w:rsid w:val="0008720E"/>
    <w:rsid w:val="00090541"/>
    <w:rsid w:val="0009457B"/>
    <w:rsid w:val="00095100"/>
    <w:rsid w:val="000960C1"/>
    <w:rsid w:val="000A003C"/>
    <w:rsid w:val="000A278B"/>
    <w:rsid w:val="000A3736"/>
    <w:rsid w:val="000A50FD"/>
    <w:rsid w:val="000A77A0"/>
    <w:rsid w:val="000B0085"/>
    <w:rsid w:val="000B344A"/>
    <w:rsid w:val="000B3E31"/>
    <w:rsid w:val="000B56ED"/>
    <w:rsid w:val="000B59FF"/>
    <w:rsid w:val="000B6CBB"/>
    <w:rsid w:val="000B71DE"/>
    <w:rsid w:val="000B7FC2"/>
    <w:rsid w:val="000C02D7"/>
    <w:rsid w:val="000C02FB"/>
    <w:rsid w:val="000C0DD5"/>
    <w:rsid w:val="000C21A6"/>
    <w:rsid w:val="000C36F1"/>
    <w:rsid w:val="000C415F"/>
    <w:rsid w:val="000C5790"/>
    <w:rsid w:val="000C6A3A"/>
    <w:rsid w:val="000D00E6"/>
    <w:rsid w:val="000D2673"/>
    <w:rsid w:val="000D4552"/>
    <w:rsid w:val="000D4A6E"/>
    <w:rsid w:val="000D7034"/>
    <w:rsid w:val="000D7F6B"/>
    <w:rsid w:val="000E55D2"/>
    <w:rsid w:val="000E64C9"/>
    <w:rsid w:val="000F3340"/>
    <w:rsid w:val="000F4562"/>
    <w:rsid w:val="000F57A5"/>
    <w:rsid w:val="000F6774"/>
    <w:rsid w:val="000F68A7"/>
    <w:rsid w:val="00100646"/>
    <w:rsid w:val="00105481"/>
    <w:rsid w:val="00106D62"/>
    <w:rsid w:val="00114003"/>
    <w:rsid w:val="00117467"/>
    <w:rsid w:val="00120A26"/>
    <w:rsid w:val="001214CD"/>
    <w:rsid w:val="00121670"/>
    <w:rsid w:val="00121721"/>
    <w:rsid w:val="00122E35"/>
    <w:rsid w:val="001242F5"/>
    <w:rsid w:val="00124356"/>
    <w:rsid w:val="00126E7B"/>
    <w:rsid w:val="001275FD"/>
    <w:rsid w:val="001309F6"/>
    <w:rsid w:val="001327CD"/>
    <w:rsid w:val="00132E4C"/>
    <w:rsid w:val="00132F89"/>
    <w:rsid w:val="00132FAF"/>
    <w:rsid w:val="0013394B"/>
    <w:rsid w:val="00134D60"/>
    <w:rsid w:val="00135E50"/>
    <w:rsid w:val="00137633"/>
    <w:rsid w:val="0013784E"/>
    <w:rsid w:val="00137A4C"/>
    <w:rsid w:val="00140535"/>
    <w:rsid w:val="0015130A"/>
    <w:rsid w:val="001519A9"/>
    <w:rsid w:val="00152657"/>
    <w:rsid w:val="00152E2D"/>
    <w:rsid w:val="00154556"/>
    <w:rsid w:val="0015558A"/>
    <w:rsid w:val="001577BA"/>
    <w:rsid w:val="0016027C"/>
    <w:rsid w:val="00161016"/>
    <w:rsid w:val="00162D25"/>
    <w:rsid w:val="00163A1F"/>
    <w:rsid w:val="00163FA2"/>
    <w:rsid w:val="001651C4"/>
    <w:rsid w:val="001653B5"/>
    <w:rsid w:val="00167727"/>
    <w:rsid w:val="001706C4"/>
    <w:rsid w:val="00171408"/>
    <w:rsid w:val="001715ED"/>
    <w:rsid w:val="001717E6"/>
    <w:rsid w:val="00171887"/>
    <w:rsid w:val="0017225D"/>
    <w:rsid w:val="00173DA5"/>
    <w:rsid w:val="00174B76"/>
    <w:rsid w:val="00175B0A"/>
    <w:rsid w:val="00175C37"/>
    <w:rsid w:val="00176433"/>
    <w:rsid w:val="00181E77"/>
    <w:rsid w:val="001828C7"/>
    <w:rsid w:val="00182DD5"/>
    <w:rsid w:val="00183821"/>
    <w:rsid w:val="00183AD5"/>
    <w:rsid w:val="00185CD3"/>
    <w:rsid w:val="00187519"/>
    <w:rsid w:val="0019194C"/>
    <w:rsid w:val="001919C2"/>
    <w:rsid w:val="001919DA"/>
    <w:rsid w:val="00192D09"/>
    <w:rsid w:val="00194763"/>
    <w:rsid w:val="001A015B"/>
    <w:rsid w:val="001A0AD7"/>
    <w:rsid w:val="001A2A24"/>
    <w:rsid w:val="001A31D9"/>
    <w:rsid w:val="001A3F40"/>
    <w:rsid w:val="001A4CE3"/>
    <w:rsid w:val="001A5222"/>
    <w:rsid w:val="001A6225"/>
    <w:rsid w:val="001A79D7"/>
    <w:rsid w:val="001B0F9A"/>
    <w:rsid w:val="001B5AEC"/>
    <w:rsid w:val="001C0694"/>
    <w:rsid w:val="001C1911"/>
    <w:rsid w:val="001C1A23"/>
    <w:rsid w:val="001C1CCB"/>
    <w:rsid w:val="001C1D85"/>
    <w:rsid w:val="001C22CA"/>
    <w:rsid w:val="001C3C7B"/>
    <w:rsid w:val="001C3E8C"/>
    <w:rsid w:val="001C4B15"/>
    <w:rsid w:val="001C6263"/>
    <w:rsid w:val="001D16C9"/>
    <w:rsid w:val="001D2561"/>
    <w:rsid w:val="001D2C02"/>
    <w:rsid w:val="001D4714"/>
    <w:rsid w:val="001D52F1"/>
    <w:rsid w:val="001D6950"/>
    <w:rsid w:val="001D7BFF"/>
    <w:rsid w:val="001E737E"/>
    <w:rsid w:val="001E7B36"/>
    <w:rsid w:val="001F049B"/>
    <w:rsid w:val="001F2107"/>
    <w:rsid w:val="001F2592"/>
    <w:rsid w:val="001F546C"/>
    <w:rsid w:val="001F5D13"/>
    <w:rsid w:val="001F76D1"/>
    <w:rsid w:val="00200228"/>
    <w:rsid w:val="0020686B"/>
    <w:rsid w:val="00207D1F"/>
    <w:rsid w:val="00210442"/>
    <w:rsid w:val="00210A35"/>
    <w:rsid w:val="00211CD9"/>
    <w:rsid w:val="002124A1"/>
    <w:rsid w:val="00212B68"/>
    <w:rsid w:val="00213731"/>
    <w:rsid w:val="00214B1C"/>
    <w:rsid w:val="00216417"/>
    <w:rsid w:val="002164DC"/>
    <w:rsid w:val="0021793E"/>
    <w:rsid w:val="002200B9"/>
    <w:rsid w:val="00220E8C"/>
    <w:rsid w:val="002216F4"/>
    <w:rsid w:val="00223711"/>
    <w:rsid w:val="00224D9B"/>
    <w:rsid w:val="00224EDD"/>
    <w:rsid w:val="00225723"/>
    <w:rsid w:val="00226968"/>
    <w:rsid w:val="0022729B"/>
    <w:rsid w:val="00227359"/>
    <w:rsid w:val="00230E34"/>
    <w:rsid w:val="00231162"/>
    <w:rsid w:val="0023262F"/>
    <w:rsid w:val="00235DDD"/>
    <w:rsid w:val="0023795B"/>
    <w:rsid w:val="00242224"/>
    <w:rsid w:val="00243DCF"/>
    <w:rsid w:val="0024617B"/>
    <w:rsid w:val="002463E6"/>
    <w:rsid w:val="00246C27"/>
    <w:rsid w:val="002472B9"/>
    <w:rsid w:val="002509C0"/>
    <w:rsid w:val="002511BC"/>
    <w:rsid w:val="00251845"/>
    <w:rsid w:val="00253356"/>
    <w:rsid w:val="00253738"/>
    <w:rsid w:val="00256865"/>
    <w:rsid w:val="0026261F"/>
    <w:rsid w:val="00263564"/>
    <w:rsid w:val="00264D8D"/>
    <w:rsid w:val="0026531C"/>
    <w:rsid w:val="00265457"/>
    <w:rsid w:val="0026564C"/>
    <w:rsid w:val="00266EC9"/>
    <w:rsid w:val="002676A4"/>
    <w:rsid w:val="00270264"/>
    <w:rsid w:val="00274644"/>
    <w:rsid w:val="00275F1B"/>
    <w:rsid w:val="002777F7"/>
    <w:rsid w:val="0028061D"/>
    <w:rsid w:val="00280CE7"/>
    <w:rsid w:val="00280F50"/>
    <w:rsid w:val="0028301D"/>
    <w:rsid w:val="002841FC"/>
    <w:rsid w:val="00286427"/>
    <w:rsid w:val="00287679"/>
    <w:rsid w:val="00290046"/>
    <w:rsid w:val="0029151E"/>
    <w:rsid w:val="00291CED"/>
    <w:rsid w:val="002936A5"/>
    <w:rsid w:val="002936B7"/>
    <w:rsid w:val="002A0B3C"/>
    <w:rsid w:val="002A1468"/>
    <w:rsid w:val="002A2EC3"/>
    <w:rsid w:val="002A43BA"/>
    <w:rsid w:val="002A4EE3"/>
    <w:rsid w:val="002A5148"/>
    <w:rsid w:val="002A5B3B"/>
    <w:rsid w:val="002A7E22"/>
    <w:rsid w:val="002B0253"/>
    <w:rsid w:val="002B103B"/>
    <w:rsid w:val="002B1890"/>
    <w:rsid w:val="002B1916"/>
    <w:rsid w:val="002B198A"/>
    <w:rsid w:val="002B2059"/>
    <w:rsid w:val="002B49A4"/>
    <w:rsid w:val="002B4FD9"/>
    <w:rsid w:val="002B50D6"/>
    <w:rsid w:val="002B5206"/>
    <w:rsid w:val="002B6609"/>
    <w:rsid w:val="002C2725"/>
    <w:rsid w:val="002C4622"/>
    <w:rsid w:val="002C4725"/>
    <w:rsid w:val="002C5C7D"/>
    <w:rsid w:val="002C5C94"/>
    <w:rsid w:val="002C6A46"/>
    <w:rsid w:val="002C6F8D"/>
    <w:rsid w:val="002C7E35"/>
    <w:rsid w:val="002D11DB"/>
    <w:rsid w:val="002D1922"/>
    <w:rsid w:val="002D300D"/>
    <w:rsid w:val="002D3ED5"/>
    <w:rsid w:val="002D4356"/>
    <w:rsid w:val="002D4798"/>
    <w:rsid w:val="002D4E6B"/>
    <w:rsid w:val="002D6800"/>
    <w:rsid w:val="002D7CB2"/>
    <w:rsid w:val="002E0594"/>
    <w:rsid w:val="002E25A3"/>
    <w:rsid w:val="002E2694"/>
    <w:rsid w:val="002E37E9"/>
    <w:rsid w:val="002E43F5"/>
    <w:rsid w:val="002E5338"/>
    <w:rsid w:val="002E5563"/>
    <w:rsid w:val="002E591F"/>
    <w:rsid w:val="002E5BB3"/>
    <w:rsid w:val="002E7825"/>
    <w:rsid w:val="002F0CBF"/>
    <w:rsid w:val="002F0E63"/>
    <w:rsid w:val="002F3682"/>
    <w:rsid w:val="002F3C53"/>
    <w:rsid w:val="002F531B"/>
    <w:rsid w:val="002F55E1"/>
    <w:rsid w:val="002F6862"/>
    <w:rsid w:val="0030272E"/>
    <w:rsid w:val="00304B83"/>
    <w:rsid w:val="003056AC"/>
    <w:rsid w:val="00307D2A"/>
    <w:rsid w:val="00310FF2"/>
    <w:rsid w:val="00312A41"/>
    <w:rsid w:val="00313F6E"/>
    <w:rsid w:val="00320967"/>
    <w:rsid w:val="00322E5E"/>
    <w:rsid w:val="00323C9F"/>
    <w:rsid w:val="00324722"/>
    <w:rsid w:val="0032494A"/>
    <w:rsid w:val="00324DCE"/>
    <w:rsid w:val="00325820"/>
    <w:rsid w:val="00327BE0"/>
    <w:rsid w:val="00332840"/>
    <w:rsid w:val="003368FA"/>
    <w:rsid w:val="003375B4"/>
    <w:rsid w:val="003420CA"/>
    <w:rsid w:val="0034290A"/>
    <w:rsid w:val="00342F37"/>
    <w:rsid w:val="00342F4A"/>
    <w:rsid w:val="003431CE"/>
    <w:rsid w:val="0034521A"/>
    <w:rsid w:val="00345AD0"/>
    <w:rsid w:val="00345CF8"/>
    <w:rsid w:val="00345E6B"/>
    <w:rsid w:val="00346A49"/>
    <w:rsid w:val="00347626"/>
    <w:rsid w:val="00355E58"/>
    <w:rsid w:val="00356420"/>
    <w:rsid w:val="0036167E"/>
    <w:rsid w:val="0036175F"/>
    <w:rsid w:val="003633A4"/>
    <w:rsid w:val="00363C92"/>
    <w:rsid w:val="00364FE7"/>
    <w:rsid w:val="00366CFA"/>
    <w:rsid w:val="003712B2"/>
    <w:rsid w:val="00373525"/>
    <w:rsid w:val="003755D1"/>
    <w:rsid w:val="00377C88"/>
    <w:rsid w:val="0038024B"/>
    <w:rsid w:val="003808C1"/>
    <w:rsid w:val="00382124"/>
    <w:rsid w:val="003852EE"/>
    <w:rsid w:val="00385B35"/>
    <w:rsid w:val="00387609"/>
    <w:rsid w:val="003878BD"/>
    <w:rsid w:val="00392BAB"/>
    <w:rsid w:val="00394909"/>
    <w:rsid w:val="00395545"/>
    <w:rsid w:val="003955D1"/>
    <w:rsid w:val="00396C05"/>
    <w:rsid w:val="00397A5C"/>
    <w:rsid w:val="003A0702"/>
    <w:rsid w:val="003A0FB1"/>
    <w:rsid w:val="003A10DC"/>
    <w:rsid w:val="003A28A0"/>
    <w:rsid w:val="003A503E"/>
    <w:rsid w:val="003A68D4"/>
    <w:rsid w:val="003A75A3"/>
    <w:rsid w:val="003B1CF3"/>
    <w:rsid w:val="003B2390"/>
    <w:rsid w:val="003B432F"/>
    <w:rsid w:val="003B463F"/>
    <w:rsid w:val="003B5F72"/>
    <w:rsid w:val="003B695B"/>
    <w:rsid w:val="003C0479"/>
    <w:rsid w:val="003C0BF8"/>
    <w:rsid w:val="003C0F8D"/>
    <w:rsid w:val="003C43D2"/>
    <w:rsid w:val="003D31E1"/>
    <w:rsid w:val="003D3E47"/>
    <w:rsid w:val="003D5C52"/>
    <w:rsid w:val="003D6139"/>
    <w:rsid w:val="003D73C7"/>
    <w:rsid w:val="003E0256"/>
    <w:rsid w:val="003E1CDE"/>
    <w:rsid w:val="003E1DC0"/>
    <w:rsid w:val="003E3048"/>
    <w:rsid w:val="003E3099"/>
    <w:rsid w:val="003E6B3B"/>
    <w:rsid w:val="003E6B80"/>
    <w:rsid w:val="003E7A0C"/>
    <w:rsid w:val="003F01AF"/>
    <w:rsid w:val="003F2A99"/>
    <w:rsid w:val="003F2C27"/>
    <w:rsid w:val="003F4219"/>
    <w:rsid w:val="003F563C"/>
    <w:rsid w:val="003F5F1C"/>
    <w:rsid w:val="003F6802"/>
    <w:rsid w:val="003F6880"/>
    <w:rsid w:val="003F6CE9"/>
    <w:rsid w:val="00401991"/>
    <w:rsid w:val="0040295B"/>
    <w:rsid w:val="00403123"/>
    <w:rsid w:val="004047BB"/>
    <w:rsid w:val="00404968"/>
    <w:rsid w:val="00405374"/>
    <w:rsid w:val="00405C0A"/>
    <w:rsid w:val="00406C5E"/>
    <w:rsid w:val="00406EE4"/>
    <w:rsid w:val="0040726B"/>
    <w:rsid w:val="0041033D"/>
    <w:rsid w:val="00410B7D"/>
    <w:rsid w:val="00410EEA"/>
    <w:rsid w:val="00410FEC"/>
    <w:rsid w:val="00413BBD"/>
    <w:rsid w:val="00413BC4"/>
    <w:rsid w:val="00417D6A"/>
    <w:rsid w:val="00420A72"/>
    <w:rsid w:val="00421E3C"/>
    <w:rsid w:val="00423697"/>
    <w:rsid w:val="00425631"/>
    <w:rsid w:val="0042628A"/>
    <w:rsid w:val="00426680"/>
    <w:rsid w:val="00426BA8"/>
    <w:rsid w:val="00427109"/>
    <w:rsid w:val="00427881"/>
    <w:rsid w:val="00427882"/>
    <w:rsid w:val="00431683"/>
    <w:rsid w:val="00431F43"/>
    <w:rsid w:val="00432B35"/>
    <w:rsid w:val="0043453D"/>
    <w:rsid w:val="00434E60"/>
    <w:rsid w:val="00434F3A"/>
    <w:rsid w:val="00436DD3"/>
    <w:rsid w:val="00437FA5"/>
    <w:rsid w:val="0044008B"/>
    <w:rsid w:val="004400AF"/>
    <w:rsid w:val="00441A90"/>
    <w:rsid w:val="00445764"/>
    <w:rsid w:val="00445AAD"/>
    <w:rsid w:val="004505A6"/>
    <w:rsid w:val="00451EB0"/>
    <w:rsid w:val="004557EA"/>
    <w:rsid w:val="00455AA8"/>
    <w:rsid w:val="00455E42"/>
    <w:rsid w:val="004641D5"/>
    <w:rsid w:val="0046499B"/>
    <w:rsid w:val="00466051"/>
    <w:rsid w:val="0046686C"/>
    <w:rsid w:val="0047114F"/>
    <w:rsid w:val="0047116A"/>
    <w:rsid w:val="004723A8"/>
    <w:rsid w:val="004755C4"/>
    <w:rsid w:val="004764D5"/>
    <w:rsid w:val="00476D6E"/>
    <w:rsid w:val="0047784A"/>
    <w:rsid w:val="00480F58"/>
    <w:rsid w:val="00483CBD"/>
    <w:rsid w:val="004842CB"/>
    <w:rsid w:val="00484B21"/>
    <w:rsid w:val="00485753"/>
    <w:rsid w:val="00486F11"/>
    <w:rsid w:val="0049067B"/>
    <w:rsid w:val="00494811"/>
    <w:rsid w:val="00495498"/>
    <w:rsid w:val="004968C7"/>
    <w:rsid w:val="004978D9"/>
    <w:rsid w:val="004A01EE"/>
    <w:rsid w:val="004A08AB"/>
    <w:rsid w:val="004A2D8B"/>
    <w:rsid w:val="004A4907"/>
    <w:rsid w:val="004A4991"/>
    <w:rsid w:val="004A4E90"/>
    <w:rsid w:val="004A54A3"/>
    <w:rsid w:val="004A5EFE"/>
    <w:rsid w:val="004B013D"/>
    <w:rsid w:val="004B1820"/>
    <w:rsid w:val="004B3236"/>
    <w:rsid w:val="004B3A0F"/>
    <w:rsid w:val="004B43CC"/>
    <w:rsid w:val="004B6344"/>
    <w:rsid w:val="004C00EE"/>
    <w:rsid w:val="004C096D"/>
    <w:rsid w:val="004C0A85"/>
    <w:rsid w:val="004C3E5E"/>
    <w:rsid w:val="004C41EB"/>
    <w:rsid w:val="004C5FAB"/>
    <w:rsid w:val="004C6B1D"/>
    <w:rsid w:val="004C74C7"/>
    <w:rsid w:val="004C7D07"/>
    <w:rsid w:val="004D1AF9"/>
    <w:rsid w:val="004D2ED2"/>
    <w:rsid w:val="004D409C"/>
    <w:rsid w:val="004D49BF"/>
    <w:rsid w:val="004D526E"/>
    <w:rsid w:val="004D599B"/>
    <w:rsid w:val="004D5EAA"/>
    <w:rsid w:val="004D655E"/>
    <w:rsid w:val="004D7EEB"/>
    <w:rsid w:val="004E112C"/>
    <w:rsid w:val="004E3BDA"/>
    <w:rsid w:val="004E677E"/>
    <w:rsid w:val="004E7032"/>
    <w:rsid w:val="004E7039"/>
    <w:rsid w:val="004E7CD9"/>
    <w:rsid w:val="004F0A3A"/>
    <w:rsid w:val="004F1E68"/>
    <w:rsid w:val="004F1F6D"/>
    <w:rsid w:val="004F78C2"/>
    <w:rsid w:val="005020A7"/>
    <w:rsid w:val="00505334"/>
    <w:rsid w:val="00506355"/>
    <w:rsid w:val="00506F01"/>
    <w:rsid w:val="00507D28"/>
    <w:rsid w:val="00510B72"/>
    <w:rsid w:val="0051164F"/>
    <w:rsid w:val="00511CB6"/>
    <w:rsid w:val="005146C3"/>
    <w:rsid w:val="00514758"/>
    <w:rsid w:val="00515EAC"/>
    <w:rsid w:val="00516BB7"/>
    <w:rsid w:val="00522B21"/>
    <w:rsid w:val="00523F0F"/>
    <w:rsid w:val="00530BAC"/>
    <w:rsid w:val="0053228E"/>
    <w:rsid w:val="00532B58"/>
    <w:rsid w:val="0053496D"/>
    <w:rsid w:val="00537BDE"/>
    <w:rsid w:val="00545FFF"/>
    <w:rsid w:val="005473CA"/>
    <w:rsid w:val="0055068A"/>
    <w:rsid w:val="00550DC0"/>
    <w:rsid w:val="00554154"/>
    <w:rsid w:val="00557943"/>
    <w:rsid w:val="0056079B"/>
    <w:rsid w:val="00560A12"/>
    <w:rsid w:val="00562AAB"/>
    <w:rsid w:val="005651F5"/>
    <w:rsid w:val="00567799"/>
    <w:rsid w:val="005678A1"/>
    <w:rsid w:val="00571B33"/>
    <w:rsid w:val="005731E0"/>
    <w:rsid w:val="00573638"/>
    <w:rsid w:val="00573950"/>
    <w:rsid w:val="00577396"/>
    <w:rsid w:val="005801C9"/>
    <w:rsid w:val="00581069"/>
    <w:rsid w:val="00581400"/>
    <w:rsid w:val="005830E5"/>
    <w:rsid w:val="0058530F"/>
    <w:rsid w:val="00586DA5"/>
    <w:rsid w:val="00593C5D"/>
    <w:rsid w:val="005945B8"/>
    <w:rsid w:val="0059630D"/>
    <w:rsid w:val="005A1C9C"/>
    <w:rsid w:val="005A3BBC"/>
    <w:rsid w:val="005A450E"/>
    <w:rsid w:val="005A4AF5"/>
    <w:rsid w:val="005A5A66"/>
    <w:rsid w:val="005A61E6"/>
    <w:rsid w:val="005A75AF"/>
    <w:rsid w:val="005A7E62"/>
    <w:rsid w:val="005B062B"/>
    <w:rsid w:val="005B1390"/>
    <w:rsid w:val="005B18CA"/>
    <w:rsid w:val="005B1B84"/>
    <w:rsid w:val="005B2EA3"/>
    <w:rsid w:val="005B3B4D"/>
    <w:rsid w:val="005B7145"/>
    <w:rsid w:val="005B7CD3"/>
    <w:rsid w:val="005C0B89"/>
    <w:rsid w:val="005C32BD"/>
    <w:rsid w:val="005C35BB"/>
    <w:rsid w:val="005C3BAB"/>
    <w:rsid w:val="005C3F91"/>
    <w:rsid w:val="005C4F99"/>
    <w:rsid w:val="005C6C6D"/>
    <w:rsid w:val="005C6EDD"/>
    <w:rsid w:val="005C6FE9"/>
    <w:rsid w:val="005C7DA7"/>
    <w:rsid w:val="005D0371"/>
    <w:rsid w:val="005D1E5C"/>
    <w:rsid w:val="005D36CD"/>
    <w:rsid w:val="005D6CD9"/>
    <w:rsid w:val="005D7F3A"/>
    <w:rsid w:val="005E00C1"/>
    <w:rsid w:val="005E26A5"/>
    <w:rsid w:val="005E2E48"/>
    <w:rsid w:val="005E2FEE"/>
    <w:rsid w:val="005E3CA4"/>
    <w:rsid w:val="005E51F7"/>
    <w:rsid w:val="005E6693"/>
    <w:rsid w:val="005E7841"/>
    <w:rsid w:val="005F011F"/>
    <w:rsid w:val="005F08B6"/>
    <w:rsid w:val="005F187A"/>
    <w:rsid w:val="005F2047"/>
    <w:rsid w:val="005F4044"/>
    <w:rsid w:val="005F51D5"/>
    <w:rsid w:val="005F544C"/>
    <w:rsid w:val="005F65DB"/>
    <w:rsid w:val="005F67A0"/>
    <w:rsid w:val="00601A25"/>
    <w:rsid w:val="0060281D"/>
    <w:rsid w:val="00602B58"/>
    <w:rsid w:val="00603CCA"/>
    <w:rsid w:val="00604A3D"/>
    <w:rsid w:val="00607808"/>
    <w:rsid w:val="006121BC"/>
    <w:rsid w:val="00613B53"/>
    <w:rsid w:val="00613FA4"/>
    <w:rsid w:val="006177C7"/>
    <w:rsid w:val="00617D13"/>
    <w:rsid w:val="00620538"/>
    <w:rsid w:val="0062126E"/>
    <w:rsid w:val="006218AA"/>
    <w:rsid w:val="00621ADF"/>
    <w:rsid w:val="006242CE"/>
    <w:rsid w:val="00624A92"/>
    <w:rsid w:val="00624FE7"/>
    <w:rsid w:val="00625C60"/>
    <w:rsid w:val="00625D4A"/>
    <w:rsid w:val="00627B2B"/>
    <w:rsid w:val="00632E0E"/>
    <w:rsid w:val="00633A44"/>
    <w:rsid w:val="0063481C"/>
    <w:rsid w:val="00634C19"/>
    <w:rsid w:val="00636639"/>
    <w:rsid w:val="00636959"/>
    <w:rsid w:val="006375AB"/>
    <w:rsid w:val="00640234"/>
    <w:rsid w:val="006415F6"/>
    <w:rsid w:val="00641CE3"/>
    <w:rsid w:val="00643CEF"/>
    <w:rsid w:val="00645496"/>
    <w:rsid w:val="006457A1"/>
    <w:rsid w:val="006479BF"/>
    <w:rsid w:val="00651BDC"/>
    <w:rsid w:val="00651F04"/>
    <w:rsid w:val="00653131"/>
    <w:rsid w:val="006555C1"/>
    <w:rsid w:val="00655B6B"/>
    <w:rsid w:val="00660C08"/>
    <w:rsid w:val="00662C3C"/>
    <w:rsid w:val="00662D83"/>
    <w:rsid w:val="006652E9"/>
    <w:rsid w:val="00666B78"/>
    <w:rsid w:val="00674F69"/>
    <w:rsid w:val="006768C6"/>
    <w:rsid w:val="00676A68"/>
    <w:rsid w:val="00682DFB"/>
    <w:rsid w:val="00687D0F"/>
    <w:rsid w:val="00687E40"/>
    <w:rsid w:val="00690425"/>
    <w:rsid w:val="00690830"/>
    <w:rsid w:val="006914DB"/>
    <w:rsid w:val="00692641"/>
    <w:rsid w:val="00694118"/>
    <w:rsid w:val="00696B95"/>
    <w:rsid w:val="00697CFC"/>
    <w:rsid w:val="00697E42"/>
    <w:rsid w:val="006A0456"/>
    <w:rsid w:val="006A277A"/>
    <w:rsid w:val="006A3627"/>
    <w:rsid w:val="006A3EEC"/>
    <w:rsid w:val="006B15B0"/>
    <w:rsid w:val="006B17FF"/>
    <w:rsid w:val="006B20BB"/>
    <w:rsid w:val="006B2458"/>
    <w:rsid w:val="006B3587"/>
    <w:rsid w:val="006B527E"/>
    <w:rsid w:val="006B53CB"/>
    <w:rsid w:val="006B62A2"/>
    <w:rsid w:val="006C1D33"/>
    <w:rsid w:val="006C2822"/>
    <w:rsid w:val="006C2AD4"/>
    <w:rsid w:val="006C33F6"/>
    <w:rsid w:val="006C4A27"/>
    <w:rsid w:val="006C6344"/>
    <w:rsid w:val="006C6520"/>
    <w:rsid w:val="006C6ACC"/>
    <w:rsid w:val="006D037A"/>
    <w:rsid w:val="006D2AF3"/>
    <w:rsid w:val="006D4497"/>
    <w:rsid w:val="006D6E5F"/>
    <w:rsid w:val="006E0A68"/>
    <w:rsid w:val="006E392B"/>
    <w:rsid w:val="006E4134"/>
    <w:rsid w:val="006E4403"/>
    <w:rsid w:val="006E6C08"/>
    <w:rsid w:val="006E7214"/>
    <w:rsid w:val="006E790A"/>
    <w:rsid w:val="006F0A3E"/>
    <w:rsid w:val="007010B4"/>
    <w:rsid w:val="00705E6D"/>
    <w:rsid w:val="0070659C"/>
    <w:rsid w:val="00707307"/>
    <w:rsid w:val="00710C5B"/>
    <w:rsid w:val="0071117C"/>
    <w:rsid w:val="00714AD4"/>
    <w:rsid w:val="00714BBA"/>
    <w:rsid w:val="00715374"/>
    <w:rsid w:val="00715B71"/>
    <w:rsid w:val="00716DC7"/>
    <w:rsid w:val="00717F09"/>
    <w:rsid w:val="00720B22"/>
    <w:rsid w:val="00722B44"/>
    <w:rsid w:val="00723ECF"/>
    <w:rsid w:val="007310F6"/>
    <w:rsid w:val="0073217C"/>
    <w:rsid w:val="007327D8"/>
    <w:rsid w:val="00732D9E"/>
    <w:rsid w:val="007338A2"/>
    <w:rsid w:val="0073438C"/>
    <w:rsid w:val="00736473"/>
    <w:rsid w:val="0073648E"/>
    <w:rsid w:val="007413EE"/>
    <w:rsid w:val="00741A58"/>
    <w:rsid w:val="007439E6"/>
    <w:rsid w:val="00743EA5"/>
    <w:rsid w:val="0074438E"/>
    <w:rsid w:val="00745A2F"/>
    <w:rsid w:val="00747EF2"/>
    <w:rsid w:val="007508C9"/>
    <w:rsid w:val="00750B22"/>
    <w:rsid w:val="00750BA1"/>
    <w:rsid w:val="00751C0C"/>
    <w:rsid w:val="0075347D"/>
    <w:rsid w:val="00754B6D"/>
    <w:rsid w:val="00755F39"/>
    <w:rsid w:val="007618BF"/>
    <w:rsid w:val="007623A9"/>
    <w:rsid w:val="00762720"/>
    <w:rsid w:val="0076509B"/>
    <w:rsid w:val="007656C6"/>
    <w:rsid w:val="00765D84"/>
    <w:rsid w:val="00772553"/>
    <w:rsid w:val="00772FAE"/>
    <w:rsid w:val="007741C3"/>
    <w:rsid w:val="00775D1E"/>
    <w:rsid w:val="007813AB"/>
    <w:rsid w:val="0078251B"/>
    <w:rsid w:val="007830C9"/>
    <w:rsid w:val="007850CD"/>
    <w:rsid w:val="00791825"/>
    <w:rsid w:val="00792090"/>
    <w:rsid w:val="00792852"/>
    <w:rsid w:val="00793E05"/>
    <w:rsid w:val="00795557"/>
    <w:rsid w:val="00795E88"/>
    <w:rsid w:val="00796649"/>
    <w:rsid w:val="007A0F43"/>
    <w:rsid w:val="007A15DE"/>
    <w:rsid w:val="007A4B63"/>
    <w:rsid w:val="007A4FD0"/>
    <w:rsid w:val="007A6926"/>
    <w:rsid w:val="007A6946"/>
    <w:rsid w:val="007A6A6D"/>
    <w:rsid w:val="007B010C"/>
    <w:rsid w:val="007B024E"/>
    <w:rsid w:val="007B5253"/>
    <w:rsid w:val="007B52F0"/>
    <w:rsid w:val="007B57C1"/>
    <w:rsid w:val="007B6D62"/>
    <w:rsid w:val="007B6FF5"/>
    <w:rsid w:val="007B7FD7"/>
    <w:rsid w:val="007C0ABF"/>
    <w:rsid w:val="007C19B1"/>
    <w:rsid w:val="007C1FAF"/>
    <w:rsid w:val="007C32F1"/>
    <w:rsid w:val="007C55AE"/>
    <w:rsid w:val="007C577F"/>
    <w:rsid w:val="007C5E68"/>
    <w:rsid w:val="007C752C"/>
    <w:rsid w:val="007D0213"/>
    <w:rsid w:val="007D0DE1"/>
    <w:rsid w:val="007D4DE9"/>
    <w:rsid w:val="007D7B92"/>
    <w:rsid w:val="007D7CCD"/>
    <w:rsid w:val="007E0A06"/>
    <w:rsid w:val="007E318D"/>
    <w:rsid w:val="007E3F51"/>
    <w:rsid w:val="007E47F3"/>
    <w:rsid w:val="007E515F"/>
    <w:rsid w:val="007E650B"/>
    <w:rsid w:val="007E6AC4"/>
    <w:rsid w:val="007F2618"/>
    <w:rsid w:val="007F38F2"/>
    <w:rsid w:val="007F3EED"/>
    <w:rsid w:val="007F4C77"/>
    <w:rsid w:val="007F60FF"/>
    <w:rsid w:val="00800675"/>
    <w:rsid w:val="00800ECF"/>
    <w:rsid w:val="00801B7A"/>
    <w:rsid w:val="00803F3B"/>
    <w:rsid w:val="00804397"/>
    <w:rsid w:val="00804563"/>
    <w:rsid w:val="008065B0"/>
    <w:rsid w:val="00806974"/>
    <w:rsid w:val="0080725A"/>
    <w:rsid w:val="008073BC"/>
    <w:rsid w:val="00811611"/>
    <w:rsid w:val="00815093"/>
    <w:rsid w:val="008174AE"/>
    <w:rsid w:val="008217F7"/>
    <w:rsid w:val="0082189E"/>
    <w:rsid w:val="00822C89"/>
    <w:rsid w:val="00830A48"/>
    <w:rsid w:val="00830EE3"/>
    <w:rsid w:val="00831485"/>
    <w:rsid w:val="00831754"/>
    <w:rsid w:val="00833406"/>
    <w:rsid w:val="00835A7F"/>
    <w:rsid w:val="00837454"/>
    <w:rsid w:val="008444A8"/>
    <w:rsid w:val="008444F2"/>
    <w:rsid w:val="008449FB"/>
    <w:rsid w:val="008452C8"/>
    <w:rsid w:val="00845C47"/>
    <w:rsid w:val="008472DA"/>
    <w:rsid w:val="0085003A"/>
    <w:rsid w:val="0085004D"/>
    <w:rsid w:val="0085087B"/>
    <w:rsid w:val="0085134D"/>
    <w:rsid w:val="008540A9"/>
    <w:rsid w:val="00855696"/>
    <w:rsid w:val="00857047"/>
    <w:rsid w:val="008578C7"/>
    <w:rsid w:val="00861665"/>
    <w:rsid w:val="0086217B"/>
    <w:rsid w:val="0086224C"/>
    <w:rsid w:val="008622D0"/>
    <w:rsid w:val="008641BA"/>
    <w:rsid w:val="0086498A"/>
    <w:rsid w:val="00865A4C"/>
    <w:rsid w:val="008664DE"/>
    <w:rsid w:val="00866634"/>
    <w:rsid w:val="00866B39"/>
    <w:rsid w:val="00867602"/>
    <w:rsid w:val="008711E8"/>
    <w:rsid w:val="00871ACF"/>
    <w:rsid w:val="00872EF3"/>
    <w:rsid w:val="00874526"/>
    <w:rsid w:val="00874C01"/>
    <w:rsid w:val="00874D32"/>
    <w:rsid w:val="00874E7A"/>
    <w:rsid w:val="008761E5"/>
    <w:rsid w:val="00880895"/>
    <w:rsid w:val="00883841"/>
    <w:rsid w:val="0088419B"/>
    <w:rsid w:val="00884462"/>
    <w:rsid w:val="0088459E"/>
    <w:rsid w:val="00886EA6"/>
    <w:rsid w:val="00887006"/>
    <w:rsid w:val="008905FB"/>
    <w:rsid w:val="00891D3D"/>
    <w:rsid w:val="0089207C"/>
    <w:rsid w:val="00892221"/>
    <w:rsid w:val="00892BE0"/>
    <w:rsid w:val="00893598"/>
    <w:rsid w:val="00893E59"/>
    <w:rsid w:val="008948EE"/>
    <w:rsid w:val="00894E26"/>
    <w:rsid w:val="00894FE1"/>
    <w:rsid w:val="00895903"/>
    <w:rsid w:val="008959DF"/>
    <w:rsid w:val="00896049"/>
    <w:rsid w:val="008A16FA"/>
    <w:rsid w:val="008A3BDA"/>
    <w:rsid w:val="008A3C5A"/>
    <w:rsid w:val="008A4C82"/>
    <w:rsid w:val="008A531A"/>
    <w:rsid w:val="008A5D1A"/>
    <w:rsid w:val="008B2292"/>
    <w:rsid w:val="008B2CBB"/>
    <w:rsid w:val="008B2D78"/>
    <w:rsid w:val="008B37AF"/>
    <w:rsid w:val="008B48BB"/>
    <w:rsid w:val="008B778A"/>
    <w:rsid w:val="008C2EE1"/>
    <w:rsid w:val="008C30C4"/>
    <w:rsid w:val="008C3ED5"/>
    <w:rsid w:val="008C75D2"/>
    <w:rsid w:val="008C7EE2"/>
    <w:rsid w:val="008D120A"/>
    <w:rsid w:val="008D13EE"/>
    <w:rsid w:val="008D241E"/>
    <w:rsid w:val="008D3857"/>
    <w:rsid w:val="008D3AA1"/>
    <w:rsid w:val="008D44A4"/>
    <w:rsid w:val="008D5715"/>
    <w:rsid w:val="008D7FB0"/>
    <w:rsid w:val="008E1599"/>
    <w:rsid w:val="008E2577"/>
    <w:rsid w:val="008E2642"/>
    <w:rsid w:val="008E37A1"/>
    <w:rsid w:val="008E37D4"/>
    <w:rsid w:val="008E4084"/>
    <w:rsid w:val="008E4166"/>
    <w:rsid w:val="008E4332"/>
    <w:rsid w:val="008E4D08"/>
    <w:rsid w:val="008E5D14"/>
    <w:rsid w:val="008F4B5A"/>
    <w:rsid w:val="008F5E25"/>
    <w:rsid w:val="008F6BC7"/>
    <w:rsid w:val="008F721E"/>
    <w:rsid w:val="008F7529"/>
    <w:rsid w:val="00900378"/>
    <w:rsid w:val="00901E5F"/>
    <w:rsid w:val="00903480"/>
    <w:rsid w:val="009053AF"/>
    <w:rsid w:val="0090590B"/>
    <w:rsid w:val="00905D5E"/>
    <w:rsid w:val="00906223"/>
    <w:rsid w:val="00907E84"/>
    <w:rsid w:val="00910468"/>
    <w:rsid w:val="009117EF"/>
    <w:rsid w:val="00911DB8"/>
    <w:rsid w:val="0091419A"/>
    <w:rsid w:val="00914903"/>
    <w:rsid w:val="0091498D"/>
    <w:rsid w:val="00914C25"/>
    <w:rsid w:val="00916CEC"/>
    <w:rsid w:val="00917A04"/>
    <w:rsid w:val="00920EA1"/>
    <w:rsid w:val="00922C8B"/>
    <w:rsid w:val="009233AD"/>
    <w:rsid w:val="00923759"/>
    <w:rsid w:val="00925D6B"/>
    <w:rsid w:val="00926460"/>
    <w:rsid w:val="00926C0E"/>
    <w:rsid w:val="009305B8"/>
    <w:rsid w:val="00933470"/>
    <w:rsid w:val="00933B95"/>
    <w:rsid w:val="00934903"/>
    <w:rsid w:val="00934AD4"/>
    <w:rsid w:val="00934FA8"/>
    <w:rsid w:val="00935C99"/>
    <w:rsid w:val="00936AD2"/>
    <w:rsid w:val="00936EDA"/>
    <w:rsid w:val="00936EE9"/>
    <w:rsid w:val="0094001D"/>
    <w:rsid w:val="009410C4"/>
    <w:rsid w:val="009421DC"/>
    <w:rsid w:val="00942FD6"/>
    <w:rsid w:val="00943684"/>
    <w:rsid w:val="0094493E"/>
    <w:rsid w:val="00945EDD"/>
    <w:rsid w:val="00946AE1"/>
    <w:rsid w:val="00950754"/>
    <w:rsid w:val="00952E87"/>
    <w:rsid w:val="00953FB3"/>
    <w:rsid w:val="00954155"/>
    <w:rsid w:val="00954ADF"/>
    <w:rsid w:val="009577BA"/>
    <w:rsid w:val="00957D80"/>
    <w:rsid w:val="00965E7A"/>
    <w:rsid w:val="00966D90"/>
    <w:rsid w:val="009706E8"/>
    <w:rsid w:val="00973CFB"/>
    <w:rsid w:val="00974B85"/>
    <w:rsid w:val="00980590"/>
    <w:rsid w:val="009809C6"/>
    <w:rsid w:val="00980B51"/>
    <w:rsid w:val="0098224D"/>
    <w:rsid w:val="009825DF"/>
    <w:rsid w:val="009841B5"/>
    <w:rsid w:val="00986B6F"/>
    <w:rsid w:val="009870A5"/>
    <w:rsid w:val="00987B11"/>
    <w:rsid w:val="009923E0"/>
    <w:rsid w:val="00993771"/>
    <w:rsid w:val="0099381C"/>
    <w:rsid w:val="00993A8E"/>
    <w:rsid w:val="009A6A50"/>
    <w:rsid w:val="009A6CD8"/>
    <w:rsid w:val="009A7277"/>
    <w:rsid w:val="009A7390"/>
    <w:rsid w:val="009B0437"/>
    <w:rsid w:val="009B167A"/>
    <w:rsid w:val="009B2A81"/>
    <w:rsid w:val="009B57DC"/>
    <w:rsid w:val="009B6EBE"/>
    <w:rsid w:val="009B732E"/>
    <w:rsid w:val="009B7E10"/>
    <w:rsid w:val="009C1124"/>
    <w:rsid w:val="009C2B0A"/>
    <w:rsid w:val="009C3491"/>
    <w:rsid w:val="009C3633"/>
    <w:rsid w:val="009C6C99"/>
    <w:rsid w:val="009C6E17"/>
    <w:rsid w:val="009C7315"/>
    <w:rsid w:val="009D0538"/>
    <w:rsid w:val="009D3736"/>
    <w:rsid w:val="009D4F58"/>
    <w:rsid w:val="009D5E9B"/>
    <w:rsid w:val="009D61BA"/>
    <w:rsid w:val="009D620B"/>
    <w:rsid w:val="009D6E5D"/>
    <w:rsid w:val="009D70EF"/>
    <w:rsid w:val="009E04CC"/>
    <w:rsid w:val="009E1AD2"/>
    <w:rsid w:val="009E2C24"/>
    <w:rsid w:val="009E330C"/>
    <w:rsid w:val="009E4763"/>
    <w:rsid w:val="009E7837"/>
    <w:rsid w:val="009F14F3"/>
    <w:rsid w:val="009F3C52"/>
    <w:rsid w:val="009F78B4"/>
    <w:rsid w:val="00A00D5B"/>
    <w:rsid w:val="00A00D6C"/>
    <w:rsid w:val="00A00F27"/>
    <w:rsid w:val="00A0199E"/>
    <w:rsid w:val="00A01F2F"/>
    <w:rsid w:val="00A04E69"/>
    <w:rsid w:val="00A06FDD"/>
    <w:rsid w:val="00A07682"/>
    <w:rsid w:val="00A1130C"/>
    <w:rsid w:val="00A1289C"/>
    <w:rsid w:val="00A1413E"/>
    <w:rsid w:val="00A25712"/>
    <w:rsid w:val="00A25EBD"/>
    <w:rsid w:val="00A318CD"/>
    <w:rsid w:val="00A32450"/>
    <w:rsid w:val="00A32E6E"/>
    <w:rsid w:val="00A3388F"/>
    <w:rsid w:val="00A3435B"/>
    <w:rsid w:val="00A34F56"/>
    <w:rsid w:val="00A354A3"/>
    <w:rsid w:val="00A36265"/>
    <w:rsid w:val="00A404B6"/>
    <w:rsid w:val="00A41257"/>
    <w:rsid w:val="00A423C2"/>
    <w:rsid w:val="00A43C86"/>
    <w:rsid w:val="00A4645F"/>
    <w:rsid w:val="00A46AFC"/>
    <w:rsid w:val="00A47B0C"/>
    <w:rsid w:val="00A502A6"/>
    <w:rsid w:val="00A52C65"/>
    <w:rsid w:val="00A53368"/>
    <w:rsid w:val="00A538E3"/>
    <w:rsid w:val="00A55DF2"/>
    <w:rsid w:val="00A57B28"/>
    <w:rsid w:val="00A605E9"/>
    <w:rsid w:val="00A626C7"/>
    <w:rsid w:val="00A62C62"/>
    <w:rsid w:val="00A64189"/>
    <w:rsid w:val="00A64F02"/>
    <w:rsid w:val="00A6500D"/>
    <w:rsid w:val="00A66C90"/>
    <w:rsid w:val="00A708B5"/>
    <w:rsid w:val="00A7240D"/>
    <w:rsid w:val="00A72FE7"/>
    <w:rsid w:val="00A74243"/>
    <w:rsid w:val="00A74823"/>
    <w:rsid w:val="00A76166"/>
    <w:rsid w:val="00A769F8"/>
    <w:rsid w:val="00A76C43"/>
    <w:rsid w:val="00A77C59"/>
    <w:rsid w:val="00A83521"/>
    <w:rsid w:val="00A838B3"/>
    <w:rsid w:val="00A848B1"/>
    <w:rsid w:val="00A84B79"/>
    <w:rsid w:val="00A84FAD"/>
    <w:rsid w:val="00A87D41"/>
    <w:rsid w:val="00A92C64"/>
    <w:rsid w:val="00A9517A"/>
    <w:rsid w:val="00A95555"/>
    <w:rsid w:val="00A9786A"/>
    <w:rsid w:val="00AA2412"/>
    <w:rsid w:val="00AA2482"/>
    <w:rsid w:val="00AA2ED1"/>
    <w:rsid w:val="00AA50F0"/>
    <w:rsid w:val="00AA5E57"/>
    <w:rsid w:val="00AA639D"/>
    <w:rsid w:val="00AA6D4C"/>
    <w:rsid w:val="00AA7BF9"/>
    <w:rsid w:val="00AB03B5"/>
    <w:rsid w:val="00AB1554"/>
    <w:rsid w:val="00AB1DC7"/>
    <w:rsid w:val="00AB5836"/>
    <w:rsid w:val="00AC0381"/>
    <w:rsid w:val="00AC0602"/>
    <w:rsid w:val="00AC2689"/>
    <w:rsid w:val="00AC2A02"/>
    <w:rsid w:val="00AC6D42"/>
    <w:rsid w:val="00AC6F36"/>
    <w:rsid w:val="00AC7E45"/>
    <w:rsid w:val="00AD04B8"/>
    <w:rsid w:val="00AD1240"/>
    <w:rsid w:val="00AD19FF"/>
    <w:rsid w:val="00AD1D9D"/>
    <w:rsid w:val="00AD3913"/>
    <w:rsid w:val="00AD3C64"/>
    <w:rsid w:val="00AD4FEB"/>
    <w:rsid w:val="00AD54DD"/>
    <w:rsid w:val="00AE0E2D"/>
    <w:rsid w:val="00AE2CC9"/>
    <w:rsid w:val="00AE345E"/>
    <w:rsid w:val="00AE4274"/>
    <w:rsid w:val="00AE634B"/>
    <w:rsid w:val="00AE6627"/>
    <w:rsid w:val="00AE7E39"/>
    <w:rsid w:val="00AF25B7"/>
    <w:rsid w:val="00AF37C9"/>
    <w:rsid w:val="00AF3B8E"/>
    <w:rsid w:val="00AF3D19"/>
    <w:rsid w:val="00AF4A8B"/>
    <w:rsid w:val="00AF5121"/>
    <w:rsid w:val="00AF6524"/>
    <w:rsid w:val="00AF72EE"/>
    <w:rsid w:val="00B00F74"/>
    <w:rsid w:val="00B03EF0"/>
    <w:rsid w:val="00B04171"/>
    <w:rsid w:val="00B04C8A"/>
    <w:rsid w:val="00B05E1A"/>
    <w:rsid w:val="00B05FC8"/>
    <w:rsid w:val="00B06452"/>
    <w:rsid w:val="00B07C22"/>
    <w:rsid w:val="00B13D60"/>
    <w:rsid w:val="00B13DE6"/>
    <w:rsid w:val="00B143FC"/>
    <w:rsid w:val="00B15D61"/>
    <w:rsid w:val="00B16AFC"/>
    <w:rsid w:val="00B170FF"/>
    <w:rsid w:val="00B234BE"/>
    <w:rsid w:val="00B23BE8"/>
    <w:rsid w:val="00B24B93"/>
    <w:rsid w:val="00B26E47"/>
    <w:rsid w:val="00B27BFE"/>
    <w:rsid w:val="00B332EC"/>
    <w:rsid w:val="00B34F7B"/>
    <w:rsid w:val="00B36324"/>
    <w:rsid w:val="00B404BB"/>
    <w:rsid w:val="00B416C9"/>
    <w:rsid w:val="00B418BE"/>
    <w:rsid w:val="00B41F11"/>
    <w:rsid w:val="00B4234F"/>
    <w:rsid w:val="00B446D9"/>
    <w:rsid w:val="00B45093"/>
    <w:rsid w:val="00B5092F"/>
    <w:rsid w:val="00B54E0F"/>
    <w:rsid w:val="00B54E70"/>
    <w:rsid w:val="00B54F58"/>
    <w:rsid w:val="00B5755C"/>
    <w:rsid w:val="00B62387"/>
    <w:rsid w:val="00B64161"/>
    <w:rsid w:val="00B75DC2"/>
    <w:rsid w:val="00B76BC0"/>
    <w:rsid w:val="00B7737A"/>
    <w:rsid w:val="00B800DE"/>
    <w:rsid w:val="00B80688"/>
    <w:rsid w:val="00B8286A"/>
    <w:rsid w:val="00B82AFD"/>
    <w:rsid w:val="00B83FCD"/>
    <w:rsid w:val="00B848CA"/>
    <w:rsid w:val="00B84F79"/>
    <w:rsid w:val="00B8567F"/>
    <w:rsid w:val="00B907EF"/>
    <w:rsid w:val="00B90B91"/>
    <w:rsid w:val="00B90C78"/>
    <w:rsid w:val="00B91AAB"/>
    <w:rsid w:val="00B92CA4"/>
    <w:rsid w:val="00B947B2"/>
    <w:rsid w:val="00B962AC"/>
    <w:rsid w:val="00B97546"/>
    <w:rsid w:val="00B97A97"/>
    <w:rsid w:val="00BA13DE"/>
    <w:rsid w:val="00BA3F52"/>
    <w:rsid w:val="00BA3F61"/>
    <w:rsid w:val="00BA5F3A"/>
    <w:rsid w:val="00BA6164"/>
    <w:rsid w:val="00BB022D"/>
    <w:rsid w:val="00BB0940"/>
    <w:rsid w:val="00BB0DCC"/>
    <w:rsid w:val="00BB17DC"/>
    <w:rsid w:val="00BB2444"/>
    <w:rsid w:val="00BB2465"/>
    <w:rsid w:val="00BB27BE"/>
    <w:rsid w:val="00BB355F"/>
    <w:rsid w:val="00BB5A5E"/>
    <w:rsid w:val="00BC131F"/>
    <w:rsid w:val="00BC55EC"/>
    <w:rsid w:val="00BC6AC4"/>
    <w:rsid w:val="00BD02A8"/>
    <w:rsid w:val="00BD3796"/>
    <w:rsid w:val="00BD56FF"/>
    <w:rsid w:val="00BD5971"/>
    <w:rsid w:val="00BD7869"/>
    <w:rsid w:val="00BD7C14"/>
    <w:rsid w:val="00BD7D66"/>
    <w:rsid w:val="00BE0285"/>
    <w:rsid w:val="00BE2B50"/>
    <w:rsid w:val="00BE2C76"/>
    <w:rsid w:val="00BE31C4"/>
    <w:rsid w:val="00BE41FA"/>
    <w:rsid w:val="00BE5938"/>
    <w:rsid w:val="00BE6A00"/>
    <w:rsid w:val="00BE6D13"/>
    <w:rsid w:val="00BE7F51"/>
    <w:rsid w:val="00BF0A2F"/>
    <w:rsid w:val="00BF1C47"/>
    <w:rsid w:val="00BF2E0C"/>
    <w:rsid w:val="00BF46C9"/>
    <w:rsid w:val="00BF6615"/>
    <w:rsid w:val="00BF7227"/>
    <w:rsid w:val="00C004C4"/>
    <w:rsid w:val="00C00C9B"/>
    <w:rsid w:val="00C00CB2"/>
    <w:rsid w:val="00C01F34"/>
    <w:rsid w:val="00C04E3E"/>
    <w:rsid w:val="00C04E62"/>
    <w:rsid w:val="00C05E68"/>
    <w:rsid w:val="00C06FEB"/>
    <w:rsid w:val="00C07944"/>
    <w:rsid w:val="00C101F9"/>
    <w:rsid w:val="00C118F1"/>
    <w:rsid w:val="00C11F41"/>
    <w:rsid w:val="00C12A70"/>
    <w:rsid w:val="00C15447"/>
    <w:rsid w:val="00C1773B"/>
    <w:rsid w:val="00C17B09"/>
    <w:rsid w:val="00C206B5"/>
    <w:rsid w:val="00C216C0"/>
    <w:rsid w:val="00C21C0D"/>
    <w:rsid w:val="00C2359F"/>
    <w:rsid w:val="00C23DC8"/>
    <w:rsid w:val="00C23FEB"/>
    <w:rsid w:val="00C26B8E"/>
    <w:rsid w:val="00C31CA5"/>
    <w:rsid w:val="00C3262F"/>
    <w:rsid w:val="00C3318E"/>
    <w:rsid w:val="00C34073"/>
    <w:rsid w:val="00C3558D"/>
    <w:rsid w:val="00C35B50"/>
    <w:rsid w:val="00C374D9"/>
    <w:rsid w:val="00C40872"/>
    <w:rsid w:val="00C40FE8"/>
    <w:rsid w:val="00C42836"/>
    <w:rsid w:val="00C43BCF"/>
    <w:rsid w:val="00C44F3C"/>
    <w:rsid w:val="00C461CA"/>
    <w:rsid w:val="00C473FF"/>
    <w:rsid w:val="00C47C79"/>
    <w:rsid w:val="00C50F49"/>
    <w:rsid w:val="00C51BC0"/>
    <w:rsid w:val="00C5467F"/>
    <w:rsid w:val="00C564AB"/>
    <w:rsid w:val="00C568C9"/>
    <w:rsid w:val="00C60735"/>
    <w:rsid w:val="00C62EA4"/>
    <w:rsid w:val="00C63F5D"/>
    <w:rsid w:val="00C644E3"/>
    <w:rsid w:val="00C67C87"/>
    <w:rsid w:val="00C7009B"/>
    <w:rsid w:val="00C75B0E"/>
    <w:rsid w:val="00C7635C"/>
    <w:rsid w:val="00C76465"/>
    <w:rsid w:val="00C82F9F"/>
    <w:rsid w:val="00C86E81"/>
    <w:rsid w:val="00C91680"/>
    <w:rsid w:val="00C92546"/>
    <w:rsid w:val="00C925BC"/>
    <w:rsid w:val="00C94497"/>
    <w:rsid w:val="00C94CA2"/>
    <w:rsid w:val="00C951BE"/>
    <w:rsid w:val="00C96680"/>
    <w:rsid w:val="00C9702D"/>
    <w:rsid w:val="00CA01B3"/>
    <w:rsid w:val="00CA01CF"/>
    <w:rsid w:val="00CA2C4B"/>
    <w:rsid w:val="00CA3880"/>
    <w:rsid w:val="00CA3F60"/>
    <w:rsid w:val="00CA6021"/>
    <w:rsid w:val="00CA771F"/>
    <w:rsid w:val="00CA7725"/>
    <w:rsid w:val="00CB0381"/>
    <w:rsid w:val="00CB09D8"/>
    <w:rsid w:val="00CB2C06"/>
    <w:rsid w:val="00CB74F0"/>
    <w:rsid w:val="00CB7CEF"/>
    <w:rsid w:val="00CC0F49"/>
    <w:rsid w:val="00CC4EF6"/>
    <w:rsid w:val="00CC6536"/>
    <w:rsid w:val="00CD15CC"/>
    <w:rsid w:val="00CD1A97"/>
    <w:rsid w:val="00CD1AA4"/>
    <w:rsid w:val="00CD3CCA"/>
    <w:rsid w:val="00CD5AE9"/>
    <w:rsid w:val="00CE0AF4"/>
    <w:rsid w:val="00CE33DB"/>
    <w:rsid w:val="00CE3E45"/>
    <w:rsid w:val="00CE4339"/>
    <w:rsid w:val="00CF0310"/>
    <w:rsid w:val="00CF117F"/>
    <w:rsid w:val="00CF1D50"/>
    <w:rsid w:val="00CF3557"/>
    <w:rsid w:val="00CF3DB6"/>
    <w:rsid w:val="00CF500F"/>
    <w:rsid w:val="00CF6172"/>
    <w:rsid w:val="00CF6426"/>
    <w:rsid w:val="00CF692E"/>
    <w:rsid w:val="00CF7BB0"/>
    <w:rsid w:val="00D01C16"/>
    <w:rsid w:val="00D0223C"/>
    <w:rsid w:val="00D025B0"/>
    <w:rsid w:val="00D05474"/>
    <w:rsid w:val="00D05DAF"/>
    <w:rsid w:val="00D103CE"/>
    <w:rsid w:val="00D1634E"/>
    <w:rsid w:val="00D167AB"/>
    <w:rsid w:val="00D17A0D"/>
    <w:rsid w:val="00D21B26"/>
    <w:rsid w:val="00D21DFF"/>
    <w:rsid w:val="00D239B1"/>
    <w:rsid w:val="00D25DA2"/>
    <w:rsid w:val="00D3041F"/>
    <w:rsid w:val="00D30F9E"/>
    <w:rsid w:val="00D32083"/>
    <w:rsid w:val="00D35397"/>
    <w:rsid w:val="00D354CA"/>
    <w:rsid w:val="00D368ED"/>
    <w:rsid w:val="00D37660"/>
    <w:rsid w:val="00D4006B"/>
    <w:rsid w:val="00D41F9C"/>
    <w:rsid w:val="00D41FE1"/>
    <w:rsid w:val="00D45B8B"/>
    <w:rsid w:val="00D47BE6"/>
    <w:rsid w:val="00D51CD3"/>
    <w:rsid w:val="00D52DBE"/>
    <w:rsid w:val="00D55F2B"/>
    <w:rsid w:val="00D56587"/>
    <w:rsid w:val="00D60F5F"/>
    <w:rsid w:val="00D63213"/>
    <w:rsid w:val="00D637D9"/>
    <w:rsid w:val="00D63F5C"/>
    <w:rsid w:val="00D64041"/>
    <w:rsid w:val="00D65EC8"/>
    <w:rsid w:val="00D67909"/>
    <w:rsid w:val="00D71EA5"/>
    <w:rsid w:val="00D73257"/>
    <w:rsid w:val="00D73E9B"/>
    <w:rsid w:val="00D764A9"/>
    <w:rsid w:val="00D76849"/>
    <w:rsid w:val="00D80AAA"/>
    <w:rsid w:val="00D83267"/>
    <w:rsid w:val="00D832FA"/>
    <w:rsid w:val="00D83AB3"/>
    <w:rsid w:val="00D840AB"/>
    <w:rsid w:val="00D84587"/>
    <w:rsid w:val="00D84820"/>
    <w:rsid w:val="00D84D45"/>
    <w:rsid w:val="00D918AD"/>
    <w:rsid w:val="00D93943"/>
    <w:rsid w:val="00DA1493"/>
    <w:rsid w:val="00DA1ACF"/>
    <w:rsid w:val="00DA1CCE"/>
    <w:rsid w:val="00DA2C08"/>
    <w:rsid w:val="00DA4E42"/>
    <w:rsid w:val="00DA6704"/>
    <w:rsid w:val="00DA6909"/>
    <w:rsid w:val="00DC0FB8"/>
    <w:rsid w:val="00DC1502"/>
    <w:rsid w:val="00DC31AB"/>
    <w:rsid w:val="00DC3921"/>
    <w:rsid w:val="00DC3BAE"/>
    <w:rsid w:val="00DC7AC0"/>
    <w:rsid w:val="00DC7BDB"/>
    <w:rsid w:val="00DD0270"/>
    <w:rsid w:val="00DD04E5"/>
    <w:rsid w:val="00DD1897"/>
    <w:rsid w:val="00DD1CCC"/>
    <w:rsid w:val="00DD3028"/>
    <w:rsid w:val="00DD6163"/>
    <w:rsid w:val="00DD692E"/>
    <w:rsid w:val="00DD6FD9"/>
    <w:rsid w:val="00DD6FE8"/>
    <w:rsid w:val="00DD72D9"/>
    <w:rsid w:val="00DD7C77"/>
    <w:rsid w:val="00DE0760"/>
    <w:rsid w:val="00DE0ED0"/>
    <w:rsid w:val="00DE0EEC"/>
    <w:rsid w:val="00DE2043"/>
    <w:rsid w:val="00DE4B02"/>
    <w:rsid w:val="00DE6915"/>
    <w:rsid w:val="00DF1219"/>
    <w:rsid w:val="00DF1BB7"/>
    <w:rsid w:val="00DF1BEA"/>
    <w:rsid w:val="00DF32F5"/>
    <w:rsid w:val="00DF3F54"/>
    <w:rsid w:val="00DF45CD"/>
    <w:rsid w:val="00E0118A"/>
    <w:rsid w:val="00E02419"/>
    <w:rsid w:val="00E041C1"/>
    <w:rsid w:val="00E0658D"/>
    <w:rsid w:val="00E10A7A"/>
    <w:rsid w:val="00E10B3D"/>
    <w:rsid w:val="00E1159B"/>
    <w:rsid w:val="00E11AEB"/>
    <w:rsid w:val="00E20884"/>
    <w:rsid w:val="00E2416C"/>
    <w:rsid w:val="00E2595B"/>
    <w:rsid w:val="00E26EC4"/>
    <w:rsid w:val="00E30693"/>
    <w:rsid w:val="00E30E8B"/>
    <w:rsid w:val="00E325D6"/>
    <w:rsid w:val="00E32EB6"/>
    <w:rsid w:val="00E33BCB"/>
    <w:rsid w:val="00E36C1A"/>
    <w:rsid w:val="00E36F8C"/>
    <w:rsid w:val="00E37783"/>
    <w:rsid w:val="00E42358"/>
    <w:rsid w:val="00E43997"/>
    <w:rsid w:val="00E456B7"/>
    <w:rsid w:val="00E45A8F"/>
    <w:rsid w:val="00E461FC"/>
    <w:rsid w:val="00E50A7C"/>
    <w:rsid w:val="00E50C73"/>
    <w:rsid w:val="00E53B1A"/>
    <w:rsid w:val="00E5401F"/>
    <w:rsid w:val="00E54C67"/>
    <w:rsid w:val="00E57A80"/>
    <w:rsid w:val="00E57DA9"/>
    <w:rsid w:val="00E60936"/>
    <w:rsid w:val="00E638D8"/>
    <w:rsid w:val="00E64A80"/>
    <w:rsid w:val="00E658A6"/>
    <w:rsid w:val="00E658FD"/>
    <w:rsid w:val="00E70C66"/>
    <w:rsid w:val="00E72CAF"/>
    <w:rsid w:val="00E75B8A"/>
    <w:rsid w:val="00E75F4D"/>
    <w:rsid w:val="00E77651"/>
    <w:rsid w:val="00E815A2"/>
    <w:rsid w:val="00E829BB"/>
    <w:rsid w:val="00E84D79"/>
    <w:rsid w:val="00E8569A"/>
    <w:rsid w:val="00E87A3E"/>
    <w:rsid w:val="00E90402"/>
    <w:rsid w:val="00E91DCF"/>
    <w:rsid w:val="00E95F8D"/>
    <w:rsid w:val="00E979B4"/>
    <w:rsid w:val="00EA05D6"/>
    <w:rsid w:val="00EA2EA3"/>
    <w:rsid w:val="00EA3E86"/>
    <w:rsid w:val="00EA4248"/>
    <w:rsid w:val="00EA517C"/>
    <w:rsid w:val="00EA6BDB"/>
    <w:rsid w:val="00EB10B5"/>
    <w:rsid w:val="00EB3546"/>
    <w:rsid w:val="00EB40E8"/>
    <w:rsid w:val="00EB438F"/>
    <w:rsid w:val="00EB491D"/>
    <w:rsid w:val="00EB576A"/>
    <w:rsid w:val="00EC11E6"/>
    <w:rsid w:val="00EC1391"/>
    <w:rsid w:val="00EC1715"/>
    <w:rsid w:val="00EC3806"/>
    <w:rsid w:val="00EC3F79"/>
    <w:rsid w:val="00EC40B1"/>
    <w:rsid w:val="00EC40C7"/>
    <w:rsid w:val="00EC65E4"/>
    <w:rsid w:val="00EC6D85"/>
    <w:rsid w:val="00EC6E71"/>
    <w:rsid w:val="00EC71FF"/>
    <w:rsid w:val="00EC74BA"/>
    <w:rsid w:val="00EC7D0B"/>
    <w:rsid w:val="00ED26D4"/>
    <w:rsid w:val="00ED295F"/>
    <w:rsid w:val="00ED30D0"/>
    <w:rsid w:val="00ED43F9"/>
    <w:rsid w:val="00ED4764"/>
    <w:rsid w:val="00EE18D0"/>
    <w:rsid w:val="00EE366E"/>
    <w:rsid w:val="00EE37C6"/>
    <w:rsid w:val="00EE3A9E"/>
    <w:rsid w:val="00EE4086"/>
    <w:rsid w:val="00EE50D7"/>
    <w:rsid w:val="00EE5D1E"/>
    <w:rsid w:val="00EE71D6"/>
    <w:rsid w:val="00EF1B2F"/>
    <w:rsid w:val="00EF2BFF"/>
    <w:rsid w:val="00EF36BA"/>
    <w:rsid w:val="00EF6F59"/>
    <w:rsid w:val="00EF79D5"/>
    <w:rsid w:val="00EF7FF7"/>
    <w:rsid w:val="00F01247"/>
    <w:rsid w:val="00F01A33"/>
    <w:rsid w:val="00F039F4"/>
    <w:rsid w:val="00F07407"/>
    <w:rsid w:val="00F07FFA"/>
    <w:rsid w:val="00F10419"/>
    <w:rsid w:val="00F13173"/>
    <w:rsid w:val="00F1333B"/>
    <w:rsid w:val="00F13550"/>
    <w:rsid w:val="00F15CD4"/>
    <w:rsid w:val="00F16F0B"/>
    <w:rsid w:val="00F17CDD"/>
    <w:rsid w:val="00F22580"/>
    <w:rsid w:val="00F225BF"/>
    <w:rsid w:val="00F22830"/>
    <w:rsid w:val="00F22948"/>
    <w:rsid w:val="00F24AB1"/>
    <w:rsid w:val="00F263E3"/>
    <w:rsid w:val="00F26D20"/>
    <w:rsid w:val="00F316B0"/>
    <w:rsid w:val="00F32186"/>
    <w:rsid w:val="00F354A5"/>
    <w:rsid w:val="00F36B66"/>
    <w:rsid w:val="00F45532"/>
    <w:rsid w:val="00F52CCC"/>
    <w:rsid w:val="00F562F1"/>
    <w:rsid w:val="00F567E0"/>
    <w:rsid w:val="00F613F4"/>
    <w:rsid w:val="00F62593"/>
    <w:rsid w:val="00F625F8"/>
    <w:rsid w:val="00F634F5"/>
    <w:rsid w:val="00F64F7C"/>
    <w:rsid w:val="00F65DCF"/>
    <w:rsid w:val="00F66296"/>
    <w:rsid w:val="00F710CC"/>
    <w:rsid w:val="00F73CEF"/>
    <w:rsid w:val="00F74A41"/>
    <w:rsid w:val="00F75AB0"/>
    <w:rsid w:val="00F803CD"/>
    <w:rsid w:val="00F813BB"/>
    <w:rsid w:val="00F82C6E"/>
    <w:rsid w:val="00F8466B"/>
    <w:rsid w:val="00F8722D"/>
    <w:rsid w:val="00F91CFF"/>
    <w:rsid w:val="00F91F30"/>
    <w:rsid w:val="00F9238B"/>
    <w:rsid w:val="00F93083"/>
    <w:rsid w:val="00F93EF8"/>
    <w:rsid w:val="00FA03AD"/>
    <w:rsid w:val="00FA0991"/>
    <w:rsid w:val="00FA31F4"/>
    <w:rsid w:val="00FA3430"/>
    <w:rsid w:val="00FA3E22"/>
    <w:rsid w:val="00FB1C4D"/>
    <w:rsid w:val="00FB4969"/>
    <w:rsid w:val="00FB5A9C"/>
    <w:rsid w:val="00FC00F4"/>
    <w:rsid w:val="00FC101D"/>
    <w:rsid w:val="00FC4D35"/>
    <w:rsid w:val="00FC5181"/>
    <w:rsid w:val="00FC7294"/>
    <w:rsid w:val="00FC7579"/>
    <w:rsid w:val="00FC7D1B"/>
    <w:rsid w:val="00FD0805"/>
    <w:rsid w:val="00FD247E"/>
    <w:rsid w:val="00FD26CE"/>
    <w:rsid w:val="00FD310F"/>
    <w:rsid w:val="00FD4407"/>
    <w:rsid w:val="00FD449F"/>
    <w:rsid w:val="00FD7D96"/>
    <w:rsid w:val="00FE1372"/>
    <w:rsid w:val="00FE2322"/>
    <w:rsid w:val="00FE597F"/>
    <w:rsid w:val="00FE5A8E"/>
    <w:rsid w:val="00FE5B38"/>
    <w:rsid w:val="00FE5EC3"/>
    <w:rsid w:val="00FE6244"/>
    <w:rsid w:val="00FF033B"/>
    <w:rsid w:val="00FF44A3"/>
    <w:rsid w:val="00FF54CB"/>
    <w:rsid w:val="00FF5DB9"/>
    <w:rsid w:val="00FF6D9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ate"/>
  <w:smartTagType w:namespaceuri="urn:schemas-microsoft-com:office:smarttags" w:name="City"/>
  <w:smartTagType w:namespaceuri="urn:schemas-microsoft-com:office:smarttags" w:name="PersonName"/>
  <w:shapeDefaults>
    <o:shapedefaults v:ext="edit" spidmax="1026"/>
    <o:shapelayout v:ext="edit">
      <o:idmap v:ext="edit" data="1"/>
    </o:shapelayout>
  </w:shapeDefaults>
  <w:decimalSymbol w:val="."/>
  <w:listSeparator w:val=","/>
  <w15:docId w15:val="{8D2A98B9-DD56-4723-AE3B-63E220F5E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7FA5"/>
    <w:pPr>
      <w:spacing w:after="120" w:line="480" w:lineRule="auto"/>
    </w:pPr>
    <w:rPr>
      <w:rFonts w:ascii="Times New Roman" w:hAnsi="Times New Roman"/>
      <w:sz w:val="24"/>
      <w:szCs w:val="24"/>
      <w:lang w:val="en-US" w:eastAsia="en-US"/>
    </w:rPr>
  </w:style>
  <w:style w:type="paragraph" w:styleId="Heading1">
    <w:name w:val="heading 1"/>
    <w:basedOn w:val="Normal"/>
    <w:next w:val="Normal"/>
    <w:link w:val="Heading1Char"/>
    <w:qFormat/>
    <w:locked/>
    <w:rsid w:val="001A015B"/>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9"/>
    <w:qFormat/>
    <w:locked/>
    <w:rsid w:val="003420CA"/>
    <w:pPr>
      <w:spacing w:after="0" w:line="240" w:lineRule="auto"/>
      <w:jc w:val="center"/>
      <w:outlineLvl w:val="1"/>
    </w:pPr>
    <w:rPr>
      <w:b/>
      <w:color w:val="000000"/>
      <w:kern w:val="28"/>
      <w:szCs w:val="20"/>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3420CA"/>
    <w:rPr>
      <w:rFonts w:ascii="Times New Roman" w:hAnsi="Times New Roman" w:cs="Times New Roman"/>
      <w:b/>
      <w:color w:val="000000"/>
      <w:kern w:val="28"/>
      <w:sz w:val="24"/>
      <w:lang w:val="en-CA" w:eastAsia="en-CA"/>
    </w:rPr>
  </w:style>
  <w:style w:type="paragraph" w:styleId="Header">
    <w:name w:val="header"/>
    <w:basedOn w:val="Normal"/>
    <w:link w:val="HeaderChar"/>
    <w:uiPriority w:val="99"/>
    <w:rsid w:val="003755D1"/>
    <w:pPr>
      <w:tabs>
        <w:tab w:val="center" w:pos="4536"/>
        <w:tab w:val="right" w:pos="9072"/>
      </w:tabs>
      <w:spacing w:after="0" w:line="240" w:lineRule="auto"/>
    </w:pPr>
    <w:rPr>
      <w:szCs w:val="20"/>
      <w:lang w:eastAsia="nl-NL"/>
    </w:rPr>
  </w:style>
  <w:style w:type="character" w:customStyle="1" w:styleId="HeaderChar">
    <w:name w:val="Header Char"/>
    <w:basedOn w:val="DefaultParagraphFont"/>
    <w:link w:val="Header"/>
    <w:uiPriority w:val="99"/>
    <w:locked/>
    <w:rsid w:val="003755D1"/>
    <w:rPr>
      <w:rFonts w:ascii="Times New Roman" w:hAnsi="Times New Roman" w:cs="Times New Roman"/>
      <w:sz w:val="24"/>
      <w:lang w:val="en-US"/>
    </w:rPr>
  </w:style>
  <w:style w:type="paragraph" w:styleId="Footer">
    <w:name w:val="footer"/>
    <w:basedOn w:val="Normal"/>
    <w:link w:val="FooterChar"/>
    <w:uiPriority w:val="99"/>
    <w:rsid w:val="003755D1"/>
    <w:pPr>
      <w:tabs>
        <w:tab w:val="center" w:pos="4536"/>
        <w:tab w:val="right" w:pos="9072"/>
      </w:tabs>
      <w:spacing w:after="0" w:line="240" w:lineRule="auto"/>
    </w:pPr>
    <w:rPr>
      <w:szCs w:val="20"/>
      <w:lang w:eastAsia="nl-NL"/>
    </w:rPr>
  </w:style>
  <w:style w:type="character" w:customStyle="1" w:styleId="FooterChar">
    <w:name w:val="Footer Char"/>
    <w:basedOn w:val="DefaultParagraphFont"/>
    <w:link w:val="Footer"/>
    <w:uiPriority w:val="99"/>
    <w:locked/>
    <w:rsid w:val="003755D1"/>
    <w:rPr>
      <w:rFonts w:ascii="Times New Roman" w:hAnsi="Times New Roman" w:cs="Times New Roman"/>
      <w:sz w:val="24"/>
      <w:lang w:val="en-US"/>
    </w:rPr>
  </w:style>
  <w:style w:type="paragraph" w:styleId="EndnoteText">
    <w:name w:val="endnote text"/>
    <w:basedOn w:val="Normal"/>
    <w:link w:val="EndnoteTextChar"/>
    <w:uiPriority w:val="99"/>
    <w:rsid w:val="00514758"/>
    <w:pPr>
      <w:spacing w:after="0" w:line="240" w:lineRule="auto"/>
    </w:pPr>
    <w:rPr>
      <w:sz w:val="20"/>
      <w:szCs w:val="20"/>
      <w:lang w:eastAsia="nl-NL"/>
    </w:rPr>
  </w:style>
  <w:style w:type="character" w:customStyle="1" w:styleId="EndnoteTextChar">
    <w:name w:val="Endnote Text Char"/>
    <w:basedOn w:val="DefaultParagraphFont"/>
    <w:link w:val="EndnoteText"/>
    <w:uiPriority w:val="99"/>
    <w:locked/>
    <w:rsid w:val="00514758"/>
    <w:rPr>
      <w:rFonts w:ascii="Times New Roman" w:hAnsi="Times New Roman" w:cs="Times New Roman"/>
      <w:sz w:val="20"/>
      <w:lang w:val="en-US"/>
    </w:rPr>
  </w:style>
  <w:style w:type="character" w:styleId="EndnoteReference">
    <w:name w:val="endnote reference"/>
    <w:basedOn w:val="DefaultParagraphFont"/>
    <w:uiPriority w:val="99"/>
    <w:semiHidden/>
    <w:rsid w:val="00514758"/>
    <w:rPr>
      <w:rFonts w:cs="Times New Roman"/>
      <w:vertAlign w:val="superscript"/>
    </w:rPr>
  </w:style>
  <w:style w:type="character" w:customStyle="1" w:styleId="Betonad">
    <w:name w:val="Betonad"/>
    <w:uiPriority w:val="99"/>
    <w:rsid w:val="00AF72EE"/>
    <w:rPr>
      <w:i/>
    </w:rPr>
  </w:style>
  <w:style w:type="character" w:styleId="Hyperlink">
    <w:name w:val="Hyperlink"/>
    <w:basedOn w:val="DefaultParagraphFont"/>
    <w:uiPriority w:val="99"/>
    <w:rsid w:val="000773F0"/>
    <w:rPr>
      <w:rFonts w:cs="Times New Roman"/>
      <w:color w:val="0000FF"/>
      <w:u w:val="single"/>
    </w:rPr>
  </w:style>
  <w:style w:type="paragraph" w:styleId="DocumentMap">
    <w:name w:val="Document Map"/>
    <w:basedOn w:val="Normal"/>
    <w:link w:val="DocumentMapChar"/>
    <w:uiPriority w:val="99"/>
    <w:semiHidden/>
    <w:rsid w:val="00FD0805"/>
    <w:pPr>
      <w:shd w:val="clear" w:color="auto" w:fill="000080"/>
    </w:pPr>
    <w:rPr>
      <w:sz w:val="2"/>
      <w:szCs w:val="20"/>
    </w:rPr>
  </w:style>
  <w:style w:type="character" w:customStyle="1" w:styleId="DocumentMapChar">
    <w:name w:val="Document Map Char"/>
    <w:basedOn w:val="DefaultParagraphFont"/>
    <w:link w:val="DocumentMap"/>
    <w:uiPriority w:val="99"/>
    <w:semiHidden/>
    <w:locked/>
    <w:rsid w:val="0015130A"/>
    <w:rPr>
      <w:rFonts w:ascii="Times New Roman" w:hAnsi="Times New Roman" w:cs="Times New Roman"/>
      <w:sz w:val="2"/>
      <w:lang w:val="en-US" w:eastAsia="en-US"/>
    </w:rPr>
  </w:style>
  <w:style w:type="paragraph" w:styleId="BalloonText">
    <w:name w:val="Balloon Text"/>
    <w:basedOn w:val="Normal"/>
    <w:link w:val="BalloonTextChar"/>
    <w:uiPriority w:val="99"/>
    <w:semiHidden/>
    <w:rsid w:val="00E95F8D"/>
    <w:rPr>
      <w:sz w:val="2"/>
      <w:szCs w:val="20"/>
    </w:rPr>
  </w:style>
  <w:style w:type="character" w:customStyle="1" w:styleId="BalloonTextChar">
    <w:name w:val="Balloon Text Char"/>
    <w:basedOn w:val="DefaultParagraphFont"/>
    <w:link w:val="BalloonText"/>
    <w:uiPriority w:val="99"/>
    <w:semiHidden/>
    <w:locked/>
    <w:rsid w:val="000A3736"/>
    <w:rPr>
      <w:rFonts w:ascii="Times New Roman" w:hAnsi="Times New Roman" w:cs="Times New Roman"/>
      <w:sz w:val="2"/>
      <w:lang w:val="en-US" w:eastAsia="en-US"/>
    </w:rPr>
  </w:style>
  <w:style w:type="character" w:styleId="CommentReference">
    <w:name w:val="annotation reference"/>
    <w:basedOn w:val="DefaultParagraphFont"/>
    <w:uiPriority w:val="99"/>
    <w:semiHidden/>
    <w:rsid w:val="00E95F8D"/>
    <w:rPr>
      <w:rFonts w:cs="Times New Roman"/>
      <w:sz w:val="16"/>
    </w:rPr>
  </w:style>
  <w:style w:type="paragraph" w:styleId="CommentText">
    <w:name w:val="annotation text"/>
    <w:basedOn w:val="Normal"/>
    <w:link w:val="CommentTextChar"/>
    <w:uiPriority w:val="99"/>
    <w:semiHidden/>
    <w:rsid w:val="00E95F8D"/>
    <w:rPr>
      <w:sz w:val="20"/>
      <w:szCs w:val="20"/>
    </w:rPr>
  </w:style>
  <w:style w:type="character" w:customStyle="1" w:styleId="CommentTextChar">
    <w:name w:val="Comment Text Char"/>
    <w:basedOn w:val="DefaultParagraphFont"/>
    <w:link w:val="CommentText"/>
    <w:uiPriority w:val="99"/>
    <w:semiHidden/>
    <w:locked/>
    <w:rsid w:val="000A3736"/>
    <w:rPr>
      <w:rFonts w:ascii="Times New Roman" w:hAnsi="Times New Roman" w:cs="Times New Roman"/>
      <w:sz w:val="20"/>
      <w:lang w:val="en-US" w:eastAsia="en-US"/>
    </w:rPr>
  </w:style>
  <w:style w:type="paragraph" w:styleId="CommentSubject">
    <w:name w:val="annotation subject"/>
    <w:basedOn w:val="CommentText"/>
    <w:next w:val="CommentText"/>
    <w:link w:val="CommentSubjectChar"/>
    <w:uiPriority w:val="99"/>
    <w:semiHidden/>
    <w:rsid w:val="00E95F8D"/>
    <w:rPr>
      <w:b/>
    </w:rPr>
  </w:style>
  <w:style w:type="character" w:customStyle="1" w:styleId="CommentSubjectChar">
    <w:name w:val="Comment Subject Char"/>
    <w:basedOn w:val="CommentTextChar"/>
    <w:link w:val="CommentSubject"/>
    <w:uiPriority w:val="99"/>
    <w:semiHidden/>
    <w:locked/>
    <w:rsid w:val="000A3736"/>
    <w:rPr>
      <w:rFonts w:ascii="Times New Roman" w:hAnsi="Times New Roman" w:cs="Times New Roman"/>
      <w:b/>
      <w:sz w:val="20"/>
      <w:lang w:val="en-US" w:eastAsia="en-US"/>
    </w:rPr>
  </w:style>
  <w:style w:type="paragraph" w:styleId="Revision">
    <w:name w:val="Revision"/>
    <w:hidden/>
    <w:uiPriority w:val="99"/>
    <w:semiHidden/>
    <w:rsid w:val="00B82AFD"/>
    <w:rPr>
      <w:rFonts w:ascii="Times New Roman" w:hAnsi="Times New Roman"/>
      <w:sz w:val="24"/>
      <w:szCs w:val="24"/>
      <w:lang w:val="en-US" w:eastAsia="en-US"/>
    </w:rPr>
  </w:style>
  <w:style w:type="paragraph" w:styleId="ListParagraph">
    <w:name w:val="List Paragraph"/>
    <w:basedOn w:val="Normal"/>
    <w:uiPriority w:val="99"/>
    <w:qFormat/>
    <w:rsid w:val="003420CA"/>
    <w:pPr>
      <w:spacing w:after="0" w:line="240" w:lineRule="auto"/>
      <w:ind w:left="720"/>
      <w:contextualSpacing/>
    </w:pPr>
    <w:rPr>
      <w:rFonts w:eastAsia="Times New Roman"/>
      <w:color w:val="000000"/>
      <w:kern w:val="28"/>
      <w:sz w:val="20"/>
      <w:szCs w:val="20"/>
      <w:lang w:val="en-CA" w:eastAsia="en-CA"/>
    </w:rPr>
  </w:style>
  <w:style w:type="character" w:styleId="Emphasis">
    <w:name w:val="Emphasis"/>
    <w:basedOn w:val="DefaultParagraphFont"/>
    <w:uiPriority w:val="99"/>
    <w:qFormat/>
    <w:locked/>
    <w:rsid w:val="00624A92"/>
    <w:rPr>
      <w:rFonts w:cs="Times New Roman"/>
      <w:i/>
    </w:rPr>
  </w:style>
  <w:style w:type="character" w:customStyle="1" w:styleId="apple-converted-space">
    <w:name w:val="apple-converted-space"/>
    <w:rsid w:val="00624A92"/>
  </w:style>
  <w:style w:type="paragraph" w:styleId="PlainText">
    <w:name w:val="Plain Text"/>
    <w:basedOn w:val="Normal"/>
    <w:link w:val="PlainTextChar1"/>
    <w:uiPriority w:val="99"/>
    <w:rsid w:val="00401991"/>
    <w:pPr>
      <w:spacing w:after="0" w:line="240" w:lineRule="auto"/>
    </w:pPr>
    <w:rPr>
      <w:rFonts w:ascii="Consolas" w:hAnsi="Consolas"/>
      <w:sz w:val="21"/>
      <w:szCs w:val="20"/>
      <w:lang w:val="nl-NL" w:eastAsia="nl-NL"/>
    </w:rPr>
  </w:style>
  <w:style w:type="character" w:customStyle="1" w:styleId="PlainTextChar">
    <w:name w:val="Plain Text Char"/>
    <w:basedOn w:val="DefaultParagraphFont"/>
    <w:uiPriority w:val="99"/>
    <w:semiHidden/>
    <w:locked/>
    <w:rsid w:val="00CC4EF6"/>
    <w:rPr>
      <w:rFonts w:ascii="Courier New" w:hAnsi="Courier New" w:cs="Times New Roman"/>
      <w:sz w:val="20"/>
      <w:lang w:val="en-US" w:eastAsia="en-US"/>
    </w:rPr>
  </w:style>
  <w:style w:type="character" w:customStyle="1" w:styleId="PlainTextChar1">
    <w:name w:val="Plain Text Char1"/>
    <w:link w:val="PlainText"/>
    <w:uiPriority w:val="99"/>
    <w:locked/>
    <w:rsid w:val="00401991"/>
    <w:rPr>
      <w:rFonts w:ascii="Consolas" w:hAnsi="Consolas"/>
      <w:sz w:val="21"/>
      <w:lang w:val="nl-NL" w:eastAsia="nl-NL"/>
    </w:rPr>
  </w:style>
  <w:style w:type="character" w:customStyle="1" w:styleId="Heading1Char">
    <w:name w:val="Heading 1 Char"/>
    <w:basedOn w:val="DefaultParagraphFont"/>
    <w:link w:val="Heading1"/>
    <w:rsid w:val="001A015B"/>
    <w:rPr>
      <w:rFonts w:asciiTheme="majorHAnsi" w:eastAsiaTheme="majorEastAsia" w:hAnsiTheme="majorHAnsi" w:cstheme="majorBidi"/>
      <w:b/>
      <w:bCs/>
      <w:kern w:val="32"/>
      <w:sz w:val="32"/>
      <w:szCs w:val="3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264460">
      <w:marLeft w:val="0"/>
      <w:marRight w:val="0"/>
      <w:marTop w:val="0"/>
      <w:marBottom w:val="0"/>
      <w:divBdr>
        <w:top w:val="none" w:sz="0" w:space="0" w:color="auto"/>
        <w:left w:val="none" w:sz="0" w:space="0" w:color="auto"/>
        <w:bottom w:val="none" w:sz="0" w:space="0" w:color="auto"/>
        <w:right w:val="none" w:sz="0" w:space="0" w:color="auto"/>
      </w:divBdr>
    </w:div>
    <w:div w:id="117264461">
      <w:marLeft w:val="0"/>
      <w:marRight w:val="0"/>
      <w:marTop w:val="0"/>
      <w:marBottom w:val="0"/>
      <w:divBdr>
        <w:top w:val="none" w:sz="0" w:space="0" w:color="auto"/>
        <w:left w:val="none" w:sz="0" w:space="0" w:color="auto"/>
        <w:bottom w:val="none" w:sz="0" w:space="0" w:color="auto"/>
        <w:right w:val="none" w:sz="0" w:space="0" w:color="auto"/>
      </w:divBdr>
    </w:div>
    <w:div w:id="117264462">
      <w:marLeft w:val="0"/>
      <w:marRight w:val="0"/>
      <w:marTop w:val="0"/>
      <w:marBottom w:val="0"/>
      <w:divBdr>
        <w:top w:val="none" w:sz="0" w:space="0" w:color="auto"/>
        <w:left w:val="none" w:sz="0" w:space="0" w:color="auto"/>
        <w:bottom w:val="none" w:sz="0" w:space="0" w:color="auto"/>
        <w:right w:val="none" w:sz="0" w:space="0" w:color="auto"/>
      </w:divBdr>
    </w:div>
    <w:div w:id="117264463">
      <w:marLeft w:val="0"/>
      <w:marRight w:val="0"/>
      <w:marTop w:val="0"/>
      <w:marBottom w:val="0"/>
      <w:divBdr>
        <w:top w:val="none" w:sz="0" w:space="0" w:color="auto"/>
        <w:left w:val="none" w:sz="0" w:space="0" w:color="auto"/>
        <w:bottom w:val="none" w:sz="0" w:space="0" w:color="auto"/>
        <w:right w:val="none" w:sz="0" w:space="0" w:color="auto"/>
      </w:divBdr>
    </w:div>
    <w:div w:id="117264464">
      <w:marLeft w:val="0"/>
      <w:marRight w:val="0"/>
      <w:marTop w:val="0"/>
      <w:marBottom w:val="0"/>
      <w:divBdr>
        <w:top w:val="none" w:sz="0" w:space="0" w:color="auto"/>
        <w:left w:val="none" w:sz="0" w:space="0" w:color="auto"/>
        <w:bottom w:val="none" w:sz="0" w:space="0" w:color="auto"/>
        <w:right w:val="none" w:sz="0" w:space="0" w:color="auto"/>
      </w:divBdr>
      <w:divsChild>
        <w:div w:id="117264497">
          <w:marLeft w:val="0"/>
          <w:marRight w:val="0"/>
          <w:marTop w:val="0"/>
          <w:marBottom w:val="0"/>
          <w:divBdr>
            <w:top w:val="none" w:sz="0" w:space="0" w:color="auto"/>
            <w:left w:val="none" w:sz="0" w:space="0" w:color="auto"/>
            <w:bottom w:val="none" w:sz="0" w:space="0" w:color="auto"/>
            <w:right w:val="none" w:sz="0" w:space="0" w:color="auto"/>
          </w:divBdr>
        </w:div>
        <w:div w:id="117264498">
          <w:marLeft w:val="0"/>
          <w:marRight w:val="0"/>
          <w:marTop w:val="0"/>
          <w:marBottom w:val="0"/>
          <w:divBdr>
            <w:top w:val="none" w:sz="0" w:space="0" w:color="auto"/>
            <w:left w:val="none" w:sz="0" w:space="0" w:color="auto"/>
            <w:bottom w:val="none" w:sz="0" w:space="0" w:color="auto"/>
            <w:right w:val="none" w:sz="0" w:space="0" w:color="auto"/>
          </w:divBdr>
        </w:div>
        <w:div w:id="117264502">
          <w:marLeft w:val="0"/>
          <w:marRight w:val="0"/>
          <w:marTop w:val="0"/>
          <w:marBottom w:val="0"/>
          <w:divBdr>
            <w:top w:val="none" w:sz="0" w:space="0" w:color="auto"/>
            <w:left w:val="none" w:sz="0" w:space="0" w:color="auto"/>
            <w:bottom w:val="none" w:sz="0" w:space="0" w:color="auto"/>
            <w:right w:val="none" w:sz="0" w:space="0" w:color="auto"/>
          </w:divBdr>
        </w:div>
      </w:divsChild>
    </w:div>
    <w:div w:id="117264465">
      <w:marLeft w:val="0"/>
      <w:marRight w:val="0"/>
      <w:marTop w:val="0"/>
      <w:marBottom w:val="0"/>
      <w:divBdr>
        <w:top w:val="none" w:sz="0" w:space="0" w:color="auto"/>
        <w:left w:val="none" w:sz="0" w:space="0" w:color="auto"/>
        <w:bottom w:val="none" w:sz="0" w:space="0" w:color="auto"/>
        <w:right w:val="none" w:sz="0" w:space="0" w:color="auto"/>
      </w:divBdr>
      <w:divsChild>
        <w:div w:id="117264475">
          <w:marLeft w:val="0"/>
          <w:marRight w:val="0"/>
          <w:marTop w:val="0"/>
          <w:marBottom w:val="0"/>
          <w:divBdr>
            <w:top w:val="none" w:sz="0" w:space="0" w:color="auto"/>
            <w:left w:val="none" w:sz="0" w:space="0" w:color="auto"/>
            <w:bottom w:val="none" w:sz="0" w:space="0" w:color="auto"/>
            <w:right w:val="none" w:sz="0" w:space="0" w:color="auto"/>
          </w:divBdr>
        </w:div>
        <w:div w:id="117264501">
          <w:marLeft w:val="0"/>
          <w:marRight w:val="0"/>
          <w:marTop w:val="0"/>
          <w:marBottom w:val="0"/>
          <w:divBdr>
            <w:top w:val="none" w:sz="0" w:space="0" w:color="auto"/>
            <w:left w:val="none" w:sz="0" w:space="0" w:color="auto"/>
            <w:bottom w:val="none" w:sz="0" w:space="0" w:color="auto"/>
            <w:right w:val="none" w:sz="0" w:space="0" w:color="auto"/>
          </w:divBdr>
        </w:div>
        <w:div w:id="117264510">
          <w:marLeft w:val="0"/>
          <w:marRight w:val="0"/>
          <w:marTop w:val="0"/>
          <w:marBottom w:val="0"/>
          <w:divBdr>
            <w:top w:val="none" w:sz="0" w:space="0" w:color="auto"/>
            <w:left w:val="none" w:sz="0" w:space="0" w:color="auto"/>
            <w:bottom w:val="none" w:sz="0" w:space="0" w:color="auto"/>
            <w:right w:val="none" w:sz="0" w:space="0" w:color="auto"/>
          </w:divBdr>
        </w:div>
      </w:divsChild>
    </w:div>
    <w:div w:id="117264467">
      <w:marLeft w:val="0"/>
      <w:marRight w:val="0"/>
      <w:marTop w:val="0"/>
      <w:marBottom w:val="0"/>
      <w:divBdr>
        <w:top w:val="none" w:sz="0" w:space="0" w:color="auto"/>
        <w:left w:val="none" w:sz="0" w:space="0" w:color="auto"/>
        <w:bottom w:val="none" w:sz="0" w:space="0" w:color="auto"/>
        <w:right w:val="none" w:sz="0" w:space="0" w:color="auto"/>
      </w:divBdr>
      <w:divsChild>
        <w:div w:id="117264481">
          <w:marLeft w:val="0"/>
          <w:marRight w:val="0"/>
          <w:marTop w:val="0"/>
          <w:marBottom w:val="0"/>
          <w:divBdr>
            <w:top w:val="none" w:sz="0" w:space="0" w:color="auto"/>
            <w:left w:val="none" w:sz="0" w:space="0" w:color="auto"/>
            <w:bottom w:val="none" w:sz="0" w:space="0" w:color="auto"/>
            <w:right w:val="none" w:sz="0" w:space="0" w:color="auto"/>
          </w:divBdr>
        </w:div>
        <w:div w:id="117264492">
          <w:marLeft w:val="0"/>
          <w:marRight w:val="0"/>
          <w:marTop w:val="0"/>
          <w:marBottom w:val="0"/>
          <w:divBdr>
            <w:top w:val="none" w:sz="0" w:space="0" w:color="auto"/>
            <w:left w:val="none" w:sz="0" w:space="0" w:color="auto"/>
            <w:bottom w:val="none" w:sz="0" w:space="0" w:color="auto"/>
            <w:right w:val="none" w:sz="0" w:space="0" w:color="auto"/>
          </w:divBdr>
        </w:div>
        <w:div w:id="117264512">
          <w:marLeft w:val="0"/>
          <w:marRight w:val="0"/>
          <w:marTop w:val="0"/>
          <w:marBottom w:val="0"/>
          <w:divBdr>
            <w:top w:val="none" w:sz="0" w:space="0" w:color="auto"/>
            <w:left w:val="none" w:sz="0" w:space="0" w:color="auto"/>
            <w:bottom w:val="none" w:sz="0" w:space="0" w:color="auto"/>
            <w:right w:val="none" w:sz="0" w:space="0" w:color="auto"/>
          </w:divBdr>
        </w:div>
      </w:divsChild>
    </w:div>
    <w:div w:id="117264471">
      <w:marLeft w:val="0"/>
      <w:marRight w:val="0"/>
      <w:marTop w:val="0"/>
      <w:marBottom w:val="0"/>
      <w:divBdr>
        <w:top w:val="none" w:sz="0" w:space="0" w:color="auto"/>
        <w:left w:val="none" w:sz="0" w:space="0" w:color="auto"/>
        <w:bottom w:val="none" w:sz="0" w:space="0" w:color="auto"/>
        <w:right w:val="none" w:sz="0" w:space="0" w:color="auto"/>
      </w:divBdr>
      <w:divsChild>
        <w:div w:id="117264469">
          <w:marLeft w:val="0"/>
          <w:marRight w:val="0"/>
          <w:marTop w:val="0"/>
          <w:marBottom w:val="0"/>
          <w:divBdr>
            <w:top w:val="none" w:sz="0" w:space="0" w:color="auto"/>
            <w:left w:val="none" w:sz="0" w:space="0" w:color="auto"/>
            <w:bottom w:val="none" w:sz="0" w:space="0" w:color="auto"/>
            <w:right w:val="none" w:sz="0" w:space="0" w:color="auto"/>
          </w:divBdr>
        </w:div>
        <w:div w:id="117264503">
          <w:marLeft w:val="0"/>
          <w:marRight w:val="0"/>
          <w:marTop w:val="0"/>
          <w:marBottom w:val="0"/>
          <w:divBdr>
            <w:top w:val="none" w:sz="0" w:space="0" w:color="auto"/>
            <w:left w:val="none" w:sz="0" w:space="0" w:color="auto"/>
            <w:bottom w:val="none" w:sz="0" w:space="0" w:color="auto"/>
            <w:right w:val="none" w:sz="0" w:space="0" w:color="auto"/>
          </w:divBdr>
        </w:div>
        <w:div w:id="117264507">
          <w:marLeft w:val="0"/>
          <w:marRight w:val="0"/>
          <w:marTop w:val="0"/>
          <w:marBottom w:val="0"/>
          <w:divBdr>
            <w:top w:val="none" w:sz="0" w:space="0" w:color="auto"/>
            <w:left w:val="none" w:sz="0" w:space="0" w:color="auto"/>
            <w:bottom w:val="none" w:sz="0" w:space="0" w:color="auto"/>
            <w:right w:val="none" w:sz="0" w:space="0" w:color="auto"/>
          </w:divBdr>
        </w:div>
      </w:divsChild>
    </w:div>
    <w:div w:id="117264473">
      <w:marLeft w:val="0"/>
      <w:marRight w:val="0"/>
      <w:marTop w:val="0"/>
      <w:marBottom w:val="0"/>
      <w:divBdr>
        <w:top w:val="none" w:sz="0" w:space="0" w:color="auto"/>
        <w:left w:val="none" w:sz="0" w:space="0" w:color="auto"/>
        <w:bottom w:val="none" w:sz="0" w:space="0" w:color="auto"/>
        <w:right w:val="none" w:sz="0" w:space="0" w:color="auto"/>
      </w:divBdr>
      <w:divsChild>
        <w:div w:id="117264482">
          <w:marLeft w:val="0"/>
          <w:marRight w:val="0"/>
          <w:marTop w:val="0"/>
          <w:marBottom w:val="0"/>
          <w:divBdr>
            <w:top w:val="none" w:sz="0" w:space="0" w:color="auto"/>
            <w:left w:val="none" w:sz="0" w:space="0" w:color="auto"/>
            <w:bottom w:val="none" w:sz="0" w:space="0" w:color="auto"/>
            <w:right w:val="none" w:sz="0" w:space="0" w:color="auto"/>
          </w:divBdr>
        </w:div>
        <w:div w:id="117264509">
          <w:marLeft w:val="0"/>
          <w:marRight w:val="0"/>
          <w:marTop w:val="0"/>
          <w:marBottom w:val="0"/>
          <w:divBdr>
            <w:top w:val="none" w:sz="0" w:space="0" w:color="auto"/>
            <w:left w:val="none" w:sz="0" w:space="0" w:color="auto"/>
            <w:bottom w:val="none" w:sz="0" w:space="0" w:color="auto"/>
            <w:right w:val="none" w:sz="0" w:space="0" w:color="auto"/>
          </w:divBdr>
        </w:div>
        <w:div w:id="117264515">
          <w:marLeft w:val="0"/>
          <w:marRight w:val="0"/>
          <w:marTop w:val="0"/>
          <w:marBottom w:val="0"/>
          <w:divBdr>
            <w:top w:val="none" w:sz="0" w:space="0" w:color="auto"/>
            <w:left w:val="none" w:sz="0" w:space="0" w:color="auto"/>
            <w:bottom w:val="none" w:sz="0" w:space="0" w:color="auto"/>
            <w:right w:val="none" w:sz="0" w:space="0" w:color="auto"/>
          </w:divBdr>
        </w:div>
      </w:divsChild>
    </w:div>
    <w:div w:id="117264474">
      <w:marLeft w:val="0"/>
      <w:marRight w:val="0"/>
      <w:marTop w:val="0"/>
      <w:marBottom w:val="0"/>
      <w:divBdr>
        <w:top w:val="none" w:sz="0" w:space="0" w:color="auto"/>
        <w:left w:val="none" w:sz="0" w:space="0" w:color="auto"/>
        <w:bottom w:val="none" w:sz="0" w:space="0" w:color="auto"/>
        <w:right w:val="none" w:sz="0" w:space="0" w:color="auto"/>
      </w:divBdr>
      <w:divsChild>
        <w:div w:id="117264477">
          <w:marLeft w:val="0"/>
          <w:marRight w:val="0"/>
          <w:marTop w:val="0"/>
          <w:marBottom w:val="0"/>
          <w:divBdr>
            <w:top w:val="none" w:sz="0" w:space="0" w:color="auto"/>
            <w:left w:val="none" w:sz="0" w:space="0" w:color="auto"/>
            <w:bottom w:val="none" w:sz="0" w:space="0" w:color="auto"/>
            <w:right w:val="none" w:sz="0" w:space="0" w:color="auto"/>
          </w:divBdr>
        </w:div>
        <w:div w:id="117264493">
          <w:marLeft w:val="0"/>
          <w:marRight w:val="0"/>
          <w:marTop w:val="0"/>
          <w:marBottom w:val="0"/>
          <w:divBdr>
            <w:top w:val="none" w:sz="0" w:space="0" w:color="auto"/>
            <w:left w:val="none" w:sz="0" w:space="0" w:color="auto"/>
            <w:bottom w:val="none" w:sz="0" w:space="0" w:color="auto"/>
            <w:right w:val="none" w:sz="0" w:space="0" w:color="auto"/>
          </w:divBdr>
        </w:div>
        <w:div w:id="117264494">
          <w:marLeft w:val="0"/>
          <w:marRight w:val="0"/>
          <w:marTop w:val="0"/>
          <w:marBottom w:val="0"/>
          <w:divBdr>
            <w:top w:val="none" w:sz="0" w:space="0" w:color="auto"/>
            <w:left w:val="none" w:sz="0" w:space="0" w:color="auto"/>
            <w:bottom w:val="none" w:sz="0" w:space="0" w:color="auto"/>
            <w:right w:val="none" w:sz="0" w:space="0" w:color="auto"/>
          </w:divBdr>
        </w:div>
        <w:div w:id="117264511">
          <w:marLeft w:val="0"/>
          <w:marRight w:val="0"/>
          <w:marTop w:val="0"/>
          <w:marBottom w:val="0"/>
          <w:divBdr>
            <w:top w:val="none" w:sz="0" w:space="0" w:color="auto"/>
            <w:left w:val="none" w:sz="0" w:space="0" w:color="auto"/>
            <w:bottom w:val="none" w:sz="0" w:space="0" w:color="auto"/>
            <w:right w:val="none" w:sz="0" w:space="0" w:color="auto"/>
          </w:divBdr>
        </w:div>
      </w:divsChild>
    </w:div>
    <w:div w:id="117264483">
      <w:marLeft w:val="0"/>
      <w:marRight w:val="0"/>
      <w:marTop w:val="0"/>
      <w:marBottom w:val="0"/>
      <w:divBdr>
        <w:top w:val="none" w:sz="0" w:space="0" w:color="auto"/>
        <w:left w:val="none" w:sz="0" w:space="0" w:color="auto"/>
        <w:bottom w:val="none" w:sz="0" w:space="0" w:color="auto"/>
        <w:right w:val="none" w:sz="0" w:space="0" w:color="auto"/>
      </w:divBdr>
      <w:divsChild>
        <w:div w:id="117264484">
          <w:marLeft w:val="0"/>
          <w:marRight w:val="0"/>
          <w:marTop w:val="0"/>
          <w:marBottom w:val="0"/>
          <w:divBdr>
            <w:top w:val="none" w:sz="0" w:space="0" w:color="auto"/>
            <w:left w:val="none" w:sz="0" w:space="0" w:color="auto"/>
            <w:bottom w:val="none" w:sz="0" w:space="0" w:color="auto"/>
            <w:right w:val="none" w:sz="0" w:space="0" w:color="auto"/>
          </w:divBdr>
        </w:div>
        <w:div w:id="117264516">
          <w:marLeft w:val="0"/>
          <w:marRight w:val="0"/>
          <w:marTop w:val="0"/>
          <w:marBottom w:val="0"/>
          <w:divBdr>
            <w:top w:val="none" w:sz="0" w:space="0" w:color="auto"/>
            <w:left w:val="none" w:sz="0" w:space="0" w:color="auto"/>
            <w:bottom w:val="none" w:sz="0" w:space="0" w:color="auto"/>
            <w:right w:val="none" w:sz="0" w:space="0" w:color="auto"/>
          </w:divBdr>
        </w:div>
        <w:div w:id="117264517">
          <w:marLeft w:val="0"/>
          <w:marRight w:val="0"/>
          <w:marTop w:val="0"/>
          <w:marBottom w:val="0"/>
          <w:divBdr>
            <w:top w:val="none" w:sz="0" w:space="0" w:color="auto"/>
            <w:left w:val="none" w:sz="0" w:space="0" w:color="auto"/>
            <w:bottom w:val="none" w:sz="0" w:space="0" w:color="auto"/>
            <w:right w:val="none" w:sz="0" w:space="0" w:color="auto"/>
          </w:divBdr>
        </w:div>
      </w:divsChild>
    </w:div>
    <w:div w:id="117264486">
      <w:marLeft w:val="0"/>
      <w:marRight w:val="0"/>
      <w:marTop w:val="0"/>
      <w:marBottom w:val="0"/>
      <w:divBdr>
        <w:top w:val="none" w:sz="0" w:space="0" w:color="auto"/>
        <w:left w:val="none" w:sz="0" w:space="0" w:color="auto"/>
        <w:bottom w:val="none" w:sz="0" w:space="0" w:color="auto"/>
        <w:right w:val="none" w:sz="0" w:space="0" w:color="auto"/>
      </w:divBdr>
      <w:divsChild>
        <w:div w:id="117264476">
          <w:marLeft w:val="0"/>
          <w:marRight w:val="0"/>
          <w:marTop w:val="0"/>
          <w:marBottom w:val="0"/>
          <w:divBdr>
            <w:top w:val="none" w:sz="0" w:space="0" w:color="auto"/>
            <w:left w:val="none" w:sz="0" w:space="0" w:color="auto"/>
            <w:bottom w:val="none" w:sz="0" w:space="0" w:color="auto"/>
            <w:right w:val="none" w:sz="0" w:space="0" w:color="auto"/>
          </w:divBdr>
        </w:div>
        <w:div w:id="117264480">
          <w:marLeft w:val="0"/>
          <w:marRight w:val="0"/>
          <w:marTop w:val="0"/>
          <w:marBottom w:val="0"/>
          <w:divBdr>
            <w:top w:val="none" w:sz="0" w:space="0" w:color="auto"/>
            <w:left w:val="none" w:sz="0" w:space="0" w:color="auto"/>
            <w:bottom w:val="none" w:sz="0" w:space="0" w:color="auto"/>
            <w:right w:val="none" w:sz="0" w:space="0" w:color="auto"/>
          </w:divBdr>
        </w:div>
        <w:div w:id="117264485">
          <w:marLeft w:val="0"/>
          <w:marRight w:val="0"/>
          <w:marTop w:val="0"/>
          <w:marBottom w:val="0"/>
          <w:divBdr>
            <w:top w:val="none" w:sz="0" w:space="0" w:color="auto"/>
            <w:left w:val="none" w:sz="0" w:space="0" w:color="auto"/>
            <w:bottom w:val="none" w:sz="0" w:space="0" w:color="auto"/>
            <w:right w:val="none" w:sz="0" w:space="0" w:color="auto"/>
          </w:divBdr>
        </w:div>
      </w:divsChild>
    </w:div>
    <w:div w:id="117264487">
      <w:marLeft w:val="0"/>
      <w:marRight w:val="0"/>
      <w:marTop w:val="0"/>
      <w:marBottom w:val="0"/>
      <w:divBdr>
        <w:top w:val="none" w:sz="0" w:space="0" w:color="auto"/>
        <w:left w:val="none" w:sz="0" w:space="0" w:color="auto"/>
        <w:bottom w:val="none" w:sz="0" w:space="0" w:color="auto"/>
        <w:right w:val="none" w:sz="0" w:space="0" w:color="auto"/>
      </w:divBdr>
    </w:div>
    <w:div w:id="117264488">
      <w:marLeft w:val="0"/>
      <w:marRight w:val="0"/>
      <w:marTop w:val="0"/>
      <w:marBottom w:val="0"/>
      <w:divBdr>
        <w:top w:val="none" w:sz="0" w:space="0" w:color="auto"/>
        <w:left w:val="none" w:sz="0" w:space="0" w:color="auto"/>
        <w:bottom w:val="none" w:sz="0" w:space="0" w:color="auto"/>
        <w:right w:val="none" w:sz="0" w:space="0" w:color="auto"/>
      </w:divBdr>
      <w:divsChild>
        <w:div w:id="117264466">
          <w:marLeft w:val="0"/>
          <w:marRight w:val="0"/>
          <w:marTop w:val="0"/>
          <w:marBottom w:val="0"/>
          <w:divBdr>
            <w:top w:val="none" w:sz="0" w:space="0" w:color="auto"/>
            <w:left w:val="none" w:sz="0" w:space="0" w:color="auto"/>
            <w:bottom w:val="none" w:sz="0" w:space="0" w:color="auto"/>
            <w:right w:val="none" w:sz="0" w:space="0" w:color="auto"/>
          </w:divBdr>
        </w:div>
        <w:div w:id="117264478">
          <w:marLeft w:val="0"/>
          <w:marRight w:val="0"/>
          <w:marTop w:val="0"/>
          <w:marBottom w:val="0"/>
          <w:divBdr>
            <w:top w:val="none" w:sz="0" w:space="0" w:color="auto"/>
            <w:left w:val="none" w:sz="0" w:space="0" w:color="auto"/>
            <w:bottom w:val="none" w:sz="0" w:space="0" w:color="auto"/>
            <w:right w:val="none" w:sz="0" w:space="0" w:color="auto"/>
          </w:divBdr>
        </w:div>
        <w:div w:id="117264491">
          <w:marLeft w:val="0"/>
          <w:marRight w:val="0"/>
          <w:marTop w:val="0"/>
          <w:marBottom w:val="0"/>
          <w:divBdr>
            <w:top w:val="none" w:sz="0" w:space="0" w:color="auto"/>
            <w:left w:val="none" w:sz="0" w:space="0" w:color="auto"/>
            <w:bottom w:val="none" w:sz="0" w:space="0" w:color="auto"/>
            <w:right w:val="none" w:sz="0" w:space="0" w:color="auto"/>
          </w:divBdr>
        </w:div>
      </w:divsChild>
    </w:div>
    <w:div w:id="117264500">
      <w:marLeft w:val="0"/>
      <w:marRight w:val="0"/>
      <w:marTop w:val="0"/>
      <w:marBottom w:val="0"/>
      <w:divBdr>
        <w:top w:val="none" w:sz="0" w:space="0" w:color="auto"/>
        <w:left w:val="none" w:sz="0" w:space="0" w:color="auto"/>
        <w:bottom w:val="none" w:sz="0" w:space="0" w:color="auto"/>
        <w:right w:val="none" w:sz="0" w:space="0" w:color="auto"/>
      </w:divBdr>
      <w:divsChild>
        <w:div w:id="117264470">
          <w:marLeft w:val="0"/>
          <w:marRight w:val="0"/>
          <w:marTop w:val="0"/>
          <w:marBottom w:val="0"/>
          <w:divBdr>
            <w:top w:val="none" w:sz="0" w:space="0" w:color="auto"/>
            <w:left w:val="none" w:sz="0" w:space="0" w:color="auto"/>
            <w:bottom w:val="none" w:sz="0" w:space="0" w:color="auto"/>
            <w:right w:val="none" w:sz="0" w:space="0" w:color="auto"/>
          </w:divBdr>
        </w:div>
        <w:div w:id="117264495">
          <w:marLeft w:val="0"/>
          <w:marRight w:val="0"/>
          <w:marTop w:val="0"/>
          <w:marBottom w:val="0"/>
          <w:divBdr>
            <w:top w:val="none" w:sz="0" w:space="0" w:color="auto"/>
            <w:left w:val="none" w:sz="0" w:space="0" w:color="auto"/>
            <w:bottom w:val="none" w:sz="0" w:space="0" w:color="auto"/>
            <w:right w:val="none" w:sz="0" w:space="0" w:color="auto"/>
          </w:divBdr>
        </w:div>
        <w:div w:id="117264513">
          <w:marLeft w:val="0"/>
          <w:marRight w:val="0"/>
          <w:marTop w:val="0"/>
          <w:marBottom w:val="0"/>
          <w:divBdr>
            <w:top w:val="none" w:sz="0" w:space="0" w:color="auto"/>
            <w:left w:val="none" w:sz="0" w:space="0" w:color="auto"/>
            <w:bottom w:val="none" w:sz="0" w:space="0" w:color="auto"/>
            <w:right w:val="none" w:sz="0" w:space="0" w:color="auto"/>
          </w:divBdr>
        </w:div>
      </w:divsChild>
    </w:div>
    <w:div w:id="117264505">
      <w:marLeft w:val="0"/>
      <w:marRight w:val="0"/>
      <w:marTop w:val="0"/>
      <w:marBottom w:val="0"/>
      <w:divBdr>
        <w:top w:val="none" w:sz="0" w:space="0" w:color="auto"/>
        <w:left w:val="none" w:sz="0" w:space="0" w:color="auto"/>
        <w:bottom w:val="none" w:sz="0" w:space="0" w:color="auto"/>
        <w:right w:val="none" w:sz="0" w:space="0" w:color="auto"/>
      </w:divBdr>
      <w:divsChild>
        <w:div w:id="117264472">
          <w:marLeft w:val="0"/>
          <w:marRight w:val="0"/>
          <w:marTop w:val="0"/>
          <w:marBottom w:val="0"/>
          <w:divBdr>
            <w:top w:val="none" w:sz="0" w:space="0" w:color="auto"/>
            <w:left w:val="none" w:sz="0" w:space="0" w:color="auto"/>
            <w:bottom w:val="none" w:sz="0" w:space="0" w:color="auto"/>
            <w:right w:val="none" w:sz="0" w:space="0" w:color="auto"/>
          </w:divBdr>
        </w:div>
        <w:div w:id="117264479">
          <w:marLeft w:val="0"/>
          <w:marRight w:val="0"/>
          <w:marTop w:val="0"/>
          <w:marBottom w:val="0"/>
          <w:divBdr>
            <w:top w:val="none" w:sz="0" w:space="0" w:color="auto"/>
            <w:left w:val="none" w:sz="0" w:space="0" w:color="auto"/>
            <w:bottom w:val="none" w:sz="0" w:space="0" w:color="auto"/>
            <w:right w:val="none" w:sz="0" w:space="0" w:color="auto"/>
          </w:divBdr>
        </w:div>
        <w:div w:id="117264499">
          <w:marLeft w:val="0"/>
          <w:marRight w:val="0"/>
          <w:marTop w:val="0"/>
          <w:marBottom w:val="0"/>
          <w:divBdr>
            <w:top w:val="none" w:sz="0" w:space="0" w:color="auto"/>
            <w:left w:val="none" w:sz="0" w:space="0" w:color="auto"/>
            <w:bottom w:val="none" w:sz="0" w:space="0" w:color="auto"/>
            <w:right w:val="none" w:sz="0" w:space="0" w:color="auto"/>
          </w:divBdr>
        </w:div>
      </w:divsChild>
    </w:div>
    <w:div w:id="117264506">
      <w:marLeft w:val="0"/>
      <w:marRight w:val="0"/>
      <w:marTop w:val="0"/>
      <w:marBottom w:val="0"/>
      <w:divBdr>
        <w:top w:val="none" w:sz="0" w:space="0" w:color="auto"/>
        <w:left w:val="none" w:sz="0" w:space="0" w:color="auto"/>
        <w:bottom w:val="none" w:sz="0" w:space="0" w:color="auto"/>
        <w:right w:val="none" w:sz="0" w:space="0" w:color="auto"/>
      </w:divBdr>
      <w:divsChild>
        <w:div w:id="117264468">
          <w:marLeft w:val="0"/>
          <w:marRight w:val="0"/>
          <w:marTop w:val="0"/>
          <w:marBottom w:val="0"/>
          <w:divBdr>
            <w:top w:val="none" w:sz="0" w:space="0" w:color="auto"/>
            <w:left w:val="none" w:sz="0" w:space="0" w:color="auto"/>
            <w:bottom w:val="none" w:sz="0" w:space="0" w:color="auto"/>
            <w:right w:val="none" w:sz="0" w:space="0" w:color="auto"/>
          </w:divBdr>
        </w:div>
        <w:div w:id="117264489">
          <w:marLeft w:val="0"/>
          <w:marRight w:val="0"/>
          <w:marTop w:val="0"/>
          <w:marBottom w:val="0"/>
          <w:divBdr>
            <w:top w:val="none" w:sz="0" w:space="0" w:color="auto"/>
            <w:left w:val="none" w:sz="0" w:space="0" w:color="auto"/>
            <w:bottom w:val="none" w:sz="0" w:space="0" w:color="auto"/>
            <w:right w:val="none" w:sz="0" w:space="0" w:color="auto"/>
          </w:divBdr>
        </w:div>
        <w:div w:id="117264496">
          <w:marLeft w:val="0"/>
          <w:marRight w:val="0"/>
          <w:marTop w:val="0"/>
          <w:marBottom w:val="0"/>
          <w:divBdr>
            <w:top w:val="none" w:sz="0" w:space="0" w:color="auto"/>
            <w:left w:val="none" w:sz="0" w:space="0" w:color="auto"/>
            <w:bottom w:val="none" w:sz="0" w:space="0" w:color="auto"/>
            <w:right w:val="none" w:sz="0" w:space="0" w:color="auto"/>
          </w:divBdr>
        </w:div>
      </w:divsChild>
    </w:div>
    <w:div w:id="117264514">
      <w:marLeft w:val="0"/>
      <w:marRight w:val="0"/>
      <w:marTop w:val="0"/>
      <w:marBottom w:val="0"/>
      <w:divBdr>
        <w:top w:val="none" w:sz="0" w:space="0" w:color="auto"/>
        <w:left w:val="none" w:sz="0" w:space="0" w:color="auto"/>
        <w:bottom w:val="none" w:sz="0" w:space="0" w:color="auto"/>
        <w:right w:val="none" w:sz="0" w:space="0" w:color="auto"/>
      </w:divBdr>
      <w:divsChild>
        <w:div w:id="117264490">
          <w:marLeft w:val="0"/>
          <w:marRight w:val="0"/>
          <w:marTop w:val="0"/>
          <w:marBottom w:val="0"/>
          <w:divBdr>
            <w:top w:val="none" w:sz="0" w:space="0" w:color="auto"/>
            <w:left w:val="none" w:sz="0" w:space="0" w:color="auto"/>
            <w:bottom w:val="none" w:sz="0" w:space="0" w:color="auto"/>
            <w:right w:val="none" w:sz="0" w:space="0" w:color="auto"/>
          </w:divBdr>
        </w:div>
        <w:div w:id="117264504">
          <w:marLeft w:val="0"/>
          <w:marRight w:val="0"/>
          <w:marTop w:val="0"/>
          <w:marBottom w:val="0"/>
          <w:divBdr>
            <w:top w:val="none" w:sz="0" w:space="0" w:color="auto"/>
            <w:left w:val="none" w:sz="0" w:space="0" w:color="auto"/>
            <w:bottom w:val="none" w:sz="0" w:space="0" w:color="auto"/>
            <w:right w:val="none" w:sz="0" w:space="0" w:color="auto"/>
          </w:divBdr>
        </w:div>
        <w:div w:id="117264508">
          <w:marLeft w:val="0"/>
          <w:marRight w:val="0"/>
          <w:marTop w:val="0"/>
          <w:marBottom w:val="0"/>
          <w:divBdr>
            <w:top w:val="none" w:sz="0" w:space="0" w:color="auto"/>
            <w:left w:val="none" w:sz="0" w:space="0" w:color="auto"/>
            <w:bottom w:val="none" w:sz="0" w:space="0" w:color="auto"/>
            <w:right w:val="none" w:sz="0" w:space="0" w:color="auto"/>
          </w:divBdr>
        </w:div>
      </w:divsChild>
    </w:div>
    <w:div w:id="1815831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term=Marconi%20L%5BAuthor%5D&amp;cauthor=true&amp;cauthor_uid=25439697" TargetMode="External"/><Relationship Id="rId13" Type="http://schemas.openxmlformats.org/officeDocument/2006/relationships/hyperlink" Target="http://www.ncbi.nlm.nih.gov/pubmed/?term=Staehler%20M%5BAuthor%5D&amp;cauthor=true&amp;cauthor_uid=25439697" TargetMode="External"/><Relationship Id="rId18" Type="http://schemas.openxmlformats.org/officeDocument/2006/relationships/hyperlink" Target="http://www.thelancet.com"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york.ac.uk/inst/crd/Posters/Guidance%20on%20the%20conduct%20of%20narrative%20synthesis%20in%20systematic%20review.pdf" TargetMode="External"/><Relationship Id="rId7" Type="http://schemas.openxmlformats.org/officeDocument/2006/relationships/hyperlink" Target="http://www.ncbi.nlm.nih.gov/pubmed/?term=Dabestani%20S%5BAuthor%5D&amp;cauthor=true&amp;cauthor_uid=25439697" TargetMode="External"/><Relationship Id="rId12" Type="http://schemas.openxmlformats.org/officeDocument/2006/relationships/hyperlink" Target="http://www.ncbi.nlm.nih.gov/pubmed/?term=Canfield%20SE%5BAuthor%5D&amp;cauthor=true&amp;cauthor_uid=25439697" TargetMode="External"/><Relationship Id="rId17" Type="http://schemas.openxmlformats.org/officeDocument/2006/relationships/hyperlink" Target="http://www.ncbi.nlm.nih.gov/pubmed/25439697" TargetMode="External"/><Relationship Id="rId25"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hyperlink" Target="http://www.ncbi.nlm.nih.gov/pubmed/?term=Bex%20A%5BAuthor%5D&amp;cauthor=true&amp;cauthor_uid=25439697" TargetMode="External"/><Relationship Id="rId20" Type="http://schemas.openxmlformats.org/officeDocument/2006/relationships/hyperlink" Target="http://www.uroweb.org/gls/refs/Systematic_methodology_RCC_2013_update.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cbi.nlm.nih.gov/pubmed/?term=Lam%20TB%5BAuthor%5D&amp;cauthor=true&amp;cauthor_uid=25439697" TargetMode="External"/><Relationship Id="rId24"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yperlink" Target="http://www.ncbi.nlm.nih.gov/pubmed/?term=Ljungberg%20B%5BAuthor%5D&amp;cauthor=true&amp;cauthor_uid=25439697" TargetMode="External"/><Relationship Id="rId23" Type="http://schemas.openxmlformats.org/officeDocument/2006/relationships/image" Target="media/image1.png"/><Relationship Id="rId28" Type="http://schemas.openxmlformats.org/officeDocument/2006/relationships/theme" Target="theme/theme1.xml"/><Relationship Id="rId10" Type="http://schemas.openxmlformats.org/officeDocument/2006/relationships/hyperlink" Target="http://www.ncbi.nlm.nih.gov/pubmed/?term=Stewart%20F%5BAuthor%5D&amp;cauthor=true&amp;cauthor_uid=25439697" TargetMode="External"/><Relationship Id="rId19" Type="http://schemas.openxmlformats.org/officeDocument/2006/relationships/hyperlink" Target="mailto:a.bex@nki.nl" TargetMode="External"/><Relationship Id="rId4" Type="http://schemas.openxmlformats.org/officeDocument/2006/relationships/webSettings" Target="webSettings.xml"/><Relationship Id="rId9" Type="http://schemas.openxmlformats.org/officeDocument/2006/relationships/hyperlink" Target="http://www.ncbi.nlm.nih.gov/pubmed/?term=Hofmann%20F%5BAuthor%5D&amp;cauthor=true&amp;cauthor_uid=25439697" TargetMode="External"/><Relationship Id="rId14" Type="http://schemas.openxmlformats.org/officeDocument/2006/relationships/hyperlink" Target="http://www.ncbi.nlm.nih.gov/pubmed/?term=Powles%20T%5BAuthor%5D&amp;cauthor=true&amp;cauthor_uid=25439697" TargetMode="External"/><Relationship Id="rId22" Type="http://schemas.openxmlformats.org/officeDocument/2006/relationships/header" Target="header1.xml"/><Relationship Id="rId27"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43</Pages>
  <Words>22912</Words>
  <Characters>130601</Characters>
  <Application>Microsoft Office Word</Application>
  <DocSecurity>0</DocSecurity>
  <Lines>1088</Lines>
  <Paragraphs>306</Paragraphs>
  <ScaleCrop>false</ScaleCrop>
  <HeadingPairs>
    <vt:vector size="2" baseType="variant">
      <vt:variant>
        <vt:lpstr>Title</vt:lpstr>
      </vt:variant>
      <vt:variant>
        <vt:i4>1</vt:i4>
      </vt:variant>
    </vt:vector>
  </HeadingPairs>
  <TitlesOfParts>
    <vt:vector size="1" baseType="lpstr">
      <vt:lpstr>Title Page (including info on authors)</vt:lpstr>
    </vt:vector>
  </TitlesOfParts>
  <Company>University of Aberdeen</Company>
  <LinksUpToDate>false</LinksUpToDate>
  <CharactersWithSpaces>153207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Page (including info on authors)</dc:title>
  <dc:subject/>
  <dc:creator>Saeed</dc:creator>
  <cp:keywords/>
  <dc:description/>
  <cp:lastModifiedBy>Stewart, Fiona</cp:lastModifiedBy>
  <cp:revision>2</cp:revision>
  <cp:lastPrinted>2013-12-03T10:23:00Z</cp:lastPrinted>
  <dcterms:created xsi:type="dcterms:W3CDTF">2015-04-07T12:54:00Z</dcterms:created>
  <dcterms:modified xsi:type="dcterms:W3CDTF">2015-04-07T12:54:00Z</dcterms:modified>
</cp:coreProperties>
</file>