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EF16E3" w14:textId="77777777" w:rsidR="00AB70AF" w:rsidRPr="00A737C5" w:rsidRDefault="00AB70AF" w:rsidP="006C55C8">
      <w:pPr>
        <w:rPr>
          <w:rFonts w:ascii="Times" w:hAnsi="Times"/>
          <w:lang w:val="en-GB"/>
        </w:rPr>
      </w:pPr>
    </w:p>
    <w:p w14:paraId="3D4DBEEF" w14:textId="77777777" w:rsidR="00AB70AF" w:rsidRPr="00A737C5" w:rsidRDefault="00AB70AF" w:rsidP="006C55C8">
      <w:pPr>
        <w:rPr>
          <w:rFonts w:ascii="Times" w:hAnsi="Times"/>
          <w:lang w:val="en-GB"/>
        </w:rPr>
      </w:pPr>
    </w:p>
    <w:p w14:paraId="6AA2A0B4" w14:textId="77777777" w:rsidR="00AB70AF" w:rsidRPr="00A737C5" w:rsidRDefault="00AB70AF" w:rsidP="006C55C8">
      <w:pPr>
        <w:rPr>
          <w:rFonts w:ascii="Times" w:hAnsi="Times"/>
          <w:lang w:val="en-GB"/>
        </w:rPr>
      </w:pPr>
    </w:p>
    <w:p w14:paraId="7BFBF6F9" w14:textId="77777777" w:rsidR="00AB70AF" w:rsidRPr="00A737C5" w:rsidRDefault="00AB70AF" w:rsidP="006C55C8">
      <w:pPr>
        <w:rPr>
          <w:rFonts w:ascii="Times" w:hAnsi="Times"/>
          <w:lang w:val="en-GB"/>
        </w:rPr>
      </w:pPr>
    </w:p>
    <w:p w14:paraId="0C3EA9A5" w14:textId="77777777" w:rsidR="00AB70AF" w:rsidRPr="00A737C5" w:rsidRDefault="00AB70AF" w:rsidP="006C55C8">
      <w:pPr>
        <w:rPr>
          <w:rFonts w:ascii="Times" w:hAnsi="Times"/>
          <w:lang w:val="en-GB"/>
        </w:rPr>
      </w:pPr>
    </w:p>
    <w:p w14:paraId="5AFEC3BB" w14:textId="77777777" w:rsidR="00AB70AF" w:rsidRPr="00A737C5" w:rsidRDefault="00AB70AF" w:rsidP="006C55C8">
      <w:pPr>
        <w:rPr>
          <w:rFonts w:ascii="Times" w:hAnsi="Times"/>
          <w:lang w:val="en-GB"/>
        </w:rPr>
      </w:pPr>
    </w:p>
    <w:p w14:paraId="7AA7BDE3" w14:textId="77777777" w:rsidR="00AB70AF" w:rsidRPr="00A737C5" w:rsidRDefault="00AB70AF" w:rsidP="006C55C8">
      <w:pPr>
        <w:rPr>
          <w:rFonts w:ascii="Times" w:hAnsi="Times"/>
          <w:lang w:val="en-GB"/>
        </w:rPr>
      </w:pPr>
    </w:p>
    <w:p w14:paraId="102CAF52" w14:textId="77777777" w:rsidR="00967759" w:rsidRPr="00A737C5" w:rsidRDefault="00967759" w:rsidP="006C55C8">
      <w:pPr>
        <w:rPr>
          <w:rFonts w:ascii="Times" w:hAnsi="Times"/>
          <w:lang w:val="en-GB"/>
        </w:rPr>
      </w:pPr>
    </w:p>
    <w:p w14:paraId="1D4E8806" w14:textId="77777777" w:rsidR="00967759" w:rsidRPr="00A737C5" w:rsidRDefault="00967759" w:rsidP="006C55C8">
      <w:pPr>
        <w:rPr>
          <w:rFonts w:ascii="Times" w:hAnsi="Times"/>
          <w:lang w:val="en-GB"/>
        </w:rPr>
      </w:pPr>
    </w:p>
    <w:p w14:paraId="68C52099" w14:textId="77777777" w:rsidR="00AB70AF" w:rsidRPr="00A737C5" w:rsidRDefault="00AB70AF" w:rsidP="006C55C8">
      <w:pPr>
        <w:rPr>
          <w:rFonts w:ascii="Times" w:hAnsi="Times"/>
          <w:lang w:val="en-GB"/>
        </w:rPr>
      </w:pPr>
    </w:p>
    <w:p w14:paraId="6D80864A" w14:textId="77777777" w:rsidR="00AB70AF" w:rsidRPr="00A737C5" w:rsidRDefault="00AB70AF" w:rsidP="006C55C8">
      <w:pPr>
        <w:rPr>
          <w:rFonts w:ascii="Times" w:hAnsi="Times"/>
          <w:lang w:val="en-GB"/>
        </w:rPr>
      </w:pPr>
    </w:p>
    <w:p w14:paraId="76ACB69F" w14:textId="77777777" w:rsidR="00AB70AF" w:rsidRPr="00A737C5" w:rsidRDefault="00AB70AF" w:rsidP="006C55C8">
      <w:pPr>
        <w:rPr>
          <w:rFonts w:ascii="Times" w:hAnsi="Times"/>
          <w:lang w:val="en-GB"/>
        </w:rPr>
      </w:pPr>
    </w:p>
    <w:p w14:paraId="5AE6E7C6" w14:textId="77777777" w:rsidR="00AB70AF" w:rsidRPr="00850E88" w:rsidRDefault="00AB70AF" w:rsidP="006C55C8">
      <w:pPr>
        <w:rPr>
          <w:rFonts w:ascii="Times" w:hAnsi="Times"/>
          <w:sz w:val="48"/>
          <w:szCs w:val="48"/>
          <w:lang w:val="en-GB"/>
        </w:rPr>
      </w:pPr>
    </w:p>
    <w:p w14:paraId="67567410" w14:textId="350A796B" w:rsidR="00AB70AF" w:rsidRPr="00850E88" w:rsidRDefault="00AB70AF" w:rsidP="006C55C8">
      <w:pPr>
        <w:rPr>
          <w:rFonts w:ascii="Times" w:hAnsi="Times"/>
          <w:sz w:val="48"/>
          <w:szCs w:val="48"/>
          <w:lang w:val="en-GB"/>
        </w:rPr>
      </w:pPr>
      <w:r w:rsidRPr="00850E88">
        <w:rPr>
          <w:rFonts w:ascii="Times" w:hAnsi="Times"/>
          <w:sz w:val="48"/>
          <w:szCs w:val="48"/>
          <w:lang w:val="en-GB"/>
        </w:rPr>
        <w:t>The Political Economy of Small</w:t>
      </w:r>
      <w:r w:rsidR="001C0711">
        <w:rPr>
          <w:rFonts w:ascii="Times" w:hAnsi="Times"/>
          <w:sz w:val="48"/>
          <w:szCs w:val="48"/>
          <w:lang w:val="en-GB"/>
        </w:rPr>
        <w:t xml:space="preserve"> European</w:t>
      </w:r>
      <w:r w:rsidRPr="00850E88">
        <w:rPr>
          <w:rFonts w:ascii="Times" w:hAnsi="Times"/>
          <w:sz w:val="48"/>
          <w:szCs w:val="48"/>
          <w:lang w:val="en-GB"/>
        </w:rPr>
        <w:t xml:space="preserve"> States</w:t>
      </w:r>
      <w:r w:rsidR="00142AA5">
        <w:rPr>
          <w:rFonts w:ascii="Times" w:hAnsi="Times"/>
          <w:sz w:val="48"/>
          <w:szCs w:val="48"/>
          <w:lang w:val="en-GB"/>
        </w:rPr>
        <w:t>; and lessons for Scotland</w:t>
      </w:r>
    </w:p>
    <w:p w14:paraId="7AAF818B" w14:textId="77777777" w:rsidR="00AB70AF" w:rsidRPr="00A737C5" w:rsidRDefault="00AB70AF" w:rsidP="006C55C8">
      <w:pPr>
        <w:rPr>
          <w:rFonts w:ascii="Times" w:hAnsi="Times"/>
          <w:sz w:val="48"/>
          <w:szCs w:val="48"/>
          <w:lang w:val="en-GB"/>
        </w:rPr>
      </w:pPr>
    </w:p>
    <w:p w14:paraId="3A09BBBD" w14:textId="77777777" w:rsidR="00AB70AF" w:rsidRPr="00A737C5" w:rsidRDefault="00AB70AF" w:rsidP="006C55C8">
      <w:pPr>
        <w:rPr>
          <w:rFonts w:ascii="Times" w:hAnsi="Times"/>
          <w:sz w:val="48"/>
          <w:szCs w:val="48"/>
          <w:lang w:val="en-GB"/>
        </w:rPr>
      </w:pPr>
    </w:p>
    <w:p w14:paraId="22742072" w14:textId="77777777" w:rsidR="00AB70AF" w:rsidRPr="00A737C5" w:rsidRDefault="00AB70AF" w:rsidP="006C55C8">
      <w:pPr>
        <w:rPr>
          <w:rFonts w:ascii="Times" w:hAnsi="Times"/>
          <w:sz w:val="48"/>
          <w:szCs w:val="48"/>
          <w:lang w:val="en-GB"/>
        </w:rPr>
      </w:pPr>
    </w:p>
    <w:p w14:paraId="5C0D86A3" w14:textId="77777777" w:rsidR="00AB70AF" w:rsidRPr="00A737C5" w:rsidRDefault="00AB70AF" w:rsidP="006C55C8">
      <w:pPr>
        <w:rPr>
          <w:rFonts w:ascii="Times" w:hAnsi="Times"/>
          <w:sz w:val="48"/>
          <w:szCs w:val="48"/>
          <w:lang w:val="en-GB"/>
        </w:rPr>
      </w:pPr>
    </w:p>
    <w:p w14:paraId="0DF2F129" w14:textId="77777777" w:rsidR="00AB70AF" w:rsidRPr="00850E88" w:rsidRDefault="00AB70AF" w:rsidP="006C55C8">
      <w:pPr>
        <w:rPr>
          <w:rFonts w:ascii="Times" w:hAnsi="Times"/>
          <w:sz w:val="32"/>
          <w:szCs w:val="32"/>
          <w:lang w:val="en-GB"/>
        </w:rPr>
      </w:pPr>
      <w:r w:rsidRPr="00850E88">
        <w:rPr>
          <w:rFonts w:ascii="Times" w:hAnsi="Times"/>
          <w:sz w:val="32"/>
          <w:szCs w:val="32"/>
          <w:lang w:val="en-GB"/>
        </w:rPr>
        <w:t>Michael Keating and Malcolm Harvey</w:t>
      </w:r>
    </w:p>
    <w:p w14:paraId="3C1A727C" w14:textId="77777777" w:rsidR="00AB70AF" w:rsidRPr="00850E88" w:rsidRDefault="00AB70AF" w:rsidP="006C55C8">
      <w:pPr>
        <w:rPr>
          <w:rFonts w:ascii="Times" w:hAnsi="Times"/>
          <w:sz w:val="32"/>
          <w:szCs w:val="32"/>
          <w:lang w:val="en-GB"/>
        </w:rPr>
      </w:pPr>
    </w:p>
    <w:p w14:paraId="5DA6C88D" w14:textId="77777777" w:rsidR="00AB70AF" w:rsidRPr="00850E88" w:rsidRDefault="00AB70AF" w:rsidP="006C55C8">
      <w:pPr>
        <w:rPr>
          <w:rFonts w:ascii="Times" w:hAnsi="Times"/>
          <w:sz w:val="32"/>
          <w:szCs w:val="32"/>
          <w:lang w:val="en-GB"/>
        </w:rPr>
      </w:pPr>
      <w:r w:rsidRPr="00850E88">
        <w:rPr>
          <w:rFonts w:ascii="Times" w:hAnsi="Times"/>
          <w:sz w:val="32"/>
          <w:szCs w:val="32"/>
          <w:lang w:val="en-GB"/>
        </w:rPr>
        <w:t>University of Aberdeen</w:t>
      </w:r>
      <w:r w:rsidR="00850E88">
        <w:rPr>
          <w:rFonts w:ascii="Times" w:hAnsi="Times"/>
          <w:sz w:val="32"/>
          <w:szCs w:val="32"/>
          <w:lang w:val="en-GB"/>
        </w:rPr>
        <w:t xml:space="preserve"> and </w:t>
      </w:r>
    </w:p>
    <w:p w14:paraId="6268AA54" w14:textId="77777777" w:rsidR="00D76F36" w:rsidRPr="00850E88" w:rsidRDefault="00584652" w:rsidP="006C55C8">
      <w:pPr>
        <w:rPr>
          <w:rFonts w:ascii="Times" w:hAnsi="Times"/>
          <w:sz w:val="32"/>
          <w:szCs w:val="32"/>
          <w:lang w:val="en-GB"/>
        </w:rPr>
      </w:pPr>
      <w:r>
        <w:rPr>
          <w:rFonts w:ascii="Times" w:hAnsi="Times"/>
          <w:sz w:val="32"/>
          <w:szCs w:val="32"/>
          <w:lang w:val="en-GB"/>
        </w:rPr>
        <w:t>Scottish Centre on</w:t>
      </w:r>
      <w:r w:rsidR="00D76F36" w:rsidRPr="00850E88">
        <w:rPr>
          <w:rFonts w:ascii="Times" w:hAnsi="Times"/>
          <w:sz w:val="32"/>
          <w:szCs w:val="32"/>
          <w:lang w:val="en-GB"/>
        </w:rPr>
        <w:t xml:space="preserve"> Constitutional Change</w:t>
      </w:r>
    </w:p>
    <w:p w14:paraId="645B41F0" w14:textId="77777777" w:rsidR="00AB70AF" w:rsidRPr="00A737C5" w:rsidRDefault="00AB70AF" w:rsidP="006C55C8">
      <w:pPr>
        <w:rPr>
          <w:rFonts w:ascii="Times" w:hAnsi="Times"/>
          <w:lang w:val="en-GB"/>
        </w:rPr>
      </w:pPr>
    </w:p>
    <w:p w14:paraId="1BFD83D5" w14:textId="77777777" w:rsidR="00C944DE" w:rsidRPr="00A737C5" w:rsidRDefault="00C944DE" w:rsidP="006C55C8">
      <w:pPr>
        <w:rPr>
          <w:rFonts w:ascii="Times" w:hAnsi="Times"/>
          <w:lang w:val="en-GB"/>
        </w:rPr>
      </w:pPr>
    </w:p>
    <w:p w14:paraId="67B74E94" w14:textId="77777777" w:rsidR="00C944DE" w:rsidRPr="00A737C5" w:rsidRDefault="00C944DE" w:rsidP="006C55C8">
      <w:pPr>
        <w:rPr>
          <w:rFonts w:ascii="Times" w:hAnsi="Times"/>
          <w:lang w:val="en-GB"/>
        </w:rPr>
      </w:pPr>
    </w:p>
    <w:p w14:paraId="7E4E798D" w14:textId="77777777" w:rsidR="00AA4E9C" w:rsidRPr="00A737C5" w:rsidRDefault="00AA4E9C" w:rsidP="006C55C8">
      <w:pPr>
        <w:rPr>
          <w:rFonts w:ascii="Times" w:hAnsi="Times"/>
          <w:lang w:val="en-GB"/>
        </w:rPr>
      </w:pPr>
    </w:p>
    <w:p w14:paraId="239A04BE" w14:textId="77777777" w:rsidR="00AA4E9C" w:rsidRPr="00A737C5" w:rsidRDefault="00AA4E9C" w:rsidP="006C55C8">
      <w:pPr>
        <w:rPr>
          <w:rFonts w:ascii="Times" w:hAnsi="Times"/>
          <w:lang w:val="en-GB"/>
        </w:rPr>
      </w:pPr>
    </w:p>
    <w:p w14:paraId="66B4C3DD" w14:textId="77777777" w:rsidR="00E240A9" w:rsidRPr="00A737C5" w:rsidRDefault="00E240A9" w:rsidP="006C55C8">
      <w:pPr>
        <w:rPr>
          <w:rFonts w:ascii="Times" w:hAnsi="Times"/>
          <w:lang w:val="en-GB"/>
        </w:rPr>
      </w:pPr>
    </w:p>
    <w:p w14:paraId="3FCAE321" w14:textId="77777777" w:rsidR="00E240A9" w:rsidRPr="00A737C5" w:rsidRDefault="00E240A9" w:rsidP="006C55C8">
      <w:pPr>
        <w:rPr>
          <w:rFonts w:ascii="Times" w:hAnsi="Times"/>
          <w:lang w:val="en-GB"/>
        </w:rPr>
      </w:pPr>
    </w:p>
    <w:p w14:paraId="65784DC4" w14:textId="77777777" w:rsidR="00AB70AF" w:rsidRPr="00A737C5" w:rsidRDefault="00AB70AF" w:rsidP="006C55C8">
      <w:pPr>
        <w:rPr>
          <w:rFonts w:ascii="Times" w:hAnsi="Times"/>
          <w:lang w:val="en-GB"/>
        </w:rPr>
      </w:pPr>
    </w:p>
    <w:p w14:paraId="534C3DCE" w14:textId="6EC42D1B" w:rsidR="00AB70AF" w:rsidRPr="00A737C5" w:rsidRDefault="00777CBA" w:rsidP="006C55C8">
      <w:pPr>
        <w:rPr>
          <w:rFonts w:ascii="Times" w:hAnsi="Times"/>
          <w:lang w:val="en-GB"/>
        </w:rPr>
      </w:pPr>
      <w:r>
        <w:rPr>
          <w:rFonts w:ascii="Times" w:hAnsi="Times"/>
          <w:lang w:val="en-GB"/>
        </w:rPr>
        <w:t>January 2014</w:t>
      </w:r>
    </w:p>
    <w:p w14:paraId="2EEBED5D" w14:textId="77777777" w:rsidR="00967759" w:rsidRDefault="00AB70AF" w:rsidP="006C55C8">
      <w:pPr>
        <w:rPr>
          <w:rFonts w:ascii="Times" w:hAnsi="Times"/>
          <w:i/>
          <w:lang w:val="en-GB"/>
        </w:rPr>
      </w:pPr>
      <w:proofErr w:type="gramStart"/>
      <w:r w:rsidRPr="00A737C5">
        <w:rPr>
          <w:rFonts w:ascii="Times" w:hAnsi="Times"/>
          <w:i/>
          <w:lang w:val="en-GB"/>
        </w:rPr>
        <w:t>This work is supported by an ESRC Senior Research Fellowship under the Future of the UK and Scotland program</w:t>
      </w:r>
      <w:r w:rsidR="008E7ABB">
        <w:rPr>
          <w:rFonts w:ascii="Times" w:hAnsi="Times"/>
          <w:i/>
          <w:lang w:val="en-GB"/>
        </w:rPr>
        <w:t>me</w:t>
      </w:r>
      <w:proofErr w:type="gramEnd"/>
    </w:p>
    <w:p w14:paraId="2BFDE759" w14:textId="77777777" w:rsidR="008E7ABB" w:rsidRPr="00A737C5" w:rsidRDefault="008E7ABB" w:rsidP="006C55C8">
      <w:pPr>
        <w:rPr>
          <w:rFonts w:ascii="Times" w:hAnsi="Times"/>
          <w:i/>
          <w:lang w:val="en-GB"/>
        </w:rPr>
        <w:sectPr w:rsidR="008E7ABB" w:rsidRPr="00A737C5" w:rsidSect="00103E57">
          <w:footerReference w:type="even" r:id="rId9"/>
          <w:footerReference w:type="default" r:id="rId10"/>
          <w:pgSz w:w="11900" w:h="16840"/>
          <w:pgMar w:top="1440" w:right="1644" w:bottom="1440" w:left="1797" w:header="709" w:footer="709" w:gutter="0"/>
          <w:pgNumType w:start="1"/>
          <w:cols w:space="708"/>
          <w:titlePg/>
        </w:sectPr>
      </w:pPr>
    </w:p>
    <w:p w14:paraId="7DBE4B0E" w14:textId="57CA5ACF" w:rsidR="00E9635F" w:rsidRDefault="00E9635F" w:rsidP="006C55C8">
      <w:pPr>
        <w:rPr>
          <w:rFonts w:ascii="Times" w:hAnsi="Times"/>
          <w:b/>
          <w:lang w:val="en-GB"/>
        </w:rPr>
      </w:pPr>
      <w:r>
        <w:rPr>
          <w:rFonts w:ascii="Times" w:hAnsi="Times"/>
          <w:b/>
          <w:lang w:val="en-GB"/>
        </w:rPr>
        <w:lastRenderedPageBreak/>
        <w:t>Introduction</w:t>
      </w:r>
    </w:p>
    <w:p w14:paraId="08524915" w14:textId="428C36BC" w:rsidR="00E9635F" w:rsidRDefault="00E9635F" w:rsidP="006C55C8">
      <w:pPr>
        <w:rPr>
          <w:rFonts w:ascii="Times" w:hAnsi="Times"/>
          <w:lang w:val="en-GB"/>
        </w:rPr>
      </w:pPr>
      <w:r>
        <w:rPr>
          <w:rFonts w:ascii="Times" w:hAnsi="Times"/>
          <w:lang w:val="en-GB"/>
        </w:rPr>
        <w:t>The White Paper on Independence (Scottish Government, 2013</w:t>
      </w:r>
      <w:r w:rsidR="00A22097">
        <w:rPr>
          <w:rFonts w:ascii="Times" w:hAnsi="Times"/>
          <w:lang w:val="en-GB"/>
        </w:rPr>
        <w:t>, xv</w:t>
      </w:r>
      <w:r>
        <w:rPr>
          <w:rFonts w:ascii="Times" w:hAnsi="Times"/>
          <w:lang w:val="en-GB"/>
        </w:rPr>
        <w:t>) suggests that</w:t>
      </w:r>
      <w:r w:rsidR="00A22097">
        <w:rPr>
          <w:rFonts w:ascii="Times" w:hAnsi="Times"/>
          <w:lang w:val="en-GB"/>
        </w:rPr>
        <w:t xml:space="preserve"> ‘Independence will give us the powers we need to build an even stronger economy’ and to assure social justice. </w:t>
      </w:r>
      <w:r w:rsidR="00ED2D15">
        <w:rPr>
          <w:rFonts w:ascii="Times" w:hAnsi="Times"/>
          <w:lang w:val="en-GB"/>
        </w:rPr>
        <w:t xml:space="preserve">Critics have argued that Scotland is better off as part of a larger unit. </w:t>
      </w:r>
      <w:r w:rsidR="00BC70F2">
        <w:rPr>
          <w:rFonts w:ascii="Times" w:hAnsi="Times"/>
          <w:lang w:val="en-GB"/>
        </w:rPr>
        <w:t>A</w:t>
      </w:r>
      <w:r w:rsidR="00ED2D15">
        <w:rPr>
          <w:rFonts w:ascii="Times" w:hAnsi="Times"/>
          <w:lang w:val="en-GB"/>
        </w:rPr>
        <w:t>s a</w:t>
      </w:r>
      <w:r w:rsidR="00BC70F2">
        <w:rPr>
          <w:rFonts w:ascii="Times" w:hAnsi="Times"/>
          <w:lang w:val="en-GB"/>
        </w:rPr>
        <w:t xml:space="preserve">n independent Scotland </w:t>
      </w:r>
      <w:r w:rsidR="00ED2D15">
        <w:rPr>
          <w:rFonts w:ascii="Times" w:hAnsi="Times"/>
          <w:lang w:val="en-GB"/>
        </w:rPr>
        <w:t xml:space="preserve">would be a small European state, it is worth looking at other small European states to examine the ways in which they have met the challenge of global market forces. </w:t>
      </w:r>
      <w:r w:rsidR="0040361D">
        <w:rPr>
          <w:rFonts w:ascii="Times" w:hAnsi="Times"/>
          <w:lang w:val="en-GB"/>
        </w:rPr>
        <w:t xml:space="preserve">There is not a single mode of adaptation but several, each with its </w:t>
      </w:r>
      <w:r w:rsidR="00B0582A">
        <w:rPr>
          <w:rFonts w:ascii="Times" w:hAnsi="Times"/>
          <w:lang w:val="en-GB"/>
        </w:rPr>
        <w:t>own logic such that it is not possible simply to mix and match items within them</w:t>
      </w:r>
      <w:r w:rsidR="0040361D">
        <w:rPr>
          <w:rFonts w:ascii="Times" w:hAnsi="Times"/>
          <w:lang w:val="en-GB"/>
        </w:rPr>
        <w:t xml:space="preserve">. </w:t>
      </w:r>
      <w:r w:rsidR="00A9216A">
        <w:rPr>
          <w:rFonts w:ascii="Times" w:hAnsi="Times"/>
          <w:lang w:val="en-GB"/>
        </w:rPr>
        <w:t xml:space="preserve">The independence White Paper and other pronouncements from the pro-independence side suggest that they favour a social democratic social investment state, but </w:t>
      </w:r>
      <w:r w:rsidR="0057640D">
        <w:rPr>
          <w:rFonts w:ascii="Times" w:hAnsi="Times"/>
          <w:lang w:val="en-GB"/>
        </w:rPr>
        <w:t xml:space="preserve">this is mixed with other elements drawn from different models. Scotland would need significant internal adaptation to fulfil the requirements of the social investment state. </w:t>
      </w:r>
    </w:p>
    <w:p w14:paraId="3064FDC1" w14:textId="77777777" w:rsidR="00A22097" w:rsidRPr="00E9635F" w:rsidRDefault="00A22097" w:rsidP="006C55C8">
      <w:pPr>
        <w:rPr>
          <w:rFonts w:ascii="Times" w:hAnsi="Times"/>
          <w:lang w:val="en-GB"/>
        </w:rPr>
      </w:pPr>
    </w:p>
    <w:p w14:paraId="46A0FDA6" w14:textId="77777777" w:rsidR="00A242C4" w:rsidRPr="00A737C5" w:rsidRDefault="00A242C4" w:rsidP="006C55C8">
      <w:pPr>
        <w:rPr>
          <w:rFonts w:ascii="Times" w:hAnsi="Times"/>
          <w:b/>
          <w:lang w:val="en-GB"/>
        </w:rPr>
      </w:pPr>
      <w:r w:rsidRPr="00A737C5">
        <w:rPr>
          <w:rFonts w:ascii="Times" w:hAnsi="Times"/>
          <w:b/>
          <w:lang w:val="en-GB"/>
        </w:rPr>
        <w:t>The size of polities</w:t>
      </w:r>
    </w:p>
    <w:p w14:paraId="292FAB9D" w14:textId="2FA8D29B" w:rsidR="00453595" w:rsidRPr="00A737C5" w:rsidRDefault="00A242C4" w:rsidP="006C55C8">
      <w:pPr>
        <w:rPr>
          <w:rFonts w:ascii="Times" w:hAnsi="Times"/>
          <w:lang w:val="en-GB"/>
        </w:rPr>
      </w:pPr>
      <w:r w:rsidRPr="00A737C5">
        <w:rPr>
          <w:rFonts w:ascii="Times" w:hAnsi="Times"/>
          <w:lang w:val="en-GB"/>
        </w:rPr>
        <w:t>The mid-twentieth century was, in many respects, the era of big states. In the aftermath of two world wars it seemed that the only hope for security was to be a large state, able to mount i</w:t>
      </w:r>
      <w:r w:rsidR="009E24A0">
        <w:rPr>
          <w:rFonts w:ascii="Times" w:hAnsi="Times"/>
          <w:lang w:val="en-GB"/>
        </w:rPr>
        <w:t>t</w:t>
      </w:r>
      <w:r w:rsidRPr="00A737C5">
        <w:rPr>
          <w:rFonts w:ascii="Times" w:hAnsi="Times"/>
          <w:lang w:val="en-GB"/>
        </w:rPr>
        <w:t xml:space="preserve">s own defence effort, or to shelter under the wings of such as state. The </w:t>
      </w:r>
      <w:r w:rsidR="005F3BD3" w:rsidRPr="00A737C5">
        <w:rPr>
          <w:rFonts w:ascii="Times" w:hAnsi="Times"/>
          <w:lang w:val="en-GB"/>
        </w:rPr>
        <w:t xml:space="preserve">Cold War </w:t>
      </w:r>
      <w:r w:rsidR="00A44E6D">
        <w:rPr>
          <w:rFonts w:ascii="Times" w:hAnsi="Times"/>
          <w:lang w:val="en-GB"/>
        </w:rPr>
        <w:t>reinforced</w:t>
      </w:r>
      <w:r w:rsidR="005F3BD3" w:rsidRPr="00A737C5">
        <w:rPr>
          <w:rFonts w:ascii="Times" w:hAnsi="Times"/>
          <w:lang w:val="en-GB"/>
        </w:rPr>
        <w:t xml:space="preserve"> this idea, with only a handful of small European states, notably Sweden, Switzerland and </w:t>
      </w:r>
      <w:r w:rsidR="005867B6" w:rsidRPr="00A737C5">
        <w:rPr>
          <w:rFonts w:ascii="Times" w:hAnsi="Times"/>
          <w:lang w:val="en-GB"/>
        </w:rPr>
        <w:t>Y</w:t>
      </w:r>
      <w:r w:rsidR="005F3BD3" w:rsidRPr="00A737C5">
        <w:rPr>
          <w:rFonts w:ascii="Times" w:hAnsi="Times"/>
          <w:lang w:val="en-GB"/>
        </w:rPr>
        <w:t xml:space="preserve">ugoslavia even pretending to an autonomous defence strategy. </w:t>
      </w:r>
      <w:r w:rsidR="002D7E85" w:rsidRPr="00A737C5">
        <w:rPr>
          <w:rFonts w:ascii="Times" w:hAnsi="Times"/>
          <w:lang w:val="en-GB"/>
        </w:rPr>
        <w:t xml:space="preserve">The economic and technological requirements of government and social control appeared to point to economies of scale, both for states and for local governments within them. </w:t>
      </w:r>
      <w:r w:rsidR="007978F9" w:rsidRPr="00A737C5">
        <w:rPr>
          <w:rFonts w:ascii="Times" w:hAnsi="Times"/>
          <w:lang w:val="en-GB"/>
        </w:rPr>
        <w:t>Mass production of consumer goods seemed to require large domestic markets, such as existed in the United States of America. Keynesian economic management, seeking to reconcile full employment, growth and price stability,</w:t>
      </w:r>
      <w:r w:rsidR="00120728" w:rsidRPr="00A737C5">
        <w:rPr>
          <w:rFonts w:ascii="Times" w:hAnsi="Times"/>
          <w:lang w:val="en-GB"/>
        </w:rPr>
        <w:t xml:space="preserve"> favoured large economic units since any stimulus could otherwise leak away and produce its multipliers in another jurisdiction. </w:t>
      </w:r>
      <w:r w:rsidR="00644612" w:rsidRPr="00A737C5">
        <w:rPr>
          <w:rFonts w:ascii="Times" w:hAnsi="Times"/>
          <w:lang w:val="en-GB"/>
        </w:rPr>
        <w:t>Large market areas could also help to provide security against asymmetric shocks, hitting geographically concentrated sectors, while economies of scale could be exploited in research and technology.</w:t>
      </w:r>
      <w:r w:rsidR="009B200E" w:rsidRPr="00A737C5">
        <w:rPr>
          <w:rFonts w:ascii="Times" w:hAnsi="Times"/>
          <w:lang w:val="en-GB"/>
        </w:rPr>
        <w:t xml:space="preserve"> The welfare state also pointed to large units, since they provided a bigger resource base for redistribution and risk mutualisation, and could also absorb asymmetrical shocks. </w:t>
      </w:r>
      <w:r w:rsidR="00EF4B5B" w:rsidRPr="00A737C5">
        <w:rPr>
          <w:rFonts w:ascii="Times" w:hAnsi="Times"/>
          <w:lang w:val="en-GB"/>
        </w:rPr>
        <w:t>Within states welfare development</w:t>
      </w:r>
      <w:r w:rsidR="004B3439" w:rsidRPr="00A737C5">
        <w:rPr>
          <w:rFonts w:ascii="Times" w:hAnsi="Times"/>
          <w:lang w:val="en-GB"/>
        </w:rPr>
        <w:t xml:space="preserve"> was also a force for centralization. </w:t>
      </w:r>
      <w:r w:rsidR="00597808" w:rsidRPr="00A737C5">
        <w:rPr>
          <w:rFonts w:ascii="Times" w:hAnsi="Times"/>
          <w:lang w:val="en-GB"/>
        </w:rPr>
        <w:t xml:space="preserve">All of this fitted easily with a certain modernist teleology </w:t>
      </w:r>
      <w:r w:rsidR="00FF59C2">
        <w:rPr>
          <w:rFonts w:ascii="Times" w:hAnsi="Times"/>
          <w:lang w:val="en-GB"/>
        </w:rPr>
        <w:t>that</w:t>
      </w:r>
      <w:r w:rsidR="00597808" w:rsidRPr="00A737C5">
        <w:rPr>
          <w:rFonts w:ascii="Times" w:hAnsi="Times"/>
          <w:lang w:val="en-GB"/>
        </w:rPr>
        <w:t xml:space="preserve"> pointed to integration, homogenization within state boundaries and the growth of big systems as an outcome of technological advance.</w:t>
      </w:r>
      <w:r w:rsidR="00FE7D12" w:rsidRPr="00A737C5">
        <w:rPr>
          <w:rFonts w:ascii="Times" w:hAnsi="Times"/>
          <w:lang w:val="en-GB"/>
        </w:rPr>
        <w:t xml:space="preserve"> European states, unable to match the USA in size, sought to gain its economies of scale through economic integration, while sharing security in transatlantic institutions.</w:t>
      </w:r>
      <w:r w:rsidR="002C6E8C" w:rsidRPr="00A737C5">
        <w:rPr>
          <w:rFonts w:ascii="Times" w:hAnsi="Times"/>
          <w:lang w:val="en-GB"/>
        </w:rPr>
        <w:t xml:space="preserve"> Neo-functionalists argued (or hoped) that European project could follow the same trajectory as the state, as economic integration spilled over into other policy fields and eventually into political unity.</w:t>
      </w:r>
    </w:p>
    <w:p w14:paraId="24D76580" w14:textId="77777777" w:rsidR="00AC28BA" w:rsidRPr="00A737C5" w:rsidRDefault="00AC28BA" w:rsidP="006C55C8">
      <w:pPr>
        <w:rPr>
          <w:rFonts w:ascii="Times" w:hAnsi="Times"/>
          <w:lang w:val="en-GB"/>
        </w:rPr>
      </w:pPr>
    </w:p>
    <w:p w14:paraId="765DB391" w14:textId="77777777" w:rsidR="00111471" w:rsidRPr="00A737C5" w:rsidRDefault="00453595" w:rsidP="006C55C8">
      <w:pPr>
        <w:rPr>
          <w:rFonts w:ascii="Times" w:hAnsi="Times"/>
          <w:lang w:val="en-GB"/>
        </w:rPr>
      </w:pPr>
      <w:r w:rsidRPr="00A737C5">
        <w:rPr>
          <w:rFonts w:ascii="Times" w:hAnsi="Times"/>
          <w:lang w:val="en-GB"/>
        </w:rPr>
        <w:t xml:space="preserve">From the standpoint of the early twenty-first century, it is easier to see </w:t>
      </w:r>
      <w:r w:rsidR="00016343" w:rsidRPr="00A737C5">
        <w:rPr>
          <w:rFonts w:ascii="Times" w:hAnsi="Times"/>
          <w:lang w:val="en-GB"/>
        </w:rPr>
        <w:t>the growth of large states</w:t>
      </w:r>
      <w:r w:rsidRPr="00A737C5">
        <w:rPr>
          <w:rFonts w:ascii="Times" w:hAnsi="Times"/>
          <w:lang w:val="en-GB"/>
        </w:rPr>
        <w:t xml:space="preserve"> as less an inexorable trend than a response to geo-political and economic conditions peculiar to a specific point in history. </w:t>
      </w:r>
      <w:r w:rsidR="00610FDB" w:rsidRPr="00A737C5">
        <w:rPr>
          <w:rFonts w:ascii="Times" w:hAnsi="Times"/>
          <w:lang w:val="en-GB"/>
        </w:rPr>
        <w:t>Scholars have shown how a diversity of polities have existed in European history</w:t>
      </w:r>
      <w:r w:rsidR="00502A36" w:rsidRPr="00A737C5">
        <w:rPr>
          <w:rFonts w:ascii="Times" w:hAnsi="Times"/>
          <w:lang w:val="en-GB"/>
        </w:rPr>
        <w:t>, including city states, principalities, empires and trading leagues</w:t>
      </w:r>
      <w:r w:rsidR="00A356F5" w:rsidRPr="00A737C5">
        <w:rPr>
          <w:rFonts w:ascii="Times" w:hAnsi="Times"/>
          <w:lang w:val="en-GB"/>
        </w:rPr>
        <w:t xml:space="preserve">, which thrived </w:t>
      </w:r>
      <w:r w:rsidR="00435FC4" w:rsidRPr="00A737C5">
        <w:rPr>
          <w:rFonts w:ascii="Times" w:hAnsi="Times"/>
          <w:lang w:val="en-GB"/>
        </w:rPr>
        <w:t xml:space="preserve">or waned </w:t>
      </w:r>
      <w:r w:rsidR="00A356F5" w:rsidRPr="00A737C5">
        <w:rPr>
          <w:rFonts w:ascii="Times" w:hAnsi="Times"/>
          <w:lang w:val="en-GB"/>
        </w:rPr>
        <w:t>according to trading conditions, military technology and geo-political conditions</w:t>
      </w:r>
      <w:r w:rsidR="00610FDB" w:rsidRPr="00A737C5">
        <w:rPr>
          <w:rFonts w:ascii="Times" w:hAnsi="Times"/>
          <w:lang w:val="en-GB"/>
        </w:rPr>
        <w:t xml:space="preserve"> (</w:t>
      </w:r>
      <w:proofErr w:type="spellStart"/>
      <w:r w:rsidR="008E582F" w:rsidRPr="00A737C5">
        <w:rPr>
          <w:rFonts w:ascii="Times" w:hAnsi="Times"/>
          <w:lang w:val="en-GB"/>
        </w:rPr>
        <w:t>Spruyt</w:t>
      </w:r>
      <w:proofErr w:type="spellEnd"/>
      <w:r w:rsidR="008E582F" w:rsidRPr="00A737C5">
        <w:rPr>
          <w:rFonts w:ascii="Times" w:hAnsi="Times"/>
          <w:lang w:val="en-GB"/>
        </w:rPr>
        <w:t xml:space="preserve">, 1994; </w:t>
      </w:r>
      <w:r w:rsidR="001127C2" w:rsidRPr="00A737C5">
        <w:rPr>
          <w:rFonts w:ascii="Times" w:hAnsi="Times"/>
          <w:lang w:val="en-GB"/>
        </w:rPr>
        <w:t xml:space="preserve">Ferguson and </w:t>
      </w:r>
      <w:proofErr w:type="spellStart"/>
      <w:r w:rsidR="001127C2" w:rsidRPr="00A737C5">
        <w:rPr>
          <w:rFonts w:ascii="Times" w:hAnsi="Times"/>
          <w:lang w:val="en-GB"/>
        </w:rPr>
        <w:t>Mansbach</w:t>
      </w:r>
      <w:proofErr w:type="spellEnd"/>
      <w:r w:rsidR="001127C2" w:rsidRPr="00A737C5">
        <w:rPr>
          <w:rFonts w:ascii="Times" w:hAnsi="Times"/>
          <w:lang w:val="en-GB"/>
        </w:rPr>
        <w:t>, 2006)</w:t>
      </w:r>
      <w:r w:rsidR="00A356F5" w:rsidRPr="00A737C5">
        <w:rPr>
          <w:rFonts w:ascii="Times" w:hAnsi="Times"/>
          <w:lang w:val="en-GB"/>
        </w:rPr>
        <w:t xml:space="preserve">. </w:t>
      </w:r>
      <w:r w:rsidR="006944D9" w:rsidRPr="00A737C5">
        <w:rPr>
          <w:rFonts w:ascii="Times" w:hAnsi="Times"/>
          <w:lang w:val="en-GB"/>
        </w:rPr>
        <w:t>During the late twentieth century, scholars also observed that small states had survived, not as some kind of historical anomaly, but as viable units</w:t>
      </w:r>
      <w:r w:rsidR="0030448F" w:rsidRPr="00A737C5">
        <w:rPr>
          <w:rFonts w:ascii="Times" w:hAnsi="Times"/>
          <w:lang w:val="en-GB"/>
        </w:rPr>
        <w:t xml:space="preserve"> (</w:t>
      </w:r>
      <w:proofErr w:type="spellStart"/>
      <w:r w:rsidR="0030448F" w:rsidRPr="00A737C5">
        <w:rPr>
          <w:rFonts w:ascii="Times" w:hAnsi="Times"/>
          <w:lang w:val="en-GB"/>
        </w:rPr>
        <w:t>Katzenstein</w:t>
      </w:r>
      <w:proofErr w:type="spellEnd"/>
      <w:r w:rsidR="0030448F" w:rsidRPr="00A737C5">
        <w:rPr>
          <w:rFonts w:ascii="Times" w:hAnsi="Times"/>
          <w:lang w:val="en-GB"/>
        </w:rPr>
        <w:t>, 1985)</w:t>
      </w:r>
      <w:r w:rsidR="006944D9" w:rsidRPr="00A737C5">
        <w:rPr>
          <w:rFonts w:ascii="Times" w:hAnsi="Times"/>
          <w:lang w:val="en-GB"/>
        </w:rPr>
        <w:t xml:space="preserve">. </w:t>
      </w:r>
      <w:r w:rsidR="008E23B0" w:rsidRPr="00A737C5">
        <w:rPr>
          <w:rFonts w:ascii="Times" w:hAnsi="Times"/>
          <w:lang w:val="en-GB"/>
        </w:rPr>
        <w:t xml:space="preserve">The main condition allowing this is the emergence of international security systems and the opening of international markets. Defence policy in Europe is managed by Euro-Atlantic structures including NATO and the EU, allowing small states to nestle within them or to </w:t>
      </w:r>
      <w:proofErr w:type="gramStart"/>
      <w:r w:rsidR="008E23B0" w:rsidRPr="00A737C5">
        <w:rPr>
          <w:rFonts w:ascii="Times" w:hAnsi="Times"/>
          <w:lang w:val="en-GB"/>
        </w:rPr>
        <w:t>free-ride</w:t>
      </w:r>
      <w:proofErr w:type="gramEnd"/>
      <w:r w:rsidR="008E23B0" w:rsidRPr="00A737C5">
        <w:rPr>
          <w:rFonts w:ascii="Times" w:hAnsi="Times"/>
          <w:lang w:val="en-GB"/>
        </w:rPr>
        <w:t xml:space="preserve"> on them</w:t>
      </w:r>
      <w:r w:rsidR="00CA3126" w:rsidRPr="00A737C5">
        <w:rPr>
          <w:rFonts w:ascii="Times" w:hAnsi="Times"/>
          <w:lang w:val="en-GB"/>
        </w:rPr>
        <w:t xml:space="preserve">. </w:t>
      </w:r>
      <w:r w:rsidR="00111471" w:rsidRPr="00A737C5">
        <w:rPr>
          <w:rFonts w:ascii="Times" w:hAnsi="Times"/>
          <w:lang w:val="en-GB"/>
        </w:rPr>
        <w:t>The European Union, the European Economic Area and partnership arrangem</w:t>
      </w:r>
      <w:r w:rsidR="009014A7" w:rsidRPr="00A737C5">
        <w:rPr>
          <w:rFonts w:ascii="Times" w:hAnsi="Times"/>
          <w:lang w:val="en-GB"/>
        </w:rPr>
        <w:t xml:space="preserve">ents with non-EU states </w:t>
      </w:r>
      <w:r w:rsidR="00111471" w:rsidRPr="00A737C5">
        <w:rPr>
          <w:rFonts w:ascii="Times" w:hAnsi="Times"/>
          <w:lang w:val="en-GB"/>
        </w:rPr>
        <w:t>have secured</w:t>
      </w:r>
      <w:r w:rsidR="009014A7" w:rsidRPr="00A737C5">
        <w:rPr>
          <w:rFonts w:ascii="Times" w:hAnsi="Times"/>
          <w:lang w:val="en-GB"/>
        </w:rPr>
        <w:t xml:space="preserve"> </w:t>
      </w:r>
      <w:r w:rsidR="00111471" w:rsidRPr="00A737C5">
        <w:rPr>
          <w:rFonts w:ascii="Times" w:hAnsi="Times"/>
          <w:lang w:val="en-GB"/>
        </w:rPr>
        <w:t>large domestic markets and provided external economies of scale</w:t>
      </w:r>
      <w:r w:rsidR="009014A7" w:rsidRPr="00A737C5">
        <w:rPr>
          <w:rFonts w:ascii="Times" w:hAnsi="Times"/>
          <w:lang w:val="en-GB"/>
        </w:rPr>
        <w:t xml:space="preserve"> through cooperation</w:t>
      </w:r>
      <w:r w:rsidR="00111471" w:rsidRPr="00A737C5">
        <w:rPr>
          <w:rFonts w:ascii="Times" w:hAnsi="Times"/>
          <w:lang w:val="en-GB"/>
        </w:rPr>
        <w:t xml:space="preserve">. Technology can be imported, weakening some of the economy of scale arguments, while small countries can contribute to the pool in specialized fields. </w:t>
      </w:r>
      <w:r w:rsidR="005867B6" w:rsidRPr="00A737C5">
        <w:rPr>
          <w:rFonts w:ascii="Times" w:hAnsi="Times"/>
          <w:lang w:val="en-GB"/>
        </w:rPr>
        <w:t xml:space="preserve">It is no coincidence that small states have large amounts of external trade and </w:t>
      </w:r>
      <w:proofErr w:type="gramStart"/>
      <w:r w:rsidR="005867B6" w:rsidRPr="00A737C5">
        <w:rPr>
          <w:rFonts w:ascii="Times" w:hAnsi="Times"/>
          <w:lang w:val="en-GB"/>
        </w:rPr>
        <w:t>have</w:t>
      </w:r>
      <w:proofErr w:type="gramEnd"/>
      <w:r w:rsidR="005867B6" w:rsidRPr="00A737C5">
        <w:rPr>
          <w:rFonts w:ascii="Times" w:hAnsi="Times"/>
          <w:lang w:val="en-GB"/>
        </w:rPr>
        <w:t xml:space="preserve"> consistently favoured free trade arrangements (</w:t>
      </w:r>
      <w:proofErr w:type="spellStart"/>
      <w:r w:rsidR="005867B6" w:rsidRPr="00A737C5">
        <w:rPr>
          <w:rFonts w:ascii="Times" w:hAnsi="Times"/>
          <w:lang w:val="en-GB"/>
        </w:rPr>
        <w:t>Katzenstein</w:t>
      </w:r>
      <w:proofErr w:type="spellEnd"/>
      <w:r w:rsidR="005867B6" w:rsidRPr="00A737C5">
        <w:rPr>
          <w:rFonts w:ascii="Times" w:hAnsi="Times"/>
          <w:lang w:val="en-GB"/>
        </w:rPr>
        <w:t>, 1985).</w:t>
      </w:r>
    </w:p>
    <w:p w14:paraId="03BEBA3D" w14:textId="77777777" w:rsidR="00225E31" w:rsidRPr="00A737C5" w:rsidRDefault="00225E31" w:rsidP="006C55C8">
      <w:pPr>
        <w:rPr>
          <w:rFonts w:ascii="Times" w:hAnsi="Times"/>
          <w:lang w:val="en-GB"/>
        </w:rPr>
      </w:pPr>
    </w:p>
    <w:p w14:paraId="46FB73AD" w14:textId="77777777" w:rsidR="007C2CBD" w:rsidRPr="00A737C5" w:rsidRDefault="007A19BB" w:rsidP="006C55C8">
      <w:pPr>
        <w:rPr>
          <w:rFonts w:ascii="Times" w:hAnsi="Times"/>
          <w:lang w:val="en-GB"/>
        </w:rPr>
      </w:pPr>
      <w:r w:rsidRPr="00A737C5">
        <w:rPr>
          <w:rFonts w:ascii="Times" w:hAnsi="Times"/>
          <w:lang w:val="en-GB"/>
        </w:rPr>
        <w:t>In the twenty-first century, even large states cannot control their external environment but need to adapt to it in various ways. Keynesianism is difficult to practice in one state (which is not to say that it cannot work in principle or at a continental scale). There is a strong emphasis now on the competitiveness of countries within global markets (Porter, 1990).</w:t>
      </w:r>
      <w:r w:rsidR="0076114C">
        <w:rPr>
          <w:rStyle w:val="FootnoteReference"/>
          <w:rFonts w:ascii="Times" w:hAnsi="Times"/>
          <w:lang w:val="en-GB"/>
        </w:rPr>
        <w:footnoteReference w:id="1"/>
      </w:r>
      <w:r w:rsidRPr="00A737C5">
        <w:rPr>
          <w:rFonts w:ascii="Times" w:hAnsi="Times"/>
          <w:lang w:val="en-GB"/>
        </w:rPr>
        <w:t xml:space="preserve"> If this is true of large states, </w:t>
      </w:r>
      <w:r w:rsidRPr="00A737C5">
        <w:rPr>
          <w:rFonts w:ascii="Times" w:hAnsi="Times"/>
          <w:i/>
          <w:lang w:val="en-GB"/>
        </w:rPr>
        <w:t>a fortiori</w:t>
      </w:r>
      <w:r w:rsidRPr="00A737C5">
        <w:rPr>
          <w:rFonts w:ascii="Times" w:hAnsi="Times"/>
          <w:lang w:val="en-GB"/>
        </w:rPr>
        <w:t xml:space="preserve"> it applies to small ones, which are policy-takers in the international market place. On the other hand, small states may, precisely because of their small size, be better equipped to adapt and find their own niche in the global division of labour. Nationalist movements, especially in economically advanced regions, have made much of this, turning the old arguments about viability on their head and pointing to the competitive advantages of small size.  In practice, however, small states adapt in very different ways to global markets and any prospectus for Scottish independence must specify which mode of adaptation is being offered. To clarify the argument, we present two ideal-type models, each with its own internal logic such that it is not possible to pick and mix elements of them to order. Nor </w:t>
      </w:r>
      <w:proofErr w:type="gramStart"/>
      <w:r w:rsidRPr="00A737C5">
        <w:rPr>
          <w:rFonts w:ascii="Times" w:hAnsi="Times"/>
          <w:lang w:val="en-GB"/>
        </w:rPr>
        <w:t>do</w:t>
      </w:r>
      <w:proofErr w:type="gramEnd"/>
      <w:r w:rsidRPr="00A737C5">
        <w:rPr>
          <w:rFonts w:ascii="Times" w:hAnsi="Times"/>
          <w:lang w:val="en-GB"/>
        </w:rPr>
        <w:t xml:space="preserve"> either of them escape the fundamental political choices to be made in a democratic society, including the various trade-offs among desirable objectives.</w:t>
      </w:r>
    </w:p>
    <w:p w14:paraId="3791928F" w14:textId="77777777" w:rsidR="007C2CBD" w:rsidRPr="00A737C5" w:rsidRDefault="007C2CBD" w:rsidP="006C55C8">
      <w:pPr>
        <w:rPr>
          <w:rFonts w:ascii="Times" w:hAnsi="Times"/>
          <w:lang w:val="en-GB"/>
        </w:rPr>
      </w:pPr>
    </w:p>
    <w:tbl>
      <w:tblPr>
        <w:tblStyle w:val="LightShading"/>
        <w:tblW w:w="7262" w:type="dxa"/>
        <w:tblInd w:w="1101" w:type="dxa"/>
        <w:tblLayout w:type="fixed"/>
        <w:tblLook w:val="04A0" w:firstRow="1" w:lastRow="0" w:firstColumn="1" w:lastColumn="0" w:noHBand="0" w:noVBand="1"/>
      </w:tblPr>
      <w:tblGrid>
        <w:gridCol w:w="3685"/>
        <w:gridCol w:w="1134"/>
        <w:gridCol w:w="1276"/>
        <w:gridCol w:w="1167"/>
      </w:tblGrid>
      <w:tr w:rsidR="007C2CBD" w:rsidRPr="00A737C5" w14:paraId="0126DD39" w14:textId="77777777" w:rsidTr="00F54D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62" w:type="dxa"/>
            <w:gridSpan w:val="4"/>
          </w:tcPr>
          <w:p w14:paraId="66B04233" w14:textId="77777777" w:rsidR="007A19BB" w:rsidRPr="00A737C5" w:rsidRDefault="007C2CBD" w:rsidP="006C55C8">
            <w:pPr>
              <w:rPr>
                <w:rFonts w:ascii="Times" w:hAnsi="Times"/>
                <w:lang w:val="en-GB"/>
              </w:rPr>
            </w:pPr>
            <w:r w:rsidRPr="00A737C5">
              <w:rPr>
                <w:rFonts w:ascii="Times" w:hAnsi="Times"/>
                <w:lang w:val="en-GB"/>
              </w:rPr>
              <w:t xml:space="preserve">Table 1.1: </w:t>
            </w:r>
            <w:r w:rsidR="00F54DE1" w:rsidRPr="00A737C5">
              <w:rPr>
                <w:rFonts w:ascii="Times" w:hAnsi="Times"/>
                <w:lang w:val="en-GB"/>
              </w:rPr>
              <w:t xml:space="preserve">EU 15 </w:t>
            </w:r>
            <w:r w:rsidRPr="00A737C5">
              <w:rPr>
                <w:rFonts w:ascii="Times" w:hAnsi="Times"/>
                <w:lang w:val="en-GB"/>
              </w:rPr>
              <w:t>Foreign Trade (Imports + Exports)</w:t>
            </w:r>
          </w:p>
          <w:p w14:paraId="12E89EF5" w14:textId="77777777" w:rsidR="007C2CBD" w:rsidRPr="00A737C5" w:rsidRDefault="00F54DE1" w:rsidP="006C55C8">
            <w:pPr>
              <w:rPr>
                <w:rFonts w:ascii="Times" w:hAnsi="Times"/>
                <w:lang w:val="en-GB"/>
              </w:rPr>
            </w:pPr>
            <w:r w:rsidRPr="00A737C5">
              <w:rPr>
                <w:rFonts w:ascii="Times" w:hAnsi="Times"/>
                <w:lang w:val="en-GB"/>
              </w:rPr>
              <w:t xml:space="preserve"> </w:t>
            </w:r>
            <w:r w:rsidR="00A42066" w:rsidRPr="00A737C5">
              <w:rPr>
                <w:rFonts w:ascii="Times" w:hAnsi="Times"/>
                <w:lang w:val="en-GB"/>
              </w:rPr>
              <w:t xml:space="preserve">                 </w:t>
            </w:r>
            <w:proofErr w:type="gramStart"/>
            <w:r w:rsidRPr="00A737C5">
              <w:rPr>
                <w:rFonts w:ascii="Times" w:hAnsi="Times"/>
                <w:lang w:val="en-GB"/>
              </w:rPr>
              <w:t>as</w:t>
            </w:r>
            <w:proofErr w:type="gramEnd"/>
            <w:r w:rsidRPr="00A737C5">
              <w:rPr>
                <w:rFonts w:ascii="Times" w:hAnsi="Times"/>
                <w:lang w:val="en-GB"/>
              </w:rPr>
              <w:t xml:space="preserve"> a percentage of GDP</w:t>
            </w:r>
            <w:r w:rsidR="007C2CBD" w:rsidRPr="00A737C5">
              <w:rPr>
                <w:rFonts w:ascii="Times" w:hAnsi="Times"/>
                <w:lang w:val="en-GB"/>
              </w:rPr>
              <w:t xml:space="preserve"> </w:t>
            </w:r>
            <w:r w:rsidRPr="00A737C5">
              <w:rPr>
                <w:rFonts w:ascii="Times" w:hAnsi="Times"/>
                <w:lang w:val="en-GB"/>
              </w:rPr>
              <w:t>(</w:t>
            </w:r>
            <w:r w:rsidR="007C2CBD" w:rsidRPr="00A737C5">
              <w:rPr>
                <w:rFonts w:ascii="Times" w:hAnsi="Times"/>
                <w:lang w:val="en-GB"/>
              </w:rPr>
              <w:t>2011</w:t>
            </w:r>
            <w:r w:rsidRPr="00A737C5">
              <w:rPr>
                <w:rFonts w:ascii="Times" w:hAnsi="Times"/>
                <w:lang w:val="en-GB"/>
              </w:rPr>
              <w:t>)</w:t>
            </w:r>
          </w:p>
        </w:tc>
      </w:tr>
      <w:tr w:rsidR="00F54DE1" w:rsidRPr="00A737C5" w14:paraId="59FD0264"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4B017A5F" w14:textId="77777777" w:rsidR="007C2CBD" w:rsidRPr="00A737C5" w:rsidRDefault="007C2CBD" w:rsidP="006C55C8">
            <w:pPr>
              <w:rPr>
                <w:rFonts w:ascii="Times" w:hAnsi="Times"/>
                <w:lang w:val="en-GB"/>
              </w:rPr>
            </w:pPr>
          </w:p>
        </w:tc>
        <w:tc>
          <w:tcPr>
            <w:tcW w:w="1134" w:type="dxa"/>
          </w:tcPr>
          <w:p w14:paraId="12C05DDD" w14:textId="77777777" w:rsidR="007C2CBD" w:rsidRPr="00A737C5" w:rsidRDefault="007C2CBD"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Imports</w:t>
            </w:r>
          </w:p>
        </w:tc>
        <w:tc>
          <w:tcPr>
            <w:tcW w:w="1276" w:type="dxa"/>
          </w:tcPr>
          <w:p w14:paraId="78DDB3EF" w14:textId="77777777" w:rsidR="007C2CBD" w:rsidRPr="00A737C5" w:rsidRDefault="007C2CBD"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Exports</w:t>
            </w:r>
          </w:p>
        </w:tc>
        <w:tc>
          <w:tcPr>
            <w:tcW w:w="1167" w:type="dxa"/>
          </w:tcPr>
          <w:p w14:paraId="6C4CD10E" w14:textId="77777777" w:rsidR="007C2CBD" w:rsidRPr="00A737C5" w:rsidRDefault="007C2CBD"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Total</w:t>
            </w:r>
          </w:p>
        </w:tc>
      </w:tr>
      <w:tr w:rsidR="00F54DE1" w:rsidRPr="00A737C5" w14:paraId="5F605FBF"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5A519D5A"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Austria</w:t>
            </w:r>
          </w:p>
        </w:tc>
        <w:tc>
          <w:tcPr>
            <w:tcW w:w="1134" w:type="dxa"/>
          </w:tcPr>
          <w:p w14:paraId="080E7C89" w14:textId="77777777" w:rsidR="007C2CBD" w:rsidRPr="00A737C5" w:rsidRDefault="007C2CBD"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54.0</w:t>
            </w:r>
          </w:p>
        </w:tc>
        <w:tc>
          <w:tcPr>
            <w:tcW w:w="1276" w:type="dxa"/>
          </w:tcPr>
          <w:p w14:paraId="2ECC4A65" w14:textId="77777777" w:rsidR="007C2CBD" w:rsidRPr="00A737C5" w:rsidRDefault="007C2CBD"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57.3</w:t>
            </w:r>
          </w:p>
        </w:tc>
        <w:tc>
          <w:tcPr>
            <w:tcW w:w="1167" w:type="dxa"/>
          </w:tcPr>
          <w:p w14:paraId="6E4EC820" w14:textId="77777777" w:rsidR="007C2CBD" w:rsidRPr="00A737C5" w:rsidRDefault="007C2CBD"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111.3</w:t>
            </w:r>
          </w:p>
        </w:tc>
      </w:tr>
      <w:tr w:rsidR="00F54DE1" w:rsidRPr="00A737C5" w14:paraId="4861ACB7"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0F46006D"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Belgium</w:t>
            </w:r>
          </w:p>
        </w:tc>
        <w:tc>
          <w:tcPr>
            <w:tcW w:w="1134" w:type="dxa"/>
          </w:tcPr>
          <w:p w14:paraId="0B8B0781" w14:textId="77777777" w:rsidR="007C2CBD"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83.1</w:t>
            </w:r>
          </w:p>
        </w:tc>
        <w:tc>
          <w:tcPr>
            <w:tcW w:w="1276" w:type="dxa"/>
          </w:tcPr>
          <w:p w14:paraId="6FAB924A" w14:textId="77777777" w:rsidR="007C2CBD"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84.3</w:t>
            </w:r>
          </w:p>
        </w:tc>
        <w:tc>
          <w:tcPr>
            <w:tcW w:w="1167" w:type="dxa"/>
          </w:tcPr>
          <w:p w14:paraId="24180417" w14:textId="77777777" w:rsidR="007C2CBD"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167.4</w:t>
            </w:r>
          </w:p>
        </w:tc>
      </w:tr>
      <w:tr w:rsidR="00F54DE1" w:rsidRPr="00A737C5" w14:paraId="751FA79E"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662BB175"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Denmark</w:t>
            </w:r>
          </w:p>
        </w:tc>
        <w:tc>
          <w:tcPr>
            <w:tcW w:w="1134" w:type="dxa"/>
          </w:tcPr>
          <w:p w14:paraId="3543D28F" w14:textId="77777777" w:rsidR="007C2CBD"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48.4</w:t>
            </w:r>
          </w:p>
        </w:tc>
        <w:tc>
          <w:tcPr>
            <w:tcW w:w="1276" w:type="dxa"/>
          </w:tcPr>
          <w:p w14:paraId="05F197DC" w14:textId="77777777" w:rsidR="007C2CBD"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53.8</w:t>
            </w:r>
          </w:p>
        </w:tc>
        <w:tc>
          <w:tcPr>
            <w:tcW w:w="1167" w:type="dxa"/>
          </w:tcPr>
          <w:p w14:paraId="205B9995"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101.6</w:t>
            </w:r>
          </w:p>
        </w:tc>
      </w:tr>
      <w:tr w:rsidR="00F54DE1" w:rsidRPr="00A737C5" w14:paraId="65007FF3"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5A6E44F8"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Finland</w:t>
            </w:r>
          </w:p>
        </w:tc>
        <w:tc>
          <w:tcPr>
            <w:tcW w:w="1134" w:type="dxa"/>
          </w:tcPr>
          <w:p w14:paraId="5358BF93"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41.4</w:t>
            </w:r>
          </w:p>
        </w:tc>
        <w:tc>
          <w:tcPr>
            <w:tcW w:w="1276" w:type="dxa"/>
          </w:tcPr>
          <w:p w14:paraId="0EBA504F" w14:textId="77777777" w:rsidR="007C2CBD" w:rsidRPr="00A737C5" w:rsidRDefault="007A19BB"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40.7</w:t>
            </w:r>
          </w:p>
        </w:tc>
        <w:tc>
          <w:tcPr>
            <w:tcW w:w="1167" w:type="dxa"/>
          </w:tcPr>
          <w:p w14:paraId="1CA79B60"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82.1</w:t>
            </w:r>
          </w:p>
        </w:tc>
      </w:tr>
      <w:tr w:rsidR="00F54DE1" w:rsidRPr="00A737C5" w14:paraId="4C22A943"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5F397174" w14:textId="77777777" w:rsidR="007C2CBD" w:rsidRPr="00A737C5" w:rsidRDefault="007C2CBD" w:rsidP="006C55C8">
            <w:pPr>
              <w:rPr>
                <w:rFonts w:ascii="Times" w:hAnsi="Times"/>
                <w:lang w:val="en-GB"/>
              </w:rPr>
            </w:pPr>
            <w:r w:rsidRPr="00A737C5">
              <w:rPr>
                <w:rFonts w:ascii="Times" w:hAnsi="Times"/>
                <w:lang w:val="en-GB"/>
              </w:rPr>
              <w:t>France</w:t>
            </w:r>
          </w:p>
        </w:tc>
        <w:tc>
          <w:tcPr>
            <w:tcW w:w="1134" w:type="dxa"/>
          </w:tcPr>
          <w:p w14:paraId="39C269B9"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29.8</w:t>
            </w:r>
          </w:p>
        </w:tc>
        <w:tc>
          <w:tcPr>
            <w:tcW w:w="1276" w:type="dxa"/>
          </w:tcPr>
          <w:p w14:paraId="725EBE56"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27.0</w:t>
            </w:r>
          </w:p>
        </w:tc>
        <w:tc>
          <w:tcPr>
            <w:tcW w:w="1167" w:type="dxa"/>
          </w:tcPr>
          <w:p w14:paraId="37B8EB2B"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56.8</w:t>
            </w:r>
          </w:p>
        </w:tc>
      </w:tr>
      <w:tr w:rsidR="00F54DE1" w:rsidRPr="00A737C5" w14:paraId="1A723DBF"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68C4449B"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Germany</w:t>
            </w:r>
          </w:p>
        </w:tc>
        <w:tc>
          <w:tcPr>
            <w:tcW w:w="1134" w:type="dxa"/>
          </w:tcPr>
          <w:p w14:paraId="4C88E345" w14:textId="77777777" w:rsidR="007C2CBD" w:rsidRPr="00A737C5" w:rsidRDefault="007A19BB"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45.1</w:t>
            </w:r>
          </w:p>
        </w:tc>
        <w:tc>
          <w:tcPr>
            <w:tcW w:w="1276" w:type="dxa"/>
          </w:tcPr>
          <w:p w14:paraId="3A83BCA9"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50.2</w:t>
            </w:r>
          </w:p>
        </w:tc>
        <w:tc>
          <w:tcPr>
            <w:tcW w:w="1167" w:type="dxa"/>
          </w:tcPr>
          <w:p w14:paraId="6AE97D21"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95.3</w:t>
            </w:r>
          </w:p>
        </w:tc>
      </w:tr>
      <w:tr w:rsidR="00F54DE1" w:rsidRPr="00A737C5" w14:paraId="28C555E0"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2BB78B73"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Greece</w:t>
            </w:r>
          </w:p>
        </w:tc>
        <w:tc>
          <w:tcPr>
            <w:tcW w:w="1134" w:type="dxa"/>
          </w:tcPr>
          <w:p w14:paraId="3B6D840F"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31.5</w:t>
            </w:r>
          </w:p>
        </w:tc>
        <w:tc>
          <w:tcPr>
            <w:tcW w:w="1276" w:type="dxa"/>
          </w:tcPr>
          <w:p w14:paraId="736FFFA6"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24.0</w:t>
            </w:r>
          </w:p>
        </w:tc>
        <w:tc>
          <w:tcPr>
            <w:tcW w:w="1167" w:type="dxa"/>
          </w:tcPr>
          <w:p w14:paraId="2AAF7918"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55.5</w:t>
            </w:r>
          </w:p>
        </w:tc>
      </w:tr>
      <w:tr w:rsidR="00F54DE1" w:rsidRPr="00A737C5" w14:paraId="08162A7A"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357C4925"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Republic of Ireland</w:t>
            </w:r>
            <w:r w:rsidR="007A19BB" w:rsidRPr="00A737C5">
              <w:rPr>
                <w:rFonts w:ascii="Times" w:hAnsi="Times"/>
                <w:lang w:val="en-GB"/>
              </w:rPr>
              <w:t xml:space="preserve"> (2010 figures)</w:t>
            </w:r>
          </w:p>
        </w:tc>
        <w:tc>
          <w:tcPr>
            <w:tcW w:w="1134" w:type="dxa"/>
          </w:tcPr>
          <w:p w14:paraId="7C0ED0F4"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82.0</w:t>
            </w:r>
          </w:p>
        </w:tc>
        <w:tc>
          <w:tcPr>
            <w:tcW w:w="1276" w:type="dxa"/>
          </w:tcPr>
          <w:p w14:paraId="5F73098A"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101.1</w:t>
            </w:r>
          </w:p>
        </w:tc>
        <w:tc>
          <w:tcPr>
            <w:tcW w:w="1167" w:type="dxa"/>
          </w:tcPr>
          <w:p w14:paraId="5B41D85C"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183.1</w:t>
            </w:r>
          </w:p>
        </w:tc>
      </w:tr>
      <w:tr w:rsidR="00F54DE1" w:rsidRPr="00A737C5" w14:paraId="09797431" w14:textId="77777777" w:rsidTr="00F54DE1">
        <w:trPr>
          <w:trHeight w:val="243"/>
        </w:trPr>
        <w:tc>
          <w:tcPr>
            <w:cnfStyle w:val="001000000000" w:firstRow="0" w:lastRow="0" w:firstColumn="1" w:lastColumn="0" w:oddVBand="0" w:evenVBand="0" w:oddHBand="0" w:evenHBand="0" w:firstRowFirstColumn="0" w:firstRowLastColumn="0" w:lastRowFirstColumn="0" w:lastRowLastColumn="0"/>
            <w:tcW w:w="3685" w:type="dxa"/>
          </w:tcPr>
          <w:p w14:paraId="556830C2"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Italy</w:t>
            </w:r>
          </w:p>
        </w:tc>
        <w:tc>
          <w:tcPr>
            <w:tcW w:w="1134" w:type="dxa"/>
          </w:tcPr>
          <w:p w14:paraId="19236349"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30.2</w:t>
            </w:r>
          </w:p>
        </w:tc>
        <w:tc>
          <w:tcPr>
            <w:tcW w:w="1276" w:type="dxa"/>
          </w:tcPr>
          <w:p w14:paraId="7DA4B511"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28.8</w:t>
            </w:r>
          </w:p>
        </w:tc>
        <w:tc>
          <w:tcPr>
            <w:tcW w:w="1167" w:type="dxa"/>
          </w:tcPr>
          <w:p w14:paraId="32C34D4E"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59.0</w:t>
            </w:r>
          </w:p>
        </w:tc>
      </w:tr>
      <w:tr w:rsidR="00F54DE1" w:rsidRPr="00A737C5" w14:paraId="64E12C60"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136B40E3"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Luxembourg</w:t>
            </w:r>
          </w:p>
        </w:tc>
        <w:tc>
          <w:tcPr>
            <w:tcW w:w="1134" w:type="dxa"/>
          </w:tcPr>
          <w:p w14:paraId="14A50A14"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135.2</w:t>
            </w:r>
          </w:p>
        </w:tc>
        <w:tc>
          <w:tcPr>
            <w:tcW w:w="1276" w:type="dxa"/>
          </w:tcPr>
          <w:p w14:paraId="1A804AEE" w14:textId="77777777" w:rsidR="007C2CBD" w:rsidRPr="00A737C5" w:rsidRDefault="007A19BB"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164.7</w:t>
            </w:r>
          </w:p>
        </w:tc>
        <w:tc>
          <w:tcPr>
            <w:tcW w:w="1167" w:type="dxa"/>
          </w:tcPr>
          <w:p w14:paraId="46C73FA3"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299.9</w:t>
            </w:r>
          </w:p>
        </w:tc>
      </w:tr>
      <w:tr w:rsidR="00F54DE1" w:rsidRPr="00A737C5" w14:paraId="04984638"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2D7048C0" w14:textId="77777777" w:rsidR="007C2CBD" w:rsidRPr="00A737C5" w:rsidRDefault="007C2CBD" w:rsidP="006C55C8">
            <w:pPr>
              <w:rPr>
                <w:rFonts w:ascii="Times" w:hAnsi="Times"/>
                <w:lang w:val="en-GB"/>
              </w:rPr>
            </w:pPr>
            <w:r w:rsidRPr="00A737C5">
              <w:rPr>
                <w:rFonts w:ascii="Times" w:hAnsi="Times"/>
                <w:lang w:val="en-GB"/>
              </w:rPr>
              <w:t>Netherlands</w:t>
            </w:r>
          </w:p>
        </w:tc>
        <w:tc>
          <w:tcPr>
            <w:tcW w:w="1134" w:type="dxa"/>
          </w:tcPr>
          <w:p w14:paraId="47A3BA7A"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74.1</w:t>
            </w:r>
          </w:p>
        </w:tc>
        <w:tc>
          <w:tcPr>
            <w:tcW w:w="1276" w:type="dxa"/>
          </w:tcPr>
          <w:p w14:paraId="6F35B428"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83.0</w:t>
            </w:r>
          </w:p>
        </w:tc>
        <w:tc>
          <w:tcPr>
            <w:tcW w:w="1167" w:type="dxa"/>
          </w:tcPr>
          <w:p w14:paraId="7A4D5A90"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157.1</w:t>
            </w:r>
          </w:p>
        </w:tc>
      </w:tr>
      <w:tr w:rsidR="00F54DE1" w:rsidRPr="00A737C5" w14:paraId="48DDF8F3"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60CA8837"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Portugal</w:t>
            </w:r>
          </w:p>
        </w:tc>
        <w:tc>
          <w:tcPr>
            <w:tcW w:w="1134" w:type="dxa"/>
          </w:tcPr>
          <w:p w14:paraId="54D896D2" w14:textId="77777777" w:rsidR="007C2CBD" w:rsidRPr="00A737C5" w:rsidRDefault="007A19BB"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39.3</w:t>
            </w:r>
          </w:p>
        </w:tc>
        <w:tc>
          <w:tcPr>
            <w:tcW w:w="1276" w:type="dxa"/>
          </w:tcPr>
          <w:p w14:paraId="141EE543"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35.5</w:t>
            </w:r>
          </w:p>
        </w:tc>
        <w:tc>
          <w:tcPr>
            <w:tcW w:w="1167" w:type="dxa"/>
          </w:tcPr>
          <w:p w14:paraId="004DEF32"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74.8</w:t>
            </w:r>
          </w:p>
        </w:tc>
      </w:tr>
      <w:tr w:rsidR="00F54DE1" w:rsidRPr="00A737C5" w14:paraId="04B2125D" w14:textId="77777777" w:rsidTr="00F54DE1">
        <w:tc>
          <w:tcPr>
            <w:cnfStyle w:val="001000000000" w:firstRow="0" w:lastRow="0" w:firstColumn="1" w:lastColumn="0" w:oddVBand="0" w:evenVBand="0" w:oddHBand="0" w:evenHBand="0" w:firstRowFirstColumn="0" w:firstRowLastColumn="0" w:lastRowFirstColumn="0" w:lastRowLastColumn="0"/>
            <w:tcW w:w="3685" w:type="dxa"/>
          </w:tcPr>
          <w:p w14:paraId="06A46D6E"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Spain</w:t>
            </w:r>
          </w:p>
        </w:tc>
        <w:tc>
          <w:tcPr>
            <w:tcW w:w="1134" w:type="dxa"/>
          </w:tcPr>
          <w:p w14:paraId="6D06CD14"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31.1</w:t>
            </w:r>
          </w:p>
        </w:tc>
        <w:tc>
          <w:tcPr>
            <w:tcW w:w="1276" w:type="dxa"/>
          </w:tcPr>
          <w:p w14:paraId="38F67A58"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30.3</w:t>
            </w:r>
          </w:p>
        </w:tc>
        <w:tc>
          <w:tcPr>
            <w:tcW w:w="1167" w:type="dxa"/>
          </w:tcPr>
          <w:p w14:paraId="62C04208"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61.4</w:t>
            </w:r>
          </w:p>
        </w:tc>
      </w:tr>
      <w:tr w:rsidR="00F54DE1" w:rsidRPr="00A737C5" w14:paraId="5DDFDA32"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3E772B03" w14:textId="77777777" w:rsidR="007C2CBD" w:rsidRPr="00A737C5" w:rsidRDefault="007C2CBD" w:rsidP="006C55C8">
            <w:pPr>
              <w:rPr>
                <w:rFonts w:ascii="Times" w:hAnsi="Times"/>
                <w:lang w:val="en-GB"/>
              </w:rPr>
            </w:pPr>
            <w:r w:rsidRPr="00A737C5">
              <w:rPr>
                <w:rFonts w:ascii="Times" w:hAnsi="Times"/>
                <w:lang w:val="en-GB"/>
              </w:rPr>
              <w:t>Sweden</w:t>
            </w:r>
          </w:p>
        </w:tc>
        <w:tc>
          <w:tcPr>
            <w:tcW w:w="1134" w:type="dxa"/>
          </w:tcPr>
          <w:p w14:paraId="7CB9F8E3"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43.9</w:t>
            </w:r>
          </w:p>
        </w:tc>
        <w:tc>
          <w:tcPr>
            <w:tcW w:w="1276" w:type="dxa"/>
          </w:tcPr>
          <w:p w14:paraId="058E24C3"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50.1</w:t>
            </w:r>
          </w:p>
        </w:tc>
        <w:tc>
          <w:tcPr>
            <w:tcW w:w="1167" w:type="dxa"/>
          </w:tcPr>
          <w:p w14:paraId="39250FE7" w14:textId="77777777" w:rsidR="007C2CBD" w:rsidRPr="00A737C5" w:rsidRDefault="007A19BB"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94</w:t>
            </w:r>
          </w:p>
        </w:tc>
      </w:tr>
      <w:tr w:rsidR="00F54DE1" w:rsidRPr="00A737C5" w14:paraId="07A30049" w14:textId="77777777" w:rsidTr="00F54DE1">
        <w:tc>
          <w:tcPr>
            <w:cnfStyle w:val="001000000000" w:firstRow="0" w:lastRow="0" w:firstColumn="1" w:lastColumn="0" w:oddVBand="0" w:evenVBand="0" w:oddHBand="0" w:evenHBand="0" w:firstRowFirstColumn="0" w:firstRowLastColumn="0" w:lastRowFirstColumn="0" w:lastRowLastColumn="0"/>
            <w:tcW w:w="3685" w:type="dxa"/>
            <w:tcBorders>
              <w:bottom w:val="single" w:sz="4" w:space="0" w:color="auto"/>
            </w:tcBorders>
          </w:tcPr>
          <w:p w14:paraId="6FC2A2BA" w14:textId="77777777" w:rsidR="007C2CBD" w:rsidRPr="00A737C5" w:rsidRDefault="007C2CBD" w:rsidP="006C55C8">
            <w:pPr>
              <w:keepNext/>
              <w:keepLines/>
              <w:outlineLvl w:val="4"/>
              <w:rPr>
                <w:rFonts w:ascii="Times" w:eastAsiaTheme="minorHAnsi" w:hAnsi="Times"/>
                <w:lang w:val="en-GB"/>
              </w:rPr>
            </w:pPr>
            <w:r w:rsidRPr="00A737C5">
              <w:rPr>
                <w:rFonts w:ascii="Times" w:hAnsi="Times"/>
                <w:lang w:val="en-GB"/>
              </w:rPr>
              <w:t>United Kingdom</w:t>
            </w:r>
          </w:p>
        </w:tc>
        <w:tc>
          <w:tcPr>
            <w:tcW w:w="1134" w:type="dxa"/>
            <w:tcBorders>
              <w:bottom w:val="single" w:sz="4" w:space="0" w:color="auto"/>
            </w:tcBorders>
          </w:tcPr>
          <w:p w14:paraId="18E9AF5C"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34.1</w:t>
            </w:r>
          </w:p>
        </w:tc>
        <w:tc>
          <w:tcPr>
            <w:tcW w:w="1276" w:type="dxa"/>
            <w:tcBorders>
              <w:bottom w:val="single" w:sz="4" w:space="0" w:color="auto"/>
            </w:tcBorders>
          </w:tcPr>
          <w:p w14:paraId="57F92494"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32.5</w:t>
            </w:r>
          </w:p>
        </w:tc>
        <w:tc>
          <w:tcPr>
            <w:tcW w:w="1167" w:type="dxa"/>
            <w:tcBorders>
              <w:bottom w:val="single" w:sz="4" w:space="0" w:color="auto"/>
            </w:tcBorders>
          </w:tcPr>
          <w:p w14:paraId="0BFD1889" w14:textId="77777777" w:rsidR="007C2CBD" w:rsidRPr="00A737C5" w:rsidRDefault="007A19BB"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66.6</w:t>
            </w:r>
          </w:p>
        </w:tc>
      </w:tr>
      <w:tr w:rsidR="007C2CBD" w:rsidRPr="00A737C5" w14:paraId="7930B71C" w14:textId="77777777" w:rsidTr="00F54D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62" w:type="dxa"/>
            <w:gridSpan w:val="4"/>
            <w:tcBorders>
              <w:top w:val="single" w:sz="4" w:space="0" w:color="auto"/>
              <w:bottom w:val="single" w:sz="4" w:space="0" w:color="auto"/>
            </w:tcBorders>
            <w:shd w:val="clear" w:color="auto" w:fill="auto"/>
          </w:tcPr>
          <w:p w14:paraId="134EB30F" w14:textId="77777777" w:rsidR="00F54DE1" w:rsidRPr="00A737C5" w:rsidRDefault="007C2CBD" w:rsidP="006C55C8">
            <w:pPr>
              <w:keepNext/>
              <w:keepLines/>
              <w:outlineLvl w:val="4"/>
              <w:rPr>
                <w:rFonts w:ascii="Times" w:hAnsi="Times"/>
                <w:lang w:val="en-GB"/>
              </w:rPr>
            </w:pPr>
            <w:r w:rsidRPr="00A737C5">
              <w:rPr>
                <w:rFonts w:ascii="Times" w:hAnsi="Times"/>
                <w:lang w:val="en-GB"/>
              </w:rPr>
              <w:t xml:space="preserve">Source: </w:t>
            </w:r>
          </w:p>
          <w:p w14:paraId="4D380550" w14:textId="77777777" w:rsidR="007C2CBD" w:rsidRPr="00A737C5" w:rsidRDefault="007C2CBD" w:rsidP="006C55C8">
            <w:pPr>
              <w:keepNext/>
              <w:keepLines/>
              <w:outlineLvl w:val="4"/>
              <w:rPr>
                <w:rFonts w:ascii="Times" w:eastAsiaTheme="minorHAnsi" w:hAnsi="Times"/>
                <w:bCs w:val="0"/>
                <w:lang w:val="en-GB"/>
              </w:rPr>
            </w:pPr>
            <w:r w:rsidRPr="00A737C5">
              <w:rPr>
                <w:rFonts w:ascii="Times" w:hAnsi="Times"/>
                <w:lang w:val="en-GB"/>
              </w:rPr>
              <w:t>OECD (2013)</w:t>
            </w:r>
          </w:p>
        </w:tc>
      </w:tr>
    </w:tbl>
    <w:p w14:paraId="5CEDA056" w14:textId="77777777" w:rsidR="00FE1330" w:rsidRPr="00A737C5" w:rsidRDefault="00FE1330" w:rsidP="006C55C8">
      <w:pPr>
        <w:rPr>
          <w:rFonts w:ascii="Times" w:hAnsi="Times"/>
          <w:lang w:val="en-GB"/>
        </w:rPr>
      </w:pPr>
    </w:p>
    <w:p w14:paraId="232CE420" w14:textId="77777777" w:rsidR="00291205" w:rsidRPr="00A737C5" w:rsidRDefault="00291205" w:rsidP="006C55C8">
      <w:pPr>
        <w:rPr>
          <w:rFonts w:ascii="Times" w:hAnsi="Times"/>
          <w:lang w:val="en-GB"/>
        </w:rPr>
      </w:pPr>
    </w:p>
    <w:p w14:paraId="0C387426" w14:textId="77777777" w:rsidR="00291205" w:rsidRPr="00A737C5" w:rsidRDefault="00291205" w:rsidP="006C55C8">
      <w:pPr>
        <w:rPr>
          <w:rFonts w:ascii="Times" w:hAnsi="Times"/>
          <w:b/>
          <w:lang w:val="en-GB"/>
        </w:rPr>
      </w:pPr>
      <w:r w:rsidRPr="00A737C5">
        <w:rPr>
          <w:rFonts w:ascii="Times" w:hAnsi="Times"/>
          <w:b/>
          <w:lang w:val="en-GB"/>
        </w:rPr>
        <w:t>The Market Competition State</w:t>
      </w:r>
    </w:p>
    <w:p w14:paraId="6CCC8515" w14:textId="5EA62534" w:rsidR="008E23B0" w:rsidRPr="00A737C5" w:rsidRDefault="00AA4178" w:rsidP="006C55C8">
      <w:pPr>
        <w:rPr>
          <w:rFonts w:ascii="Times" w:hAnsi="Times"/>
          <w:lang w:val="en-GB"/>
        </w:rPr>
      </w:pPr>
      <w:r w:rsidRPr="00A737C5">
        <w:rPr>
          <w:rFonts w:ascii="Times" w:hAnsi="Times"/>
          <w:lang w:val="en-GB"/>
        </w:rPr>
        <w:t xml:space="preserve">One model of adaptation is predicated on </w:t>
      </w:r>
      <w:r w:rsidR="003A7EDE" w:rsidRPr="00A737C5">
        <w:rPr>
          <w:rFonts w:ascii="Times" w:hAnsi="Times"/>
          <w:lang w:val="en-GB"/>
        </w:rPr>
        <w:t xml:space="preserve">bending </w:t>
      </w:r>
      <w:r w:rsidRPr="00A737C5">
        <w:rPr>
          <w:rFonts w:ascii="Times" w:hAnsi="Times"/>
          <w:lang w:val="en-GB"/>
        </w:rPr>
        <w:t>state policy to what are seen as global market imperatives.</w:t>
      </w:r>
      <w:r w:rsidR="00AC4F99" w:rsidRPr="00A737C5">
        <w:rPr>
          <w:rFonts w:ascii="Times" w:hAnsi="Times"/>
          <w:lang w:val="en-GB"/>
        </w:rPr>
        <w:t xml:space="preserve"> </w:t>
      </w:r>
      <w:r w:rsidR="003A7EDE" w:rsidRPr="00A737C5">
        <w:rPr>
          <w:rFonts w:ascii="Times" w:hAnsi="Times"/>
          <w:lang w:val="en-GB"/>
        </w:rPr>
        <w:t xml:space="preserve">Market liberals see </w:t>
      </w:r>
      <w:r w:rsidR="00AB6583" w:rsidRPr="00A737C5">
        <w:rPr>
          <w:rFonts w:ascii="Times" w:hAnsi="Times"/>
          <w:lang w:val="en-GB"/>
        </w:rPr>
        <w:t>c</w:t>
      </w:r>
      <w:r w:rsidR="00AC4F99" w:rsidRPr="00A737C5">
        <w:rPr>
          <w:rFonts w:ascii="Times" w:hAnsi="Times"/>
          <w:lang w:val="en-GB"/>
        </w:rPr>
        <w:t xml:space="preserve">ompetition as an ineluctable force, which allows only one mode of successful response (Porter, </w:t>
      </w:r>
      <w:r w:rsidR="00F5157D" w:rsidRPr="00A737C5">
        <w:rPr>
          <w:rFonts w:ascii="Times" w:hAnsi="Times"/>
          <w:lang w:val="en-GB"/>
        </w:rPr>
        <w:t>1990</w:t>
      </w:r>
      <w:r w:rsidR="000F3B26" w:rsidRPr="00A737C5">
        <w:rPr>
          <w:rFonts w:ascii="Times" w:hAnsi="Times"/>
          <w:lang w:val="en-GB"/>
        </w:rPr>
        <w:t xml:space="preserve">; </w:t>
      </w:r>
      <w:proofErr w:type="spellStart"/>
      <w:r w:rsidR="000F3B26" w:rsidRPr="00A737C5">
        <w:rPr>
          <w:rFonts w:ascii="Times" w:hAnsi="Times"/>
          <w:lang w:val="en-GB"/>
        </w:rPr>
        <w:t>Ohmae</w:t>
      </w:r>
      <w:proofErr w:type="spellEnd"/>
      <w:r w:rsidR="000F3B26" w:rsidRPr="00A737C5">
        <w:rPr>
          <w:rFonts w:ascii="Times" w:hAnsi="Times"/>
          <w:lang w:val="en-GB"/>
        </w:rPr>
        <w:t>, 1995</w:t>
      </w:r>
      <w:r w:rsidR="00AC4F99" w:rsidRPr="00A737C5">
        <w:rPr>
          <w:rFonts w:ascii="Times" w:hAnsi="Times"/>
          <w:lang w:val="en-GB"/>
        </w:rPr>
        <w:t>)</w:t>
      </w:r>
      <w:r w:rsidR="00F5157D" w:rsidRPr="00A737C5">
        <w:rPr>
          <w:rFonts w:ascii="Times" w:hAnsi="Times"/>
          <w:lang w:val="en-GB"/>
        </w:rPr>
        <w:t xml:space="preserve">. </w:t>
      </w:r>
      <w:r w:rsidR="003A7EDE" w:rsidRPr="00A737C5">
        <w:rPr>
          <w:rFonts w:ascii="Times" w:hAnsi="Times"/>
          <w:lang w:val="en-GB"/>
        </w:rPr>
        <w:t xml:space="preserve">Low personal and corporate taxes, light regulation of labour and other markets, small government and a residual welfare state will keep production costs low and create the competitive conditions to attract inward investment and sell goods abroad. </w:t>
      </w:r>
      <w:r w:rsidR="003D152E">
        <w:rPr>
          <w:rFonts w:ascii="Times" w:hAnsi="Times"/>
          <w:lang w:val="en-GB"/>
        </w:rPr>
        <w:t xml:space="preserve">A hard currency is often sustained by currency union or pegging. </w:t>
      </w:r>
      <w:r w:rsidR="00EE6751" w:rsidRPr="00A737C5">
        <w:rPr>
          <w:rFonts w:ascii="Times" w:hAnsi="Times"/>
          <w:lang w:val="en-GB"/>
        </w:rPr>
        <w:t xml:space="preserve">For </w:t>
      </w:r>
      <w:r w:rsidR="00EE2988" w:rsidRPr="00A737C5">
        <w:rPr>
          <w:rFonts w:ascii="Times" w:hAnsi="Times"/>
          <w:lang w:val="en-GB"/>
        </w:rPr>
        <w:t xml:space="preserve">such </w:t>
      </w:r>
      <w:r w:rsidR="00EE6751" w:rsidRPr="00A737C5">
        <w:rPr>
          <w:rFonts w:ascii="Times" w:hAnsi="Times"/>
          <w:lang w:val="en-GB"/>
        </w:rPr>
        <w:t xml:space="preserve">market liberals, </w:t>
      </w:r>
      <w:r w:rsidR="00EE2988" w:rsidRPr="00A737C5">
        <w:rPr>
          <w:rFonts w:ascii="Times" w:hAnsi="Times"/>
          <w:lang w:val="en-GB"/>
        </w:rPr>
        <w:t xml:space="preserve">of course, </w:t>
      </w:r>
      <w:r w:rsidR="00EE6751" w:rsidRPr="00A737C5">
        <w:rPr>
          <w:rFonts w:ascii="Times" w:hAnsi="Times"/>
          <w:lang w:val="en-GB"/>
        </w:rPr>
        <w:t>these external pressures are salutary, forcing states to adopt their preferred policy mix</w:t>
      </w:r>
      <w:r w:rsidR="00F50471" w:rsidRPr="00A737C5">
        <w:rPr>
          <w:rFonts w:ascii="Times" w:hAnsi="Times"/>
          <w:lang w:val="en-GB"/>
        </w:rPr>
        <w:t>, which relieves the productive private sector of the burden of public spending</w:t>
      </w:r>
      <w:r w:rsidR="00EE2988" w:rsidRPr="00A737C5">
        <w:rPr>
          <w:rFonts w:ascii="Times" w:hAnsi="Times"/>
          <w:lang w:val="en-GB"/>
        </w:rPr>
        <w:t xml:space="preserve">. </w:t>
      </w:r>
      <w:r w:rsidR="00D32226" w:rsidRPr="00A737C5">
        <w:rPr>
          <w:rFonts w:ascii="Times" w:hAnsi="Times"/>
          <w:lang w:val="en-GB"/>
        </w:rPr>
        <w:t>The</w:t>
      </w:r>
      <w:r w:rsidR="00126B05" w:rsidRPr="00A737C5">
        <w:rPr>
          <w:rFonts w:ascii="Times" w:hAnsi="Times"/>
          <w:lang w:val="en-GB"/>
        </w:rPr>
        <w:t xml:space="preserve"> market competition is an ideal</w:t>
      </w:r>
      <w:r w:rsidR="00D32226" w:rsidRPr="00A737C5">
        <w:rPr>
          <w:rFonts w:ascii="Times" w:hAnsi="Times"/>
          <w:lang w:val="en-GB"/>
        </w:rPr>
        <w:t>-type but s</w:t>
      </w:r>
      <w:r w:rsidR="00D823AD" w:rsidRPr="00A737C5">
        <w:rPr>
          <w:rFonts w:ascii="Times" w:hAnsi="Times"/>
          <w:lang w:val="en-GB"/>
        </w:rPr>
        <w:t xml:space="preserve">tates </w:t>
      </w:r>
      <w:r w:rsidR="00D32226" w:rsidRPr="00A737C5">
        <w:rPr>
          <w:rFonts w:ascii="Times" w:hAnsi="Times"/>
          <w:lang w:val="en-GB"/>
        </w:rPr>
        <w:t>coming close to it</w:t>
      </w:r>
      <w:r w:rsidR="00D823AD" w:rsidRPr="00A737C5">
        <w:rPr>
          <w:rFonts w:ascii="Times" w:hAnsi="Times"/>
          <w:lang w:val="en-GB"/>
        </w:rPr>
        <w:t xml:space="preserve"> include the Baltic countries and some other post-Soviet transition states</w:t>
      </w:r>
      <w:r w:rsidR="004F5D43" w:rsidRPr="00A737C5">
        <w:rPr>
          <w:rFonts w:ascii="Times" w:hAnsi="Times"/>
          <w:lang w:val="en-GB"/>
        </w:rPr>
        <w:t xml:space="preserve"> with their flat personal and low corporate taxes</w:t>
      </w:r>
      <w:r w:rsidR="00D823AD" w:rsidRPr="00A737C5">
        <w:rPr>
          <w:rFonts w:ascii="Times" w:hAnsi="Times"/>
          <w:lang w:val="en-GB"/>
        </w:rPr>
        <w:t xml:space="preserve"> and, in some respects, Ireland which built its economic boom </w:t>
      </w:r>
      <w:r w:rsidR="006C55C8">
        <w:rPr>
          <w:rFonts w:ascii="Times" w:hAnsi="Times"/>
          <w:lang w:val="en-GB"/>
        </w:rPr>
        <w:t xml:space="preserve">partly </w:t>
      </w:r>
      <w:r w:rsidR="006C55C8" w:rsidRPr="00A737C5">
        <w:rPr>
          <w:rFonts w:ascii="Times" w:hAnsi="Times"/>
          <w:lang w:val="en-GB"/>
        </w:rPr>
        <w:t xml:space="preserve">on </w:t>
      </w:r>
      <w:r w:rsidR="00D823AD" w:rsidRPr="00A737C5">
        <w:rPr>
          <w:rFonts w:ascii="Times" w:hAnsi="Times"/>
          <w:lang w:val="en-GB"/>
        </w:rPr>
        <w:t xml:space="preserve">low corporate taxation. </w:t>
      </w:r>
      <w:r w:rsidR="003B25EE" w:rsidRPr="00A737C5">
        <w:rPr>
          <w:rFonts w:ascii="Times" w:hAnsi="Times"/>
          <w:lang w:val="en-GB"/>
        </w:rPr>
        <w:t xml:space="preserve">They have deep economic cycles as the full weight of external shocks is absorbed immediately </w:t>
      </w:r>
      <w:r w:rsidR="00756409" w:rsidRPr="00A737C5">
        <w:rPr>
          <w:rFonts w:ascii="Times" w:hAnsi="Times"/>
          <w:lang w:val="en-GB"/>
        </w:rPr>
        <w:t xml:space="preserve">but </w:t>
      </w:r>
      <w:r w:rsidR="005C26BC">
        <w:rPr>
          <w:rFonts w:ascii="Times" w:hAnsi="Times"/>
          <w:lang w:val="en-GB"/>
        </w:rPr>
        <w:t>may</w:t>
      </w:r>
      <w:r w:rsidR="00756409" w:rsidRPr="00A737C5">
        <w:rPr>
          <w:rFonts w:ascii="Times" w:hAnsi="Times"/>
          <w:lang w:val="en-GB"/>
        </w:rPr>
        <w:t xml:space="preserve"> recover quickly</w:t>
      </w:r>
      <w:r w:rsidR="003B25EE" w:rsidRPr="00A737C5">
        <w:rPr>
          <w:rFonts w:ascii="Times" w:hAnsi="Times"/>
          <w:lang w:val="en-GB"/>
        </w:rPr>
        <w:t>.</w:t>
      </w:r>
    </w:p>
    <w:p w14:paraId="7D1A6811" w14:textId="77777777" w:rsidR="00AC28BA" w:rsidRPr="00A737C5" w:rsidRDefault="00AC28BA" w:rsidP="006C55C8">
      <w:pPr>
        <w:rPr>
          <w:rFonts w:ascii="Times" w:hAnsi="Times"/>
          <w:lang w:val="en-GB"/>
        </w:rPr>
      </w:pPr>
    </w:p>
    <w:p w14:paraId="791754AD" w14:textId="1EB17935" w:rsidR="00EA0C6F" w:rsidRPr="00A737C5" w:rsidRDefault="00CF31C0" w:rsidP="006C55C8">
      <w:pPr>
        <w:rPr>
          <w:rFonts w:ascii="Times" w:hAnsi="Times"/>
          <w:lang w:val="en-GB"/>
        </w:rPr>
      </w:pPr>
      <w:r w:rsidRPr="00A737C5">
        <w:rPr>
          <w:rFonts w:ascii="Times" w:hAnsi="Times"/>
          <w:lang w:val="en-GB"/>
        </w:rPr>
        <w:t xml:space="preserve">This model has been criticized on social </w:t>
      </w:r>
      <w:proofErr w:type="gramStart"/>
      <w:r w:rsidRPr="00A737C5">
        <w:rPr>
          <w:rFonts w:ascii="Times" w:hAnsi="Times"/>
          <w:lang w:val="en-GB"/>
        </w:rPr>
        <w:t>grounds</w:t>
      </w:r>
      <w:proofErr w:type="gramEnd"/>
      <w:r w:rsidRPr="00A737C5">
        <w:rPr>
          <w:rFonts w:ascii="Times" w:hAnsi="Times"/>
          <w:lang w:val="en-GB"/>
        </w:rPr>
        <w:t xml:space="preserve"> as such societies </w:t>
      </w:r>
      <w:r w:rsidR="004F5D43" w:rsidRPr="00A737C5">
        <w:rPr>
          <w:rFonts w:ascii="Times" w:hAnsi="Times"/>
          <w:lang w:val="en-GB"/>
        </w:rPr>
        <w:t>tend to have high levels of social and economic inequality</w:t>
      </w:r>
      <w:r w:rsidRPr="00A737C5">
        <w:rPr>
          <w:rFonts w:ascii="Times" w:hAnsi="Times"/>
          <w:lang w:val="en-GB"/>
        </w:rPr>
        <w:t xml:space="preserve">. </w:t>
      </w:r>
      <w:r w:rsidR="004F5D43" w:rsidRPr="00A737C5">
        <w:rPr>
          <w:rFonts w:ascii="Times" w:hAnsi="Times"/>
          <w:lang w:val="en-GB"/>
        </w:rPr>
        <w:t xml:space="preserve"> </w:t>
      </w:r>
      <w:r w:rsidRPr="00A737C5">
        <w:rPr>
          <w:rFonts w:ascii="Times" w:hAnsi="Times"/>
          <w:lang w:val="en-GB"/>
        </w:rPr>
        <w:t xml:space="preserve">There may be </w:t>
      </w:r>
      <w:proofErr w:type="spellStart"/>
      <w:r w:rsidRPr="00A737C5">
        <w:rPr>
          <w:rFonts w:ascii="Times" w:hAnsi="Times"/>
          <w:lang w:val="en-GB"/>
        </w:rPr>
        <w:t>dualization</w:t>
      </w:r>
      <w:proofErr w:type="spellEnd"/>
      <w:r w:rsidRPr="00A737C5">
        <w:rPr>
          <w:rFonts w:ascii="Times" w:hAnsi="Times"/>
          <w:lang w:val="en-GB"/>
        </w:rPr>
        <w:t xml:space="preserve"> as t</w:t>
      </w:r>
      <w:r w:rsidR="004F5D43" w:rsidRPr="00A737C5">
        <w:rPr>
          <w:rFonts w:ascii="Times" w:hAnsi="Times"/>
          <w:lang w:val="en-GB"/>
        </w:rPr>
        <w:t xml:space="preserve">hose parts of the population in the </w:t>
      </w:r>
      <w:proofErr w:type="gramStart"/>
      <w:r w:rsidR="004F5D43" w:rsidRPr="00A737C5">
        <w:rPr>
          <w:rFonts w:ascii="Times" w:hAnsi="Times"/>
          <w:lang w:val="en-GB"/>
        </w:rPr>
        <w:t>internationally-traded</w:t>
      </w:r>
      <w:proofErr w:type="gramEnd"/>
      <w:r w:rsidR="004F5D43" w:rsidRPr="00A737C5">
        <w:rPr>
          <w:rFonts w:ascii="Times" w:hAnsi="Times"/>
          <w:lang w:val="en-GB"/>
        </w:rPr>
        <w:t xml:space="preserve"> sectors are advantaged</w:t>
      </w:r>
      <w:r w:rsidRPr="00A737C5">
        <w:rPr>
          <w:rFonts w:ascii="Times" w:hAnsi="Times"/>
          <w:lang w:val="en-GB"/>
        </w:rPr>
        <w:t>. Non-progressive t</w:t>
      </w:r>
      <w:r w:rsidR="004F5D43" w:rsidRPr="00A737C5">
        <w:rPr>
          <w:rFonts w:ascii="Times" w:hAnsi="Times"/>
          <w:lang w:val="en-GB"/>
        </w:rPr>
        <w:t xml:space="preserve">ax systems </w:t>
      </w:r>
      <w:r w:rsidR="000936E5">
        <w:rPr>
          <w:rFonts w:ascii="Times" w:hAnsi="Times"/>
          <w:lang w:val="en-GB"/>
        </w:rPr>
        <w:t>exacerbate</w:t>
      </w:r>
      <w:r w:rsidRPr="00A737C5">
        <w:rPr>
          <w:rFonts w:ascii="Times" w:hAnsi="Times"/>
          <w:lang w:val="en-GB"/>
        </w:rPr>
        <w:t xml:space="preserve"> income inequality and social </w:t>
      </w:r>
      <w:r w:rsidR="004F5D43" w:rsidRPr="00A737C5">
        <w:rPr>
          <w:rFonts w:ascii="Times" w:hAnsi="Times"/>
          <w:lang w:val="en-GB"/>
        </w:rPr>
        <w:t xml:space="preserve">welfare systems are underdeveloped. </w:t>
      </w:r>
      <w:r w:rsidR="00F4596A">
        <w:rPr>
          <w:rFonts w:ascii="Times" w:hAnsi="Times"/>
          <w:lang w:val="en-GB"/>
        </w:rPr>
        <w:t>The model is also criticized on economic grounds</w:t>
      </w:r>
      <w:r w:rsidR="000819EB" w:rsidRPr="00A737C5">
        <w:rPr>
          <w:rFonts w:ascii="Times" w:hAnsi="Times"/>
          <w:lang w:val="en-GB"/>
        </w:rPr>
        <w:t>. Ag</w:t>
      </w:r>
      <w:r w:rsidR="00AB6583" w:rsidRPr="00A737C5">
        <w:rPr>
          <w:rFonts w:ascii="Times" w:hAnsi="Times"/>
          <w:lang w:val="en-GB"/>
        </w:rPr>
        <w:t>g</w:t>
      </w:r>
      <w:r w:rsidR="000819EB" w:rsidRPr="00A737C5">
        <w:rPr>
          <w:rFonts w:ascii="Times" w:hAnsi="Times"/>
          <w:lang w:val="en-GB"/>
        </w:rPr>
        <w:t xml:space="preserve">ressive and competitive </w:t>
      </w:r>
      <w:proofErr w:type="gramStart"/>
      <w:r w:rsidR="000819EB" w:rsidRPr="00A737C5">
        <w:rPr>
          <w:rFonts w:ascii="Times" w:hAnsi="Times"/>
          <w:lang w:val="en-GB"/>
        </w:rPr>
        <w:t>tax-cutting</w:t>
      </w:r>
      <w:proofErr w:type="gramEnd"/>
      <w:r w:rsidR="000819EB" w:rsidRPr="00A737C5">
        <w:rPr>
          <w:rFonts w:ascii="Times" w:hAnsi="Times"/>
          <w:lang w:val="en-GB"/>
        </w:rPr>
        <w:t xml:space="preserve"> can produce</w:t>
      </w:r>
      <w:r w:rsidR="005640B0" w:rsidRPr="00A737C5">
        <w:rPr>
          <w:rFonts w:ascii="Times" w:hAnsi="Times"/>
          <w:lang w:val="en-GB"/>
        </w:rPr>
        <w:t xml:space="preserve"> a ‘race to the bottom’ which undermines revenues for all</w:t>
      </w:r>
      <w:r w:rsidR="001F1D23" w:rsidRPr="00A737C5">
        <w:rPr>
          <w:rFonts w:ascii="Times" w:hAnsi="Times"/>
          <w:lang w:val="en-GB"/>
        </w:rPr>
        <w:t xml:space="preserve"> without, in the long run, producing winners. </w:t>
      </w:r>
      <w:r w:rsidR="00F5114F" w:rsidRPr="00A737C5">
        <w:rPr>
          <w:rFonts w:ascii="Times" w:hAnsi="Times"/>
          <w:lang w:val="en-GB"/>
        </w:rPr>
        <w:t xml:space="preserve">It is for this reason that harmonization of corporate taxation at the European level has been advocated – but opposed by Ireland, eastern European countries and the United Kingdom. </w:t>
      </w:r>
      <w:r w:rsidR="003D1A86" w:rsidRPr="00A737C5">
        <w:rPr>
          <w:rFonts w:ascii="Times" w:hAnsi="Times"/>
          <w:lang w:val="en-GB"/>
        </w:rPr>
        <w:t>In any case, the evidence that aggressive cutting of corporate taxation induces more growth is unconvincing</w:t>
      </w:r>
      <w:r w:rsidR="003F4277" w:rsidRPr="00A737C5">
        <w:rPr>
          <w:rFonts w:ascii="Times" w:hAnsi="Times"/>
          <w:lang w:val="en-GB"/>
        </w:rPr>
        <w:t xml:space="preserve"> (</w:t>
      </w:r>
      <w:r w:rsidR="00E91058" w:rsidRPr="00A737C5">
        <w:rPr>
          <w:rFonts w:ascii="Times" w:hAnsi="Times"/>
          <w:lang w:val="en-GB"/>
        </w:rPr>
        <w:t xml:space="preserve">Jensen, 2012). </w:t>
      </w:r>
      <w:r w:rsidR="00FB4345" w:rsidRPr="00A737C5">
        <w:rPr>
          <w:rFonts w:ascii="Times" w:hAnsi="Times"/>
          <w:lang w:val="en-GB"/>
        </w:rPr>
        <w:t>It is also costly, as it entails an immediate loss of revenue in the hope of future gain. Ireland in the 1980s may have been an exception since it had so little industry at the outset, limiting the windfa</w:t>
      </w:r>
      <w:r w:rsidR="009653F9">
        <w:rPr>
          <w:rFonts w:ascii="Times" w:hAnsi="Times"/>
          <w:lang w:val="en-GB"/>
        </w:rPr>
        <w:t xml:space="preserve">ll gains for existing producers; it has </w:t>
      </w:r>
      <w:r w:rsidR="00CE467A" w:rsidRPr="00A737C5">
        <w:rPr>
          <w:rFonts w:ascii="Times" w:hAnsi="Times"/>
          <w:lang w:val="en-GB"/>
        </w:rPr>
        <w:t xml:space="preserve">now become something of a national </w:t>
      </w:r>
      <w:r w:rsidR="009653F9">
        <w:rPr>
          <w:rFonts w:ascii="Times" w:hAnsi="Times"/>
          <w:lang w:val="en-GB"/>
        </w:rPr>
        <w:t>shibboleth. I</w:t>
      </w:r>
      <w:r w:rsidR="00EA0C6F" w:rsidRPr="00A737C5">
        <w:rPr>
          <w:rFonts w:ascii="Times" w:hAnsi="Times"/>
          <w:lang w:val="en-GB"/>
        </w:rPr>
        <w:t>t has also been argued that inequalities of income and wealth, far from being a spur to gr</w:t>
      </w:r>
      <w:r w:rsidR="00394EF9" w:rsidRPr="00A737C5">
        <w:rPr>
          <w:rFonts w:ascii="Times" w:hAnsi="Times"/>
          <w:lang w:val="en-GB"/>
        </w:rPr>
        <w:t xml:space="preserve">owth, may be a hindrance to it (Wilkinson and Pickett, </w:t>
      </w:r>
      <w:r w:rsidR="004308FF" w:rsidRPr="00A737C5">
        <w:rPr>
          <w:rFonts w:ascii="Times" w:hAnsi="Times"/>
          <w:lang w:val="en-GB"/>
        </w:rPr>
        <w:t>2011). There is a debate about this, involving arguments about evidence and methodology, but it remains true that some of the more ec</w:t>
      </w:r>
      <w:r w:rsidR="00A42066" w:rsidRPr="00A737C5">
        <w:rPr>
          <w:rFonts w:ascii="Times" w:hAnsi="Times"/>
          <w:lang w:val="en-GB"/>
        </w:rPr>
        <w:t>onomically successful states are</w:t>
      </w:r>
      <w:r w:rsidR="004308FF" w:rsidRPr="00A737C5">
        <w:rPr>
          <w:rFonts w:ascii="Times" w:hAnsi="Times"/>
          <w:lang w:val="en-GB"/>
        </w:rPr>
        <w:t xml:space="preserve"> the most egalitaria</w:t>
      </w:r>
      <w:r w:rsidR="00A72DAB" w:rsidRPr="00A737C5">
        <w:rPr>
          <w:rFonts w:ascii="Times" w:hAnsi="Times"/>
          <w:lang w:val="en-GB"/>
        </w:rPr>
        <w:t xml:space="preserve">n, suggesting that the efficiency-distribution trade-off might at least need to be rethought. </w:t>
      </w:r>
      <w:r w:rsidR="001468F6" w:rsidRPr="00A737C5">
        <w:rPr>
          <w:rFonts w:ascii="Times" w:hAnsi="Times"/>
          <w:lang w:val="en-GB"/>
        </w:rPr>
        <w:t xml:space="preserve">Critics also </w:t>
      </w:r>
      <w:r w:rsidR="007A19BB" w:rsidRPr="00A737C5">
        <w:rPr>
          <w:rFonts w:ascii="Times" w:hAnsi="Times"/>
          <w:lang w:val="en-GB"/>
        </w:rPr>
        <w:t>argue that is</w:t>
      </w:r>
      <w:r w:rsidR="000338CE" w:rsidRPr="00A737C5">
        <w:rPr>
          <w:rFonts w:ascii="Times" w:hAnsi="Times"/>
          <w:lang w:val="en-GB"/>
        </w:rPr>
        <w:t xml:space="preserve"> a </w:t>
      </w:r>
      <w:r w:rsidR="001468F6" w:rsidRPr="00A737C5">
        <w:rPr>
          <w:rFonts w:ascii="Times" w:hAnsi="Times"/>
          <w:lang w:val="en-GB"/>
        </w:rPr>
        <w:t xml:space="preserve">fallacy </w:t>
      </w:r>
      <w:r w:rsidR="000338CE" w:rsidRPr="00A737C5">
        <w:rPr>
          <w:rFonts w:ascii="Times" w:hAnsi="Times"/>
          <w:lang w:val="en-GB"/>
        </w:rPr>
        <w:t xml:space="preserve">to define </w:t>
      </w:r>
      <w:r w:rsidR="001468F6" w:rsidRPr="00A737C5">
        <w:rPr>
          <w:rFonts w:ascii="Times" w:hAnsi="Times"/>
          <w:lang w:val="en-GB"/>
        </w:rPr>
        <w:t>all public expenditure as unproductive while private expenditure is productive</w:t>
      </w:r>
      <w:r w:rsidR="0055005E" w:rsidRPr="00A737C5">
        <w:rPr>
          <w:rFonts w:ascii="Times" w:hAnsi="Times"/>
          <w:lang w:val="en-GB"/>
        </w:rPr>
        <w:t xml:space="preserve">; </w:t>
      </w:r>
      <w:r w:rsidR="00A42066" w:rsidRPr="00A737C5">
        <w:rPr>
          <w:rFonts w:ascii="Times" w:hAnsi="Times"/>
          <w:lang w:val="en-GB"/>
        </w:rPr>
        <w:t>t</w:t>
      </w:r>
      <w:r w:rsidR="008A4337" w:rsidRPr="00A737C5">
        <w:rPr>
          <w:rFonts w:ascii="Times" w:hAnsi="Times"/>
          <w:lang w:val="en-GB"/>
        </w:rPr>
        <w:t xml:space="preserve">he important issue for economic growth is not whether spending is public or private but what it is spent on. </w:t>
      </w:r>
    </w:p>
    <w:p w14:paraId="0F185E79" w14:textId="77777777" w:rsidR="00B83323" w:rsidRPr="00A737C5" w:rsidRDefault="00B83323" w:rsidP="006C55C8">
      <w:pPr>
        <w:rPr>
          <w:rFonts w:ascii="Times" w:hAnsi="Times"/>
          <w:lang w:val="en-GB"/>
        </w:rPr>
      </w:pPr>
    </w:p>
    <w:p w14:paraId="34ECF18B" w14:textId="77777777" w:rsidR="00B83323" w:rsidRPr="00A737C5" w:rsidRDefault="00B83323" w:rsidP="006C55C8">
      <w:pPr>
        <w:rPr>
          <w:rFonts w:ascii="Times" w:hAnsi="Times"/>
          <w:b/>
          <w:lang w:val="en-GB"/>
        </w:rPr>
      </w:pPr>
      <w:r w:rsidRPr="00A737C5">
        <w:rPr>
          <w:rFonts w:ascii="Times" w:hAnsi="Times"/>
          <w:b/>
          <w:lang w:val="en-GB"/>
        </w:rPr>
        <w:t>The Social Investment State</w:t>
      </w:r>
    </w:p>
    <w:p w14:paraId="00FB3412" w14:textId="77777777" w:rsidR="00C444C4" w:rsidRPr="00A737C5" w:rsidRDefault="00BF5CBE" w:rsidP="006C55C8">
      <w:pPr>
        <w:rPr>
          <w:rFonts w:ascii="Times" w:hAnsi="Times"/>
          <w:lang w:val="en-GB"/>
        </w:rPr>
      </w:pPr>
      <w:r w:rsidRPr="00A737C5">
        <w:rPr>
          <w:rFonts w:ascii="Times" w:hAnsi="Times"/>
          <w:lang w:val="en-GB"/>
        </w:rPr>
        <w:t>The alternative ideal-type model is the social investment state.</w:t>
      </w:r>
      <w:r w:rsidR="000A250C" w:rsidRPr="00A737C5">
        <w:rPr>
          <w:rFonts w:ascii="Times" w:hAnsi="Times"/>
          <w:lang w:val="en-GB"/>
        </w:rPr>
        <w:t xml:space="preserve"> </w:t>
      </w:r>
      <w:r w:rsidR="00602264" w:rsidRPr="00A737C5">
        <w:rPr>
          <w:rFonts w:ascii="Times" w:hAnsi="Times"/>
          <w:lang w:val="en-GB"/>
        </w:rPr>
        <w:t xml:space="preserve">One </w:t>
      </w:r>
      <w:r w:rsidR="00E242F4" w:rsidRPr="00A737C5">
        <w:rPr>
          <w:rFonts w:ascii="Times" w:hAnsi="Times"/>
          <w:lang w:val="en-GB"/>
        </w:rPr>
        <w:t xml:space="preserve">of the early findings of the </w:t>
      </w:r>
      <w:r w:rsidR="00C444C4" w:rsidRPr="00A737C5">
        <w:rPr>
          <w:rFonts w:ascii="Times" w:hAnsi="Times"/>
          <w:lang w:val="en-GB"/>
        </w:rPr>
        <w:t xml:space="preserve">European </w:t>
      </w:r>
      <w:r w:rsidR="00E242F4" w:rsidRPr="00A737C5">
        <w:rPr>
          <w:rFonts w:ascii="Times" w:hAnsi="Times"/>
          <w:lang w:val="en-GB"/>
        </w:rPr>
        <w:t xml:space="preserve">small states literature was that, contrary to what might have been expected from the market competition paradigm, they tended to have rather </w:t>
      </w:r>
      <w:r w:rsidR="00DE21BA" w:rsidRPr="00A737C5">
        <w:rPr>
          <w:rFonts w:ascii="Times" w:hAnsi="Times"/>
          <w:lang w:val="en-GB"/>
        </w:rPr>
        <w:t xml:space="preserve">bigger </w:t>
      </w:r>
      <w:r w:rsidR="00E242F4" w:rsidRPr="00A737C5">
        <w:rPr>
          <w:rFonts w:ascii="Times" w:hAnsi="Times"/>
          <w:lang w:val="en-GB"/>
        </w:rPr>
        <w:t>public sector</w:t>
      </w:r>
      <w:r w:rsidR="00DD758A" w:rsidRPr="00A737C5">
        <w:rPr>
          <w:rFonts w:ascii="Times" w:hAnsi="Times"/>
          <w:lang w:val="en-GB"/>
        </w:rPr>
        <w:t>s than did large states</w:t>
      </w:r>
      <w:r w:rsidR="00E242F4" w:rsidRPr="00A737C5">
        <w:rPr>
          <w:rFonts w:ascii="Times" w:hAnsi="Times"/>
          <w:lang w:val="en-GB"/>
        </w:rPr>
        <w:t xml:space="preserve">. </w:t>
      </w:r>
      <w:r w:rsidR="00C444C4" w:rsidRPr="00A737C5">
        <w:rPr>
          <w:rFonts w:ascii="Times" w:hAnsi="Times"/>
          <w:lang w:val="en-GB"/>
        </w:rPr>
        <w:t>Since then, lean small states have emerged among post-Communist transition countries but, among advanced economies, the picture remains true.</w:t>
      </w:r>
    </w:p>
    <w:p w14:paraId="40095075" w14:textId="77777777" w:rsidR="003A5B3B" w:rsidRPr="00A737C5" w:rsidRDefault="003A5B3B" w:rsidP="006C55C8">
      <w:pPr>
        <w:rPr>
          <w:rFonts w:ascii="Times" w:hAnsi="Times"/>
          <w:lang w:val="en-GB"/>
        </w:rPr>
      </w:pPr>
    </w:p>
    <w:p w14:paraId="40608201" w14:textId="77777777" w:rsidR="00F54DE1" w:rsidRPr="00A737C5" w:rsidRDefault="00F54DE1" w:rsidP="006C55C8">
      <w:pPr>
        <w:rPr>
          <w:rFonts w:ascii="Times" w:hAnsi="Times"/>
          <w:lang w:val="en-GB"/>
        </w:rPr>
      </w:pPr>
    </w:p>
    <w:tbl>
      <w:tblPr>
        <w:tblStyle w:val="LightShading"/>
        <w:tblW w:w="0" w:type="auto"/>
        <w:jc w:val="center"/>
        <w:tblLayout w:type="fixed"/>
        <w:tblLook w:val="04A0" w:firstRow="1" w:lastRow="0" w:firstColumn="1" w:lastColumn="0" w:noHBand="0" w:noVBand="1"/>
      </w:tblPr>
      <w:tblGrid>
        <w:gridCol w:w="2624"/>
        <w:gridCol w:w="1417"/>
        <w:gridCol w:w="1418"/>
        <w:gridCol w:w="1330"/>
      </w:tblGrid>
      <w:tr w:rsidR="001C6915" w:rsidRPr="00A737C5" w14:paraId="694EFAF7" w14:textId="77777777" w:rsidTr="00A420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89" w:type="dxa"/>
            <w:gridSpan w:val="4"/>
          </w:tcPr>
          <w:p w14:paraId="51683C13" w14:textId="77777777" w:rsidR="00F54DE1" w:rsidRPr="00A737C5" w:rsidRDefault="001C6915" w:rsidP="006C55C8">
            <w:pPr>
              <w:rPr>
                <w:rFonts w:ascii="Times" w:hAnsi="Times"/>
                <w:lang w:val="en-GB"/>
              </w:rPr>
            </w:pPr>
            <w:r w:rsidRPr="00A737C5">
              <w:rPr>
                <w:rFonts w:ascii="Times" w:hAnsi="Times"/>
                <w:lang w:val="en-GB"/>
              </w:rPr>
              <w:t xml:space="preserve">Table 1.2: Public Expenditure </w:t>
            </w:r>
          </w:p>
          <w:p w14:paraId="26D58B55" w14:textId="77777777" w:rsidR="001C6915" w:rsidRPr="00A737C5" w:rsidRDefault="00A42066" w:rsidP="006C55C8">
            <w:pPr>
              <w:rPr>
                <w:rFonts w:ascii="Times" w:hAnsi="Times"/>
                <w:lang w:val="en-GB"/>
              </w:rPr>
            </w:pPr>
            <w:r w:rsidRPr="00A737C5">
              <w:rPr>
                <w:rFonts w:ascii="Times" w:hAnsi="Times"/>
                <w:lang w:val="en-GB"/>
              </w:rPr>
              <w:t xml:space="preserve">                  </w:t>
            </w:r>
            <w:proofErr w:type="gramStart"/>
            <w:r w:rsidR="001C6915" w:rsidRPr="00A737C5">
              <w:rPr>
                <w:rFonts w:ascii="Times" w:hAnsi="Times"/>
                <w:lang w:val="en-GB"/>
              </w:rPr>
              <w:t>as</w:t>
            </w:r>
            <w:proofErr w:type="gramEnd"/>
            <w:r w:rsidR="001C6915" w:rsidRPr="00A737C5">
              <w:rPr>
                <w:rFonts w:ascii="Times" w:hAnsi="Times"/>
                <w:lang w:val="en-GB"/>
              </w:rPr>
              <w:t xml:space="preserve"> a percentage of GDP (EU 15)</w:t>
            </w:r>
          </w:p>
        </w:tc>
      </w:tr>
      <w:tr w:rsidR="001C6915" w:rsidRPr="00A737C5" w14:paraId="73FDC29E"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15FED3B0" w14:textId="77777777" w:rsidR="001C6915" w:rsidRPr="00A737C5" w:rsidRDefault="001C6915" w:rsidP="006C55C8">
            <w:pPr>
              <w:rPr>
                <w:rFonts w:ascii="Times" w:hAnsi="Times"/>
                <w:lang w:val="en-GB"/>
              </w:rPr>
            </w:pPr>
          </w:p>
        </w:tc>
        <w:tc>
          <w:tcPr>
            <w:tcW w:w="1417" w:type="dxa"/>
          </w:tcPr>
          <w:p w14:paraId="6C0BC760" w14:textId="77777777" w:rsidR="001C6915" w:rsidRPr="00A737C5" w:rsidRDefault="001C6915"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Population</w:t>
            </w:r>
          </w:p>
        </w:tc>
        <w:tc>
          <w:tcPr>
            <w:tcW w:w="1418" w:type="dxa"/>
          </w:tcPr>
          <w:p w14:paraId="1AEC8FCF" w14:textId="77777777" w:rsidR="001C6915" w:rsidRPr="00A737C5" w:rsidRDefault="001C6915"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2006</w:t>
            </w:r>
          </w:p>
        </w:tc>
        <w:tc>
          <w:tcPr>
            <w:tcW w:w="1330" w:type="dxa"/>
          </w:tcPr>
          <w:p w14:paraId="0055BB44" w14:textId="77777777" w:rsidR="001C6915" w:rsidRPr="00A737C5" w:rsidRDefault="001C6915" w:rsidP="006C55C8">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2011</w:t>
            </w:r>
          </w:p>
        </w:tc>
      </w:tr>
      <w:tr w:rsidR="001C6915" w:rsidRPr="00A737C5" w14:paraId="59F2F366"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692019F7"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Austria</w:t>
            </w:r>
          </w:p>
        </w:tc>
        <w:tc>
          <w:tcPr>
            <w:tcW w:w="1417" w:type="dxa"/>
          </w:tcPr>
          <w:p w14:paraId="0F90F69E"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8,421,000</w:t>
            </w:r>
          </w:p>
        </w:tc>
        <w:tc>
          <w:tcPr>
            <w:tcW w:w="1418" w:type="dxa"/>
          </w:tcPr>
          <w:p w14:paraId="4751D5BA" w14:textId="77777777" w:rsidR="001C6915" w:rsidRPr="00A737C5" w:rsidRDefault="007C2CBD"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49.1</w:t>
            </w:r>
          </w:p>
        </w:tc>
        <w:tc>
          <w:tcPr>
            <w:tcW w:w="1330" w:type="dxa"/>
          </w:tcPr>
          <w:p w14:paraId="2981219B"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50.6</w:t>
            </w:r>
          </w:p>
        </w:tc>
      </w:tr>
      <w:tr w:rsidR="001C6915" w:rsidRPr="00A737C5" w14:paraId="2B3BDB33"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587083D1"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Belgium</w:t>
            </w:r>
          </w:p>
        </w:tc>
        <w:tc>
          <w:tcPr>
            <w:tcW w:w="1417" w:type="dxa"/>
          </w:tcPr>
          <w:p w14:paraId="6F7DDB1D"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10,896,000</w:t>
            </w:r>
          </w:p>
        </w:tc>
        <w:tc>
          <w:tcPr>
            <w:tcW w:w="1418" w:type="dxa"/>
          </w:tcPr>
          <w:p w14:paraId="4A4BE0D8" w14:textId="77777777" w:rsidR="001C6915"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48.5</w:t>
            </w:r>
          </w:p>
        </w:tc>
        <w:tc>
          <w:tcPr>
            <w:tcW w:w="1330" w:type="dxa"/>
          </w:tcPr>
          <w:p w14:paraId="5BFD9B4E"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53.3</w:t>
            </w:r>
          </w:p>
        </w:tc>
      </w:tr>
      <w:tr w:rsidR="001C6915" w:rsidRPr="00A737C5" w14:paraId="03A03525"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32550187"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Denmark</w:t>
            </w:r>
          </w:p>
        </w:tc>
        <w:tc>
          <w:tcPr>
            <w:tcW w:w="1417" w:type="dxa"/>
          </w:tcPr>
          <w:p w14:paraId="02287542"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5,548,000</w:t>
            </w:r>
          </w:p>
        </w:tc>
        <w:tc>
          <w:tcPr>
            <w:tcW w:w="1418" w:type="dxa"/>
          </w:tcPr>
          <w:p w14:paraId="652716F4"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51.6</w:t>
            </w:r>
          </w:p>
        </w:tc>
        <w:tc>
          <w:tcPr>
            <w:tcW w:w="1330" w:type="dxa"/>
          </w:tcPr>
          <w:p w14:paraId="27A86E67"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58.0</w:t>
            </w:r>
          </w:p>
        </w:tc>
      </w:tr>
      <w:tr w:rsidR="001C6915" w:rsidRPr="00A737C5" w14:paraId="7A19B4BC"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34238A1C"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Finland</w:t>
            </w:r>
          </w:p>
        </w:tc>
        <w:tc>
          <w:tcPr>
            <w:tcW w:w="1417" w:type="dxa"/>
          </w:tcPr>
          <w:p w14:paraId="52761A74"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5,388,000</w:t>
            </w:r>
          </w:p>
        </w:tc>
        <w:tc>
          <w:tcPr>
            <w:tcW w:w="1418" w:type="dxa"/>
          </w:tcPr>
          <w:p w14:paraId="17E1BC85" w14:textId="77777777" w:rsidR="001C6915" w:rsidRPr="00A737C5" w:rsidRDefault="00DE03F3"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49.2</w:t>
            </w:r>
          </w:p>
        </w:tc>
        <w:tc>
          <w:tcPr>
            <w:tcW w:w="1330" w:type="dxa"/>
          </w:tcPr>
          <w:p w14:paraId="4A09EEC4"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54.8</w:t>
            </w:r>
          </w:p>
        </w:tc>
      </w:tr>
      <w:tr w:rsidR="001C6915" w:rsidRPr="00A737C5" w14:paraId="0D1D937D"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473780D7" w14:textId="77777777" w:rsidR="001C6915" w:rsidRPr="00A737C5" w:rsidRDefault="001C6915" w:rsidP="006C55C8">
            <w:pPr>
              <w:rPr>
                <w:rFonts w:ascii="Times" w:hAnsi="Times"/>
                <w:lang w:val="en-GB"/>
              </w:rPr>
            </w:pPr>
            <w:r w:rsidRPr="00A737C5">
              <w:rPr>
                <w:rFonts w:ascii="Times" w:hAnsi="Times"/>
                <w:lang w:val="en-GB"/>
              </w:rPr>
              <w:t>France</w:t>
            </w:r>
          </w:p>
        </w:tc>
        <w:tc>
          <w:tcPr>
            <w:tcW w:w="1417" w:type="dxa"/>
          </w:tcPr>
          <w:p w14:paraId="37568B5A"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63,294,000</w:t>
            </w:r>
          </w:p>
        </w:tc>
        <w:tc>
          <w:tcPr>
            <w:tcW w:w="1418" w:type="dxa"/>
          </w:tcPr>
          <w:p w14:paraId="0E2CCDF8"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53.0</w:t>
            </w:r>
          </w:p>
        </w:tc>
        <w:tc>
          <w:tcPr>
            <w:tcW w:w="1330" w:type="dxa"/>
          </w:tcPr>
          <w:p w14:paraId="67E66780"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56.0</w:t>
            </w:r>
          </w:p>
        </w:tc>
      </w:tr>
      <w:tr w:rsidR="001C6915" w:rsidRPr="00A737C5" w14:paraId="71D69F47"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42AFCACC"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Germany</w:t>
            </w:r>
          </w:p>
        </w:tc>
        <w:tc>
          <w:tcPr>
            <w:tcW w:w="1417" w:type="dxa"/>
          </w:tcPr>
          <w:p w14:paraId="6D03CA46" w14:textId="77777777" w:rsidR="001C6915" w:rsidRPr="00A737C5" w:rsidRDefault="001C6915"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81,777,000</w:t>
            </w:r>
          </w:p>
        </w:tc>
        <w:tc>
          <w:tcPr>
            <w:tcW w:w="1418" w:type="dxa"/>
          </w:tcPr>
          <w:p w14:paraId="4573DB49" w14:textId="77777777" w:rsidR="001C6915"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45.3</w:t>
            </w:r>
          </w:p>
        </w:tc>
        <w:tc>
          <w:tcPr>
            <w:tcW w:w="1330" w:type="dxa"/>
          </w:tcPr>
          <w:p w14:paraId="08B0631A"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45.3</w:t>
            </w:r>
          </w:p>
        </w:tc>
      </w:tr>
      <w:tr w:rsidR="001C6915" w:rsidRPr="00A737C5" w14:paraId="0E4E2642"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51A967E5"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Greece</w:t>
            </w:r>
          </w:p>
        </w:tc>
        <w:tc>
          <w:tcPr>
            <w:tcW w:w="1417" w:type="dxa"/>
          </w:tcPr>
          <w:p w14:paraId="6B0394D4"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11,308,000</w:t>
            </w:r>
          </w:p>
        </w:tc>
        <w:tc>
          <w:tcPr>
            <w:tcW w:w="1418" w:type="dxa"/>
          </w:tcPr>
          <w:p w14:paraId="037184A7"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45.2</w:t>
            </w:r>
          </w:p>
        </w:tc>
        <w:tc>
          <w:tcPr>
            <w:tcW w:w="1330" w:type="dxa"/>
          </w:tcPr>
          <w:p w14:paraId="34FAA30E"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50.1</w:t>
            </w:r>
          </w:p>
        </w:tc>
      </w:tr>
      <w:tr w:rsidR="001C6915" w:rsidRPr="00A737C5" w14:paraId="53060300"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671E611B"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Republic of Ireland</w:t>
            </w:r>
          </w:p>
        </w:tc>
        <w:tc>
          <w:tcPr>
            <w:tcW w:w="1417" w:type="dxa"/>
          </w:tcPr>
          <w:p w14:paraId="13802C51"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4,474,000</w:t>
            </w:r>
          </w:p>
        </w:tc>
        <w:tc>
          <w:tcPr>
            <w:tcW w:w="1418" w:type="dxa"/>
          </w:tcPr>
          <w:p w14:paraId="3730DB4B" w14:textId="77777777" w:rsidR="001C6915"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34.3</w:t>
            </w:r>
          </w:p>
        </w:tc>
        <w:tc>
          <w:tcPr>
            <w:tcW w:w="1330" w:type="dxa"/>
          </w:tcPr>
          <w:p w14:paraId="6859AB1A"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48.7</w:t>
            </w:r>
          </w:p>
        </w:tc>
      </w:tr>
      <w:tr w:rsidR="001C6915" w:rsidRPr="00A737C5" w14:paraId="3B626AD1"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28ADE8D3"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Italy</w:t>
            </w:r>
          </w:p>
        </w:tc>
        <w:tc>
          <w:tcPr>
            <w:tcW w:w="1417" w:type="dxa"/>
          </w:tcPr>
          <w:p w14:paraId="32C9A79E"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60,483,000</w:t>
            </w:r>
          </w:p>
        </w:tc>
        <w:tc>
          <w:tcPr>
            <w:tcW w:w="1418" w:type="dxa"/>
          </w:tcPr>
          <w:p w14:paraId="7D301E61"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48.5</w:t>
            </w:r>
          </w:p>
        </w:tc>
        <w:tc>
          <w:tcPr>
            <w:tcW w:w="1330" w:type="dxa"/>
          </w:tcPr>
          <w:p w14:paraId="3A0A621B"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49.9</w:t>
            </w:r>
          </w:p>
        </w:tc>
      </w:tr>
      <w:tr w:rsidR="001C6915" w:rsidRPr="00A737C5" w14:paraId="771161B1"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49A8B8EE"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Luxembourg</w:t>
            </w:r>
          </w:p>
        </w:tc>
        <w:tc>
          <w:tcPr>
            <w:tcW w:w="1417" w:type="dxa"/>
          </w:tcPr>
          <w:p w14:paraId="68CB569A"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507,000</w:t>
            </w:r>
          </w:p>
        </w:tc>
        <w:tc>
          <w:tcPr>
            <w:tcW w:w="1418" w:type="dxa"/>
          </w:tcPr>
          <w:p w14:paraId="5BC65179" w14:textId="77777777" w:rsidR="001C6915" w:rsidRPr="00A737C5" w:rsidRDefault="00DE03F3"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38.6</w:t>
            </w:r>
          </w:p>
        </w:tc>
        <w:tc>
          <w:tcPr>
            <w:tcW w:w="1330" w:type="dxa"/>
          </w:tcPr>
          <w:p w14:paraId="62306EA4"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42.0</w:t>
            </w:r>
          </w:p>
        </w:tc>
      </w:tr>
      <w:tr w:rsidR="001C6915" w:rsidRPr="00A737C5" w14:paraId="0B944A50"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70DDB484" w14:textId="77777777" w:rsidR="001C6915" w:rsidRPr="00A737C5" w:rsidRDefault="001C6915" w:rsidP="006C55C8">
            <w:pPr>
              <w:rPr>
                <w:rFonts w:ascii="Times" w:hAnsi="Times"/>
                <w:lang w:val="en-GB"/>
              </w:rPr>
            </w:pPr>
            <w:r w:rsidRPr="00A737C5">
              <w:rPr>
                <w:rFonts w:ascii="Times" w:hAnsi="Times"/>
                <w:lang w:val="en-GB"/>
              </w:rPr>
              <w:t>Netherlands</w:t>
            </w:r>
          </w:p>
        </w:tc>
        <w:tc>
          <w:tcPr>
            <w:tcW w:w="1417" w:type="dxa"/>
          </w:tcPr>
          <w:p w14:paraId="0463177B"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16,615,000</w:t>
            </w:r>
          </w:p>
        </w:tc>
        <w:tc>
          <w:tcPr>
            <w:tcW w:w="1418" w:type="dxa"/>
          </w:tcPr>
          <w:p w14:paraId="68886FF8"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45.5</w:t>
            </w:r>
          </w:p>
        </w:tc>
        <w:tc>
          <w:tcPr>
            <w:tcW w:w="1330" w:type="dxa"/>
          </w:tcPr>
          <w:p w14:paraId="553C7654"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49.8</w:t>
            </w:r>
          </w:p>
        </w:tc>
      </w:tr>
      <w:tr w:rsidR="001C6915" w:rsidRPr="00A737C5" w14:paraId="167B364E"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24" w:type="dxa"/>
          </w:tcPr>
          <w:p w14:paraId="52F391B7"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Portugal</w:t>
            </w:r>
          </w:p>
        </w:tc>
        <w:tc>
          <w:tcPr>
            <w:tcW w:w="1417" w:type="dxa"/>
          </w:tcPr>
          <w:p w14:paraId="6529EB3A" w14:textId="77777777" w:rsidR="001C6915" w:rsidRPr="00A737C5" w:rsidRDefault="001C6915" w:rsidP="006C55C8">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10,637,000</w:t>
            </w:r>
          </w:p>
        </w:tc>
        <w:tc>
          <w:tcPr>
            <w:tcW w:w="1418" w:type="dxa"/>
          </w:tcPr>
          <w:p w14:paraId="1431F06E" w14:textId="77777777" w:rsidR="001C6915"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45.2</w:t>
            </w:r>
          </w:p>
        </w:tc>
        <w:tc>
          <w:tcPr>
            <w:tcW w:w="1330" w:type="dxa"/>
          </w:tcPr>
          <w:p w14:paraId="5AE17610"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48.9</w:t>
            </w:r>
          </w:p>
        </w:tc>
      </w:tr>
      <w:tr w:rsidR="001C6915" w:rsidRPr="00A737C5" w14:paraId="310DE8C7"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Pr>
          <w:p w14:paraId="0FDF16CB"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Spain</w:t>
            </w:r>
          </w:p>
        </w:tc>
        <w:tc>
          <w:tcPr>
            <w:tcW w:w="1417" w:type="dxa"/>
          </w:tcPr>
          <w:p w14:paraId="7C7A3605"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46,071,000</w:t>
            </w:r>
          </w:p>
        </w:tc>
        <w:tc>
          <w:tcPr>
            <w:tcW w:w="1418" w:type="dxa"/>
          </w:tcPr>
          <w:p w14:paraId="77775A92"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38.4</w:t>
            </w:r>
          </w:p>
        </w:tc>
        <w:tc>
          <w:tcPr>
            <w:tcW w:w="1330" w:type="dxa"/>
          </w:tcPr>
          <w:p w14:paraId="38DA7D83"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44.1</w:t>
            </w:r>
          </w:p>
        </w:tc>
      </w:tr>
      <w:tr w:rsidR="001C6915" w:rsidRPr="00A737C5" w14:paraId="012EC94F" w14:textId="77777777" w:rsidTr="00A42066">
        <w:trPr>
          <w:cnfStyle w:val="000000100000" w:firstRow="0" w:lastRow="0" w:firstColumn="0" w:lastColumn="0" w:oddVBand="0" w:evenVBand="0" w:oddHBand="1" w:evenHBand="0"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2624" w:type="dxa"/>
          </w:tcPr>
          <w:p w14:paraId="7DA7DA21" w14:textId="77777777" w:rsidR="001C6915" w:rsidRPr="00A737C5" w:rsidRDefault="001C6915" w:rsidP="006C55C8">
            <w:pPr>
              <w:tabs>
                <w:tab w:val="left" w:pos="1098"/>
              </w:tabs>
              <w:rPr>
                <w:rFonts w:ascii="Times" w:hAnsi="Times"/>
                <w:lang w:val="en-GB"/>
              </w:rPr>
            </w:pPr>
            <w:r w:rsidRPr="00A737C5">
              <w:rPr>
                <w:rFonts w:ascii="Times" w:hAnsi="Times"/>
                <w:lang w:val="en-GB"/>
              </w:rPr>
              <w:t>Sweden</w:t>
            </w:r>
          </w:p>
        </w:tc>
        <w:tc>
          <w:tcPr>
            <w:tcW w:w="1417" w:type="dxa"/>
          </w:tcPr>
          <w:p w14:paraId="2B681AE7"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10,835,000</w:t>
            </w:r>
          </w:p>
        </w:tc>
        <w:tc>
          <w:tcPr>
            <w:tcW w:w="1418" w:type="dxa"/>
          </w:tcPr>
          <w:p w14:paraId="53DCCD95" w14:textId="77777777" w:rsidR="001C6915" w:rsidRPr="00A737C5" w:rsidRDefault="00DE03F3"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52.7</w:t>
            </w:r>
          </w:p>
        </w:tc>
        <w:tc>
          <w:tcPr>
            <w:tcW w:w="1330" w:type="dxa"/>
          </w:tcPr>
          <w:p w14:paraId="58C7B9C6" w14:textId="77777777" w:rsidR="001C6915" w:rsidRPr="00A737C5" w:rsidRDefault="001C6915" w:rsidP="006C55C8">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hAnsi="Times"/>
                <w:lang w:val="en-GB"/>
              </w:rPr>
              <w:t>51.3</w:t>
            </w:r>
          </w:p>
        </w:tc>
      </w:tr>
      <w:tr w:rsidR="001C6915" w:rsidRPr="00A737C5" w14:paraId="5FCE5A49" w14:textId="77777777" w:rsidTr="00A42066">
        <w:trPr>
          <w:jc w:val="center"/>
        </w:trPr>
        <w:tc>
          <w:tcPr>
            <w:cnfStyle w:val="001000000000" w:firstRow="0" w:lastRow="0" w:firstColumn="1" w:lastColumn="0" w:oddVBand="0" w:evenVBand="0" w:oddHBand="0" w:evenHBand="0" w:firstRowFirstColumn="0" w:firstRowLastColumn="0" w:lastRowFirstColumn="0" w:lastRowLastColumn="0"/>
            <w:tcW w:w="2624" w:type="dxa"/>
            <w:tcBorders>
              <w:bottom w:val="single" w:sz="4" w:space="0" w:color="auto"/>
            </w:tcBorders>
          </w:tcPr>
          <w:p w14:paraId="7AED9025" w14:textId="77777777" w:rsidR="001C6915" w:rsidRPr="00A737C5" w:rsidRDefault="001C6915" w:rsidP="006C55C8">
            <w:pPr>
              <w:keepNext/>
              <w:keepLines/>
              <w:outlineLvl w:val="4"/>
              <w:rPr>
                <w:rFonts w:ascii="Times" w:eastAsiaTheme="minorHAnsi" w:hAnsi="Times"/>
                <w:lang w:val="en-GB"/>
              </w:rPr>
            </w:pPr>
            <w:r w:rsidRPr="00A737C5">
              <w:rPr>
                <w:rFonts w:ascii="Times" w:hAnsi="Times"/>
                <w:lang w:val="en-GB"/>
              </w:rPr>
              <w:t>United Kingdom</w:t>
            </w:r>
          </w:p>
        </w:tc>
        <w:tc>
          <w:tcPr>
            <w:tcW w:w="1417" w:type="dxa"/>
            <w:tcBorders>
              <w:bottom w:val="single" w:sz="4" w:space="0" w:color="auto"/>
            </w:tcBorders>
          </w:tcPr>
          <w:p w14:paraId="06BFE158"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61,761,000</w:t>
            </w:r>
          </w:p>
        </w:tc>
        <w:tc>
          <w:tcPr>
            <w:tcW w:w="1418" w:type="dxa"/>
            <w:tcBorders>
              <w:bottom w:val="single" w:sz="4" w:space="0" w:color="auto"/>
            </w:tcBorders>
          </w:tcPr>
          <w:p w14:paraId="0A349C67" w14:textId="77777777" w:rsidR="001C6915" w:rsidRPr="00A737C5" w:rsidRDefault="00DE03F3"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44.0</w:t>
            </w:r>
          </w:p>
        </w:tc>
        <w:tc>
          <w:tcPr>
            <w:tcW w:w="1330" w:type="dxa"/>
            <w:tcBorders>
              <w:bottom w:val="single" w:sz="4" w:space="0" w:color="auto"/>
            </w:tcBorders>
          </w:tcPr>
          <w:p w14:paraId="1F60CE12" w14:textId="77777777" w:rsidR="001C6915" w:rsidRPr="00A737C5" w:rsidRDefault="001C6915" w:rsidP="006C55C8">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hAnsi="Times"/>
                <w:lang w:val="en-GB"/>
              </w:rPr>
              <w:t>48.7</w:t>
            </w:r>
          </w:p>
        </w:tc>
      </w:tr>
      <w:tr w:rsidR="001C6915" w:rsidRPr="00A737C5" w14:paraId="2FD21999" w14:textId="77777777" w:rsidTr="00A420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89" w:type="dxa"/>
            <w:gridSpan w:val="4"/>
            <w:tcBorders>
              <w:top w:val="single" w:sz="4" w:space="0" w:color="auto"/>
              <w:bottom w:val="single" w:sz="4" w:space="0" w:color="auto"/>
            </w:tcBorders>
            <w:shd w:val="clear" w:color="auto" w:fill="auto"/>
          </w:tcPr>
          <w:p w14:paraId="0A6A82E2" w14:textId="77777777" w:rsidR="00F54DE1" w:rsidRPr="00A737C5" w:rsidRDefault="001C6915" w:rsidP="006C55C8">
            <w:pPr>
              <w:keepNext/>
              <w:keepLines/>
              <w:outlineLvl w:val="4"/>
              <w:rPr>
                <w:rFonts w:ascii="Times" w:hAnsi="Times"/>
                <w:lang w:val="en-GB"/>
              </w:rPr>
            </w:pPr>
            <w:r w:rsidRPr="00A737C5">
              <w:rPr>
                <w:rFonts w:ascii="Times" w:hAnsi="Times"/>
                <w:lang w:val="en-GB"/>
              </w:rPr>
              <w:t xml:space="preserve">Source: </w:t>
            </w:r>
          </w:p>
          <w:p w14:paraId="332BBBD8" w14:textId="77777777" w:rsidR="001C6915" w:rsidRPr="00A737C5" w:rsidRDefault="001C6915" w:rsidP="006C55C8">
            <w:pPr>
              <w:keepNext/>
              <w:keepLines/>
              <w:outlineLvl w:val="4"/>
              <w:rPr>
                <w:rFonts w:ascii="Times" w:eastAsiaTheme="minorHAnsi" w:hAnsi="Times"/>
                <w:b w:val="0"/>
                <w:bCs w:val="0"/>
                <w:lang w:val="en-GB"/>
              </w:rPr>
            </w:pPr>
            <w:r w:rsidRPr="00A737C5">
              <w:rPr>
                <w:rFonts w:ascii="Times" w:hAnsi="Times"/>
                <w:lang w:val="en-GB"/>
              </w:rPr>
              <w:t>OECD (2013)</w:t>
            </w:r>
          </w:p>
        </w:tc>
      </w:tr>
    </w:tbl>
    <w:p w14:paraId="2A2CCB0A" w14:textId="77777777" w:rsidR="003A5B3B" w:rsidRPr="00A737C5" w:rsidRDefault="003A5B3B" w:rsidP="006C55C8">
      <w:pPr>
        <w:rPr>
          <w:rFonts w:ascii="Times" w:hAnsi="Times"/>
          <w:lang w:val="en-GB"/>
        </w:rPr>
      </w:pPr>
    </w:p>
    <w:p w14:paraId="13760AEA" w14:textId="77777777" w:rsidR="008265DB" w:rsidRPr="00A737C5" w:rsidRDefault="008265DB" w:rsidP="006C55C8">
      <w:pPr>
        <w:rPr>
          <w:rFonts w:ascii="Times" w:hAnsi="Times"/>
          <w:lang w:val="en-GB"/>
        </w:rPr>
      </w:pPr>
    </w:p>
    <w:p w14:paraId="328D630A" w14:textId="77777777" w:rsidR="002B1110" w:rsidRPr="00A737C5" w:rsidRDefault="007A19BB" w:rsidP="002B1110">
      <w:pPr>
        <w:rPr>
          <w:rFonts w:ascii="Times" w:hAnsi="Times"/>
          <w:lang w:val="en-GB"/>
        </w:rPr>
      </w:pPr>
      <w:r w:rsidRPr="00A737C5">
        <w:rPr>
          <w:rFonts w:ascii="Times" w:hAnsi="Times"/>
          <w:lang w:val="en-GB"/>
        </w:rPr>
        <w:t xml:space="preserve">This has been explained by the use of public expenditure to provide stabilization and social insurance against </w:t>
      </w:r>
      <w:proofErr w:type="gramStart"/>
      <w:r w:rsidRPr="00A737C5">
        <w:rPr>
          <w:rFonts w:ascii="Times" w:hAnsi="Times"/>
          <w:lang w:val="en-GB"/>
        </w:rPr>
        <w:t>externally-generated</w:t>
      </w:r>
      <w:proofErr w:type="gramEnd"/>
      <w:r w:rsidRPr="00A737C5">
        <w:rPr>
          <w:rFonts w:ascii="Times" w:hAnsi="Times"/>
          <w:lang w:val="en-GB"/>
        </w:rPr>
        <w:t xml:space="preserve"> risks (</w:t>
      </w:r>
      <w:proofErr w:type="spellStart"/>
      <w:r w:rsidRPr="00A737C5">
        <w:rPr>
          <w:rFonts w:ascii="Times" w:hAnsi="Times"/>
          <w:lang w:val="en-GB"/>
        </w:rPr>
        <w:t>Katzenstein</w:t>
      </w:r>
      <w:proofErr w:type="spellEnd"/>
      <w:r w:rsidRPr="00A737C5">
        <w:rPr>
          <w:rFonts w:ascii="Times" w:hAnsi="Times"/>
          <w:lang w:val="en-GB"/>
        </w:rPr>
        <w:t xml:space="preserve">, 1985; </w:t>
      </w:r>
      <w:proofErr w:type="spellStart"/>
      <w:r w:rsidRPr="00A737C5">
        <w:rPr>
          <w:rFonts w:ascii="Times" w:hAnsi="Times"/>
          <w:lang w:val="en-GB"/>
        </w:rPr>
        <w:t>Rod</w:t>
      </w:r>
      <w:r w:rsidR="007C3DAC">
        <w:rPr>
          <w:rFonts w:ascii="Times" w:hAnsi="Times"/>
          <w:lang w:val="en-GB"/>
        </w:rPr>
        <w:t>ik</w:t>
      </w:r>
      <w:proofErr w:type="spellEnd"/>
      <w:r w:rsidR="007C3DAC">
        <w:rPr>
          <w:rFonts w:ascii="Times" w:hAnsi="Times"/>
          <w:lang w:val="en-GB"/>
        </w:rPr>
        <w:t>, 1998) as</w:t>
      </w:r>
      <w:r w:rsidRPr="00A737C5">
        <w:rPr>
          <w:rFonts w:ascii="Times" w:hAnsi="Times"/>
          <w:lang w:val="en-GB"/>
        </w:rPr>
        <w:t xml:space="preserve"> an alternative to the deeply cyclical patterns found in the market-competition states. In ‘social investment states’ (</w:t>
      </w:r>
      <w:proofErr w:type="spellStart"/>
      <w:r w:rsidRPr="00A737C5">
        <w:rPr>
          <w:rFonts w:ascii="Times" w:hAnsi="Times"/>
          <w:lang w:val="en-GB"/>
        </w:rPr>
        <w:t>Hemerijck</w:t>
      </w:r>
      <w:proofErr w:type="spellEnd"/>
      <w:r w:rsidRPr="00A737C5">
        <w:rPr>
          <w:rFonts w:ascii="Times" w:hAnsi="Times"/>
          <w:lang w:val="en-GB"/>
        </w:rPr>
        <w:t>, 2013: Crouch, 2013), public expenditure is also used to sustain the physical, human and social capital necessary for growth. From this perspective, public expenditure is not a drain on the ‘productive’ economy but potentially a part of it. High public expenditure is accompanied by high taxes but these yield a dividend in improve</w:t>
      </w:r>
      <w:r w:rsidR="00A42066" w:rsidRPr="00A737C5">
        <w:rPr>
          <w:rFonts w:ascii="Times" w:hAnsi="Times"/>
          <w:lang w:val="en-GB"/>
        </w:rPr>
        <w:t xml:space="preserve">d performance and reducing the </w:t>
      </w:r>
      <w:r w:rsidRPr="00A737C5">
        <w:rPr>
          <w:rFonts w:ascii="Times" w:hAnsi="Times"/>
          <w:lang w:val="en-GB"/>
        </w:rPr>
        <w:t xml:space="preserve">dead weight of social dependency. There is an emphasis on research and development, where the private sector is often too small to sustain the necessary effort. Education is seen both as social investment, by improving the quality of the labour force, and as a mechanism for social integration and social mobility. </w:t>
      </w:r>
      <w:r w:rsidR="002B1110" w:rsidRPr="00A737C5">
        <w:rPr>
          <w:rFonts w:ascii="Times" w:hAnsi="Times"/>
          <w:lang w:val="en-GB"/>
        </w:rPr>
        <w:t>Social investment states</w:t>
      </w:r>
      <w:r w:rsidR="002B1110">
        <w:rPr>
          <w:rFonts w:ascii="Times" w:hAnsi="Times"/>
          <w:lang w:val="en-GB"/>
        </w:rPr>
        <w:t xml:space="preserve">, it is </w:t>
      </w:r>
      <w:r w:rsidR="009F07E8">
        <w:rPr>
          <w:rFonts w:ascii="Times" w:hAnsi="Times"/>
          <w:lang w:val="en-GB"/>
        </w:rPr>
        <w:t>important to note,</w:t>
      </w:r>
      <w:r w:rsidR="002B1110" w:rsidRPr="00A737C5">
        <w:rPr>
          <w:rFonts w:ascii="Times" w:hAnsi="Times"/>
          <w:lang w:val="en-GB"/>
        </w:rPr>
        <w:t xml:space="preserve"> have tended to be rather fiscally cautious, avoiding large deficits except for strictly counter-cyclical purposes. </w:t>
      </w:r>
    </w:p>
    <w:p w14:paraId="751D3AAA" w14:textId="77777777" w:rsidR="00AC28BA" w:rsidRPr="00A737C5" w:rsidRDefault="00AC28BA" w:rsidP="006C55C8">
      <w:pPr>
        <w:rPr>
          <w:rFonts w:ascii="Times" w:hAnsi="Times"/>
          <w:lang w:val="en-GB"/>
        </w:rPr>
      </w:pPr>
    </w:p>
    <w:p w14:paraId="7D608942" w14:textId="77777777" w:rsidR="00B579B7" w:rsidRPr="00A737C5" w:rsidRDefault="00B579B7" w:rsidP="006C55C8">
      <w:pPr>
        <w:rPr>
          <w:rFonts w:ascii="Times" w:hAnsi="Times"/>
          <w:lang w:val="en-GB"/>
        </w:rPr>
      </w:pPr>
      <w:r w:rsidRPr="00A737C5">
        <w:rPr>
          <w:rFonts w:ascii="Times" w:hAnsi="Times"/>
          <w:lang w:val="en-GB"/>
        </w:rPr>
        <w:t xml:space="preserve">Such states have also been notable for their emphasis on active labour market policy aimed at getting people back into work quickly, thus reducing the need for </w:t>
      </w:r>
      <w:r w:rsidR="00AA118E" w:rsidRPr="00A737C5">
        <w:rPr>
          <w:rFonts w:ascii="Times" w:hAnsi="Times"/>
          <w:lang w:val="en-GB"/>
        </w:rPr>
        <w:t xml:space="preserve">costly </w:t>
      </w:r>
      <w:r w:rsidRPr="00A737C5">
        <w:rPr>
          <w:rFonts w:ascii="Times" w:hAnsi="Times"/>
          <w:lang w:val="en-GB"/>
        </w:rPr>
        <w:t>long-term welfare support</w:t>
      </w:r>
      <w:r w:rsidR="004F6C62" w:rsidRPr="00A737C5">
        <w:rPr>
          <w:rFonts w:ascii="Times" w:hAnsi="Times"/>
          <w:lang w:val="en-GB"/>
        </w:rPr>
        <w:t>, which large states can more easily absorb</w:t>
      </w:r>
      <w:r w:rsidRPr="00A737C5">
        <w:rPr>
          <w:rFonts w:ascii="Times" w:hAnsi="Times"/>
          <w:lang w:val="en-GB"/>
        </w:rPr>
        <w:t xml:space="preserve">. </w:t>
      </w:r>
      <w:r w:rsidR="00834765" w:rsidRPr="00A737C5">
        <w:rPr>
          <w:rFonts w:ascii="Times" w:hAnsi="Times"/>
          <w:lang w:val="en-GB"/>
        </w:rPr>
        <w:t>Minimalizing</w:t>
      </w:r>
      <w:r w:rsidRPr="00A737C5">
        <w:rPr>
          <w:rFonts w:ascii="Times" w:hAnsi="Times"/>
          <w:lang w:val="en-GB"/>
        </w:rPr>
        <w:t xml:space="preserve"> unemployment is also seen as a way of reducing marginalization, and ensuring social integration and stability. In the ‘flexicurity model’ most associated with Denmark, labour markets are deregulated in the sense of making it easier to dismiss people, but this is matched by generous unemployment benefits and active policies to try to ensure that these are only needed for relatively short periods of time. There are generous programmes for subsidized </w:t>
      </w:r>
      <w:proofErr w:type="gramStart"/>
      <w:r w:rsidRPr="00A737C5">
        <w:rPr>
          <w:rFonts w:ascii="Times" w:hAnsi="Times"/>
          <w:lang w:val="en-GB"/>
        </w:rPr>
        <w:t>child care</w:t>
      </w:r>
      <w:proofErr w:type="gramEnd"/>
      <w:r w:rsidRPr="00A737C5">
        <w:rPr>
          <w:rFonts w:ascii="Times" w:hAnsi="Times"/>
          <w:lang w:val="en-GB"/>
        </w:rPr>
        <w:t xml:space="preserve">, allowing women to enter the work force in large numbers. These are in turn matched by active innovation and industrial adaptation strategies so as to allow the country to get out of declining sectors and into new activities. </w:t>
      </w:r>
    </w:p>
    <w:p w14:paraId="7B7EB2C4" w14:textId="77777777" w:rsidR="00AC28BA" w:rsidRPr="00A737C5" w:rsidRDefault="00AC28BA" w:rsidP="006C55C8">
      <w:pPr>
        <w:rPr>
          <w:rFonts w:ascii="Times" w:hAnsi="Times"/>
          <w:lang w:val="en-GB"/>
        </w:rPr>
      </w:pPr>
    </w:p>
    <w:p w14:paraId="469D0AE7" w14:textId="77777777" w:rsidR="00DD758A" w:rsidRPr="00A737C5" w:rsidRDefault="00EB5376" w:rsidP="006C55C8">
      <w:pPr>
        <w:rPr>
          <w:rFonts w:ascii="Times" w:hAnsi="Times"/>
          <w:lang w:val="en-GB"/>
        </w:rPr>
      </w:pPr>
      <w:r w:rsidRPr="00A737C5">
        <w:rPr>
          <w:rFonts w:ascii="Times" w:hAnsi="Times"/>
          <w:lang w:val="en-GB"/>
        </w:rPr>
        <w:t>The archetype of the social investment state is the ‘Nordic model’, although, as we note below, this has been changing in recent years and the various Nordic states are diverging. These states have a large public sector, with highly developed welfare states and extensive public services and concomitant high taxation levels.</w:t>
      </w:r>
      <w:r w:rsidR="003048EC" w:rsidRPr="00A737C5">
        <w:rPr>
          <w:rFonts w:ascii="Times" w:hAnsi="Times"/>
          <w:lang w:val="en-GB"/>
        </w:rPr>
        <w:t xml:space="preserve"> </w:t>
      </w:r>
      <w:r w:rsidR="00F973A6" w:rsidRPr="00A737C5">
        <w:rPr>
          <w:rFonts w:ascii="Times" w:hAnsi="Times"/>
          <w:lang w:val="en-GB"/>
        </w:rPr>
        <w:t>They are not immune to global pressures and t</w:t>
      </w:r>
      <w:r w:rsidR="003048EC" w:rsidRPr="00A737C5">
        <w:rPr>
          <w:rFonts w:ascii="Times" w:hAnsi="Times"/>
          <w:lang w:val="en-GB"/>
        </w:rPr>
        <w:t xml:space="preserve">here are large concessions to global competitiveness. </w:t>
      </w:r>
      <w:r w:rsidRPr="00A737C5">
        <w:rPr>
          <w:rFonts w:ascii="Times" w:hAnsi="Times"/>
          <w:lang w:val="en-GB"/>
        </w:rPr>
        <w:t xml:space="preserve"> Tax rates are not particularly progressive and corporation taxes are in line with those of international competitors. On the other hand, the tax base is broad, with high levels of consumption taxes, notably Value Added Tax. Public services are generally provided on a universal rather than a selective basis, to ensure that the middle classes stay on board and that a strong sense of shared social citizenship is maintained. </w:t>
      </w:r>
      <w:proofErr w:type="gramStart"/>
      <w:r w:rsidRPr="00A737C5">
        <w:rPr>
          <w:rFonts w:ascii="Times" w:hAnsi="Times"/>
          <w:lang w:val="en-GB"/>
        </w:rPr>
        <w:t>Progressivity is ensured by providing the same services to all rather than through explicit redistribution</w:t>
      </w:r>
      <w:proofErr w:type="gramEnd"/>
      <w:r w:rsidRPr="00A737C5">
        <w:rPr>
          <w:rFonts w:ascii="Times" w:hAnsi="Times"/>
          <w:lang w:val="en-GB"/>
        </w:rPr>
        <w:t>.</w:t>
      </w:r>
    </w:p>
    <w:p w14:paraId="11B829F2" w14:textId="77777777" w:rsidR="002B1110" w:rsidRDefault="002B1110" w:rsidP="006C55C8">
      <w:pPr>
        <w:rPr>
          <w:rFonts w:ascii="Times" w:hAnsi="Times"/>
          <w:lang w:val="en-GB"/>
        </w:rPr>
      </w:pPr>
    </w:p>
    <w:p w14:paraId="378C5894" w14:textId="4B8C539E" w:rsidR="004A258B" w:rsidRDefault="002B1110" w:rsidP="006C55C8">
      <w:pPr>
        <w:rPr>
          <w:rFonts w:ascii="Times" w:hAnsi="Times"/>
          <w:lang w:val="en-GB"/>
        </w:rPr>
      </w:pPr>
      <w:r w:rsidRPr="00A737C5">
        <w:rPr>
          <w:rFonts w:ascii="Times" w:hAnsi="Times"/>
          <w:lang w:val="en-GB"/>
        </w:rPr>
        <w:t>The social investment model has</w:t>
      </w:r>
      <w:r w:rsidR="00967C58">
        <w:rPr>
          <w:rFonts w:ascii="Times" w:hAnsi="Times"/>
          <w:lang w:val="en-GB"/>
        </w:rPr>
        <w:t xml:space="preserve"> considerable appeal to social democrats offering the prospect both of growth and of social equality, but it does not in itself offer a specific set of policies. It is, rather, a way of reconceptualising choices and getting away from market liberal assumptions. By focusing on </w:t>
      </w:r>
      <w:proofErr w:type="gramStart"/>
      <w:r w:rsidR="00967C58">
        <w:rPr>
          <w:rFonts w:ascii="Times" w:hAnsi="Times"/>
          <w:lang w:val="en-GB"/>
        </w:rPr>
        <w:t>high</w:t>
      </w:r>
      <w:r w:rsidR="003A1577">
        <w:rPr>
          <w:rFonts w:ascii="Times" w:hAnsi="Times"/>
          <w:lang w:val="en-GB"/>
        </w:rPr>
        <w:t>ly</w:t>
      </w:r>
      <w:r w:rsidR="00967C58">
        <w:rPr>
          <w:rFonts w:ascii="Times" w:hAnsi="Times"/>
          <w:lang w:val="en-GB"/>
        </w:rPr>
        <w:t>-skilled</w:t>
      </w:r>
      <w:proofErr w:type="gramEnd"/>
      <w:r w:rsidR="003A1577">
        <w:rPr>
          <w:rFonts w:ascii="Times" w:hAnsi="Times"/>
          <w:lang w:val="en-GB"/>
        </w:rPr>
        <w:t xml:space="preserve"> workers</w:t>
      </w:r>
      <w:r w:rsidR="00967C58">
        <w:rPr>
          <w:rFonts w:ascii="Times" w:hAnsi="Times"/>
          <w:lang w:val="en-GB"/>
        </w:rPr>
        <w:t>, it may even exacerbate the problem of social marginalization</w:t>
      </w:r>
      <w:r w:rsidR="006033D7">
        <w:rPr>
          <w:rFonts w:ascii="Times" w:hAnsi="Times"/>
          <w:lang w:val="en-GB"/>
        </w:rPr>
        <w:t xml:space="preserve"> (Rhodes, 2013). </w:t>
      </w:r>
      <w:r w:rsidR="008F7068">
        <w:rPr>
          <w:rFonts w:ascii="Times" w:hAnsi="Times"/>
          <w:lang w:val="en-GB"/>
        </w:rPr>
        <w:t xml:space="preserve">It does not therefore offer an escape from distributive issues or anti-poverty strategies. </w:t>
      </w:r>
      <w:r w:rsidR="00CB6064">
        <w:rPr>
          <w:rFonts w:ascii="Times" w:hAnsi="Times"/>
          <w:lang w:val="en-GB"/>
        </w:rPr>
        <w:t>It may make more appeal in societies where there is already a relatively low degree of inequality in incomes and wealth.</w:t>
      </w:r>
      <w:r w:rsidRPr="00A737C5">
        <w:rPr>
          <w:rFonts w:ascii="Times" w:hAnsi="Times"/>
          <w:lang w:val="en-GB"/>
        </w:rPr>
        <w:t xml:space="preserve"> </w:t>
      </w:r>
      <w:r w:rsidR="006A1E65">
        <w:rPr>
          <w:rFonts w:ascii="Times" w:hAnsi="Times"/>
          <w:lang w:val="en-GB"/>
        </w:rPr>
        <w:t xml:space="preserve">A social democratic social investment state is in fact a specific sub-variety in which distributive policies are part of the political debate. </w:t>
      </w:r>
    </w:p>
    <w:p w14:paraId="6170A2D9" w14:textId="77777777" w:rsidR="00FC77D0" w:rsidRPr="00A737C5" w:rsidRDefault="00FC77D0" w:rsidP="006C55C8">
      <w:pPr>
        <w:rPr>
          <w:rFonts w:ascii="Times" w:hAnsi="Times"/>
          <w:lang w:val="en-GB"/>
        </w:rPr>
      </w:pPr>
    </w:p>
    <w:tbl>
      <w:tblPr>
        <w:tblStyle w:val="LightShading"/>
        <w:tblW w:w="0" w:type="auto"/>
        <w:jc w:val="center"/>
        <w:tblLayout w:type="fixed"/>
        <w:tblLook w:val="04A0" w:firstRow="1" w:lastRow="0" w:firstColumn="1" w:lastColumn="0" w:noHBand="0" w:noVBand="1"/>
      </w:tblPr>
      <w:tblGrid>
        <w:gridCol w:w="2240"/>
        <w:gridCol w:w="1276"/>
        <w:gridCol w:w="1847"/>
      </w:tblGrid>
      <w:tr w:rsidR="004A258B" w:rsidRPr="00A737C5" w14:paraId="51DAB966" w14:textId="77777777" w:rsidTr="00945A3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63" w:type="dxa"/>
            <w:gridSpan w:val="3"/>
          </w:tcPr>
          <w:p w14:paraId="1E2EF830" w14:textId="77777777" w:rsidR="004A258B" w:rsidRPr="00A737C5" w:rsidRDefault="004A258B" w:rsidP="00945A3F">
            <w:pPr>
              <w:rPr>
                <w:rFonts w:ascii="Times" w:hAnsi="Times"/>
                <w:lang w:val="en-GB"/>
              </w:rPr>
            </w:pPr>
            <w:r w:rsidRPr="00A737C5">
              <w:rPr>
                <w:rFonts w:ascii="Times" w:hAnsi="Times"/>
                <w:lang w:val="en-GB"/>
              </w:rPr>
              <w:t xml:space="preserve">Table 1.3: Inequality Indices (EU 15) </w:t>
            </w:r>
          </w:p>
          <w:p w14:paraId="0AF41BCA" w14:textId="77777777" w:rsidR="004A258B" w:rsidRPr="00A737C5" w:rsidRDefault="004A258B" w:rsidP="00945A3F">
            <w:pPr>
              <w:rPr>
                <w:rFonts w:ascii="Times" w:hAnsi="Times"/>
                <w:b w:val="0"/>
                <w:bCs w:val="0"/>
                <w:lang w:val="en-GB"/>
              </w:rPr>
            </w:pPr>
          </w:p>
        </w:tc>
      </w:tr>
      <w:tr w:rsidR="004A258B" w:rsidRPr="00A737C5" w14:paraId="473A6EEB"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4F074D8E" w14:textId="77777777" w:rsidR="004A258B" w:rsidRPr="00A737C5" w:rsidRDefault="004A258B" w:rsidP="00945A3F">
            <w:pPr>
              <w:rPr>
                <w:rFonts w:ascii="Times" w:hAnsi="Times"/>
                <w:lang w:val="en-GB"/>
              </w:rPr>
            </w:pPr>
          </w:p>
        </w:tc>
        <w:tc>
          <w:tcPr>
            <w:tcW w:w="1276" w:type="dxa"/>
          </w:tcPr>
          <w:p w14:paraId="66370FB5"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 xml:space="preserve">Survey </w:t>
            </w:r>
          </w:p>
          <w:p w14:paraId="69628BC3"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b/>
                <w:lang w:val="en-GB"/>
              </w:rPr>
            </w:pPr>
            <w:r w:rsidRPr="00A737C5">
              <w:rPr>
                <w:rFonts w:ascii="Times" w:hAnsi="Times"/>
                <w:b/>
                <w:lang w:val="en-GB"/>
              </w:rPr>
              <w:t>Year</w:t>
            </w:r>
          </w:p>
        </w:tc>
        <w:tc>
          <w:tcPr>
            <w:tcW w:w="1847" w:type="dxa"/>
          </w:tcPr>
          <w:p w14:paraId="04989F18"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b/>
                <w:lang w:val="en-GB"/>
              </w:rPr>
            </w:pPr>
            <w:proofErr w:type="spellStart"/>
            <w:r w:rsidRPr="00A737C5">
              <w:rPr>
                <w:rFonts w:ascii="Times" w:hAnsi="Times"/>
                <w:b/>
                <w:lang w:val="en-GB"/>
              </w:rPr>
              <w:t>Gini</w:t>
            </w:r>
            <w:proofErr w:type="spellEnd"/>
            <w:r w:rsidRPr="00A737C5">
              <w:rPr>
                <w:rFonts w:ascii="Times" w:hAnsi="Times"/>
                <w:b/>
                <w:lang w:val="en-GB"/>
              </w:rPr>
              <w:t xml:space="preserve"> </w:t>
            </w:r>
          </w:p>
          <w:p w14:paraId="6E1C1ABB"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b/>
                <w:lang w:val="en-GB"/>
              </w:rPr>
            </w:pPr>
            <w:proofErr w:type="spellStart"/>
            <w:r w:rsidRPr="00A737C5">
              <w:rPr>
                <w:rFonts w:ascii="Times" w:hAnsi="Times"/>
                <w:b/>
                <w:lang w:val="en-GB"/>
              </w:rPr>
              <w:t>Coeffiecient</w:t>
            </w:r>
            <w:proofErr w:type="spellEnd"/>
          </w:p>
        </w:tc>
      </w:tr>
      <w:tr w:rsidR="004A258B" w:rsidRPr="00A737C5" w14:paraId="7BFEFDE2"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27BE184C"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Austria</w:t>
            </w:r>
          </w:p>
        </w:tc>
        <w:tc>
          <w:tcPr>
            <w:tcW w:w="1276" w:type="dxa"/>
          </w:tcPr>
          <w:p w14:paraId="42B6D6CE"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7B5B6357"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29</w:t>
            </w:r>
          </w:p>
        </w:tc>
      </w:tr>
      <w:tr w:rsidR="004A258B" w:rsidRPr="00A737C5" w14:paraId="49FCE994"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005EBBEB"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Belgium</w:t>
            </w:r>
          </w:p>
        </w:tc>
        <w:tc>
          <w:tcPr>
            <w:tcW w:w="1276" w:type="dxa"/>
          </w:tcPr>
          <w:p w14:paraId="4D5BE0BD"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58C99F9B"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33</w:t>
            </w:r>
          </w:p>
        </w:tc>
      </w:tr>
      <w:tr w:rsidR="004A258B" w:rsidRPr="00A737C5" w14:paraId="289F337F"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0699BEAB"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Denmark</w:t>
            </w:r>
          </w:p>
        </w:tc>
        <w:tc>
          <w:tcPr>
            <w:tcW w:w="1276" w:type="dxa"/>
          </w:tcPr>
          <w:p w14:paraId="533448D0"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1997</w:t>
            </w:r>
          </w:p>
        </w:tc>
        <w:tc>
          <w:tcPr>
            <w:tcW w:w="1847" w:type="dxa"/>
          </w:tcPr>
          <w:p w14:paraId="17DA313A"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25</w:t>
            </w:r>
          </w:p>
        </w:tc>
      </w:tr>
      <w:tr w:rsidR="004A258B" w:rsidRPr="00A737C5" w14:paraId="1B13D576"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7E87562A"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Finland</w:t>
            </w:r>
          </w:p>
        </w:tc>
        <w:tc>
          <w:tcPr>
            <w:tcW w:w="1276" w:type="dxa"/>
          </w:tcPr>
          <w:p w14:paraId="290190F4"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2000</w:t>
            </w:r>
          </w:p>
        </w:tc>
        <w:tc>
          <w:tcPr>
            <w:tcW w:w="1847" w:type="dxa"/>
          </w:tcPr>
          <w:p w14:paraId="3C22B8AF"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27</w:t>
            </w:r>
          </w:p>
        </w:tc>
      </w:tr>
      <w:tr w:rsidR="004A258B" w:rsidRPr="00A737C5" w14:paraId="3B78A71F"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62F0D912" w14:textId="77777777" w:rsidR="004A258B" w:rsidRPr="00A737C5" w:rsidRDefault="004A258B" w:rsidP="00945A3F">
            <w:pPr>
              <w:rPr>
                <w:rFonts w:ascii="Times" w:hAnsi="Times"/>
                <w:lang w:val="en-GB"/>
              </w:rPr>
            </w:pPr>
            <w:r w:rsidRPr="00A737C5">
              <w:rPr>
                <w:rFonts w:ascii="Times" w:hAnsi="Times"/>
                <w:lang w:val="en-GB"/>
              </w:rPr>
              <w:t>France</w:t>
            </w:r>
          </w:p>
        </w:tc>
        <w:tc>
          <w:tcPr>
            <w:tcW w:w="1276" w:type="dxa"/>
          </w:tcPr>
          <w:p w14:paraId="4CC47323"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1995</w:t>
            </w:r>
          </w:p>
        </w:tc>
        <w:tc>
          <w:tcPr>
            <w:tcW w:w="1847" w:type="dxa"/>
          </w:tcPr>
          <w:p w14:paraId="2781D943"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33</w:t>
            </w:r>
          </w:p>
        </w:tc>
      </w:tr>
      <w:tr w:rsidR="004A258B" w:rsidRPr="00A737C5" w14:paraId="0FBA3F54"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1EB02A8D"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Germany</w:t>
            </w:r>
          </w:p>
        </w:tc>
        <w:tc>
          <w:tcPr>
            <w:tcW w:w="1276" w:type="dxa"/>
          </w:tcPr>
          <w:p w14:paraId="675D3857"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7E4748A1"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28</w:t>
            </w:r>
          </w:p>
        </w:tc>
      </w:tr>
      <w:tr w:rsidR="004A258B" w:rsidRPr="00A737C5" w14:paraId="3B5E153A"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771C3049"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Greece</w:t>
            </w:r>
          </w:p>
        </w:tc>
        <w:tc>
          <w:tcPr>
            <w:tcW w:w="1276" w:type="dxa"/>
          </w:tcPr>
          <w:p w14:paraId="0F755842"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23C799A5"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34</w:t>
            </w:r>
          </w:p>
        </w:tc>
      </w:tr>
      <w:tr w:rsidR="004A258B" w:rsidRPr="00A737C5" w14:paraId="75A07EAB"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23611416"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Republic of Ireland</w:t>
            </w:r>
          </w:p>
        </w:tc>
        <w:tc>
          <w:tcPr>
            <w:tcW w:w="1276" w:type="dxa"/>
          </w:tcPr>
          <w:p w14:paraId="5E4C4471"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2EEA8296"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34</w:t>
            </w:r>
          </w:p>
        </w:tc>
      </w:tr>
      <w:tr w:rsidR="004A258B" w:rsidRPr="00A737C5" w14:paraId="33C34ADD"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29285F95"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Italy</w:t>
            </w:r>
          </w:p>
        </w:tc>
        <w:tc>
          <w:tcPr>
            <w:tcW w:w="1276" w:type="dxa"/>
          </w:tcPr>
          <w:p w14:paraId="0CE79B8B"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2C46D0C1"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36</w:t>
            </w:r>
          </w:p>
        </w:tc>
      </w:tr>
      <w:tr w:rsidR="004A258B" w:rsidRPr="00A737C5" w14:paraId="3DE6244A"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661BD673"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Luxembourg</w:t>
            </w:r>
          </w:p>
        </w:tc>
        <w:tc>
          <w:tcPr>
            <w:tcW w:w="1276" w:type="dxa"/>
          </w:tcPr>
          <w:p w14:paraId="54FEF5A2" w14:textId="77777777" w:rsidR="004A258B" w:rsidRPr="00A737C5" w:rsidRDefault="004A258B" w:rsidP="00945A3F">
            <w:pPr>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2000</w:t>
            </w:r>
          </w:p>
        </w:tc>
        <w:tc>
          <w:tcPr>
            <w:tcW w:w="1847" w:type="dxa"/>
          </w:tcPr>
          <w:p w14:paraId="54222B5B"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31</w:t>
            </w:r>
          </w:p>
        </w:tc>
      </w:tr>
      <w:tr w:rsidR="004A258B" w:rsidRPr="00A737C5" w14:paraId="2488D8CD"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410B09BE" w14:textId="77777777" w:rsidR="004A258B" w:rsidRPr="00A737C5" w:rsidRDefault="004A258B" w:rsidP="00945A3F">
            <w:pPr>
              <w:rPr>
                <w:rFonts w:ascii="Times" w:hAnsi="Times"/>
                <w:lang w:val="en-GB"/>
              </w:rPr>
            </w:pPr>
            <w:r w:rsidRPr="00A737C5">
              <w:rPr>
                <w:rFonts w:ascii="Times" w:hAnsi="Times"/>
                <w:lang w:val="en-GB"/>
              </w:rPr>
              <w:t>Netherlands</w:t>
            </w:r>
          </w:p>
        </w:tc>
        <w:tc>
          <w:tcPr>
            <w:tcW w:w="1276" w:type="dxa"/>
          </w:tcPr>
          <w:p w14:paraId="5F819636"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1999</w:t>
            </w:r>
          </w:p>
        </w:tc>
        <w:tc>
          <w:tcPr>
            <w:tcW w:w="1847" w:type="dxa"/>
          </w:tcPr>
          <w:p w14:paraId="096C8DCE"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31</w:t>
            </w:r>
          </w:p>
        </w:tc>
      </w:tr>
      <w:tr w:rsidR="004A258B" w:rsidRPr="00A737C5" w14:paraId="38E6E96E"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0" w:type="dxa"/>
          </w:tcPr>
          <w:p w14:paraId="30F1F675"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Portugal</w:t>
            </w:r>
          </w:p>
        </w:tc>
        <w:tc>
          <w:tcPr>
            <w:tcW w:w="1276" w:type="dxa"/>
          </w:tcPr>
          <w:p w14:paraId="4D88B301"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1997</w:t>
            </w:r>
          </w:p>
        </w:tc>
        <w:tc>
          <w:tcPr>
            <w:tcW w:w="1847" w:type="dxa"/>
          </w:tcPr>
          <w:p w14:paraId="104818AA"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38</w:t>
            </w:r>
          </w:p>
        </w:tc>
      </w:tr>
      <w:tr w:rsidR="004A258B" w:rsidRPr="00A737C5" w14:paraId="53BFB558"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Pr>
          <w:p w14:paraId="0D95F93B"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Spain</w:t>
            </w:r>
          </w:p>
        </w:tc>
        <w:tc>
          <w:tcPr>
            <w:tcW w:w="1276" w:type="dxa"/>
          </w:tcPr>
          <w:p w14:paraId="4D86FEDC"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4EEC2120"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35</w:t>
            </w:r>
          </w:p>
        </w:tc>
      </w:tr>
      <w:tr w:rsidR="004A258B" w:rsidRPr="00A737C5" w14:paraId="52DCB3B5" w14:textId="77777777" w:rsidTr="00945A3F">
        <w:trPr>
          <w:cnfStyle w:val="000000100000" w:firstRow="0" w:lastRow="0" w:firstColumn="0" w:lastColumn="0" w:oddVBand="0" w:evenVBand="0" w:oddHBand="1" w:evenHBand="0"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2240" w:type="dxa"/>
          </w:tcPr>
          <w:p w14:paraId="7C9CE04F" w14:textId="77777777" w:rsidR="004A258B" w:rsidRPr="00A737C5" w:rsidRDefault="004A258B" w:rsidP="00945A3F">
            <w:pPr>
              <w:rPr>
                <w:rFonts w:ascii="Times" w:hAnsi="Times"/>
                <w:lang w:val="en-GB"/>
              </w:rPr>
            </w:pPr>
            <w:r w:rsidRPr="00A737C5">
              <w:rPr>
                <w:rFonts w:ascii="Times" w:hAnsi="Times"/>
                <w:lang w:val="en-GB"/>
              </w:rPr>
              <w:t>Sweden</w:t>
            </w:r>
          </w:p>
        </w:tc>
        <w:tc>
          <w:tcPr>
            <w:tcW w:w="1276" w:type="dxa"/>
          </w:tcPr>
          <w:p w14:paraId="295633C2"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2000</w:t>
            </w:r>
          </w:p>
        </w:tc>
        <w:tc>
          <w:tcPr>
            <w:tcW w:w="1847" w:type="dxa"/>
          </w:tcPr>
          <w:p w14:paraId="6B0C5318" w14:textId="77777777" w:rsidR="004A258B" w:rsidRPr="00A737C5" w:rsidRDefault="004A258B" w:rsidP="00945A3F">
            <w:pPr>
              <w:keepNext/>
              <w:keepLines/>
              <w:outlineLvl w:val="4"/>
              <w:cnfStyle w:val="000000100000" w:firstRow="0" w:lastRow="0" w:firstColumn="0" w:lastColumn="0" w:oddVBand="0" w:evenVBand="0" w:oddHBand="1" w:evenHBand="0" w:firstRowFirstColumn="0" w:firstRowLastColumn="0" w:lastRowFirstColumn="0" w:lastRowLastColumn="0"/>
              <w:rPr>
                <w:rFonts w:ascii="Times" w:hAnsi="Times"/>
                <w:lang w:val="en-GB"/>
              </w:rPr>
            </w:pPr>
            <w:r w:rsidRPr="00A737C5">
              <w:rPr>
                <w:rFonts w:ascii="Times" w:hAnsi="Times"/>
                <w:lang w:val="en-GB"/>
              </w:rPr>
              <w:t>25</w:t>
            </w:r>
          </w:p>
        </w:tc>
      </w:tr>
      <w:tr w:rsidR="004A258B" w:rsidRPr="00A737C5" w14:paraId="72E19109" w14:textId="77777777" w:rsidTr="00945A3F">
        <w:trPr>
          <w:jc w:val="center"/>
        </w:trPr>
        <w:tc>
          <w:tcPr>
            <w:cnfStyle w:val="001000000000" w:firstRow="0" w:lastRow="0" w:firstColumn="1" w:lastColumn="0" w:oddVBand="0" w:evenVBand="0" w:oddHBand="0" w:evenHBand="0" w:firstRowFirstColumn="0" w:firstRowLastColumn="0" w:lastRowFirstColumn="0" w:lastRowLastColumn="0"/>
            <w:tcW w:w="2240" w:type="dxa"/>
            <w:tcBorders>
              <w:bottom w:val="single" w:sz="4" w:space="0" w:color="auto"/>
            </w:tcBorders>
          </w:tcPr>
          <w:p w14:paraId="77E7077C" w14:textId="77777777" w:rsidR="004A258B" w:rsidRPr="00A737C5" w:rsidRDefault="004A258B" w:rsidP="00945A3F">
            <w:pPr>
              <w:keepNext/>
              <w:keepLines/>
              <w:outlineLvl w:val="4"/>
              <w:rPr>
                <w:rFonts w:ascii="Times" w:eastAsiaTheme="minorHAnsi" w:hAnsi="Times"/>
                <w:lang w:val="en-GB"/>
              </w:rPr>
            </w:pPr>
            <w:r w:rsidRPr="00A737C5">
              <w:rPr>
                <w:rFonts w:ascii="Times" w:hAnsi="Times"/>
                <w:lang w:val="en-GB"/>
              </w:rPr>
              <w:t>United Kingdom</w:t>
            </w:r>
          </w:p>
        </w:tc>
        <w:tc>
          <w:tcPr>
            <w:tcW w:w="1276" w:type="dxa"/>
            <w:tcBorders>
              <w:bottom w:val="single" w:sz="4" w:space="0" w:color="auto"/>
            </w:tcBorders>
          </w:tcPr>
          <w:p w14:paraId="75170CFD"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eastAsiaTheme="minorHAnsi" w:hAnsi="Times"/>
                <w:lang w:val="en-GB"/>
              </w:rPr>
            </w:pPr>
            <w:r w:rsidRPr="00A737C5">
              <w:rPr>
                <w:rFonts w:ascii="Times" w:eastAsiaTheme="minorHAnsi" w:hAnsi="Times"/>
                <w:lang w:val="en-GB"/>
              </w:rPr>
              <w:t>1999</w:t>
            </w:r>
          </w:p>
        </w:tc>
        <w:tc>
          <w:tcPr>
            <w:tcW w:w="1847" w:type="dxa"/>
            <w:tcBorders>
              <w:bottom w:val="single" w:sz="4" w:space="0" w:color="auto"/>
            </w:tcBorders>
          </w:tcPr>
          <w:p w14:paraId="105A4A50" w14:textId="77777777" w:rsidR="004A258B" w:rsidRPr="00A737C5" w:rsidRDefault="004A258B" w:rsidP="00945A3F">
            <w:pPr>
              <w:keepNext/>
              <w:keepLines/>
              <w:outlineLvl w:val="4"/>
              <w:cnfStyle w:val="000000000000" w:firstRow="0" w:lastRow="0" w:firstColumn="0" w:lastColumn="0" w:oddVBand="0" w:evenVBand="0" w:oddHBand="0" w:evenHBand="0" w:firstRowFirstColumn="0" w:firstRowLastColumn="0" w:lastRowFirstColumn="0" w:lastRowLastColumn="0"/>
              <w:rPr>
                <w:rFonts w:ascii="Times" w:hAnsi="Times"/>
                <w:lang w:val="en-GB"/>
              </w:rPr>
            </w:pPr>
            <w:r w:rsidRPr="00A737C5">
              <w:rPr>
                <w:rFonts w:ascii="Times" w:hAnsi="Times"/>
                <w:lang w:val="en-GB"/>
              </w:rPr>
              <w:t>36</w:t>
            </w:r>
          </w:p>
        </w:tc>
      </w:tr>
      <w:tr w:rsidR="004A258B" w:rsidRPr="00A737C5" w14:paraId="4CDE63FB" w14:textId="77777777" w:rsidTr="00945A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63" w:type="dxa"/>
            <w:gridSpan w:val="3"/>
            <w:tcBorders>
              <w:top w:val="single" w:sz="4" w:space="0" w:color="auto"/>
              <w:bottom w:val="single" w:sz="4" w:space="0" w:color="auto"/>
            </w:tcBorders>
            <w:shd w:val="clear" w:color="auto" w:fill="auto"/>
          </w:tcPr>
          <w:p w14:paraId="52860C64" w14:textId="77777777" w:rsidR="004A258B" w:rsidRPr="00A737C5" w:rsidRDefault="004A258B" w:rsidP="00945A3F">
            <w:pPr>
              <w:keepNext/>
              <w:keepLines/>
              <w:outlineLvl w:val="4"/>
              <w:rPr>
                <w:rFonts w:ascii="Times" w:hAnsi="Times"/>
                <w:lang w:val="en-GB"/>
              </w:rPr>
            </w:pPr>
            <w:r w:rsidRPr="00A737C5">
              <w:rPr>
                <w:rFonts w:ascii="Times" w:hAnsi="Times"/>
                <w:lang w:val="en-GB"/>
              </w:rPr>
              <w:t xml:space="preserve">Source: </w:t>
            </w:r>
          </w:p>
          <w:p w14:paraId="7B96378F" w14:textId="77777777" w:rsidR="004A258B" w:rsidRPr="00A737C5" w:rsidRDefault="004A258B" w:rsidP="00945A3F">
            <w:pPr>
              <w:keepNext/>
              <w:keepLines/>
              <w:outlineLvl w:val="4"/>
              <w:rPr>
                <w:rFonts w:ascii="Times" w:eastAsiaTheme="minorHAnsi" w:hAnsi="Times"/>
                <w:b w:val="0"/>
                <w:bCs w:val="0"/>
                <w:lang w:val="en-GB"/>
              </w:rPr>
            </w:pPr>
            <w:r w:rsidRPr="00A737C5">
              <w:rPr>
                <w:rFonts w:ascii="Times" w:hAnsi="Times"/>
                <w:lang w:val="en-GB"/>
              </w:rPr>
              <w:t xml:space="preserve">World Bank (2013) </w:t>
            </w:r>
          </w:p>
        </w:tc>
      </w:tr>
    </w:tbl>
    <w:p w14:paraId="0AAE77EB" w14:textId="77777777" w:rsidR="00AA4178" w:rsidRPr="00A737C5" w:rsidRDefault="00AA4178" w:rsidP="006C55C8">
      <w:pPr>
        <w:rPr>
          <w:rFonts w:ascii="Times" w:hAnsi="Times"/>
          <w:lang w:val="en-GB"/>
        </w:rPr>
      </w:pPr>
    </w:p>
    <w:p w14:paraId="623B1CC7" w14:textId="77777777" w:rsidR="0070599E" w:rsidRPr="00A737C5" w:rsidRDefault="00480275" w:rsidP="000077CB">
      <w:pPr>
        <w:keepNext/>
        <w:rPr>
          <w:rFonts w:ascii="Times" w:hAnsi="Times"/>
          <w:b/>
          <w:lang w:val="en-GB"/>
        </w:rPr>
      </w:pPr>
      <w:r w:rsidRPr="00A737C5">
        <w:rPr>
          <w:rFonts w:ascii="Times" w:hAnsi="Times"/>
          <w:b/>
          <w:lang w:val="en-GB"/>
        </w:rPr>
        <w:t>Preconditions</w:t>
      </w:r>
    </w:p>
    <w:p w14:paraId="7BAFC752" w14:textId="76779632" w:rsidR="00CA1C39" w:rsidRDefault="00480275" w:rsidP="006C55C8">
      <w:pPr>
        <w:rPr>
          <w:rFonts w:ascii="Times" w:hAnsi="Times"/>
          <w:lang w:val="en-GB"/>
        </w:rPr>
      </w:pPr>
      <w:r w:rsidRPr="00A737C5">
        <w:rPr>
          <w:rFonts w:ascii="Times" w:hAnsi="Times"/>
          <w:lang w:val="en-GB"/>
        </w:rPr>
        <w:t>The market-competition and social investment models</w:t>
      </w:r>
      <w:r w:rsidR="00E61FB6" w:rsidRPr="00A737C5">
        <w:rPr>
          <w:rFonts w:ascii="Times" w:hAnsi="Times"/>
          <w:lang w:val="en-GB"/>
        </w:rPr>
        <w:t xml:space="preserve"> </w:t>
      </w:r>
      <w:r w:rsidR="00D54662">
        <w:rPr>
          <w:rFonts w:ascii="Times" w:hAnsi="Times"/>
          <w:lang w:val="en-GB"/>
        </w:rPr>
        <w:t>are not merely</w:t>
      </w:r>
      <w:r w:rsidR="00E61FB6" w:rsidRPr="00A737C5">
        <w:rPr>
          <w:rFonts w:ascii="Times" w:hAnsi="Times"/>
          <w:lang w:val="en-GB"/>
        </w:rPr>
        <w:t xml:space="preserve"> policy choices, but </w:t>
      </w:r>
      <w:r w:rsidR="00D54662">
        <w:rPr>
          <w:rFonts w:ascii="Times" w:hAnsi="Times"/>
          <w:lang w:val="en-GB"/>
        </w:rPr>
        <w:t>long-term trajectories</w:t>
      </w:r>
      <w:r w:rsidR="00E61FB6" w:rsidRPr="00A737C5">
        <w:rPr>
          <w:rFonts w:ascii="Times" w:hAnsi="Times"/>
          <w:lang w:val="en-GB"/>
        </w:rPr>
        <w:t>.</w:t>
      </w:r>
      <w:r w:rsidR="00CA6464" w:rsidRPr="00A737C5">
        <w:rPr>
          <w:rFonts w:ascii="Times" w:hAnsi="Times"/>
          <w:lang w:val="en-GB"/>
        </w:rPr>
        <w:t xml:space="preserve"> </w:t>
      </w:r>
      <w:r w:rsidR="0009134A">
        <w:rPr>
          <w:rFonts w:ascii="Times" w:hAnsi="Times"/>
          <w:lang w:val="en-GB"/>
        </w:rPr>
        <w:t xml:space="preserve">They depend, not on transient electoral majorities, but on deeper structural features of their respective societies. </w:t>
      </w:r>
      <w:r w:rsidR="007461F0" w:rsidRPr="00A737C5">
        <w:rPr>
          <w:rFonts w:ascii="Times" w:hAnsi="Times"/>
          <w:lang w:val="en-GB"/>
        </w:rPr>
        <w:t>Some influential contributions to the debate have</w:t>
      </w:r>
      <w:r w:rsidR="0059680F" w:rsidRPr="00A737C5">
        <w:rPr>
          <w:rFonts w:ascii="Times" w:hAnsi="Times"/>
          <w:lang w:val="en-GB"/>
        </w:rPr>
        <w:t xml:space="preserve"> argued that adaptation </w:t>
      </w:r>
      <w:r w:rsidR="0009134A">
        <w:rPr>
          <w:rFonts w:ascii="Times" w:hAnsi="Times"/>
          <w:lang w:val="en-GB"/>
        </w:rPr>
        <w:t xml:space="preserve">to change </w:t>
      </w:r>
      <w:r w:rsidR="0059680F" w:rsidRPr="00A737C5">
        <w:rPr>
          <w:rFonts w:ascii="Times" w:hAnsi="Times"/>
          <w:lang w:val="en-GB"/>
        </w:rPr>
        <w:t xml:space="preserve">is easier in small states because they are </w:t>
      </w:r>
      <w:r w:rsidR="00FD73CB" w:rsidRPr="00A737C5">
        <w:rPr>
          <w:rFonts w:ascii="Times" w:hAnsi="Times"/>
          <w:lang w:val="en-GB"/>
        </w:rPr>
        <w:t>both small</w:t>
      </w:r>
      <w:r w:rsidR="00C776C1" w:rsidRPr="00A737C5">
        <w:rPr>
          <w:rFonts w:ascii="Times" w:hAnsi="Times"/>
          <w:lang w:val="en-GB"/>
        </w:rPr>
        <w:t xml:space="preserve"> and</w:t>
      </w:r>
      <w:r w:rsidR="00FD73CB" w:rsidRPr="00A737C5">
        <w:rPr>
          <w:rFonts w:ascii="Times" w:hAnsi="Times"/>
          <w:lang w:val="en-GB"/>
        </w:rPr>
        <w:t xml:space="preserve"> </w:t>
      </w:r>
      <w:r w:rsidR="0059680F" w:rsidRPr="00A737C5">
        <w:rPr>
          <w:rFonts w:ascii="Times" w:hAnsi="Times"/>
          <w:lang w:val="en-GB"/>
        </w:rPr>
        <w:t>more ‘homogeneous’</w:t>
      </w:r>
      <w:r w:rsidR="00C776C1" w:rsidRPr="00A737C5">
        <w:rPr>
          <w:rFonts w:ascii="Times" w:hAnsi="Times"/>
          <w:lang w:val="en-GB"/>
        </w:rPr>
        <w:t>,</w:t>
      </w:r>
      <w:r w:rsidR="0059680F" w:rsidRPr="00A737C5">
        <w:rPr>
          <w:rFonts w:ascii="Times" w:hAnsi="Times"/>
          <w:lang w:val="en-GB"/>
        </w:rPr>
        <w:t xml:space="preserve"> and therefore </w:t>
      </w:r>
      <w:r w:rsidR="007461F0" w:rsidRPr="00A737C5">
        <w:rPr>
          <w:rFonts w:ascii="Times" w:hAnsi="Times"/>
          <w:lang w:val="en-GB"/>
        </w:rPr>
        <w:t xml:space="preserve">consensual (and </w:t>
      </w:r>
      <w:proofErr w:type="spellStart"/>
      <w:r w:rsidR="007461F0" w:rsidRPr="00A737C5">
        <w:rPr>
          <w:rFonts w:ascii="Times" w:hAnsi="Times"/>
          <w:lang w:val="en-GB"/>
        </w:rPr>
        <w:t>Spoloare</w:t>
      </w:r>
      <w:proofErr w:type="spellEnd"/>
      <w:r w:rsidR="007461F0" w:rsidRPr="00A737C5">
        <w:rPr>
          <w:rFonts w:ascii="Times" w:hAnsi="Times"/>
          <w:lang w:val="en-GB"/>
        </w:rPr>
        <w:t xml:space="preserve">, 2003; </w:t>
      </w:r>
      <w:proofErr w:type="spellStart"/>
      <w:r w:rsidR="00EA6D47" w:rsidRPr="00A737C5">
        <w:rPr>
          <w:rFonts w:ascii="Times" w:hAnsi="Times"/>
          <w:lang w:val="en-GB"/>
        </w:rPr>
        <w:t>Vaubel</w:t>
      </w:r>
      <w:proofErr w:type="spellEnd"/>
      <w:r w:rsidR="00EA6D47" w:rsidRPr="00A737C5">
        <w:rPr>
          <w:rFonts w:ascii="Times" w:hAnsi="Times"/>
          <w:lang w:val="en-GB"/>
        </w:rPr>
        <w:t>, 2013</w:t>
      </w:r>
      <w:r w:rsidR="000164BC" w:rsidRPr="00A737C5">
        <w:rPr>
          <w:rFonts w:ascii="Times" w:hAnsi="Times"/>
          <w:lang w:val="en-GB"/>
        </w:rPr>
        <w:t>; Skilling, 2012</w:t>
      </w:r>
      <w:r w:rsidR="00EA6D47" w:rsidRPr="00A737C5">
        <w:rPr>
          <w:rFonts w:ascii="Times" w:hAnsi="Times"/>
          <w:lang w:val="en-GB"/>
        </w:rPr>
        <w:t xml:space="preserve">). </w:t>
      </w:r>
      <w:r w:rsidR="000164BC" w:rsidRPr="00A737C5">
        <w:rPr>
          <w:rFonts w:ascii="Times" w:hAnsi="Times"/>
          <w:lang w:val="en-GB"/>
        </w:rPr>
        <w:t xml:space="preserve">Homogeneity here could mean any of three things, and it would appear that </w:t>
      </w:r>
      <w:proofErr w:type="spellStart"/>
      <w:r w:rsidR="000164BC" w:rsidRPr="00A737C5">
        <w:rPr>
          <w:rFonts w:ascii="Times" w:hAnsi="Times"/>
          <w:lang w:val="en-GB"/>
        </w:rPr>
        <w:t>Alesina</w:t>
      </w:r>
      <w:proofErr w:type="spellEnd"/>
      <w:r w:rsidR="000164BC" w:rsidRPr="00A737C5">
        <w:rPr>
          <w:rFonts w:ascii="Times" w:hAnsi="Times"/>
          <w:lang w:val="en-GB"/>
        </w:rPr>
        <w:t xml:space="preserve"> and </w:t>
      </w:r>
      <w:proofErr w:type="spellStart"/>
      <w:r w:rsidR="000164BC" w:rsidRPr="00A737C5">
        <w:rPr>
          <w:rFonts w:ascii="Times" w:hAnsi="Times"/>
          <w:lang w:val="en-GB"/>
        </w:rPr>
        <w:t>Spoloare</w:t>
      </w:r>
      <w:proofErr w:type="spellEnd"/>
      <w:r w:rsidR="000164BC" w:rsidRPr="00A737C5">
        <w:rPr>
          <w:rFonts w:ascii="Times" w:hAnsi="Times"/>
          <w:lang w:val="en-GB"/>
        </w:rPr>
        <w:t xml:space="preserve"> have all three in mind. First, it could mean that people in smaller units would be more likely to share their opinions. Yet it is hard to see why a nation of five million should be more likely to be of one mind than a nation of fifty million. Second, it could mean that in a small unit, everyone shares the same interest. This assumes that their interests are primarily territorial when in practice small societies, like large ones, are socially stratified and wealth and income are unevenly distributed. </w:t>
      </w:r>
      <w:r w:rsidR="004E4655">
        <w:rPr>
          <w:rFonts w:ascii="Times" w:hAnsi="Times"/>
          <w:lang w:val="en-GB"/>
        </w:rPr>
        <w:t xml:space="preserve">Social equality, on the other hand, may help to sustain common interests, a factor largely ignored by market liberals like </w:t>
      </w:r>
      <w:proofErr w:type="spellStart"/>
      <w:r w:rsidR="004E4655">
        <w:rPr>
          <w:rFonts w:ascii="Times" w:hAnsi="Times"/>
          <w:lang w:val="en-GB"/>
        </w:rPr>
        <w:t>Alesina</w:t>
      </w:r>
      <w:proofErr w:type="spellEnd"/>
      <w:r w:rsidR="004E4655">
        <w:rPr>
          <w:rFonts w:ascii="Times" w:hAnsi="Times"/>
          <w:lang w:val="en-GB"/>
        </w:rPr>
        <w:t xml:space="preserve"> a</w:t>
      </w:r>
      <w:r w:rsidR="00DC7F90">
        <w:rPr>
          <w:rFonts w:ascii="Times" w:hAnsi="Times"/>
          <w:lang w:val="en-GB"/>
        </w:rPr>
        <w:t>n</w:t>
      </w:r>
      <w:r w:rsidR="004E4655">
        <w:rPr>
          <w:rFonts w:ascii="Times" w:hAnsi="Times"/>
          <w:lang w:val="en-GB"/>
        </w:rPr>
        <w:t xml:space="preserve">d </w:t>
      </w:r>
      <w:proofErr w:type="spellStart"/>
      <w:r w:rsidR="004E4655">
        <w:rPr>
          <w:rFonts w:ascii="Times" w:hAnsi="Times"/>
          <w:lang w:val="en-GB"/>
        </w:rPr>
        <w:t>Spoloare</w:t>
      </w:r>
      <w:proofErr w:type="spellEnd"/>
      <w:r w:rsidR="004E4655">
        <w:rPr>
          <w:rFonts w:ascii="Times" w:hAnsi="Times"/>
          <w:lang w:val="en-GB"/>
        </w:rPr>
        <w:t xml:space="preserve"> (2003) or </w:t>
      </w:r>
      <w:proofErr w:type="spellStart"/>
      <w:r w:rsidR="004E4655">
        <w:rPr>
          <w:rFonts w:ascii="Times" w:hAnsi="Times"/>
          <w:lang w:val="en-GB"/>
        </w:rPr>
        <w:t>Ohmae</w:t>
      </w:r>
      <w:proofErr w:type="spellEnd"/>
      <w:r w:rsidR="004E4655">
        <w:rPr>
          <w:rFonts w:ascii="Times" w:hAnsi="Times"/>
          <w:lang w:val="en-GB"/>
        </w:rPr>
        <w:t xml:space="preserve"> (1995). </w:t>
      </w:r>
      <w:r w:rsidR="000164BC" w:rsidRPr="00A737C5">
        <w:rPr>
          <w:rFonts w:ascii="Times" w:hAnsi="Times"/>
          <w:lang w:val="en-GB"/>
        </w:rPr>
        <w:t>Third, it could mean that a small society is ethnically homogeneous</w:t>
      </w:r>
      <w:r w:rsidR="000164BC" w:rsidRPr="00A737C5">
        <w:rPr>
          <w:rStyle w:val="FootnoteReference"/>
          <w:rFonts w:ascii="Times" w:hAnsi="Times"/>
          <w:lang w:val="en-GB"/>
        </w:rPr>
        <w:footnoteReference w:id="2"/>
      </w:r>
      <w:r w:rsidR="000164BC" w:rsidRPr="00A737C5">
        <w:rPr>
          <w:rFonts w:ascii="Times" w:hAnsi="Times"/>
          <w:lang w:val="en-GB"/>
        </w:rPr>
        <w:t xml:space="preserve"> and that ethnic groups have preferences, which </w:t>
      </w:r>
      <w:proofErr w:type="spellStart"/>
      <w:r w:rsidR="000164BC" w:rsidRPr="00A737C5">
        <w:rPr>
          <w:rFonts w:ascii="Times" w:hAnsi="Times"/>
          <w:lang w:val="en-GB"/>
        </w:rPr>
        <w:t>Alesina</w:t>
      </w:r>
      <w:proofErr w:type="spellEnd"/>
      <w:r w:rsidR="000164BC" w:rsidRPr="00A737C5">
        <w:rPr>
          <w:rFonts w:ascii="Times" w:hAnsi="Times"/>
          <w:lang w:val="en-GB"/>
        </w:rPr>
        <w:t xml:space="preserve"> and </w:t>
      </w:r>
      <w:proofErr w:type="spellStart"/>
      <w:r w:rsidR="000164BC" w:rsidRPr="00A737C5">
        <w:rPr>
          <w:rFonts w:ascii="Times" w:hAnsi="Times"/>
          <w:lang w:val="en-GB"/>
        </w:rPr>
        <w:t>Spoloare</w:t>
      </w:r>
      <w:proofErr w:type="spellEnd"/>
      <w:r w:rsidR="000164BC" w:rsidRPr="00A737C5">
        <w:rPr>
          <w:rFonts w:ascii="Times" w:hAnsi="Times"/>
          <w:lang w:val="en-GB"/>
        </w:rPr>
        <w:t xml:space="preserve"> </w:t>
      </w:r>
      <w:r w:rsidR="006117B8" w:rsidRPr="00A737C5">
        <w:rPr>
          <w:rFonts w:ascii="Times" w:hAnsi="Times"/>
          <w:lang w:val="en-GB"/>
        </w:rPr>
        <w:t xml:space="preserve">and </w:t>
      </w:r>
      <w:proofErr w:type="spellStart"/>
      <w:r w:rsidR="006117B8" w:rsidRPr="00A737C5">
        <w:rPr>
          <w:rFonts w:ascii="Times" w:hAnsi="Times"/>
          <w:lang w:val="en-GB"/>
        </w:rPr>
        <w:t>Vaubel</w:t>
      </w:r>
      <w:proofErr w:type="spellEnd"/>
      <w:r w:rsidR="006117B8" w:rsidRPr="00A737C5">
        <w:rPr>
          <w:rFonts w:ascii="Times" w:hAnsi="Times"/>
          <w:lang w:val="en-GB"/>
        </w:rPr>
        <w:t xml:space="preserve"> </w:t>
      </w:r>
      <w:r w:rsidR="000164BC" w:rsidRPr="00A737C5">
        <w:rPr>
          <w:rFonts w:ascii="Times" w:hAnsi="Times"/>
          <w:lang w:val="en-GB"/>
        </w:rPr>
        <w:t>do seem to mean. The whole idea of ethnicity is a fraught area in the social sciences but most scholars would now agree that it is something that is socially constructed rather than given. There is also a widespread view that it is not a legitimate basis for building polities. Indeed nationalists and nation-builders in places like Scotland and Catalonia have gone out of their way to insist that theirs is an inclusive, civic, and not an exclusiv</w:t>
      </w:r>
      <w:r w:rsidR="007077DA">
        <w:rPr>
          <w:rFonts w:ascii="Times" w:hAnsi="Times"/>
          <w:lang w:val="en-GB"/>
        </w:rPr>
        <w:t>e, ethnic project (Keating, 1998</w:t>
      </w:r>
      <w:r w:rsidR="000164BC" w:rsidRPr="00A737C5">
        <w:rPr>
          <w:rFonts w:ascii="Times" w:hAnsi="Times"/>
          <w:lang w:val="en-GB"/>
        </w:rPr>
        <w:t xml:space="preserve">). </w:t>
      </w:r>
      <w:r w:rsidR="001E4E5C" w:rsidRPr="00A737C5">
        <w:rPr>
          <w:rFonts w:ascii="Times" w:hAnsi="Times"/>
          <w:lang w:val="en-GB"/>
        </w:rPr>
        <w:t>Scottish nationalism nowadays tends to s</w:t>
      </w:r>
      <w:r w:rsidR="00A737C5" w:rsidRPr="00A737C5">
        <w:rPr>
          <w:rFonts w:ascii="Times" w:hAnsi="Times"/>
          <w:lang w:val="en-GB"/>
        </w:rPr>
        <w:t>tress multiculturalism and open</w:t>
      </w:r>
      <w:r w:rsidR="001E4E5C" w:rsidRPr="00A737C5">
        <w:rPr>
          <w:rFonts w:ascii="Times" w:hAnsi="Times"/>
          <w:lang w:val="en-GB"/>
        </w:rPr>
        <w:t>ness to immigration.</w:t>
      </w:r>
      <w:r w:rsidR="007D481E" w:rsidRPr="00A737C5">
        <w:rPr>
          <w:rFonts w:ascii="Times" w:hAnsi="Times"/>
          <w:lang w:val="en-GB"/>
        </w:rPr>
        <w:t xml:space="preserve"> </w:t>
      </w:r>
    </w:p>
    <w:p w14:paraId="0E663A33" w14:textId="77777777" w:rsidR="00CA1C39" w:rsidRDefault="00CA1C39" w:rsidP="006C55C8">
      <w:pPr>
        <w:rPr>
          <w:rFonts w:ascii="Times" w:hAnsi="Times"/>
          <w:lang w:val="en-GB"/>
        </w:rPr>
      </w:pPr>
    </w:p>
    <w:p w14:paraId="58149B17" w14:textId="4ADBE82F" w:rsidR="00034FAE" w:rsidRPr="00A737C5" w:rsidRDefault="007D481E" w:rsidP="006C55C8">
      <w:pPr>
        <w:rPr>
          <w:rFonts w:ascii="Times" w:hAnsi="Times"/>
          <w:lang w:val="en-GB"/>
        </w:rPr>
      </w:pPr>
      <w:r w:rsidRPr="00A737C5">
        <w:rPr>
          <w:rFonts w:ascii="Times" w:hAnsi="Times"/>
          <w:lang w:val="en-GB"/>
        </w:rPr>
        <w:t xml:space="preserve">Similar problems afflict the analysis of Robert Putnam (1993) and his successors who </w:t>
      </w:r>
      <w:r w:rsidR="00E96566">
        <w:rPr>
          <w:rFonts w:ascii="Times" w:hAnsi="Times"/>
          <w:lang w:val="en-GB"/>
        </w:rPr>
        <w:t xml:space="preserve">favour cultural explanations for success and failure. </w:t>
      </w:r>
      <w:r w:rsidR="008E4892">
        <w:rPr>
          <w:rFonts w:ascii="Times" w:hAnsi="Times"/>
          <w:lang w:val="en-GB"/>
        </w:rPr>
        <w:t xml:space="preserve">A key concept for Putnam is social capital, </w:t>
      </w:r>
      <w:r w:rsidRPr="00A737C5">
        <w:rPr>
          <w:rFonts w:ascii="Times" w:hAnsi="Times"/>
          <w:lang w:val="en-GB"/>
        </w:rPr>
        <w:t>which in turn is inter</w:t>
      </w:r>
      <w:r w:rsidR="00141FEE" w:rsidRPr="00A737C5">
        <w:rPr>
          <w:rFonts w:ascii="Times" w:hAnsi="Times"/>
          <w:lang w:val="en-GB"/>
        </w:rPr>
        <w:t>preted as the entrenched values</w:t>
      </w:r>
      <w:r w:rsidRPr="00A737C5">
        <w:rPr>
          <w:rFonts w:ascii="Times" w:hAnsi="Times"/>
          <w:lang w:val="en-GB"/>
        </w:rPr>
        <w:t xml:space="preserve"> and behaviours</w:t>
      </w:r>
      <w:r w:rsidR="002D722D" w:rsidRPr="00A737C5">
        <w:rPr>
          <w:rFonts w:ascii="Times" w:hAnsi="Times"/>
          <w:lang w:val="en-GB"/>
        </w:rPr>
        <w:t xml:space="preserve"> o</w:t>
      </w:r>
      <w:r w:rsidR="00A53427">
        <w:rPr>
          <w:rFonts w:ascii="Times" w:hAnsi="Times"/>
          <w:lang w:val="en-GB"/>
        </w:rPr>
        <w:t xml:space="preserve">f individuals, which are rooted in time and not easily malleable. </w:t>
      </w:r>
      <w:r w:rsidR="001D3886">
        <w:rPr>
          <w:rFonts w:ascii="Times" w:hAnsi="Times"/>
          <w:lang w:val="en-GB"/>
        </w:rPr>
        <w:t>These accounts easily give way to cultural stereotypes</w:t>
      </w:r>
      <w:r w:rsidR="00575FCE">
        <w:rPr>
          <w:rFonts w:ascii="Times" w:hAnsi="Times"/>
          <w:lang w:val="en-GB"/>
        </w:rPr>
        <w:t xml:space="preserve">, which rarely withstand serious examination. More sophisticated accounts of social capital, however, see it </w:t>
      </w:r>
      <w:r w:rsidR="00014374" w:rsidRPr="00A737C5">
        <w:rPr>
          <w:rFonts w:ascii="Times" w:hAnsi="Times"/>
          <w:lang w:val="en-GB"/>
        </w:rPr>
        <w:t xml:space="preserve">not something that exists in the minds of individuals but </w:t>
      </w:r>
      <w:r w:rsidR="00014374">
        <w:rPr>
          <w:rFonts w:ascii="Times" w:hAnsi="Times"/>
          <w:lang w:val="en-GB"/>
        </w:rPr>
        <w:t>as</w:t>
      </w:r>
      <w:r w:rsidR="00014374" w:rsidRPr="00A737C5">
        <w:rPr>
          <w:rFonts w:ascii="Times" w:hAnsi="Times"/>
          <w:lang w:val="en-GB"/>
        </w:rPr>
        <w:t xml:space="preserve"> a set or </w:t>
      </w:r>
      <w:r w:rsidR="00014374">
        <w:rPr>
          <w:rFonts w:ascii="Times" w:hAnsi="Times"/>
          <w:lang w:val="en-GB"/>
        </w:rPr>
        <w:t xml:space="preserve">relationships among individuals, which is </w:t>
      </w:r>
      <w:r w:rsidR="00014374" w:rsidRPr="00A737C5">
        <w:rPr>
          <w:rFonts w:ascii="Times" w:hAnsi="Times"/>
          <w:lang w:val="en-GB"/>
        </w:rPr>
        <w:t>not fixed for all time.</w:t>
      </w:r>
      <w:r w:rsidR="00B3589A">
        <w:rPr>
          <w:rFonts w:ascii="Times" w:hAnsi="Times"/>
          <w:lang w:val="en-GB"/>
        </w:rPr>
        <w:t xml:space="preserve"> </w:t>
      </w:r>
      <w:r w:rsidR="00756164">
        <w:rPr>
          <w:rFonts w:ascii="Times" w:hAnsi="Times"/>
          <w:lang w:val="en-GB"/>
        </w:rPr>
        <w:t>Modern understandings of culture see it as constructed in action as a system of meaning, neither objective nor purely subjective but rather inter-</w:t>
      </w:r>
      <w:proofErr w:type="gramStart"/>
      <w:r w:rsidR="00756164">
        <w:rPr>
          <w:rFonts w:ascii="Times" w:hAnsi="Times"/>
          <w:lang w:val="en-GB"/>
        </w:rPr>
        <w:t>subjective,</w:t>
      </w:r>
      <w:proofErr w:type="gramEnd"/>
      <w:r w:rsidR="00756164">
        <w:rPr>
          <w:rFonts w:ascii="Times" w:hAnsi="Times"/>
          <w:lang w:val="en-GB"/>
        </w:rPr>
        <w:t xml:space="preserve"> focused on </w:t>
      </w:r>
      <w:r w:rsidR="00B3589A">
        <w:rPr>
          <w:rFonts w:ascii="Times" w:hAnsi="Times"/>
          <w:lang w:val="en-GB"/>
        </w:rPr>
        <w:t>the relations among individuals (Keating, 2008).</w:t>
      </w:r>
      <w:r w:rsidR="00756164">
        <w:rPr>
          <w:rFonts w:ascii="Times" w:hAnsi="Times"/>
          <w:lang w:val="en-GB"/>
        </w:rPr>
        <w:t xml:space="preserve"> </w:t>
      </w:r>
      <w:r w:rsidR="00F20CA2">
        <w:rPr>
          <w:rFonts w:ascii="Times" w:hAnsi="Times"/>
          <w:lang w:val="en-GB"/>
        </w:rPr>
        <w:t xml:space="preserve">It can </w:t>
      </w:r>
      <w:r w:rsidR="00034FAE" w:rsidRPr="00A737C5">
        <w:rPr>
          <w:rFonts w:ascii="Times" w:hAnsi="Times"/>
          <w:lang w:val="en-GB"/>
        </w:rPr>
        <w:t>develop over time, often as the result of policy rather than being the cause of it</w:t>
      </w:r>
      <w:r w:rsidR="00F20CA2">
        <w:rPr>
          <w:rFonts w:ascii="Times" w:hAnsi="Times"/>
          <w:lang w:val="en-GB"/>
        </w:rPr>
        <w:t xml:space="preserve"> and is never hegemonic and static but always contested and changing</w:t>
      </w:r>
      <w:r w:rsidR="00034FAE" w:rsidRPr="00A737C5">
        <w:rPr>
          <w:rFonts w:ascii="Times" w:hAnsi="Times"/>
          <w:lang w:val="en-GB"/>
        </w:rPr>
        <w:t xml:space="preserve">. The </w:t>
      </w:r>
      <w:r w:rsidR="00225D90" w:rsidRPr="00A737C5">
        <w:rPr>
          <w:rFonts w:ascii="Times" w:hAnsi="Times"/>
          <w:lang w:val="en-GB"/>
        </w:rPr>
        <w:t xml:space="preserve">apparently primordial </w:t>
      </w:r>
      <w:r w:rsidR="00034FAE" w:rsidRPr="00A737C5">
        <w:rPr>
          <w:rFonts w:ascii="Times" w:hAnsi="Times"/>
          <w:lang w:val="en-GB"/>
        </w:rPr>
        <w:t xml:space="preserve">cultural traits of a nation are often just stories that people tell about themselves, pressing available materials into service as needed. An earlier study of European regions showed policy-makers given to repeating either positive and negative stereotypes about their region as an explanation of success and failure respectively; and what was most remarkable was that the components of the positive and negative image were often exactly the same (Keating, </w:t>
      </w:r>
      <w:proofErr w:type="spellStart"/>
      <w:r w:rsidR="00034FAE" w:rsidRPr="00A737C5">
        <w:rPr>
          <w:rFonts w:ascii="Times" w:hAnsi="Times"/>
          <w:lang w:val="en-GB"/>
        </w:rPr>
        <w:t>Loughlin</w:t>
      </w:r>
      <w:proofErr w:type="spellEnd"/>
      <w:r w:rsidR="00034FAE" w:rsidRPr="00A737C5">
        <w:rPr>
          <w:rFonts w:ascii="Times" w:hAnsi="Times"/>
          <w:lang w:val="en-GB"/>
        </w:rPr>
        <w:t xml:space="preserve"> and </w:t>
      </w:r>
      <w:proofErr w:type="spellStart"/>
      <w:r w:rsidR="00034FAE" w:rsidRPr="00A737C5">
        <w:rPr>
          <w:rFonts w:ascii="Times" w:hAnsi="Times"/>
          <w:lang w:val="en-GB"/>
        </w:rPr>
        <w:t>Deschouwer</w:t>
      </w:r>
      <w:proofErr w:type="spellEnd"/>
      <w:r w:rsidR="00034FAE" w:rsidRPr="00A737C5">
        <w:rPr>
          <w:rFonts w:ascii="Times" w:hAnsi="Times"/>
          <w:lang w:val="en-GB"/>
        </w:rPr>
        <w:t xml:space="preserve">, 2003). So individualism could be interpreted as an entrepreneurial virtue, or a lack of social capital and capacity for collective action. Collectivism could represent a failure of capitalist individualism and entrepreneurship or be seen as ‘social capital’. The transformation of Ireland’s image from backward periphery to Celtic Tiger, then to economic </w:t>
      </w:r>
      <w:proofErr w:type="gramStart"/>
      <w:r w:rsidR="00034FAE" w:rsidRPr="00A737C5">
        <w:rPr>
          <w:rFonts w:ascii="Times" w:hAnsi="Times"/>
          <w:lang w:val="en-GB"/>
        </w:rPr>
        <w:t>basket-case</w:t>
      </w:r>
      <w:proofErr w:type="gramEnd"/>
      <w:r w:rsidR="00034FAE" w:rsidRPr="00A737C5">
        <w:rPr>
          <w:rFonts w:ascii="Times" w:hAnsi="Times"/>
          <w:lang w:val="en-GB"/>
        </w:rPr>
        <w:t xml:space="preserve"> shows the point. This is not to say that stories are unimportant since they do provide a motif for policy and mobilization. </w:t>
      </w:r>
      <w:proofErr w:type="gramStart"/>
      <w:r w:rsidR="00034FAE" w:rsidRPr="00A737C5">
        <w:rPr>
          <w:rFonts w:ascii="Times" w:hAnsi="Times"/>
          <w:lang w:val="en-GB"/>
        </w:rPr>
        <w:t>Nation-building</w:t>
      </w:r>
      <w:proofErr w:type="gramEnd"/>
      <w:r w:rsidR="00034FAE" w:rsidRPr="00A737C5">
        <w:rPr>
          <w:rFonts w:ascii="Times" w:hAnsi="Times"/>
          <w:lang w:val="en-GB"/>
        </w:rPr>
        <w:t xml:space="preserve"> is itself a way of building a capacity for collective action through discursive strategies combined with creating institutions</w:t>
      </w:r>
      <w:r w:rsidR="0050384F">
        <w:rPr>
          <w:rStyle w:val="FootnoteReference"/>
          <w:rFonts w:ascii="Times" w:hAnsi="Times"/>
          <w:lang w:val="en-GB"/>
        </w:rPr>
        <w:footnoteReference w:id="3"/>
      </w:r>
      <w:r w:rsidR="00034FAE" w:rsidRPr="00A737C5">
        <w:rPr>
          <w:rFonts w:ascii="Times" w:hAnsi="Times"/>
          <w:lang w:val="en-GB"/>
        </w:rPr>
        <w:t xml:space="preserve">. As is well known, it can take an </w:t>
      </w:r>
      <w:proofErr w:type="gramStart"/>
      <w:r w:rsidR="00034FAE" w:rsidRPr="00A737C5">
        <w:rPr>
          <w:rFonts w:ascii="Times" w:hAnsi="Times"/>
          <w:lang w:val="en-GB"/>
        </w:rPr>
        <w:t>inward-looking</w:t>
      </w:r>
      <w:proofErr w:type="gramEnd"/>
      <w:r w:rsidR="00034FAE" w:rsidRPr="00A737C5">
        <w:rPr>
          <w:rFonts w:ascii="Times" w:hAnsi="Times"/>
          <w:lang w:val="en-GB"/>
        </w:rPr>
        <w:t xml:space="preserve">, defensive, </w:t>
      </w:r>
      <w:proofErr w:type="spellStart"/>
      <w:r w:rsidR="00034FAE" w:rsidRPr="00A737C5">
        <w:rPr>
          <w:rFonts w:ascii="Times" w:hAnsi="Times"/>
          <w:lang w:val="en-GB"/>
        </w:rPr>
        <w:t>ethnicist</w:t>
      </w:r>
      <w:proofErr w:type="spellEnd"/>
      <w:r w:rsidR="00034FAE" w:rsidRPr="00A737C5">
        <w:rPr>
          <w:rFonts w:ascii="Times" w:hAnsi="Times"/>
          <w:lang w:val="en-GB"/>
        </w:rPr>
        <w:t xml:space="preserve"> and xenophobic form, or focus on integration and social and economic progress.</w:t>
      </w:r>
    </w:p>
    <w:p w14:paraId="298EA1CA" w14:textId="77777777" w:rsidR="00AC28BA" w:rsidRPr="00A737C5" w:rsidRDefault="00AC28BA" w:rsidP="006C55C8">
      <w:pPr>
        <w:rPr>
          <w:rFonts w:ascii="Times" w:hAnsi="Times"/>
          <w:lang w:val="en-GB"/>
        </w:rPr>
      </w:pPr>
    </w:p>
    <w:p w14:paraId="5FE19374" w14:textId="2B152FAA" w:rsidR="00CA6464" w:rsidRPr="00A737C5" w:rsidRDefault="00C52BEF" w:rsidP="006C55C8">
      <w:pPr>
        <w:rPr>
          <w:rFonts w:ascii="Times" w:hAnsi="Times"/>
          <w:lang w:val="en-GB"/>
        </w:rPr>
      </w:pPr>
      <w:r>
        <w:rPr>
          <w:rFonts w:ascii="Times" w:hAnsi="Times"/>
          <w:lang w:val="en-GB"/>
        </w:rPr>
        <w:t>This points to explanations</w:t>
      </w:r>
      <w:r w:rsidR="00004774" w:rsidRPr="00A737C5">
        <w:rPr>
          <w:rFonts w:ascii="Times" w:hAnsi="Times"/>
          <w:lang w:val="en-GB"/>
        </w:rPr>
        <w:t xml:space="preserve"> in the realm of institutions and in historical experiences and practices. </w:t>
      </w:r>
      <w:r w:rsidR="00D53597" w:rsidRPr="00A737C5">
        <w:rPr>
          <w:rFonts w:ascii="Times" w:hAnsi="Times"/>
          <w:lang w:val="en-GB"/>
        </w:rPr>
        <w:t>Countries may adapt rapidly under the impact of external shocks such as war or regime change</w:t>
      </w:r>
      <w:r w:rsidR="00A737C5" w:rsidRPr="00A737C5">
        <w:rPr>
          <w:rFonts w:ascii="Times" w:hAnsi="Times"/>
          <w:lang w:val="en-GB"/>
        </w:rPr>
        <w:t xml:space="preserve"> </w:t>
      </w:r>
      <w:r w:rsidR="00154A73" w:rsidRPr="00A737C5">
        <w:rPr>
          <w:rFonts w:ascii="Times" w:hAnsi="Times"/>
          <w:lang w:val="en-GB"/>
        </w:rPr>
        <w:t xml:space="preserve">and the patterns so established take on a life of their own as they are institutionalized and attract the support of key stakeholders. </w:t>
      </w:r>
    </w:p>
    <w:p w14:paraId="6BE2B782" w14:textId="77777777" w:rsidR="00CA6464" w:rsidRDefault="00CA6464" w:rsidP="006C55C8">
      <w:pPr>
        <w:rPr>
          <w:rFonts w:ascii="Times" w:hAnsi="Times"/>
          <w:lang w:val="en-GB"/>
        </w:rPr>
      </w:pPr>
    </w:p>
    <w:p w14:paraId="05278BB7" w14:textId="02CB1A62" w:rsidR="00FD1322" w:rsidRDefault="00FD1322" w:rsidP="006C55C8">
      <w:pPr>
        <w:rPr>
          <w:rFonts w:ascii="Times" w:hAnsi="Times"/>
          <w:lang w:val="en-GB"/>
        </w:rPr>
      </w:pPr>
      <w:r w:rsidRPr="00A737C5">
        <w:rPr>
          <w:rFonts w:ascii="Times" w:hAnsi="Times"/>
          <w:lang w:val="en-GB"/>
        </w:rPr>
        <w:t xml:space="preserve">Market liberalization implies a reduction in trade union influence and in collective bargaining, precisely the programme of the Thatcher/ Major governments in the United Kingdom. It also requires a tolerance for low standards of public services and </w:t>
      </w:r>
      <w:proofErr w:type="spellStart"/>
      <w:r w:rsidRPr="00A737C5">
        <w:rPr>
          <w:rFonts w:ascii="Times" w:hAnsi="Times"/>
          <w:lang w:val="en-GB"/>
        </w:rPr>
        <w:t>residualization</w:t>
      </w:r>
      <w:proofErr w:type="spellEnd"/>
      <w:r w:rsidRPr="00A737C5">
        <w:rPr>
          <w:rFonts w:ascii="Times" w:hAnsi="Times"/>
          <w:lang w:val="en-GB"/>
        </w:rPr>
        <w:t xml:space="preserve"> of welfare. This is much easier to attain in a transition state or one with rudimentary public services than in a developed welfare state, with extensive social entitlements and expectations. Another requirement, perhaps paradoxically, is strong government in order to maintain market discipline and to contain popular pressures for protection and spending</w:t>
      </w:r>
      <w:r w:rsidR="00FF1877">
        <w:rPr>
          <w:rFonts w:ascii="Times" w:hAnsi="Times"/>
          <w:lang w:val="en-GB"/>
        </w:rPr>
        <w:t xml:space="preserve"> (Gamble, </w:t>
      </w:r>
      <w:r w:rsidR="003F5DA0">
        <w:rPr>
          <w:rFonts w:ascii="Times" w:hAnsi="Times"/>
          <w:lang w:val="en-GB"/>
        </w:rPr>
        <w:t>1988</w:t>
      </w:r>
      <w:r w:rsidR="00FF1877">
        <w:rPr>
          <w:rFonts w:ascii="Times" w:hAnsi="Times"/>
          <w:lang w:val="en-GB"/>
        </w:rPr>
        <w:t>)</w:t>
      </w:r>
      <w:r w:rsidRPr="00A737C5">
        <w:rPr>
          <w:rFonts w:ascii="Times" w:hAnsi="Times"/>
          <w:lang w:val="en-GB"/>
        </w:rPr>
        <w:t>.</w:t>
      </w:r>
    </w:p>
    <w:p w14:paraId="6026AD61" w14:textId="77777777" w:rsidR="00FD1322" w:rsidRDefault="00FD1322" w:rsidP="006C55C8">
      <w:pPr>
        <w:rPr>
          <w:rFonts w:ascii="Times" w:hAnsi="Times"/>
          <w:lang w:val="en-GB"/>
        </w:rPr>
      </w:pPr>
    </w:p>
    <w:p w14:paraId="66D2562F" w14:textId="19F400FF" w:rsidR="00EC0CD4" w:rsidRDefault="00787292" w:rsidP="006C55C8">
      <w:pPr>
        <w:rPr>
          <w:rFonts w:ascii="Times" w:hAnsi="Times"/>
          <w:lang w:val="en-GB"/>
        </w:rPr>
      </w:pPr>
      <w:r>
        <w:rPr>
          <w:rFonts w:ascii="Times" w:hAnsi="Times"/>
          <w:lang w:val="en-GB"/>
        </w:rPr>
        <w:t>For the social investment strategy, t</w:t>
      </w:r>
      <w:r w:rsidR="00EC0CD4" w:rsidRPr="00A737C5">
        <w:rPr>
          <w:rFonts w:ascii="Times" w:hAnsi="Times"/>
          <w:lang w:val="en-GB"/>
        </w:rPr>
        <w:t>wo elements that emerge in the literature are the patterns of relationships among key social and economic actors; and the strategic capacity of government.</w:t>
      </w:r>
    </w:p>
    <w:p w14:paraId="19B079F3" w14:textId="77777777" w:rsidR="00EC0CD4" w:rsidRPr="00A737C5" w:rsidRDefault="00EC0CD4" w:rsidP="006C55C8">
      <w:pPr>
        <w:rPr>
          <w:rFonts w:ascii="Times" w:hAnsi="Times"/>
          <w:lang w:val="en-GB"/>
        </w:rPr>
      </w:pPr>
    </w:p>
    <w:p w14:paraId="73A6E56B" w14:textId="77777777" w:rsidR="00345CE3" w:rsidRPr="00A737C5" w:rsidRDefault="00345CE3" w:rsidP="006C55C8">
      <w:pPr>
        <w:rPr>
          <w:rFonts w:ascii="Times" w:hAnsi="Times"/>
          <w:b/>
          <w:lang w:val="en-GB"/>
        </w:rPr>
      </w:pPr>
      <w:r w:rsidRPr="00A737C5">
        <w:rPr>
          <w:rFonts w:ascii="Times" w:hAnsi="Times"/>
          <w:b/>
          <w:lang w:val="en-GB"/>
        </w:rPr>
        <w:t>Social Partnership</w:t>
      </w:r>
    </w:p>
    <w:p w14:paraId="64BC28FD" w14:textId="77777777" w:rsidR="00345CE3" w:rsidRPr="00A737C5" w:rsidRDefault="00BA09A2" w:rsidP="006C55C8">
      <w:pPr>
        <w:rPr>
          <w:rFonts w:ascii="Times" w:hAnsi="Times"/>
          <w:lang w:val="en-GB"/>
        </w:rPr>
      </w:pPr>
      <w:r w:rsidRPr="00A737C5">
        <w:rPr>
          <w:rFonts w:ascii="Times" w:hAnsi="Times"/>
          <w:lang w:val="en-GB"/>
        </w:rPr>
        <w:t xml:space="preserve">In the 1980s, </w:t>
      </w:r>
      <w:proofErr w:type="spellStart"/>
      <w:r w:rsidRPr="00A737C5">
        <w:rPr>
          <w:rFonts w:ascii="Times" w:hAnsi="Times"/>
          <w:lang w:val="en-GB"/>
        </w:rPr>
        <w:t>Katzenstein</w:t>
      </w:r>
      <w:proofErr w:type="spellEnd"/>
      <w:r w:rsidRPr="00A737C5">
        <w:rPr>
          <w:rFonts w:ascii="Times" w:hAnsi="Times"/>
          <w:lang w:val="en-GB"/>
        </w:rPr>
        <w:t xml:space="preserve"> (1985) identified the key to adaptation in some of the small European states as being </w:t>
      </w:r>
      <w:r w:rsidR="00F07686" w:rsidRPr="00A737C5">
        <w:rPr>
          <w:rFonts w:ascii="Times" w:hAnsi="Times"/>
          <w:lang w:val="en-GB"/>
        </w:rPr>
        <w:t>‘</w:t>
      </w:r>
      <w:r w:rsidRPr="00A737C5">
        <w:rPr>
          <w:rFonts w:ascii="Times" w:hAnsi="Times"/>
          <w:lang w:val="en-GB"/>
        </w:rPr>
        <w:t>corporatism</w:t>
      </w:r>
      <w:r w:rsidR="00F07686" w:rsidRPr="00A737C5">
        <w:rPr>
          <w:rFonts w:ascii="Times" w:hAnsi="Times"/>
          <w:lang w:val="en-GB"/>
        </w:rPr>
        <w:t>’</w:t>
      </w:r>
      <w:r w:rsidRPr="00A737C5">
        <w:rPr>
          <w:rFonts w:ascii="Times" w:hAnsi="Times"/>
          <w:lang w:val="en-GB"/>
        </w:rPr>
        <w:t xml:space="preserve">. Corporatism was re-introduced into the social science literature by Philippe </w:t>
      </w:r>
      <w:proofErr w:type="spellStart"/>
      <w:r w:rsidRPr="00A737C5">
        <w:rPr>
          <w:rFonts w:ascii="Times" w:hAnsi="Times"/>
          <w:lang w:val="en-GB"/>
        </w:rPr>
        <w:t>Schmitter</w:t>
      </w:r>
      <w:proofErr w:type="spellEnd"/>
      <w:r w:rsidRPr="00A737C5">
        <w:rPr>
          <w:rFonts w:ascii="Times" w:hAnsi="Times"/>
          <w:lang w:val="en-GB"/>
        </w:rPr>
        <w:t xml:space="preserve"> (1974) to refer to a system of negotiation among government and the peak groups representing capital and labour in order to arrive at agreements on the broad outline of public policies</w:t>
      </w:r>
      <w:r w:rsidR="00F07686" w:rsidRPr="00A737C5">
        <w:rPr>
          <w:rFonts w:ascii="Times" w:hAnsi="Times"/>
          <w:lang w:val="en-GB"/>
        </w:rPr>
        <w:t>; it eventually spawned a</w:t>
      </w:r>
      <w:r w:rsidR="00126B05" w:rsidRPr="00A737C5">
        <w:rPr>
          <w:rFonts w:ascii="Times" w:hAnsi="Times"/>
          <w:lang w:val="en-GB"/>
        </w:rPr>
        <w:t xml:space="preserve"> </w:t>
      </w:r>
      <w:r w:rsidR="00B80031" w:rsidRPr="00A737C5">
        <w:rPr>
          <w:rFonts w:ascii="Times" w:hAnsi="Times"/>
          <w:lang w:val="en-GB"/>
        </w:rPr>
        <w:t>large literature</w:t>
      </w:r>
      <w:r w:rsidRPr="00A737C5">
        <w:rPr>
          <w:rFonts w:ascii="Times" w:hAnsi="Times"/>
          <w:lang w:val="en-GB"/>
        </w:rPr>
        <w:t xml:space="preserve">. </w:t>
      </w:r>
      <w:r w:rsidR="00B80031" w:rsidRPr="00A737C5">
        <w:rPr>
          <w:rFonts w:ascii="Times" w:hAnsi="Times"/>
          <w:lang w:val="en-GB"/>
        </w:rPr>
        <w:t xml:space="preserve">This literature sees </w:t>
      </w:r>
      <w:r w:rsidR="00175807" w:rsidRPr="00A737C5">
        <w:rPr>
          <w:rFonts w:ascii="Times" w:hAnsi="Times"/>
          <w:lang w:val="en-GB"/>
        </w:rPr>
        <w:t>corporatism as a distinct mode of interest representation and policy making, and an alternative to pluralism or market-driven adjustment. Its preconditions are a relatively closed system interest representation</w:t>
      </w:r>
      <w:r w:rsidR="00755819" w:rsidRPr="00A737C5">
        <w:rPr>
          <w:rFonts w:ascii="Times" w:hAnsi="Times"/>
          <w:lang w:val="en-GB"/>
        </w:rPr>
        <w:t xml:space="preserve"> (usually bound by the nation state)</w:t>
      </w:r>
      <w:r w:rsidR="00175807" w:rsidRPr="00A737C5">
        <w:rPr>
          <w:rFonts w:ascii="Times" w:hAnsi="Times"/>
          <w:lang w:val="en-GB"/>
        </w:rPr>
        <w:t xml:space="preserve"> such that individual social partners do not have the option of defecting from bargains; some sense of common identity and common national interests</w:t>
      </w:r>
      <w:r w:rsidR="00CF4C6E">
        <w:rPr>
          <w:rStyle w:val="FootnoteReference"/>
          <w:rFonts w:ascii="Times" w:hAnsi="Times"/>
          <w:lang w:val="en-GB"/>
        </w:rPr>
        <w:footnoteReference w:id="4"/>
      </w:r>
      <w:r w:rsidR="00175807" w:rsidRPr="00A737C5">
        <w:rPr>
          <w:rFonts w:ascii="Times" w:hAnsi="Times"/>
          <w:lang w:val="en-GB"/>
        </w:rPr>
        <w:t xml:space="preserve">; strong and universal employer groups and trades unions able to commit their members; and strong government able to deliver on its side of the bargain. </w:t>
      </w:r>
      <w:r w:rsidR="00612463" w:rsidRPr="00A737C5">
        <w:rPr>
          <w:rFonts w:ascii="Times" w:hAnsi="Times"/>
          <w:lang w:val="en-GB"/>
        </w:rPr>
        <w:t>It may also depend on the existence of a distinct type of capitalism. T</w:t>
      </w:r>
      <w:r w:rsidR="002F1301" w:rsidRPr="00A737C5">
        <w:rPr>
          <w:rFonts w:ascii="Times" w:hAnsi="Times"/>
          <w:lang w:val="en-GB"/>
        </w:rPr>
        <w:t>he ‘varieties of capitalism’ literature</w:t>
      </w:r>
      <w:r w:rsidR="00612463" w:rsidRPr="00A737C5">
        <w:rPr>
          <w:rFonts w:ascii="Times" w:hAnsi="Times"/>
          <w:lang w:val="en-GB"/>
        </w:rPr>
        <w:t>, which came after the corporatist debate</w:t>
      </w:r>
      <w:r w:rsidR="00C27F33" w:rsidRPr="00A737C5">
        <w:rPr>
          <w:rFonts w:ascii="Times" w:hAnsi="Times"/>
          <w:lang w:val="en-GB"/>
        </w:rPr>
        <w:t xml:space="preserve"> (Hall and Soskice, </w:t>
      </w:r>
      <w:r w:rsidR="005934E5" w:rsidRPr="00A737C5">
        <w:rPr>
          <w:rFonts w:ascii="Times" w:hAnsi="Times"/>
          <w:lang w:val="en-GB"/>
        </w:rPr>
        <w:t>2001</w:t>
      </w:r>
      <w:r w:rsidR="00C27F33" w:rsidRPr="00A737C5">
        <w:rPr>
          <w:rFonts w:ascii="Times" w:hAnsi="Times"/>
          <w:lang w:val="en-GB"/>
        </w:rPr>
        <w:t>)</w:t>
      </w:r>
      <w:r w:rsidR="002F1301" w:rsidRPr="00A737C5">
        <w:rPr>
          <w:rFonts w:ascii="Times" w:hAnsi="Times"/>
          <w:lang w:val="en-GB"/>
        </w:rPr>
        <w:t>, distinguishes between liberal-market economies, such as the United States and the United Kingdom, and coordinated-market economies such as Germany.</w:t>
      </w:r>
      <w:r w:rsidR="00C22DF3" w:rsidRPr="00A737C5">
        <w:rPr>
          <w:rFonts w:ascii="Times" w:hAnsi="Times"/>
          <w:lang w:val="en-GB"/>
        </w:rPr>
        <w:t xml:space="preserve"> In the latter, firms are geared to growth rather than profit, are less dependent on external capital and have a capacity to plan for the long term. </w:t>
      </w:r>
    </w:p>
    <w:p w14:paraId="217D5A23" w14:textId="77777777" w:rsidR="00AC28BA" w:rsidRPr="00A737C5" w:rsidRDefault="00AC28BA" w:rsidP="006C55C8">
      <w:pPr>
        <w:rPr>
          <w:rFonts w:ascii="Times" w:hAnsi="Times"/>
          <w:lang w:val="en-GB"/>
        </w:rPr>
      </w:pPr>
    </w:p>
    <w:p w14:paraId="60F7BD97" w14:textId="77777777" w:rsidR="00DE1F7E" w:rsidRPr="00A737C5" w:rsidRDefault="00DE1F7E" w:rsidP="006C55C8">
      <w:pPr>
        <w:rPr>
          <w:rFonts w:ascii="Times" w:hAnsi="Times"/>
          <w:lang w:val="en-GB"/>
        </w:rPr>
      </w:pPr>
      <w:r w:rsidRPr="00A737C5">
        <w:rPr>
          <w:rFonts w:ascii="Times" w:hAnsi="Times"/>
          <w:lang w:val="en-GB"/>
        </w:rPr>
        <w:t xml:space="preserve">These are stringent conditions, which have become ever more difficult for </w:t>
      </w:r>
      <w:r w:rsidR="00A85013" w:rsidRPr="00A737C5">
        <w:rPr>
          <w:rFonts w:ascii="Times" w:hAnsi="Times"/>
          <w:lang w:val="en-GB"/>
        </w:rPr>
        <w:t>either</w:t>
      </w:r>
      <w:r w:rsidRPr="00A737C5">
        <w:rPr>
          <w:rFonts w:ascii="Times" w:hAnsi="Times"/>
          <w:lang w:val="en-GB"/>
        </w:rPr>
        <w:t xml:space="preserve"> large </w:t>
      </w:r>
      <w:r w:rsidR="00A85013" w:rsidRPr="00A737C5">
        <w:rPr>
          <w:rFonts w:ascii="Times" w:hAnsi="Times"/>
          <w:lang w:val="en-GB"/>
        </w:rPr>
        <w:t xml:space="preserve">or small </w:t>
      </w:r>
      <w:r w:rsidRPr="00A737C5">
        <w:rPr>
          <w:rFonts w:ascii="Times" w:hAnsi="Times"/>
          <w:lang w:val="en-GB"/>
        </w:rPr>
        <w:t xml:space="preserve">states to meet. </w:t>
      </w:r>
      <w:r w:rsidR="00A85013" w:rsidRPr="00A737C5">
        <w:rPr>
          <w:rFonts w:ascii="Times" w:hAnsi="Times"/>
          <w:lang w:val="en-GB"/>
        </w:rPr>
        <w:t xml:space="preserve">Business has internationalized so that even large states, let alone small ones, do not have a dominant domestic business class with which to negotiate. </w:t>
      </w:r>
      <w:r w:rsidR="008B4F2B" w:rsidRPr="00A737C5">
        <w:rPr>
          <w:rFonts w:ascii="Times" w:hAnsi="Times"/>
          <w:lang w:val="en-GB"/>
        </w:rPr>
        <w:t xml:space="preserve">Capital is increasingly mobile so that investors can disengage from social compromises and go elsewhere. </w:t>
      </w:r>
      <w:r w:rsidR="00AB379C" w:rsidRPr="00A737C5">
        <w:rPr>
          <w:rFonts w:ascii="Times" w:hAnsi="Times"/>
          <w:lang w:val="en-GB"/>
        </w:rPr>
        <w:t xml:space="preserve">Trades unions have declined in numbers and </w:t>
      </w:r>
      <w:r w:rsidR="00460D53" w:rsidRPr="00A737C5">
        <w:rPr>
          <w:rFonts w:ascii="Times" w:hAnsi="Times"/>
          <w:lang w:val="en-GB"/>
        </w:rPr>
        <w:t xml:space="preserve">influence. In the United Kingdom, corporatism got a bad name in the 1970s, when tripartite negotiations were blamed for giving unions excessive power and for inflation, although they did manage to contain externally-generated inflation at a lower cost in </w:t>
      </w:r>
      <w:r w:rsidR="00161535" w:rsidRPr="00A737C5">
        <w:rPr>
          <w:rFonts w:ascii="Times" w:hAnsi="Times"/>
          <w:lang w:val="en-GB"/>
        </w:rPr>
        <w:t xml:space="preserve">lost </w:t>
      </w:r>
      <w:r w:rsidR="00460D53" w:rsidRPr="00A737C5">
        <w:rPr>
          <w:rFonts w:ascii="Times" w:hAnsi="Times"/>
          <w:lang w:val="en-GB"/>
        </w:rPr>
        <w:t xml:space="preserve">production and unemployment than the </w:t>
      </w:r>
      <w:r w:rsidR="00161535" w:rsidRPr="00A737C5">
        <w:rPr>
          <w:rFonts w:ascii="Times" w:hAnsi="Times"/>
          <w:lang w:val="en-GB"/>
        </w:rPr>
        <w:t xml:space="preserve">policies that followed after 1979. </w:t>
      </w:r>
      <w:r w:rsidR="00DC33B5" w:rsidRPr="00A737C5">
        <w:rPr>
          <w:rFonts w:ascii="Times" w:hAnsi="Times"/>
          <w:lang w:val="en-GB"/>
        </w:rPr>
        <w:t xml:space="preserve">Perhaps the real lesson from the UK experience is that the social partners, rather than being too strong, were actually too weak to deliver on the bargain and that government remained wedded to short-term thinking. </w:t>
      </w:r>
      <w:r w:rsidR="00F70880" w:rsidRPr="00A737C5">
        <w:rPr>
          <w:rFonts w:ascii="Times" w:hAnsi="Times"/>
          <w:lang w:val="en-GB"/>
        </w:rPr>
        <w:t xml:space="preserve">Corporatism was widely criticized as undemocratic, </w:t>
      </w:r>
      <w:proofErr w:type="gramStart"/>
      <w:r w:rsidR="00A737C5" w:rsidRPr="00A737C5">
        <w:rPr>
          <w:rFonts w:ascii="Times" w:hAnsi="Times"/>
          <w:lang w:val="en-GB"/>
        </w:rPr>
        <w:t>side-lining</w:t>
      </w:r>
      <w:proofErr w:type="gramEnd"/>
      <w:r w:rsidR="00F70880" w:rsidRPr="00A737C5">
        <w:rPr>
          <w:rFonts w:ascii="Times" w:hAnsi="Times"/>
          <w:lang w:val="en-GB"/>
        </w:rPr>
        <w:t xml:space="preserve"> parliamentary arenas and </w:t>
      </w:r>
      <w:r w:rsidR="00DF6BDA" w:rsidRPr="00A737C5">
        <w:rPr>
          <w:rFonts w:ascii="Times" w:hAnsi="Times"/>
          <w:lang w:val="en-GB"/>
        </w:rPr>
        <w:t xml:space="preserve">privileging selected producer groups in the determination of public policy. </w:t>
      </w:r>
    </w:p>
    <w:p w14:paraId="1B3131A2" w14:textId="77777777" w:rsidR="00AC28BA" w:rsidRPr="00A737C5" w:rsidRDefault="00AC28BA" w:rsidP="006C55C8">
      <w:pPr>
        <w:rPr>
          <w:rFonts w:ascii="Times" w:hAnsi="Times"/>
          <w:lang w:val="en-GB"/>
        </w:rPr>
      </w:pPr>
    </w:p>
    <w:p w14:paraId="4949DD48" w14:textId="2DD1DB0E" w:rsidR="00CA6464" w:rsidRPr="00A737C5" w:rsidRDefault="00EA01A1" w:rsidP="006C55C8">
      <w:pPr>
        <w:rPr>
          <w:rFonts w:ascii="Times" w:hAnsi="Times"/>
          <w:lang w:val="en-GB"/>
        </w:rPr>
      </w:pPr>
      <w:r w:rsidRPr="00A737C5">
        <w:rPr>
          <w:rFonts w:ascii="Times" w:hAnsi="Times"/>
          <w:lang w:val="en-GB"/>
        </w:rPr>
        <w:t>Despite its formal rejection in many countries, however, corporatism made a surprising comeback in the 1990s in the form of ‘lean corporatism’</w:t>
      </w:r>
      <w:r w:rsidR="00C748A4" w:rsidRPr="00A737C5">
        <w:rPr>
          <w:rFonts w:ascii="Times" w:hAnsi="Times"/>
          <w:lang w:val="en-GB"/>
        </w:rPr>
        <w:t xml:space="preserve">, </w:t>
      </w:r>
      <w:r w:rsidRPr="00A737C5">
        <w:rPr>
          <w:rFonts w:ascii="Times" w:hAnsi="Times"/>
          <w:lang w:val="en-GB"/>
        </w:rPr>
        <w:t>‘concerted action’</w:t>
      </w:r>
      <w:r w:rsidR="002B56C0" w:rsidRPr="00A737C5">
        <w:rPr>
          <w:rFonts w:ascii="Times" w:hAnsi="Times"/>
          <w:lang w:val="en-GB"/>
        </w:rPr>
        <w:t xml:space="preserve">, ‘competitive corporatism’ and </w:t>
      </w:r>
      <w:r w:rsidRPr="00A737C5">
        <w:rPr>
          <w:rFonts w:ascii="Times" w:hAnsi="Times"/>
          <w:lang w:val="en-GB"/>
        </w:rPr>
        <w:t>‘social partnership’</w:t>
      </w:r>
      <w:r w:rsidR="00C748A4" w:rsidRPr="00A737C5">
        <w:rPr>
          <w:rFonts w:ascii="Times" w:hAnsi="Times"/>
          <w:lang w:val="en-GB"/>
        </w:rPr>
        <w:t xml:space="preserve"> (</w:t>
      </w:r>
      <w:r w:rsidR="00D777C3" w:rsidRPr="00A737C5">
        <w:rPr>
          <w:rFonts w:ascii="Times" w:hAnsi="Times"/>
          <w:lang w:val="en-GB"/>
        </w:rPr>
        <w:t xml:space="preserve">Rhodes, 2001; </w:t>
      </w:r>
      <w:proofErr w:type="spellStart"/>
      <w:r w:rsidR="00D777C3" w:rsidRPr="00A737C5">
        <w:rPr>
          <w:rFonts w:ascii="Times" w:hAnsi="Times"/>
          <w:lang w:val="en-GB"/>
        </w:rPr>
        <w:t>Compston</w:t>
      </w:r>
      <w:proofErr w:type="spellEnd"/>
      <w:r w:rsidR="00D777C3" w:rsidRPr="00A737C5">
        <w:rPr>
          <w:rFonts w:ascii="Times" w:hAnsi="Times"/>
          <w:lang w:val="en-GB"/>
        </w:rPr>
        <w:t xml:space="preserve"> 2002; </w:t>
      </w:r>
      <w:proofErr w:type="spellStart"/>
      <w:r w:rsidR="00C748A4" w:rsidRPr="00A737C5">
        <w:rPr>
          <w:rFonts w:ascii="Times" w:hAnsi="Times"/>
          <w:lang w:val="en-GB"/>
        </w:rPr>
        <w:t>Traxler</w:t>
      </w:r>
      <w:proofErr w:type="spellEnd"/>
      <w:r w:rsidR="00C748A4" w:rsidRPr="00A737C5">
        <w:rPr>
          <w:rFonts w:ascii="Times" w:hAnsi="Times"/>
          <w:lang w:val="en-GB"/>
        </w:rPr>
        <w:t xml:space="preserve">, </w:t>
      </w:r>
      <w:r w:rsidR="00FF77FD" w:rsidRPr="00A737C5">
        <w:rPr>
          <w:rFonts w:ascii="Times" w:hAnsi="Times"/>
          <w:lang w:val="en-GB"/>
        </w:rPr>
        <w:t xml:space="preserve">2004; </w:t>
      </w:r>
      <w:proofErr w:type="spellStart"/>
      <w:r w:rsidR="00C748A4" w:rsidRPr="00A737C5">
        <w:rPr>
          <w:rFonts w:ascii="Times" w:hAnsi="Times"/>
          <w:lang w:val="en-GB"/>
        </w:rPr>
        <w:t>A</w:t>
      </w:r>
      <w:r w:rsidR="009646DA" w:rsidRPr="00A737C5">
        <w:rPr>
          <w:rFonts w:ascii="Times" w:hAnsi="Times"/>
          <w:lang w:val="en-GB"/>
        </w:rPr>
        <w:t>vdagic</w:t>
      </w:r>
      <w:proofErr w:type="spellEnd"/>
      <w:r w:rsidR="009646DA" w:rsidRPr="00A737C5">
        <w:rPr>
          <w:rFonts w:ascii="Times" w:hAnsi="Times"/>
          <w:lang w:val="en-GB"/>
        </w:rPr>
        <w:t xml:space="preserve">, </w:t>
      </w:r>
      <w:proofErr w:type="spellStart"/>
      <w:r w:rsidR="007A15A3">
        <w:rPr>
          <w:rFonts w:ascii="Times" w:hAnsi="Times"/>
          <w:lang w:val="en-GB"/>
        </w:rPr>
        <w:t>Visser</w:t>
      </w:r>
      <w:proofErr w:type="spellEnd"/>
      <w:r w:rsidR="007A15A3">
        <w:rPr>
          <w:rFonts w:ascii="Times" w:hAnsi="Times"/>
          <w:lang w:val="en-GB"/>
        </w:rPr>
        <w:t xml:space="preserve"> and </w:t>
      </w:r>
      <w:r w:rsidR="009646DA" w:rsidRPr="00A737C5">
        <w:rPr>
          <w:rFonts w:ascii="Times" w:hAnsi="Times"/>
          <w:lang w:val="en-GB"/>
        </w:rPr>
        <w:t>Rhodes</w:t>
      </w:r>
      <w:bookmarkStart w:id="0" w:name="_GoBack"/>
      <w:bookmarkEnd w:id="0"/>
      <w:r w:rsidR="009646DA" w:rsidRPr="00A737C5">
        <w:rPr>
          <w:rFonts w:ascii="Times" w:hAnsi="Times"/>
          <w:lang w:val="en-GB"/>
        </w:rPr>
        <w:t>, 2011</w:t>
      </w:r>
      <w:r w:rsidR="00FF77FD" w:rsidRPr="00A737C5">
        <w:rPr>
          <w:rFonts w:ascii="Times" w:hAnsi="Times"/>
          <w:lang w:val="en-GB"/>
        </w:rPr>
        <w:t>)</w:t>
      </w:r>
      <w:r w:rsidR="00A737C5">
        <w:rPr>
          <w:rFonts w:ascii="Times" w:hAnsi="Times"/>
          <w:lang w:val="en-GB"/>
        </w:rPr>
        <w:t>.</w:t>
      </w:r>
      <w:r w:rsidR="00D03309" w:rsidRPr="00A737C5">
        <w:rPr>
          <w:rFonts w:ascii="Times" w:hAnsi="Times"/>
          <w:lang w:val="en-GB"/>
        </w:rPr>
        <w:t xml:space="preserve"> </w:t>
      </w:r>
      <w:r w:rsidR="00035789" w:rsidRPr="00A737C5">
        <w:rPr>
          <w:rFonts w:ascii="Times" w:hAnsi="Times"/>
          <w:lang w:val="en-GB"/>
        </w:rPr>
        <w:t xml:space="preserve">The basic idea remains the same, of concerted action </w:t>
      </w:r>
      <w:r w:rsidR="006D5824" w:rsidRPr="00A737C5">
        <w:rPr>
          <w:rFonts w:ascii="Times" w:hAnsi="Times"/>
          <w:lang w:val="en-GB"/>
        </w:rPr>
        <w:t>to respond to external shocks</w:t>
      </w:r>
      <w:r w:rsidR="00D03309" w:rsidRPr="00A737C5">
        <w:rPr>
          <w:rFonts w:ascii="Times" w:hAnsi="Times"/>
          <w:lang w:val="en-GB"/>
        </w:rPr>
        <w:t>,</w:t>
      </w:r>
      <w:r w:rsidR="006D5824" w:rsidRPr="00A737C5">
        <w:rPr>
          <w:rFonts w:ascii="Times" w:hAnsi="Times"/>
          <w:lang w:val="en-GB"/>
        </w:rPr>
        <w:t xml:space="preserve"> </w:t>
      </w:r>
      <w:r w:rsidR="00D03309" w:rsidRPr="00A737C5">
        <w:rPr>
          <w:rFonts w:ascii="Times" w:hAnsi="Times"/>
          <w:lang w:val="en-GB"/>
        </w:rPr>
        <w:t xml:space="preserve">not as a way of expressing essential consensus but as a way for negotiating social compromises and sharing the cost of adjustments. On the other hand, </w:t>
      </w:r>
      <w:r w:rsidR="005C500D" w:rsidRPr="00A737C5">
        <w:rPr>
          <w:rFonts w:ascii="Times" w:hAnsi="Times"/>
          <w:lang w:val="en-GB"/>
        </w:rPr>
        <w:t>there is more emphasis on market competition, with trades unions in a weaker position</w:t>
      </w:r>
      <w:r w:rsidR="00FE56FF" w:rsidRPr="00A737C5">
        <w:rPr>
          <w:rFonts w:ascii="Times" w:hAnsi="Times"/>
          <w:lang w:val="en-GB"/>
        </w:rPr>
        <w:t>, and less emphasis on redistribution</w:t>
      </w:r>
      <w:r w:rsidR="005C500D" w:rsidRPr="00A737C5">
        <w:rPr>
          <w:rFonts w:ascii="Times" w:hAnsi="Times"/>
          <w:lang w:val="en-GB"/>
        </w:rPr>
        <w:t xml:space="preserve">. Also </w:t>
      </w:r>
      <w:r w:rsidR="006D5824" w:rsidRPr="00A737C5">
        <w:rPr>
          <w:rFonts w:ascii="Times" w:hAnsi="Times"/>
          <w:lang w:val="en-GB"/>
        </w:rPr>
        <w:t xml:space="preserve">the strict conditions are relaxed. </w:t>
      </w:r>
      <w:r w:rsidR="009646DA" w:rsidRPr="00A737C5">
        <w:rPr>
          <w:rFonts w:ascii="Times" w:hAnsi="Times"/>
          <w:lang w:val="en-GB"/>
        </w:rPr>
        <w:t xml:space="preserve">So instead of over-arching and binding deals across the policy spectrum, there are more limited agreements. National wage bargaining is usually a </w:t>
      </w:r>
      <w:r w:rsidR="00A737C5" w:rsidRPr="00A737C5">
        <w:rPr>
          <w:rFonts w:ascii="Times" w:hAnsi="Times"/>
          <w:lang w:val="en-GB"/>
        </w:rPr>
        <w:t>centrepiece</w:t>
      </w:r>
      <w:r w:rsidR="009646DA" w:rsidRPr="00A737C5">
        <w:rPr>
          <w:rFonts w:ascii="Times" w:hAnsi="Times"/>
          <w:lang w:val="en-GB"/>
        </w:rPr>
        <w:t xml:space="preserve">, allowing wages to </w:t>
      </w:r>
      <w:r w:rsidR="00896E07" w:rsidRPr="00A737C5">
        <w:rPr>
          <w:rFonts w:ascii="Times" w:hAnsi="Times"/>
          <w:lang w:val="en-GB"/>
        </w:rPr>
        <w:t xml:space="preserve">adjust to external shocks and focusing on real rather than nominal wages by restraining inflation. </w:t>
      </w:r>
      <w:r w:rsidR="00BF0F27" w:rsidRPr="00A737C5">
        <w:rPr>
          <w:rFonts w:ascii="Times" w:hAnsi="Times"/>
          <w:lang w:val="en-GB"/>
        </w:rPr>
        <w:t xml:space="preserve">It can also serve to equalize wages as national-level deals are applied both in the </w:t>
      </w:r>
      <w:proofErr w:type="gramStart"/>
      <w:r w:rsidR="00BF0F27" w:rsidRPr="00A737C5">
        <w:rPr>
          <w:rFonts w:ascii="Times" w:hAnsi="Times"/>
          <w:lang w:val="en-GB"/>
        </w:rPr>
        <w:t>internationally-traded</w:t>
      </w:r>
      <w:proofErr w:type="gramEnd"/>
      <w:r w:rsidR="00BF0F27" w:rsidRPr="00A737C5">
        <w:rPr>
          <w:rFonts w:ascii="Times" w:hAnsi="Times"/>
          <w:lang w:val="en-GB"/>
        </w:rPr>
        <w:t xml:space="preserve"> and the domestic sector</w:t>
      </w:r>
      <w:r w:rsidR="003E05D9" w:rsidRPr="00A737C5">
        <w:rPr>
          <w:rFonts w:ascii="Times" w:hAnsi="Times"/>
          <w:lang w:val="en-GB"/>
        </w:rPr>
        <w:t xml:space="preserve">. Unions can exercise restraint </w:t>
      </w:r>
      <w:r w:rsidR="00734F55" w:rsidRPr="00A737C5">
        <w:rPr>
          <w:rFonts w:ascii="Times" w:hAnsi="Times"/>
          <w:lang w:val="en-GB"/>
        </w:rPr>
        <w:t xml:space="preserve">in individual wages in return for government maintaining the ‘social wage’ in the form of public services and employment. </w:t>
      </w:r>
      <w:r w:rsidR="00112633" w:rsidRPr="00A737C5">
        <w:rPr>
          <w:rFonts w:ascii="Times" w:hAnsi="Times"/>
          <w:lang w:val="en-GB"/>
        </w:rPr>
        <w:t xml:space="preserve">Concertation may extend beyond </w:t>
      </w:r>
      <w:r w:rsidR="00734F55" w:rsidRPr="00A737C5">
        <w:rPr>
          <w:rFonts w:ascii="Times" w:hAnsi="Times"/>
          <w:lang w:val="en-GB"/>
        </w:rPr>
        <w:t>the wage bargain</w:t>
      </w:r>
      <w:r w:rsidR="00112633" w:rsidRPr="00A737C5">
        <w:rPr>
          <w:rFonts w:ascii="Times" w:hAnsi="Times"/>
          <w:lang w:val="en-GB"/>
        </w:rPr>
        <w:t xml:space="preserve">, into areas of welfare and social policy that sustain the social investment state, </w:t>
      </w:r>
      <w:r w:rsidR="003F4606" w:rsidRPr="00A737C5">
        <w:rPr>
          <w:rFonts w:ascii="Times" w:hAnsi="Times"/>
          <w:lang w:val="en-GB"/>
        </w:rPr>
        <w:t>including education, training and labour market policy</w:t>
      </w:r>
      <w:r w:rsidR="00656435" w:rsidRPr="00A737C5">
        <w:rPr>
          <w:rFonts w:ascii="Times" w:hAnsi="Times"/>
          <w:lang w:val="en-GB"/>
        </w:rPr>
        <w:t xml:space="preserve">. In this way, </w:t>
      </w:r>
      <w:r w:rsidR="00112633" w:rsidRPr="00A737C5">
        <w:rPr>
          <w:rFonts w:ascii="Times" w:hAnsi="Times"/>
          <w:lang w:val="en-GB"/>
        </w:rPr>
        <w:t>growth and welfare aims</w:t>
      </w:r>
      <w:r w:rsidR="00656435" w:rsidRPr="00A737C5">
        <w:rPr>
          <w:rFonts w:ascii="Times" w:hAnsi="Times"/>
          <w:lang w:val="en-GB"/>
        </w:rPr>
        <w:t xml:space="preserve"> may be reconciled</w:t>
      </w:r>
      <w:r w:rsidR="00112633" w:rsidRPr="00A737C5">
        <w:rPr>
          <w:rFonts w:ascii="Times" w:hAnsi="Times"/>
          <w:lang w:val="en-GB"/>
        </w:rPr>
        <w:t xml:space="preserve">. </w:t>
      </w:r>
      <w:r w:rsidR="00B62030" w:rsidRPr="00A737C5">
        <w:rPr>
          <w:rFonts w:ascii="Times" w:hAnsi="Times"/>
          <w:lang w:val="en-GB"/>
        </w:rPr>
        <w:t>As in the corporatist mode</w:t>
      </w:r>
      <w:r w:rsidR="00584652">
        <w:rPr>
          <w:rFonts w:ascii="Times" w:hAnsi="Times"/>
          <w:lang w:val="en-GB"/>
        </w:rPr>
        <w:t>l</w:t>
      </w:r>
      <w:r w:rsidR="00B62030" w:rsidRPr="00A737C5">
        <w:rPr>
          <w:rFonts w:ascii="Times" w:hAnsi="Times"/>
          <w:lang w:val="en-GB"/>
        </w:rPr>
        <w:t xml:space="preserve">, the focus on the medium and long term provides for stability, encouraging investment and </w:t>
      </w:r>
      <w:r w:rsidR="0030494D" w:rsidRPr="00A737C5">
        <w:rPr>
          <w:rFonts w:ascii="Times" w:hAnsi="Times"/>
          <w:lang w:val="en-GB"/>
        </w:rPr>
        <w:t xml:space="preserve">allowing government to plan for expenditure. </w:t>
      </w:r>
      <w:r w:rsidR="00A54A42" w:rsidRPr="00A737C5">
        <w:rPr>
          <w:rFonts w:ascii="Times" w:hAnsi="Times"/>
          <w:lang w:val="en-GB"/>
        </w:rPr>
        <w:t xml:space="preserve">In contrast to the corporatist ideal type, however, there is flexibility in that, if something is not resolved in the partnership mode, the issue can be moved elsewhere. </w:t>
      </w:r>
      <w:r w:rsidR="006727C8" w:rsidRPr="00A737C5">
        <w:rPr>
          <w:rFonts w:ascii="Times" w:hAnsi="Times"/>
          <w:lang w:val="en-GB"/>
        </w:rPr>
        <w:t xml:space="preserve">This reduces the veto points that might otherwise arise. </w:t>
      </w:r>
      <w:r w:rsidR="008132CE" w:rsidRPr="00A737C5">
        <w:rPr>
          <w:rFonts w:ascii="Times" w:hAnsi="Times"/>
          <w:lang w:val="en-GB"/>
        </w:rPr>
        <w:t xml:space="preserve">There have also been efforts to address the criticism that corporatism excludes non-producer groups by extending partnership to social welfare groups and environmental interests. </w:t>
      </w:r>
    </w:p>
    <w:p w14:paraId="31BAED4C" w14:textId="77777777" w:rsidR="00AC28BA" w:rsidRPr="00A737C5" w:rsidRDefault="00AC28BA" w:rsidP="006C55C8">
      <w:pPr>
        <w:rPr>
          <w:rFonts w:ascii="Times" w:hAnsi="Times"/>
          <w:lang w:val="en-GB"/>
        </w:rPr>
      </w:pPr>
    </w:p>
    <w:p w14:paraId="6B2E43CA" w14:textId="77777777" w:rsidR="00BB2A71" w:rsidRPr="00A737C5" w:rsidRDefault="004C6ADA" w:rsidP="006C55C8">
      <w:pPr>
        <w:rPr>
          <w:rFonts w:ascii="Times" w:hAnsi="Times"/>
          <w:lang w:val="en-GB"/>
        </w:rPr>
      </w:pPr>
      <w:r>
        <w:rPr>
          <w:rFonts w:ascii="Times" w:hAnsi="Times"/>
          <w:lang w:val="en-GB"/>
        </w:rPr>
        <w:t xml:space="preserve">The logic of concerted action is based not on some assumed natural unity but on practice. </w:t>
      </w:r>
      <w:r w:rsidR="007F735F" w:rsidRPr="00A737C5">
        <w:rPr>
          <w:rFonts w:ascii="Times" w:hAnsi="Times"/>
          <w:lang w:val="en-GB"/>
        </w:rPr>
        <w:t xml:space="preserve">Repeated interactions and negotiations may build up expectations about behaviour and trust. </w:t>
      </w:r>
      <w:r w:rsidR="00BB2A71" w:rsidRPr="00A737C5">
        <w:rPr>
          <w:rFonts w:ascii="Times" w:hAnsi="Times"/>
          <w:lang w:val="en-GB"/>
        </w:rPr>
        <w:t>Even where formal peak-level corporatist bargains have disappeared, they may leave a legacy of behaviour and assumptions that inform specific sectoral bargains and relationships (</w:t>
      </w:r>
      <w:proofErr w:type="spellStart"/>
      <w:r w:rsidR="00BB2A71" w:rsidRPr="00A737C5">
        <w:rPr>
          <w:rFonts w:ascii="Times" w:hAnsi="Times"/>
          <w:lang w:val="en-GB"/>
        </w:rPr>
        <w:t>Visser</w:t>
      </w:r>
      <w:proofErr w:type="spellEnd"/>
      <w:r w:rsidR="00BB2A71" w:rsidRPr="00A737C5">
        <w:rPr>
          <w:rFonts w:ascii="Times" w:hAnsi="Times"/>
          <w:lang w:val="en-GB"/>
        </w:rPr>
        <w:t xml:space="preserve"> and Rhodes, 2011). </w:t>
      </w:r>
      <w:r w:rsidR="00BC7320">
        <w:rPr>
          <w:rFonts w:ascii="Times" w:hAnsi="Times"/>
          <w:lang w:val="en-GB"/>
        </w:rPr>
        <w:t xml:space="preserve">Another contributing factor may be political literacy, in the sense of knowledge about politics and policy and an understanding of enlightened self-interest (Milner, 2013). </w:t>
      </w:r>
      <w:r w:rsidR="007F735F" w:rsidRPr="00A737C5">
        <w:rPr>
          <w:rFonts w:ascii="Times" w:hAnsi="Times"/>
          <w:lang w:val="en-GB"/>
        </w:rPr>
        <w:t xml:space="preserve">This suggests that virtuous behaviour can be learnt and provides a more plausible explanation for national patterns than a resort to cultural stereotypes. </w:t>
      </w:r>
    </w:p>
    <w:p w14:paraId="68EB8BA6" w14:textId="77777777" w:rsidR="00AC28BA" w:rsidRPr="00A737C5" w:rsidRDefault="00AC28BA" w:rsidP="006C55C8">
      <w:pPr>
        <w:rPr>
          <w:rFonts w:ascii="Times" w:hAnsi="Times"/>
          <w:lang w:val="en-GB"/>
        </w:rPr>
      </w:pPr>
    </w:p>
    <w:p w14:paraId="2F595578" w14:textId="77777777" w:rsidR="00111F57" w:rsidRPr="00A737C5" w:rsidRDefault="00362EC3" w:rsidP="006C55C8">
      <w:pPr>
        <w:rPr>
          <w:rFonts w:ascii="Times" w:hAnsi="Times"/>
          <w:lang w:val="en-GB"/>
        </w:rPr>
      </w:pPr>
      <w:r w:rsidRPr="00A737C5">
        <w:rPr>
          <w:rFonts w:ascii="Times" w:hAnsi="Times"/>
          <w:lang w:val="en-GB"/>
        </w:rPr>
        <w:t>It may be that small states are more suited to concerted action</w:t>
      </w:r>
      <w:r w:rsidR="007A05E9" w:rsidRPr="00A737C5">
        <w:rPr>
          <w:rFonts w:ascii="Times" w:hAnsi="Times"/>
          <w:lang w:val="en-GB"/>
        </w:rPr>
        <w:t xml:space="preserve"> and to sustaining these relationships</w:t>
      </w:r>
      <w:r w:rsidR="008E257F" w:rsidRPr="00A737C5">
        <w:rPr>
          <w:rFonts w:ascii="Times" w:hAnsi="Times"/>
          <w:lang w:val="en-GB"/>
        </w:rPr>
        <w:t>. They may develop flexible institutions of policy making, able to transfer resources quickly and adapt patterns of production. Short lines of communication and shared knowledge across policy communities may facilitate rapid adaptation. Social cohesion may encourage social cooperation and positive-sum solutions to problems in place of the class conflict often engendered by economic restructuring.</w:t>
      </w:r>
      <w:r w:rsidR="00B174C7" w:rsidRPr="00A737C5">
        <w:rPr>
          <w:rFonts w:ascii="Times" w:hAnsi="Times"/>
          <w:lang w:val="en-GB"/>
        </w:rPr>
        <w:t xml:space="preserve"> National identity, not in the primordial sense but as a common definition of the political community, </w:t>
      </w:r>
      <w:r w:rsidR="00A737C5">
        <w:rPr>
          <w:rFonts w:ascii="Times" w:hAnsi="Times"/>
          <w:lang w:val="en-GB"/>
        </w:rPr>
        <w:t>may facilitate common purposes.</w:t>
      </w:r>
      <w:r w:rsidR="008E257F" w:rsidRPr="00A737C5">
        <w:rPr>
          <w:rFonts w:ascii="Times" w:hAnsi="Times"/>
          <w:lang w:val="en-GB"/>
        </w:rPr>
        <w:t xml:space="preserve"> A shared sense of the public domain and public good may provide the rationale for compensating losers from change. </w:t>
      </w:r>
      <w:r w:rsidR="006727C8" w:rsidRPr="00A737C5">
        <w:rPr>
          <w:rFonts w:ascii="Times" w:hAnsi="Times"/>
          <w:lang w:val="en-GB"/>
        </w:rPr>
        <w:t>On the other hand, there is still the danger of policy being do</w:t>
      </w:r>
      <w:r w:rsidR="00DB537F" w:rsidRPr="00A737C5">
        <w:rPr>
          <w:rFonts w:ascii="Times" w:hAnsi="Times"/>
          <w:lang w:val="en-GB"/>
        </w:rPr>
        <w:t xml:space="preserve">minated by a few key ‘insiders’ and producer interests, who have something to bring to the bargaining table. </w:t>
      </w:r>
      <w:r w:rsidR="005542FC" w:rsidRPr="00A737C5">
        <w:rPr>
          <w:rFonts w:ascii="Times" w:hAnsi="Times"/>
          <w:lang w:val="en-GB"/>
        </w:rPr>
        <w:t xml:space="preserve">Partnership, for all its flexibility, might encourage veto points and </w:t>
      </w:r>
      <w:proofErr w:type="gramStart"/>
      <w:r w:rsidR="005542FC" w:rsidRPr="00A737C5">
        <w:rPr>
          <w:rFonts w:ascii="Times" w:hAnsi="Times"/>
          <w:lang w:val="en-GB"/>
        </w:rPr>
        <w:t>rent-seeking</w:t>
      </w:r>
      <w:proofErr w:type="gramEnd"/>
      <w:r w:rsidR="005542FC" w:rsidRPr="00A737C5">
        <w:rPr>
          <w:rFonts w:ascii="Times" w:hAnsi="Times"/>
          <w:lang w:val="en-GB"/>
        </w:rPr>
        <w:t xml:space="preserve"> rather than the search for positive-sum solutions. </w:t>
      </w:r>
      <w:r w:rsidR="00874602" w:rsidRPr="00A737C5">
        <w:rPr>
          <w:rFonts w:ascii="Times" w:hAnsi="Times"/>
          <w:lang w:val="en-GB"/>
        </w:rPr>
        <w:t xml:space="preserve">Yet extending partnership to other groups risks diluting its effectiveness and also setting up a rival system of representation outside, and perhaps in contradiction </w:t>
      </w:r>
      <w:r w:rsidR="00360EC1" w:rsidRPr="00A737C5">
        <w:rPr>
          <w:rFonts w:ascii="Times" w:hAnsi="Times"/>
          <w:lang w:val="en-GB"/>
        </w:rPr>
        <w:t xml:space="preserve">to, </w:t>
      </w:r>
      <w:r w:rsidR="00874602" w:rsidRPr="00A737C5">
        <w:rPr>
          <w:rFonts w:ascii="Times" w:hAnsi="Times"/>
          <w:lang w:val="en-GB"/>
        </w:rPr>
        <w:t>democrati</w:t>
      </w:r>
      <w:r w:rsidR="00111F57" w:rsidRPr="00A737C5">
        <w:rPr>
          <w:rFonts w:ascii="Times" w:hAnsi="Times"/>
          <w:lang w:val="en-GB"/>
        </w:rPr>
        <w:t>c and parliamentary mechanisms.</w:t>
      </w:r>
    </w:p>
    <w:p w14:paraId="1130A13B" w14:textId="77777777" w:rsidR="00AC28BA" w:rsidRPr="00A737C5" w:rsidRDefault="00AC28BA" w:rsidP="006C55C8">
      <w:pPr>
        <w:rPr>
          <w:rFonts w:ascii="Times" w:hAnsi="Times"/>
          <w:lang w:val="en-GB"/>
        </w:rPr>
      </w:pPr>
    </w:p>
    <w:p w14:paraId="11A61699" w14:textId="77777777" w:rsidR="00360EC1" w:rsidRPr="00A737C5" w:rsidRDefault="00131837" w:rsidP="006C55C8">
      <w:pPr>
        <w:rPr>
          <w:rFonts w:ascii="Times" w:hAnsi="Times"/>
          <w:lang w:val="en-GB"/>
        </w:rPr>
      </w:pPr>
      <w:r w:rsidRPr="00A737C5">
        <w:rPr>
          <w:rFonts w:ascii="Times" w:hAnsi="Times"/>
          <w:lang w:val="en-GB"/>
        </w:rPr>
        <w:t xml:space="preserve">These ambivalences are apparent in the very language used to describe these types of arrangements. So private groups might be excoriated as ‘special interests’, addressed </w:t>
      </w:r>
      <w:r w:rsidR="001C6C0F" w:rsidRPr="00A737C5">
        <w:rPr>
          <w:rFonts w:ascii="Times" w:hAnsi="Times"/>
          <w:lang w:val="en-GB"/>
        </w:rPr>
        <w:t xml:space="preserve">respectfully as ‘stakeholders’ </w:t>
      </w:r>
      <w:r w:rsidRPr="00A737C5">
        <w:rPr>
          <w:rFonts w:ascii="Times" w:hAnsi="Times"/>
          <w:lang w:val="en-GB"/>
        </w:rPr>
        <w:t xml:space="preserve">or incorporated as ‘social partners’ or ‘civil society’. </w:t>
      </w:r>
      <w:r w:rsidR="0052219C" w:rsidRPr="00A737C5">
        <w:rPr>
          <w:rFonts w:ascii="Times" w:hAnsi="Times"/>
          <w:lang w:val="en-GB"/>
        </w:rPr>
        <w:t>Public-private negotiation may be condemned as old-fashioned ‘corporatism</w:t>
      </w:r>
      <w:r w:rsidR="004E4287" w:rsidRPr="00A737C5">
        <w:rPr>
          <w:rFonts w:ascii="Times" w:hAnsi="Times"/>
          <w:lang w:val="en-GB"/>
        </w:rPr>
        <w:t>’</w:t>
      </w:r>
      <w:r w:rsidR="0052219C" w:rsidRPr="00A737C5">
        <w:rPr>
          <w:rFonts w:ascii="Times" w:hAnsi="Times"/>
          <w:lang w:val="en-GB"/>
        </w:rPr>
        <w:t xml:space="preserve"> or praised</w:t>
      </w:r>
      <w:r w:rsidR="00DC5798" w:rsidRPr="00A737C5">
        <w:rPr>
          <w:rFonts w:ascii="Times" w:hAnsi="Times"/>
          <w:lang w:val="en-GB"/>
        </w:rPr>
        <w:t xml:space="preserve"> as a new form of ‘governance’. </w:t>
      </w:r>
    </w:p>
    <w:p w14:paraId="32D4673F" w14:textId="77777777" w:rsidR="00AC28BA" w:rsidRPr="00A737C5" w:rsidRDefault="00AC28BA" w:rsidP="006C55C8">
      <w:pPr>
        <w:rPr>
          <w:rFonts w:ascii="Times" w:hAnsi="Times"/>
          <w:lang w:val="en-GB"/>
        </w:rPr>
      </w:pPr>
    </w:p>
    <w:p w14:paraId="19899D60" w14:textId="77777777" w:rsidR="0010348D" w:rsidRPr="00A737C5" w:rsidRDefault="0010348D" w:rsidP="006C55C8">
      <w:pPr>
        <w:rPr>
          <w:rFonts w:ascii="Times" w:hAnsi="Times"/>
          <w:lang w:val="en-GB"/>
        </w:rPr>
      </w:pPr>
      <w:r w:rsidRPr="00A737C5">
        <w:rPr>
          <w:rFonts w:ascii="Times" w:hAnsi="Times"/>
          <w:lang w:val="en-GB"/>
        </w:rPr>
        <w:t xml:space="preserve">Small states may be more cohesive and have short lines of communication but the downside may be excessive consensus and </w:t>
      </w:r>
      <w:proofErr w:type="gramStart"/>
      <w:r w:rsidRPr="00A737C5">
        <w:rPr>
          <w:rFonts w:ascii="Times" w:hAnsi="Times"/>
          <w:lang w:val="en-GB"/>
        </w:rPr>
        <w:t>group-think</w:t>
      </w:r>
      <w:proofErr w:type="gramEnd"/>
      <w:r w:rsidRPr="00A737C5">
        <w:rPr>
          <w:rFonts w:ascii="Times" w:hAnsi="Times"/>
          <w:lang w:val="en-GB"/>
        </w:rPr>
        <w:t xml:space="preserve">. </w:t>
      </w:r>
      <w:r w:rsidR="007901AB" w:rsidRPr="00A737C5">
        <w:rPr>
          <w:rFonts w:ascii="Times" w:hAnsi="Times"/>
          <w:lang w:val="en-GB"/>
        </w:rPr>
        <w:t xml:space="preserve">Reforms may be difficult and looming problems ignored. </w:t>
      </w:r>
      <w:r w:rsidR="00EF70CB" w:rsidRPr="00A737C5">
        <w:rPr>
          <w:rFonts w:ascii="Times" w:hAnsi="Times"/>
          <w:lang w:val="en-GB"/>
        </w:rPr>
        <w:t>Lively opposition is therefore important</w:t>
      </w:r>
      <w:r w:rsidR="00C830FA" w:rsidRPr="00A737C5">
        <w:rPr>
          <w:rFonts w:ascii="Times" w:hAnsi="Times"/>
          <w:lang w:val="en-GB"/>
        </w:rPr>
        <w:t>,</w:t>
      </w:r>
      <w:r w:rsidR="00EF70CB" w:rsidRPr="00A737C5">
        <w:rPr>
          <w:rFonts w:ascii="Times" w:hAnsi="Times"/>
          <w:lang w:val="en-GB"/>
        </w:rPr>
        <w:t xml:space="preserve"> as are independent parliamentary institutions.</w:t>
      </w:r>
    </w:p>
    <w:p w14:paraId="4F673C46" w14:textId="77777777" w:rsidR="00AC28BA" w:rsidRPr="00A737C5" w:rsidRDefault="00AC28BA" w:rsidP="006C55C8">
      <w:pPr>
        <w:rPr>
          <w:rFonts w:ascii="Times" w:hAnsi="Times"/>
          <w:lang w:val="en-GB"/>
        </w:rPr>
      </w:pPr>
    </w:p>
    <w:p w14:paraId="46801F73" w14:textId="77777777" w:rsidR="00362EC3" w:rsidRPr="00A737C5" w:rsidRDefault="00C830FA" w:rsidP="006C55C8">
      <w:pPr>
        <w:rPr>
          <w:rFonts w:ascii="Times" w:hAnsi="Times"/>
          <w:lang w:val="en-GB"/>
        </w:rPr>
      </w:pPr>
      <w:r w:rsidRPr="00A737C5">
        <w:rPr>
          <w:rFonts w:ascii="Times" w:hAnsi="Times"/>
          <w:lang w:val="en-GB"/>
        </w:rPr>
        <w:t xml:space="preserve">So we do not have a ready-made model for adaptation but a series of dilemmas, which are common to all systems of government but may be particularly acute for small states. </w:t>
      </w:r>
      <w:r w:rsidR="00BE4C0F" w:rsidRPr="00A737C5">
        <w:rPr>
          <w:rFonts w:ascii="Times" w:hAnsi="Times"/>
          <w:lang w:val="en-GB"/>
        </w:rPr>
        <w:t xml:space="preserve">Small states are not condemned to the be the plaything of global market forces but the global market does impose constraints on their range of policy choices, depending on how mobile capital and skilled labour really is. Economic growth and social cohesion are not necessarily in contradiction but in any </w:t>
      </w:r>
      <w:proofErr w:type="gramStart"/>
      <w:r w:rsidR="00BE4C0F" w:rsidRPr="00A737C5">
        <w:rPr>
          <w:rFonts w:ascii="Times" w:hAnsi="Times"/>
          <w:lang w:val="en-GB"/>
        </w:rPr>
        <w:t>society there are</w:t>
      </w:r>
      <w:proofErr w:type="gramEnd"/>
      <w:r w:rsidR="00BE4C0F" w:rsidRPr="00A737C5">
        <w:rPr>
          <w:rFonts w:ascii="Times" w:hAnsi="Times"/>
          <w:lang w:val="en-GB"/>
        </w:rPr>
        <w:t xml:space="preserve"> distributive conflicts and positive-sum solutions are not always available. </w:t>
      </w:r>
      <w:r w:rsidR="001B1A87" w:rsidRPr="00A737C5">
        <w:rPr>
          <w:rFonts w:ascii="Times" w:hAnsi="Times"/>
          <w:lang w:val="en-GB"/>
        </w:rPr>
        <w:t xml:space="preserve">All this </w:t>
      </w:r>
      <w:r w:rsidR="00636962" w:rsidRPr="00A737C5">
        <w:rPr>
          <w:rFonts w:ascii="Times" w:hAnsi="Times"/>
          <w:lang w:val="en-GB"/>
        </w:rPr>
        <w:t xml:space="preserve">suggests that we need to move beyond generalizations and observe how </w:t>
      </w:r>
      <w:r w:rsidR="00C72BCD" w:rsidRPr="00A737C5">
        <w:rPr>
          <w:rFonts w:ascii="Times" w:hAnsi="Times"/>
          <w:lang w:val="en-GB"/>
        </w:rPr>
        <w:t>modes of policy-</w:t>
      </w:r>
      <w:r w:rsidR="009952D5" w:rsidRPr="00A737C5">
        <w:rPr>
          <w:rFonts w:ascii="Times" w:hAnsi="Times"/>
          <w:lang w:val="en-GB"/>
        </w:rPr>
        <w:t xml:space="preserve">making </w:t>
      </w:r>
      <w:r w:rsidR="00636962" w:rsidRPr="00A737C5">
        <w:rPr>
          <w:rFonts w:ascii="Times" w:hAnsi="Times"/>
          <w:lang w:val="en-GB"/>
        </w:rPr>
        <w:t xml:space="preserve">work in individual cases, and what Scotland might be able to learn in practice. </w:t>
      </w:r>
    </w:p>
    <w:p w14:paraId="3C434656" w14:textId="77777777" w:rsidR="00DD6B6A" w:rsidRPr="00A737C5" w:rsidRDefault="00DD6B6A" w:rsidP="006C55C8">
      <w:pPr>
        <w:ind w:firstLine="340"/>
        <w:rPr>
          <w:rFonts w:ascii="Times" w:hAnsi="Times"/>
          <w:lang w:val="en-GB"/>
        </w:rPr>
      </w:pPr>
    </w:p>
    <w:p w14:paraId="7BEE169F" w14:textId="77777777" w:rsidR="00DD6B6A" w:rsidRPr="00A737C5" w:rsidRDefault="00DD6B6A" w:rsidP="00311B2A">
      <w:pPr>
        <w:keepNext/>
        <w:rPr>
          <w:rFonts w:ascii="Times" w:hAnsi="Times"/>
          <w:b/>
          <w:lang w:val="en-GB"/>
        </w:rPr>
      </w:pPr>
      <w:r w:rsidRPr="00A737C5">
        <w:rPr>
          <w:rFonts w:ascii="Times" w:hAnsi="Times"/>
          <w:b/>
          <w:lang w:val="en-GB"/>
        </w:rPr>
        <w:t>The Nordic Experience</w:t>
      </w:r>
    </w:p>
    <w:p w14:paraId="77E6D99B" w14:textId="54AA5340" w:rsidR="00CF742C" w:rsidRPr="00A737C5" w:rsidRDefault="00CF742C" w:rsidP="006C55C8">
      <w:pPr>
        <w:rPr>
          <w:rFonts w:ascii="Times" w:hAnsi="Times"/>
          <w:lang w:val="en-GB"/>
        </w:rPr>
      </w:pPr>
      <w:r w:rsidRPr="00A737C5">
        <w:rPr>
          <w:rFonts w:ascii="Times" w:hAnsi="Times"/>
          <w:lang w:val="en-GB"/>
        </w:rPr>
        <w:t>The late development of industrialisation in the Nordic countries meant that social democratic parties and trade unions did not begin to emerge unti</w:t>
      </w:r>
      <w:r w:rsidR="00F15EEB" w:rsidRPr="00A737C5">
        <w:rPr>
          <w:rFonts w:ascii="Times" w:hAnsi="Times"/>
          <w:lang w:val="en-GB"/>
        </w:rPr>
        <w:t xml:space="preserve">l the late nineteenth century. </w:t>
      </w:r>
      <w:r w:rsidRPr="00A737C5">
        <w:rPr>
          <w:rFonts w:ascii="Times" w:hAnsi="Times"/>
          <w:lang w:val="en-GB"/>
        </w:rPr>
        <w:t xml:space="preserve">By that time, some of the </w:t>
      </w:r>
      <w:proofErr w:type="gramStart"/>
      <w:r w:rsidRPr="00A737C5">
        <w:rPr>
          <w:rFonts w:ascii="Times" w:hAnsi="Times"/>
          <w:lang w:val="en-GB"/>
        </w:rPr>
        <w:t xml:space="preserve">principles which would underscore the </w:t>
      </w:r>
      <w:r w:rsidR="00F15EEB" w:rsidRPr="00A737C5">
        <w:rPr>
          <w:rFonts w:ascii="Times" w:hAnsi="Times"/>
          <w:lang w:val="en-GB"/>
        </w:rPr>
        <w:t>‘</w:t>
      </w:r>
      <w:r w:rsidRPr="00A737C5">
        <w:rPr>
          <w:rFonts w:ascii="Times" w:hAnsi="Times"/>
          <w:lang w:val="en-GB"/>
        </w:rPr>
        <w:t>Nordic mo</w:t>
      </w:r>
      <w:r w:rsidR="00F15EEB" w:rsidRPr="00A737C5">
        <w:rPr>
          <w:rFonts w:ascii="Times" w:hAnsi="Times"/>
          <w:lang w:val="en-GB"/>
        </w:rPr>
        <w:t>del’</w:t>
      </w:r>
      <w:proofErr w:type="gramEnd"/>
      <w:r w:rsidR="00F15EEB" w:rsidRPr="00A737C5">
        <w:rPr>
          <w:rFonts w:ascii="Times" w:hAnsi="Times"/>
          <w:lang w:val="en-GB"/>
        </w:rPr>
        <w:t xml:space="preserve"> were already in operation. The experience of the Second World War, and the resultant social solidarity, was a catalyst for universalism in the Nordic states.</w:t>
      </w:r>
      <w:r w:rsidR="009C7FCE" w:rsidRPr="00A737C5">
        <w:rPr>
          <w:rFonts w:ascii="Times" w:hAnsi="Times"/>
          <w:lang w:val="en-GB"/>
        </w:rPr>
        <w:t xml:space="preserve"> </w:t>
      </w:r>
      <w:r w:rsidR="00945A3F">
        <w:rPr>
          <w:rFonts w:ascii="Times" w:hAnsi="Times"/>
          <w:lang w:val="en-GB"/>
        </w:rPr>
        <w:t>C</w:t>
      </w:r>
      <w:r w:rsidR="00CC1B64" w:rsidRPr="00A737C5">
        <w:rPr>
          <w:rFonts w:ascii="Times" w:hAnsi="Times"/>
          <w:lang w:val="en-GB"/>
        </w:rPr>
        <w:t xml:space="preserve">ertain </w:t>
      </w:r>
      <w:r w:rsidR="00412043" w:rsidRPr="00A737C5">
        <w:rPr>
          <w:rFonts w:ascii="Times" w:hAnsi="Times"/>
          <w:lang w:val="en-GB"/>
        </w:rPr>
        <w:t>h</w:t>
      </w:r>
      <w:r w:rsidRPr="00A737C5">
        <w:rPr>
          <w:rFonts w:ascii="Times" w:hAnsi="Times"/>
          <w:lang w:val="en-GB"/>
        </w:rPr>
        <w:t xml:space="preserve">istorical-institutional pre-requisites </w:t>
      </w:r>
      <w:r w:rsidR="00CC1B64" w:rsidRPr="00A737C5">
        <w:rPr>
          <w:rFonts w:ascii="Times" w:hAnsi="Times"/>
          <w:lang w:val="en-GB"/>
        </w:rPr>
        <w:t xml:space="preserve">played a role in the building of the Nordic social investment state. These include </w:t>
      </w:r>
      <w:r w:rsidRPr="00A737C5">
        <w:rPr>
          <w:rFonts w:ascii="Times" w:hAnsi="Times"/>
          <w:lang w:val="en-GB"/>
        </w:rPr>
        <w:t>the fusion of church and state bureaucracies</w:t>
      </w:r>
      <w:r w:rsidR="00CC1B64" w:rsidRPr="00A737C5">
        <w:rPr>
          <w:rFonts w:ascii="Times" w:hAnsi="Times"/>
          <w:lang w:val="en-GB"/>
        </w:rPr>
        <w:t>;</w:t>
      </w:r>
      <w:r w:rsidRPr="00A737C5">
        <w:rPr>
          <w:rFonts w:ascii="Times" w:hAnsi="Times"/>
          <w:lang w:val="en-GB"/>
        </w:rPr>
        <w:t xml:space="preserve"> the social cohesion forged as a result of the war</w:t>
      </w:r>
      <w:r w:rsidR="00CC1B64" w:rsidRPr="00A737C5">
        <w:rPr>
          <w:rFonts w:ascii="Times" w:hAnsi="Times"/>
          <w:lang w:val="en-GB"/>
        </w:rPr>
        <w:t>;</w:t>
      </w:r>
      <w:r w:rsidRPr="00A737C5">
        <w:rPr>
          <w:rFonts w:ascii="Times" w:hAnsi="Times"/>
          <w:lang w:val="en-GB"/>
        </w:rPr>
        <w:t xml:space="preserve"> the egalitarian nature of the pre-industrial society</w:t>
      </w:r>
      <w:r w:rsidR="00CC1B64" w:rsidRPr="00A737C5">
        <w:rPr>
          <w:rFonts w:ascii="Times" w:hAnsi="Times"/>
          <w:lang w:val="en-GB"/>
        </w:rPr>
        <w:t>, resulting from</w:t>
      </w:r>
      <w:r w:rsidR="00412043" w:rsidRPr="00A737C5">
        <w:rPr>
          <w:rFonts w:ascii="Times" w:hAnsi="Times"/>
          <w:lang w:val="en-GB"/>
        </w:rPr>
        <w:t xml:space="preserve"> </w:t>
      </w:r>
      <w:r w:rsidRPr="00A737C5">
        <w:rPr>
          <w:rFonts w:ascii="Times" w:hAnsi="Times"/>
          <w:lang w:val="en-GB"/>
        </w:rPr>
        <w:t>the early enfranchisement of peasants and separate agrarian parties</w:t>
      </w:r>
      <w:r w:rsidR="00CC1B64" w:rsidRPr="00A737C5">
        <w:rPr>
          <w:rFonts w:ascii="Times" w:hAnsi="Times"/>
          <w:lang w:val="en-GB"/>
        </w:rPr>
        <w:t xml:space="preserve">; </w:t>
      </w:r>
      <w:r w:rsidRPr="00A737C5">
        <w:rPr>
          <w:rFonts w:ascii="Times" w:hAnsi="Times"/>
          <w:lang w:val="en-GB"/>
        </w:rPr>
        <w:t xml:space="preserve">and cultural homogeneity </w:t>
      </w:r>
      <w:r w:rsidR="00CC1B64" w:rsidRPr="00A737C5">
        <w:rPr>
          <w:rFonts w:ascii="Times" w:hAnsi="Times"/>
          <w:lang w:val="en-GB"/>
        </w:rPr>
        <w:t>as measured by</w:t>
      </w:r>
      <w:r w:rsidRPr="00A737C5">
        <w:rPr>
          <w:rFonts w:ascii="Times" w:hAnsi="Times"/>
          <w:lang w:val="en-GB"/>
        </w:rPr>
        <w:t xml:space="preserve"> religion and language</w:t>
      </w:r>
      <w:r w:rsidR="00A737C5">
        <w:rPr>
          <w:rFonts w:ascii="Times" w:hAnsi="Times"/>
          <w:lang w:val="en-GB"/>
        </w:rPr>
        <w:t xml:space="preserve"> </w:t>
      </w:r>
      <w:r w:rsidR="00877E0E">
        <w:rPr>
          <w:rFonts w:ascii="Times" w:hAnsi="Times"/>
          <w:lang w:val="en-GB"/>
        </w:rPr>
        <w:t>(</w:t>
      </w:r>
      <w:proofErr w:type="spellStart"/>
      <w:r w:rsidR="00877E0E">
        <w:rPr>
          <w:rFonts w:ascii="Times" w:hAnsi="Times"/>
          <w:lang w:val="en-GB"/>
        </w:rPr>
        <w:t>Brandal</w:t>
      </w:r>
      <w:proofErr w:type="spellEnd"/>
      <w:r w:rsidR="00877E0E">
        <w:rPr>
          <w:rFonts w:ascii="Times" w:hAnsi="Times"/>
          <w:lang w:val="en-GB"/>
        </w:rPr>
        <w:t xml:space="preserve"> et. al. 2013</w:t>
      </w:r>
      <w:r w:rsidR="00CC1B64" w:rsidRPr="00A737C5">
        <w:rPr>
          <w:rFonts w:ascii="Times" w:hAnsi="Times"/>
          <w:lang w:val="en-GB"/>
        </w:rPr>
        <w:t xml:space="preserve">). </w:t>
      </w:r>
      <w:r w:rsidR="00F5754B" w:rsidRPr="00A737C5">
        <w:rPr>
          <w:rFonts w:ascii="Times" w:hAnsi="Times"/>
          <w:lang w:val="en-GB"/>
        </w:rPr>
        <w:t>T</w:t>
      </w:r>
      <w:r w:rsidRPr="00A737C5">
        <w:rPr>
          <w:rFonts w:ascii="Times" w:hAnsi="Times"/>
          <w:lang w:val="en-GB"/>
        </w:rPr>
        <w:t>he emergence of social democratic parties and trade unions at the end of the nineteenth century helped to develop indust</w:t>
      </w:r>
      <w:r w:rsidR="00436761">
        <w:rPr>
          <w:rFonts w:ascii="Times" w:hAnsi="Times"/>
          <w:lang w:val="en-GB"/>
        </w:rPr>
        <w:t>rial relations and establish</w:t>
      </w:r>
      <w:r w:rsidRPr="00A737C5">
        <w:rPr>
          <w:rFonts w:ascii="Times" w:hAnsi="Times"/>
          <w:lang w:val="en-GB"/>
        </w:rPr>
        <w:t xml:space="preserve"> c</w:t>
      </w:r>
      <w:r w:rsidR="00436761">
        <w:rPr>
          <w:rFonts w:ascii="Times" w:hAnsi="Times"/>
          <w:lang w:val="en-GB"/>
        </w:rPr>
        <w:t xml:space="preserve">ollective </w:t>
      </w:r>
      <w:proofErr w:type="gramStart"/>
      <w:r w:rsidR="00436761">
        <w:rPr>
          <w:rFonts w:ascii="Times" w:hAnsi="Times"/>
          <w:lang w:val="en-GB"/>
        </w:rPr>
        <w:t>wage-bargaining</w:t>
      </w:r>
      <w:proofErr w:type="gramEnd"/>
      <w:r w:rsidR="00436761">
        <w:rPr>
          <w:rFonts w:ascii="Times" w:hAnsi="Times"/>
          <w:lang w:val="en-GB"/>
        </w:rPr>
        <w:t>, putting the Nordics firmly on the path towards becoming social investment states.</w:t>
      </w:r>
    </w:p>
    <w:p w14:paraId="6E36F549" w14:textId="77777777" w:rsidR="00CF742C" w:rsidRPr="00A737C5" w:rsidRDefault="00CF742C" w:rsidP="006C55C8">
      <w:pPr>
        <w:rPr>
          <w:rFonts w:ascii="Times" w:hAnsi="Times"/>
          <w:lang w:val="en-GB"/>
        </w:rPr>
      </w:pPr>
    </w:p>
    <w:p w14:paraId="4D6CD39A" w14:textId="7C7B64C0" w:rsidR="00372AB2" w:rsidRPr="00A737C5" w:rsidRDefault="009C7FCE" w:rsidP="006C55C8">
      <w:pPr>
        <w:rPr>
          <w:rFonts w:ascii="Times" w:hAnsi="Times"/>
          <w:lang w:val="en-GB"/>
        </w:rPr>
      </w:pPr>
      <w:r w:rsidRPr="00A737C5">
        <w:rPr>
          <w:rFonts w:ascii="Times" w:hAnsi="Times"/>
          <w:lang w:val="en-GB"/>
        </w:rPr>
        <w:t xml:space="preserve">The early post-war period quickly saw clear differences </w:t>
      </w:r>
      <w:r w:rsidR="00AE0D9D" w:rsidRPr="00A737C5">
        <w:rPr>
          <w:rFonts w:ascii="Times" w:hAnsi="Times"/>
          <w:lang w:val="en-GB"/>
        </w:rPr>
        <w:t>between</w:t>
      </w:r>
      <w:r w:rsidR="00A737C5">
        <w:rPr>
          <w:rFonts w:ascii="Times" w:hAnsi="Times"/>
          <w:lang w:val="en-GB"/>
        </w:rPr>
        <w:t xml:space="preserve"> the</w:t>
      </w:r>
      <w:r w:rsidR="00877E0E">
        <w:rPr>
          <w:rFonts w:ascii="Times" w:hAnsi="Times"/>
          <w:lang w:val="en-GB"/>
        </w:rPr>
        <w:t xml:space="preserve"> establishment of the social investment</w:t>
      </w:r>
      <w:r w:rsidR="00AE4404" w:rsidRPr="00A737C5">
        <w:rPr>
          <w:rFonts w:ascii="Times" w:hAnsi="Times"/>
          <w:lang w:val="en-GB"/>
        </w:rPr>
        <w:t xml:space="preserve"> </w:t>
      </w:r>
      <w:r w:rsidRPr="00A737C5">
        <w:rPr>
          <w:rFonts w:ascii="Times" w:hAnsi="Times"/>
          <w:lang w:val="en-GB"/>
        </w:rPr>
        <w:t>models adopted in the</w:t>
      </w:r>
      <w:r w:rsidR="00A737C5">
        <w:rPr>
          <w:rFonts w:ascii="Times" w:hAnsi="Times"/>
          <w:lang w:val="en-GB"/>
        </w:rPr>
        <w:t xml:space="preserve"> Nordic</w:t>
      </w:r>
      <w:r w:rsidRPr="00A737C5">
        <w:rPr>
          <w:rFonts w:ascii="Times" w:hAnsi="Times"/>
          <w:lang w:val="en-GB"/>
        </w:rPr>
        <w:t xml:space="preserve"> countries and the </w:t>
      </w:r>
      <w:proofErr w:type="spellStart"/>
      <w:r w:rsidRPr="00A737C5">
        <w:rPr>
          <w:rFonts w:ascii="Times" w:hAnsi="Times"/>
          <w:lang w:val="en-GB"/>
        </w:rPr>
        <w:t>Bismarkian</w:t>
      </w:r>
      <w:proofErr w:type="spellEnd"/>
      <w:r w:rsidRPr="00A737C5">
        <w:rPr>
          <w:rFonts w:ascii="Times" w:hAnsi="Times"/>
          <w:lang w:val="en-GB"/>
        </w:rPr>
        <w:t xml:space="preserve"> principles apparent in other European states</w:t>
      </w:r>
      <w:r w:rsidR="001C4A0D" w:rsidRPr="00A737C5">
        <w:rPr>
          <w:rFonts w:ascii="Times" w:hAnsi="Times"/>
          <w:lang w:val="en-GB"/>
        </w:rPr>
        <w:t xml:space="preserve">. </w:t>
      </w:r>
      <w:r w:rsidR="006D5DAD" w:rsidRPr="00A737C5">
        <w:rPr>
          <w:rFonts w:ascii="Times" w:hAnsi="Times"/>
          <w:lang w:val="en-GB"/>
        </w:rPr>
        <w:t>The state became a co-provider of social security, social expenditure was tax-</w:t>
      </w:r>
      <w:proofErr w:type="gramStart"/>
      <w:r w:rsidR="006D5DAD" w:rsidRPr="00A737C5">
        <w:rPr>
          <w:rFonts w:ascii="Times" w:hAnsi="Times"/>
          <w:lang w:val="en-GB"/>
        </w:rPr>
        <w:t>financed,</w:t>
      </w:r>
      <w:proofErr w:type="gramEnd"/>
      <w:r w:rsidR="006D5DAD" w:rsidRPr="00A737C5">
        <w:rPr>
          <w:rFonts w:ascii="Times" w:hAnsi="Times"/>
          <w:lang w:val="en-GB"/>
        </w:rPr>
        <w:t xml:space="preserve"> women were regarded as equal actors in the labour market and social democracy had a key impact upon the distribution of welfare provision (Chr</w:t>
      </w:r>
      <w:r w:rsidR="00877E0E">
        <w:rPr>
          <w:rFonts w:ascii="Times" w:hAnsi="Times"/>
          <w:lang w:val="en-GB"/>
        </w:rPr>
        <w:t xml:space="preserve">istiansen and </w:t>
      </w:r>
      <w:proofErr w:type="spellStart"/>
      <w:r w:rsidR="00877E0E">
        <w:rPr>
          <w:rFonts w:ascii="Times" w:hAnsi="Times"/>
          <w:lang w:val="en-GB"/>
        </w:rPr>
        <w:t>Markkola</w:t>
      </w:r>
      <w:proofErr w:type="spellEnd"/>
      <w:r w:rsidR="00877E0E">
        <w:rPr>
          <w:rFonts w:ascii="Times" w:hAnsi="Times"/>
          <w:lang w:val="en-GB"/>
        </w:rPr>
        <w:t>, 2006</w:t>
      </w:r>
      <w:r w:rsidR="006D5DAD" w:rsidRPr="00A737C5">
        <w:rPr>
          <w:rFonts w:ascii="Times" w:hAnsi="Times"/>
          <w:lang w:val="en-GB"/>
        </w:rPr>
        <w:t xml:space="preserve">). </w:t>
      </w:r>
      <w:r w:rsidR="00FF569F">
        <w:rPr>
          <w:rFonts w:ascii="Times" w:hAnsi="Times"/>
          <w:lang w:val="en-GB"/>
        </w:rPr>
        <w:t>K</w:t>
      </w:r>
      <w:r w:rsidR="001C4A0D" w:rsidRPr="00A737C5">
        <w:rPr>
          <w:rFonts w:ascii="Times" w:hAnsi="Times"/>
          <w:lang w:val="en-GB"/>
        </w:rPr>
        <w:t>ey features of the Nor</w:t>
      </w:r>
      <w:r w:rsidR="00FF569F">
        <w:rPr>
          <w:rFonts w:ascii="Times" w:hAnsi="Times"/>
          <w:lang w:val="en-GB"/>
        </w:rPr>
        <w:t>dic social investment model emerged</w:t>
      </w:r>
      <w:r w:rsidR="001C4A0D" w:rsidRPr="00A737C5">
        <w:rPr>
          <w:rFonts w:ascii="Times" w:hAnsi="Times"/>
          <w:lang w:val="en-GB"/>
        </w:rPr>
        <w:t xml:space="preserve">: </w:t>
      </w:r>
      <w:r w:rsidR="00FF569F">
        <w:rPr>
          <w:rFonts w:ascii="Times" w:hAnsi="Times"/>
          <w:lang w:val="en-GB"/>
        </w:rPr>
        <w:t>a comprehensive</w:t>
      </w:r>
      <w:r w:rsidR="001C4A0D" w:rsidRPr="00A737C5">
        <w:rPr>
          <w:rFonts w:ascii="Times" w:hAnsi="Times"/>
          <w:lang w:val="en-GB"/>
        </w:rPr>
        <w:t xml:space="preserve"> social security systems; institutionalised social rights</w:t>
      </w:r>
      <w:proofErr w:type="gramStart"/>
      <w:r w:rsidR="001C4A0D" w:rsidRPr="00A737C5">
        <w:rPr>
          <w:rFonts w:ascii="Times" w:hAnsi="Times"/>
          <w:lang w:val="en-GB"/>
        </w:rPr>
        <w:t>;</w:t>
      </w:r>
      <w:proofErr w:type="gramEnd"/>
      <w:r w:rsidR="001C4A0D" w:rsidRPr="00A737C5">
        <w:rPr>
          <w:rFonts w:ascii="Times" w:hAnsi="Times"/>
          <w:lang w:val="en-GB"/>
        </w:rPr>
        <w:t xml:space="preserve"> and social solidarity accompanied by universalism (</w:t>
      </w:r>
      <w:proofErr w:type="spellStart"/>
      <w:r w:rsidR="001C4A0D" w:rsidRPr="00A737C5">
        <w:rPr>
          <w:rFonts w:ascii="Times" w:hAnsi="Times"/>
          <w:lang w:val="en-GB"/>
        </w:rPr>
        <w:t>Esping</w:t>
      </w:r>
      <w:proofErr w:type="spellEnd"/>
      <w:r w:rsidR="001C4A0D" w:rsidRPr="00A737C5">
        <w:rPr>
          <w:rFonts w:ascii="Times" w:hAnsi="Times"/>
          <w:lang w:val="en-GB"/>
        </w:rPr>
        <w:t xml:space="preserve">-Andersen and </w:t>
      </w:r>
      <w:proofErr w:type="spellStart"/>
      <w:r w:rsidR="001C4A0D" w:rsidRPr="00A737C5">
        <w:rPr>
          <w:rFonts w:ascii="Times" w:hAnsi="Times"/>
          <w:lang w:val="en-GB"/>
        </w:rPr>
        <w:t>Korpi</w:t>
      </w:r>
      <w:proofErr w:type="spellEnd"/>
      <w:r w:rsidR="00053D32" w:rsidRPr="00A737C5">
        <w:rPr>
          <w:rFonts w:ascii="Times" w:hAnsi="Times"/>
          <w:lang w:val="en-GB"/>
        </w:rPr>
        <w:t>, 1987)</w:t>
      </w:r>
      <w:r w:rsidR="002C0A67" w:rsidRPr="00A737C5">
        <w:rPr>
          <w:rFonts w:ascii="Times" w:hAnsi="Times"/>
          <w:lang w:val="en-GB"/>
        </w:rPr>
        <w:t>.</w:t>
      </w:r>
      <w:r w:rsidR="006D5DAD" w:rsidRPr="00A737C5">
        <w:rPr>
          <w:rFonts w:ascii="Times" w:hAnsi="Times"/>
          <w:lang w:val="en-GB"/>
        </w:rPr>
        <w:t xml:space="preserve"> </w:t>
      </w:r>
      <w:r w:rsidR="009321CD" w:rsidRPr="00A737C5">
        <w:rPr>
          <w:rFonts w:ascii="Times" w:hAnsi="Times"/>
          <w:lang w:val="en-GB"/>
        </w:rPr>
        <w:t xml:space="preserve">A tripartite bargaining system between employers’ associations, </w:t>
      </w:r>
      <w:r w:rsidR="00E66289" w:rsidRPr="00A737C5">
        <w:rPr>
          <w:rFonts w:ascii="Times" w:hAnsi="Times"/>
          <w:lang w:val="en-GB"/>
        </w:rPr>
        <w:t xml:space="preserve">mass </w:t>
      </w:r>
      <w:r w:rsidR="009321CD" w:rsidRPr="00A737C5">
        <w:rPr>
          <w:rFonts w:ascii="Times" w:hAnsi="Times"/>
          <w:lang w:val="en-GB"/>
        </w:rPr>
        <w:t>trades unions</w:t>
      </w:r>
      <w:r w:rsidR="00412043" w:rsidRPr="00A737C5">
        <w:rPr>
          <w:rFonts w:ascii="Times" w:hAnsi="Times"/>
          <w:lang w:val="en-GB"/>
        </w:rPr>
        <w:t>,</w:t>
      </w:r>
      <w:r w:rsidR="009321CD" w:rsidRPr="00A737C5">
        <w:rPr>
          <w:rFonts w:ascii="Times" w:hAnsi="Times"/>
          <w:lang w:val="en-GB"/>
        </w:rPr>
        <w:t xml:space="preserve"> and the respective governments</w:t>
      </w:r>
      <w:r w:rsidR="006D5DAD" w:rsidRPr="00A737C5">
        <w:rPr>
          <w:rFonts w:ascii="Times" w:hAnsi="Times"/>
          <w:lang w:val="en-GB"/>
        </w:rPr>
        <w:t>, alongside the political culture of consensus, were important in delivering the model</w:t>
      </w:r>
      <w:r w:rsidR="009571E3" w:rsidRPr="00A737C5">
        <w:rPr>
          <w:rFonts w:ascii="Times" w:hAnsi="Times"/>
          <w:lang w:val="en-GB"/>
        </w:rPr>
        <w:t>.</w:t>
      </w:r>
      <w:r w:rsidR="00CD415B" w:rsidRPr="00A737C5">
        <w:rPr>
          <w:rFonts w:ascii="Times" w:hAnsi="Times"/>
          <w:lang w:val="en-GB"/>
        </w:rPr>
        <w:t xml:space="preserve"> </w:t>
      </w:r>
      <w:proofErr w:type="gramStart"/>
      <w:r w:rsidR="00921FAF">
        <w:rPr>
          <w:rFonts w:ascii="Times" w:hAnsi="Times"/>
          <w:lang w:val="en-GB"/>
        </w:rPr>
        <w:t>Cross-border learning provided impetus,</w:t>
      </w:r>
      <w:r w:rsidR="00CD415B" w:rsidRPr="00A737C5">
        <w:rPr>
          <w:rFonts w:ascii="Times" w:hAnsi="Times"/>
          <w:lang w:val="en-GB"/>
        </w:rPr>
        <w:t xml:space="preserve"> and, according to </w:t>
      </w:r>
      <w:proofErr w:type="spellStart"/>
      <w:r w:rsidR="00CD415B" w:rsidRPr="00A737C5">
        <w:rPr>
          <w:rFonts w:ascii="Times" w:hAnsi="Times"/>
          <w:lang w:val="en-GB"/>
        </w:rPr>
        <w:t>Esping</w:t>
      </w:r>
      <w:proofErr w:type="spellEnd"/>
      <w:r w:rsidR="00CD415B" w:rsidRPr="00A737C5">
        <w:rPr>
          <w:rFonts w:ascii="Times" w:hAnsi="Times"/>
          <w:lang w:val="en-GB"/>
        </w:rPr>
        <w:t>-Andersen, a “truly distinct Nordic – and especially, Swedish – model came into being” (1996: 11).</w:t>
      </w:r>
      <w:proofErr w:type="gramEnd"/>
      <w:r w:rsidR="00372AB2" w:rsidRPr="00A737C5">
        <w:rPr>
          <w:rFonts w:ascii="Times" w:hAnsi="Times"/>
          <w:lang w:val="en-GB"/>
        </w:rPr>
        <w:t xml:space="preserve"> In the three </w:t>
      </w:r>
      <w:r w:rsidR="00A737C5" w:rsidRPr="00A737C5">
        <w:rPr>
          <w:rFonts w:ascii="Times" w:hAnsi="Times"/>
          <w:lang w:val="en-GB"/>
        </w:rPr>
        <w:t>decades that</w:t>
      </w:r>
      <w:r w:rsidR="00372AB2" w:rsidRPr="00A737C5">
        <w:rPr>
          <w:rFonts w:ascii="Times" w:hAnsi="Times"/>
          <w:lang w:val="en-GB"/>
        </w:rPr>
        <w:t xml:space="preserve"> followed the end of the Second World War</w:t>
      </w:r>
      <w:r w:rsidR="003E11F3" w:rsidRPr="00A737C5">
        <w:rPr>
          <w:rFonts w:ascii="Times" w:hAnsi="Times"/>
          <w:lang w:val="en-GB"/>
        </w:rPr>
        <w:t>,</w:t>
      </w:r>
      <w:r w:rsidR="00372AB2" w:rsidRPr="00A737C5">
        <w:rPr>
          <w:rFonts w:ascii="Times" w:hAnsi="Times"/>
          <w:lang w:val="en-GB"/>
        </w:rPr>
        <w:t xml:space="preserve"> </w:t>
      </w:r>
      <w:r w:rsidR="00E66289" w:rsidRPr="00A737C5">
        <w:rPr>
          <w:rFonts w:ascii="Times" w:hAnsi="Times"/>
          <w:lang w:val="en-GB"/>
        </w:rPr>
        <w:t>the</w:t>
      </w:r>
      <w:r w:rsidR="00372AB2" w:rsidRPr="00A737C5">
        <w:rPr>
          <w:rFonts w:ascii="Times" w:hAnsi="Times"/>
          <w:lang w:val="en-GB"/>
        </w:rPr>
        <w:t xml:space="preserve"> ‘Golden Age’ of social democracy occurred, with a considerable expansion of the </w:t>
      </w:r>
      <w:r w:rsidR="005F5BA9" w:rsidRPr="00A737C5">
        <w:rPr>
          <w:rFonts w:ascii="Times" w:hAnsi="Times"/>
          <w:lang w:val="en-GB"/>
        </w:rPr>
        <w:t xml:space="preserve">Nordic </w:t>
      </w:r>
      <w:r w:rsidR="00372AB2" w:rsidRPr="00A737C5">
        <w:rPr>
          <w:rFonts w:ascii="Times" w:hAnsi="Times"/>
          <w:lang w:val="en-GB"/>
        </w:rPr>
        <w:t>welfare systems. Collectivist solutions were acceptable to</w:t>
      </w:r>
      <w:r w:rsidR="00432A38" w:rsidRPr="00A737C5">
        <w:rPr>
          <w:rFonts w:ascii="Times" w:hAnsi="Times"/>
          <w:lang w:val="en-GB"/>
        </w:rPr>
        <w:t xml:space="preserve"> a public which had together</w:t>
      </w:r>
      <w:r w:rsidR="00372AB2" w:rsidRPr="00A737C5">
        <w:rPr>
          <w:rFonts w:ascii="Times" w:hAnsi="Times"/>
          <w:lang w:val="en-GB"/>
        </w:rPr>
        <w:t xml:space="preserve"> experienced the effects of the war, and allowed governments to attempt to deliver a more equal distribution of resources, with the welfare state, redistributive taxation, state planning and public ownership of industry part of an extensive reform package. </w:t>
      </w:r>
      <w:r w:rsidR="00947BEB">
        <w:rPr>
          <w:rFonts w:ascii="Times" w:hAnsi="Times"/>
          <w:lang w:val="en-GB"/>
        </w:rPr>
        <w:t>A large but economically efficient public sector emerged in this period, paid for by a broad tax base com</w:t>
      </w:r>
      <w:r w:rsidR="00794014">
        <w:rPr>
          <w:rFonts w:ascii="Times" w:hAnsi="Times"/>
          <w:lang w:val="en-GB"/>
        </w:rPr>
        <w:t>prising</w:t>
      </w:r>
      <w:r w:rsidR="00947BEB">
        <w:rPr>
          <w:rFonts w:ascii="Times" w:hAnsi="Times"/>
          <w:lang w:val="en-GB"/>
        </w:rPr>
        <w:t xml:space="preserve"> high personal income and consumption taxes. </w:t>
      </w:r>
      <w:r w:rsidR="00D8558A" w:rsidRPr="00A737C5">
        <w:rPr>
          <w:rFonts w:ascii="Times" w:hAnsi="Times"/>
          <w:lang w:val="en-GB"/>
        </w:rPr>
        <w:t>U</w:t>
      </w:r>
      <w:r w:rsidR="00372AB2" w:rsidRPr="00A737C5">
        <w:rPr>
          <w:rFonts w:ascii="Times" w:hAnsi="Times"/>
          <w:lang w:val="en-GB"/>
        </w:rPr>
        <w:t>niversalism ensur</w:t>
      </w:r>
      <w:r w:rsidR="00B009D9" w:rsidRPr="00A737C5">
        <w:rPr>
          <w:rFonts w:ascii="Times" w:hAnsi="Times"/>
          <w:lang w:val="en-GB"/>
        </w:rPr>
        <w:t>ed</w:t>
      </w:r>
      <w:r w:rsidR="00372AB2" w:rsidRPr="00A737C5">
        <w:rPr>
          <w:rFonts w:ascii="Times" w:hAnsi="Times"/>
          <w:lang w:val="en-GB"/>
        </w:rPr>
        <w:t xml:space="preserve"> that everyone – irrespective of their levels of income or personal wealth – qualified for benefits</w:t>
      </w:r>
      <w:r w:rsidR="003E11F3" w:rsidRPr="00A737C5">
        <w:rPr>
          <w:rFonts w:ascii="Times" w:hAnsi="Times"/>
          <w:lang w:val="en-GB"/>
        </w:rPr>
        <w:t>,</w:t>
      </w:r>
      <w:r w:rsidR="00B009D9" w:rsidRPr="00A737C5">
        <w:rPr>
          <w:rFonts w:ascii="Times" w:hAnsi="Times"/>
          <w:lang w:val="en-GB"/>
        </w:rPr>
        <w:t xml:space="preserve"> tying the </w:t>
      </w:r>
      <w:r w:rsidR="00372AB2" w:rsidRPr="00A737C5">
        <w:rPr>
          <w:rFonts w:ascii="Times" w:hAnsi="Times"/>
          <w:lang w:val="en-GB"/>
        </w:rPr>
        <w:t xml:space="preserve">middle classes into the welfare system, and creating the social </w:t>
      </w:r>
      <w:proofErr w:type="gramStart"/>
      <w:r w:rsidR="00372AB2" w:rsidRPr="00A737C5">
        <w:rPr>
          <w:rFonts w:ascii="Times" w:hAnsi="Times"/>
          <w:lang w:val="en-GB"/>
        </w:rPr>
        <w:t>solidarity which</w:t>
      </w:r>
      <w:proofErr w:type="gramEnd"/>
      <w:r w:rsidR="00372AB2" w:rsidRPr="00A737C5">
        <w:rPr>
          <w:rFonts w:ascii="Times" w:hAnsi="Times"/>
          <w:lang w:val="en-GB"/>
        </w:rPr>
        <w:t xml:space="preserve"> the welfare state required for legitimacy.</w:t>
      </w:r>
      <w:r w:rsidR="00947BEB">
        <w:rPr>
          <w:rFonts w:ascii="Times" w:hAnsi="Times"/>
          <w:lang w:val="en-GB"/>
        </w:rPr>
        <w:t xml:space="preserve"> </w:t>
      </w:r>
    </w:p>
    <w:p w14:paraId="62FE8BF1" w14:textId="77777777" w:rsidR="00B12FCB" w:rsidRPr="00A737C5" w:rsidRDefault="00B12FCB" w:rsidP="006C55C8">
      <w:pPr>
        <w:rPr>
          <w:rFonts w:ascii="Times" w:hAnsi="Times"/>
          <w:lang w:val="en-GB"/>
        </w:rPr>
      </w:pPr>
    </w:p>
    <w:p w14:paraId="6209A0F9" w14:textId="77777777" w:rsidR="00FF569F" w:rsidRDefault="00FF569F" w:rsidP="00F256B1">
      <w:pPr>
        <w:rPr>
          <w:rFonts w:ascii="Times" w:hAnsi="Times"/>
          <w:lang w:val="en-GB"/>
        </w:rPr>
      </w:pPr>
      <w:r>
        <w:rPr>
          <w:rFonts w:ascii="Times" w:hAnsi="Times"/>
          <w:lang w:val="en-GB"/>
        </w:rPr>
        <w:t>A shift to an active labour-market policy occurred in the 1970s</w:t>
      </w:r>
      <w:r w:rsidR="009571E3" w:rsidRPr="00A737C5">
        <w:rPr>
          <w:rFonts w:ascii="Times" w:hAnsi="Times"/>
          <w:lang w:val="en-GB"/>
        </w:rPr>
        <w:t xml:space="preserve"> </w:t>
      </w:r>
      <w:r>
        <w:rPr>
          <w:rFonts w:ascii="Times" w:hAnsi="Times"/>
          <w:lang w:val="en-GB"/>
        </w:rPr>
        <w:t>(</w:t>
      </w:r>
      <w:proofErr w:type="spellStart"/>
      <w:r>
        <w:rPr>
          <w:rFonts w:ascii="Times" w:hAnsi="Times"/>
          <w:lang w:val="en-GB"/>
        </w:rPr>
        <w:t>Kildal</w:t>
      </w:r>
      <w:proofErr w:type="spellEnd"/>
      <w:r>
        <w:rPr>
          <w:rFonts w:ascii="Times" w:hAnsi="Times"/>
          <w:lang w:val="en-GB"/>
        </w:rPr>
        <w:t xml:space="preserve"> and </w:t>
      </w:r>
      <w:proofErr w:type="spellStart"/>
      <w:r>
        <w:rPr>
          <w:rFonts w:ascii="Times" w:hAnsi="Times"/>
          <w:lang w:val="en-GB"/>
        </w:rPr>
        <w:t>Kuhnle</w:t>
      </w:r>
      <w:proofErr w:type="spellEnd"/>
      <w:r>
        <w:rPr>
          <w:rFonts w:ascii="Times" w:hAnsi="Times"/>
          <w:lang w:val="en-GB"/>
        </w:rPr>
        <w:t>, 2005)</w:t>
      </w:r>
      <w:r w:rsidR="00372AB2" w:rsidRPr="00A737C5">
        <w:rPr>
          <w:rFonts w:ascii="Times" w:hAnsi="Times"/>
          <w:lang w:val="en-GB"/>
        </w:rPr>
        <w:t>.</w:t>
      </w:r>
      <w:r w:rsidR="009571E3" w:rsidRPr="00A737C5">
        <w:rPr>
          <w:rFonts w:ascii="Times" w:hAnsi="Times"/>
          <w:lang w:val="en-GB"/>
        </w:rPr>
        <w:t xml:space="preserve"> Later adaptions saw a ‘work approach’</w:t>
      </w:r>
      <w:r w:rsidR="00693872" w:rsidRPr="00A737C5">
        <w:rPr>
          <w:rFonts w:ascii="Times" w:hAnsi="Times"/>
          <w:lang w:val="en-GB"/>
        </w:rPr>
        <w:t xml:space="preserve">, </w:t>
      </w:r>
      <w:r w:rsidR="009571E3" w:rsidRPr="00A737C5">
        <w:rPr>
          <w:rFonts w:ascii="Times" w:hAnsi="Times"/>
          <w:lang w:val="en-GB"/>
        </w:rPr>
        <w:t>to incentivise labour market participation by linking contributions to the system with the potential benefits to be received</w:t>
      </w:r>
      <w:r w:rsidR="00F27A8C" w:rsidRPr="00A737C5">
        <w:rPr>
          <w:rFonts w:ascii="Times" w:hAnsi="Times"/>
          <w:lang w:val="en-GB"/>
        </w:rPr>
        <w:t>,</w:t>
      </w:r>
      <w:r w:rsidR="009571E3" w:rsidRPr="00A737C5">
        <w:rPr>
          <w:rFonts w:ascii="Times" w:hAnsi="Times"/>
          <w:lang w:val="en-GB"/>
        </w:rPr>
        <w:t xml:space="preserve"> leading to reciprocity taking over from universalism as the main info</w:t>
      </w:r>
      <w:r w:rsidR="00372AB2" w:rsidRPr="00A737C5">
        <w:rPr>
          <w:rFonts w:ascii="Times" w:hAnsi="Times"/>
          <w:lang w:val="en-GB"/>
        </w:rPr>
        <w:t xml:space="preserve">rming principle of the system. Naturally, given the requirement for extensive </w:t>
      </w:r>
      <w:proofErr w:type="gramStart"/>
      <w:r w:rsidR="00372AB2" w:rsidRPr="00A737C5">
        <w:rPr>
          <w:rFonts w:ascii="Times" w:hAnsi="Times"/>
          <w:lang w:val="en-GB"/>
        </w:rPr>
        <w:t>tax-financing</w:t>
      </w:r>
      <w:proofErr w:type="gramEnd"/>
      <w:r w:rsidR="00372AB2" w:rsidRPr="00A737C5">
        <w:rPr>
          <w:rFonts w:ascii="Times" w:hAnsi="Times"/>
          <w:lang w:val="en-GB"/>
        </w:rPr>
        <w:t xml:space="preserve"> for such a system, high taxation – and correspondingly, high levels of employment – are essential requirements for the success of the model. </w:t>
      </w:r>
      <w:r w:rsidR="0054115B" w:rsidRPr="00A737C5">
        <w:rPr>
          <w:rFonts w:ascii="Times" w:hAnsi="Times"/>
          <w:lang w:val="en-GB"/>
        </w:rPr>
        <w:t>Exposed</w:t>
      </w:r>
      <w:r w:rsidR="00372AB2" w:rsidRPr="00A737C5">
        <w:rPr>
          <w:rFonts w:ascii="Times" w:hAnsi="Times"/>
          <w:lang w:val="en-GB"/>
        </w:rPr>
        <w:t xml:space="preserve"> to the fluctuations in the global economy, the social democratic Nordic states </w:t>
      </w:r>
      <w:r w:rsidR="00376EB4" w:rsidRPr="00A737C5">
        <w:rPr>
          <w:rFonts w:ascii="Times" w:hAnsi="Times"/>
          <w:lang w:val="en-GB"/>
        </w:rPr>
        <w:t xml:space="preserve">faced economic crises in the later decades of the twentieth century, affecting Denmark </w:t>
      </w:r>
      <w:r w:rsidR="0054115B" w:rsidRPr="00A737C5">
        <w:rPr>
          <w:rFonts w:ascii="Times" w:hAnsi="Times"/>
          <w:lang w:val="en-GB"/>
        </w:rPr>
        <w:t>f</w:t>
      </w:r>
      <w:r w:rsidR="00376EB4" w:rsidRPr="00A737C5">
        <w:rPr>
          <w:rFonts w:ascii="Times" w:hAnsi="Times"/>
          <w:lang w:val="en-GB"/>
        </w:rPr>
        <w:t>rom the mid-1970s until the mid-1990s, Norway from the late 1980s until the mid-1990s</w:t>
      </w:r>
      <w:r w:rsidR="0054115B" w:rsidRPr="00A737C5">
        <w:rPr>
          <w:rFonts w:ascii="Times" w:hAnsi="Times"/>
          <w:lang w:val="en-GB"/>
        </w:rPr>
        <w:t>,</w:t>
      </w:r>
      <w:r w:rsidR="00376EB4" w:rsidRPr="00A737C5">
        <w:rPr>
          <w:rFonts w:ascii="Times" w:hAnsi="Times"/>
          <w:lang w:val="en-GB"/>
        </w:rPr>
        <w:t xml:space="preserve"> and Sweden (in the early 1990s)</w:t>
      </w:r>
      <w:r w:rsidR="0061503F" w:rsidRPr="00A737C5">
        <w:rPr>
          <w:rFonts w:ascii="Times" w:hAnsi="Times"/>
          <w:lang w:val="en-GB"/>
        </w:rPr>
        <w:t xml:space="preserve">. </w:t>
      </w:r>
    </w:p>
    <w:p w14:paraId="64C8C56F" w14:textId="77777777" w:rsidR="00FF569F" w:rsidRDefault="00FF569F" w:rsidP="00F256B1">
      <w:pPr>
        <w:rPr>
          <w:rFonts w:ascii="Times" w:hAnsi="Times"/>
          <w:lang w:val="en-GB"/>
        </w:rPr>
      </w:pPr>
    </w:p>
    <w:p w14:paraId="12315718" w14:textId="43DDEA35" w:rsidR="00F256B1" w:rsidRPr="00A737C5" w:rsidRDefault="00921FAF" w:rsidP="00F256B1">
      <w:pPr>
        <w:rPr>
          <w:rFonts w:ascii="Times" w:hAnsi="Times"/>
          <w:lang w:val="en-GB"/>
        </w:rPr>
      </w:pPr>
      <w:r>
        <w:rPr>
          <w:rFonts w:ascii="Times" w:hAnsi="Times"/>
          <w:lang w:val="en-GB"/>
        </w:rPr>
        <w:t>After the property crash, financial institutions in each of the Nordic states suffered dramatic losses</w:t>
      </w:r>
      <w:r w:rsidR="00376EB4" w:rsidRPr="00A737C5">
        <w:rPr>
          <w:rFonts w:ascii="Times" w:hAnsi="Times"/>
          <w:lang w:val="en-GB"/>
        </w:rPr>
        <w:t>: banks and insurance companies collapsed, unemployment rose, investments declined and the countries suffered negative GDP growth.</w:t>
      </w:r>
      <w:r w:rsidR="00FF569F">
        <w:rPr>
          <w:rFonts w:ascii="Times" w:hAnsi="Times"/>
          <w:lang w:val="en-GB"/>
        </w:rPr>
        <w:t xml:space="preserve"> </w:t>
      </w:r>
      <w:r w:rsidR="00FF569F" w:rsidRPr="00A737C5">
        <w:rPr>
          <w:rFonts w:ascii="Times" w:hAnsi="Times"/>
          <w:lang w:val="en-GB"/>
        </w:rPr>
        <w:t xml:space="preserve">Each country responded in a slightly different way. </w:t>
      </w:r>
      <w:r w:rsidR="00376EB4" w:rsidRPr="00A737C5">
        <w:rPr>
          <w:rFonts w:ascii="Times" w:hAnsi="Times"/>
          <w:lang w:val="en-GB"/>
        </w:rPr>
        <w:t>Denmark’s central bank had to guarantee deposits after a run on the second-largest Danish bank; Norway nationalised almost the entire banking sector (th</w:t>
      </w:r>
      <w:r w:rsidR="00A737C5">
        <w:rPr>
          <w:rFonts w:ascii="Times" w:hAnsi="Times"/>
          <w:lang w:val="en-GB"/>
        </w:rPr>
        <w:t>e</w:t>
      </w:r>
      <w:r w:rsidR="00376EB4" w:rsidRPr="00A737C5">
        <w:rPr>
          <w:rFonts w:ascii="Times" w:hAnsi="Times"/>
          <w:lang w:val="en-GB"/>
        </w:rPr>
        <w:t xml:space="preserve"> government assumed control of the three largest banks and organised mergers for the smaller banks); and Sweden provided a blanket guarantee to cover all liabilities of its commercial banks (</w:t>
      </w:r>
      <w:proofErr w:type="spellStart"/>
      <w:r w:rsidR="00376EB4" w:rsidRPr="00A737C5">
        <w:rPr>
          <w:rFonts w:ascii="Times" w:eastAsia="Times New Roman" w:hAnsi="Times" w:cs="Times New Roman"/>
          <w:bCs/>
          <w:color w:val="000000"/>
          <w:shd w:val="clear" w:color="auto" w:fill="FFFFFF"/>
          <w:lang w:val="en-GB"/>
        </w:rPr>
        <w:t>Østrup</w:t>
      </w:r>
      <w:proofErr w:type="spellEnd"/>
      <w:r w:rsidR="00376EB4" w:rsidRPr="00A737C5">
        <w:rPr>
          <w:rFonts w:ascii="Times" w:eastAsia="Times New Roman" w:hAnsi="Times" w:cs="Times New Roman"/>
          <w:bCs/>
          <w:color w:val="000000"/>
          <w:shd w:val="clear" w:color="auto" w:fill="FFFFFF"/>
          <w:lang w:val="en-GB"/>
        </w:rPr>
        <w:t xml:space="preserve"> et. al., 2009).</w:t>
      </w:r>
      <w:r w:rsidR="0006457D" w:rsidRPr="00A737C5">
        <w:rPr>
          <w:rFonts w:ascii="Times" w:hAnsi="Times"/>
          <w:lang w:val="en-GB"/>
        </w:rPr>
        <w:t xml:space="preserve"> </w:t>
      </w:r>
      <w:r>
        <w:rPr>
          <w:rFonts w:ascii="Times" w:hAnsi="Times"/>
          <w:lang w:val="en-GB"/>
        </w:rPr>
        <w:t xml:space="preserve">Currency </w:t>
      </w:r>
      <w:r w:rsidR="00947BEB">
        <w:rPr>
          <w:rFonts w:ascii="Times" w:hAnsi="Times"/>
          <w:lang w:val="en-GB"/>
        </w:rPr>
        <w:t>floatation in all three countries was</w:t>
      </w:r>
      <w:r>
        <w:rPr>
          <w:rFonts w:ascii="Times" w:hAnsi="Times"/>
          <w:lang w:val="en-GB"/>
        </w:rPr>
        <w:t xml:space="preserve"> required in 1992 and the </w:t>
      </w:r>
      <w:r w:rsidR="00F256B1" w:rsidRPr="00A737C5">
        <w:rPr>
          <w:rFonts w:ascii="Times" w:hAnsi="Times"/>
          <w:lang w:val="en-GB"/>
        </w:rPr>
        <w:t xml:space="preserve">resultant depreciation meant a reduction in interest rates, lower inflation and, crucially, an economic recovery. However, high levels of unemployment continued until the late 1990s, which had an impact upon public policy with regards to the welfare state, but also contributed to moderation in </w:t>
      </w:r>
      <w:r w:rsidR="00947BEB">
        <w:rPr>
          <w:rFonts w:ascii="Times" w:hAnsi="Times"/>
          <w:lang w:val="en-GB"/>
        </w:rPr>
        <w:t>wage increases (</w:t>
      </w:r>
      <w:proofErr w:type="spellStart"/>
      <w:r w:rsidR="00947BEB">
        <w:rPr>
          <w:rFonts w:ascii="Times" w:hAnsi="Times"/>
          <w:lang w:val="en-GB"/>
        </w:rPr>
        <w:t>Jonung</w:t>
      </w:r>
      <w:proofErr w:type="spellEnd"/>
      <w:r w:rsidR="00947BEB">
        <w:rPr>
          <w:rFonts w:ascii="Times" w:hAnsi="Times"/>
          <w:lang w:val="en-GB"/>
        </w:rPr>
        <w:t>, 2008</w:t>
      </w:r>
      <w:r w:rsidR="00F256B1" w:rsidRPr="00A737C5">
        <w:rPr>
          <w:rFonts w:ascii="Times" w:hAnsi="Times"/>
          <w:lang w:val="en-GB"/>
        </w:rPr>
        <w:t>).</w:t>
      </w:r>
    </w:p>
    <w:p w14:paraId="3642FAEA" w14:textId="7B79FECF" w:rsidR="00921FAF" w:rsidRDefault="00921FAF" w:rsidP="006C55C8">
      <w:pPr>
        <w:rPr>
          <w:rFonts w:ascii="Times" w:hAnsi="Times"/>
          <w:lang w:val="en-GB"/>
        </w:rPr>
      </w:pPr>
    </w:p>
    <w:p w14:paraId="5B444911" w14:textId="315D561B" w:rsidR="00436761" w:rsidRDefault="003611C8" w:rsidP="006C55C8">
      <w:pPr>
        <w:rPr>
          <w:rFonts w:ascii="Times" w:hAnsi="Times"/>
          <w:lang w:val="en-GB"/>
        </w:rPr>
      </w:pPr>
      <w:r>
        <w:rPr>
          <w:rFonts w:ascii="Times" w:hAnsi="Times"/>
          <w:lang w:val="en-GB"/>
        </w:rPr>
        <w:t>E</w:t>
      </w:r>
      <w:r w:rsidR="00F256B1">
        <w:rPr>
          <w:rFonts w:ascii="Times" w:hAnsi="Times"/>
          <w:lang w:val="en-GB"/>
        </w:rPr>
        <w:t>ven p</w:t>
      </w:r>
      <w:r w:rsidR="002056AD" w:rsidRPr="00A737C5">
        <w:rPr>
          <w:rFonts w:ascii="Times" w:hAnsi="Times"/>
          <w:lang w:val="en-GB"/>
        </w:rPr>
        <w:t xml:space="preserve">rior to the economic crises </w:t>
      </w:r>
      <w:r w:rsidR="00B03B43" w:rsidRPr="00A737C5">
        <w:rPr>
          <w:rFonts w:ascii="Times" w:hAnsi="Times"/>
          <w:lang w:val="en-GB"/>
        </w:rPr>
        <w:t>of</w:t>
      </w:r>
      <w:r w:rsidR="002056AD" w:rsidRPr="00A737C5">
        <w:rPr>
          <w:rFonts w:ascii="Times" w:hAnsi="Times"/>
          <w:lang w:val="en-GB"/>
        </w:rPr>
        <w:t xml:space="preserve"> the 1990s, challenges were already beginning to affect the operation of their welfare systems. Changes in family and occupational structures</w:t>
      </w:r>
      <w:r w:rsidR="00176D1E" w:rsidRPr="00A737C5">
        <w:rPr>
          <w:rFonts w:ascii="Times" w:hAnsi="Times"/>
          <w:lang w:val="en-GB"/>
        </w:rPr>
        <w:t xml:space="preserve"> </w:t>
      </w:r>
      <w:r w:rsidR="00C72BCD" w:rsidRPr="00A737C5">
        <w:rPr>
          <w:rFonts w:ascii="Times" w:hAnsi="Times"/>
          <w:lang w:val="en-GB"/>
        </w:rPr>
        <w:t>(</w:t>
      </w:r>
      <w:r w:rsidR="00176D1E" w:rsidRPr="00A737C5">
        <w:rPr>
          <w:rFonts w:ascii="Times" w:hAnsi="Times"/>
          <w:lang w:val="en-GB"/>
        </w:rPr>
        <w:t xml:space="preserve">such as </w:t>
      </w:r>
      <w:r w:rsidR="00C72BCD" w:rsidRPr="00A737C5">
        <w:rPr>
          <w:rFonts w:ascii="Times" w:hAnsi="Times"/>
          <w:lang w:val="en-GB"/>
        </w:rPr>
        <w:t>more single-parents,</w:t>
      </w:r>
      <w:r w:rsidR="002056AD" w:rsidRPr="00A737C5">
        <w:rPr>
          <w:rFonts w:ascii="Times" w:hAnsi="Times"/>
          <w:lang w:val="en-GB"/>
        </w:rPr>
        <w:t xml:space="preserve"> increased professionalization of </w:t>
      </w:r>
      <w:r w:rsidR="00C72BCD" w:rsidRPr="00A737C5">
        <w:rPr>
          <w:rFonts w:ascii="Times" w:hAnsi="Times"/>
          <w:lang w:val="en-GB"/>
        </w:rPr>
        <w:t xml:space="preserve">the </w:t>
      </w:r>
      <w:r w:rsidR="002056AD" w:rsidRPr="00A737C5">
        <w:rPr>
          <w:rFonts w:ascii="Times" w:hAnsi="Times"/>
          <w:lang w:val="en-GB"/>
        </w:rPr>
        <w:t>workforce and</w:t>
      </w:r>
      <w:r w:rsidR="003E11F3" w:rsidRPr="00A737C5">
        <w:rPr>
          <w:rFonts w:ascii="Times" w:hAnsi="Times"/>
          <w:lang w:val="en-GB"/>
        </w:rPr>
        <w:t xml:space="preserve"> the</w:t>
      </w:r>
      <w:r w:rsidR="00C72BCD" w:rsidRPr="00A737C5">
        <w:rPr>
          <w:rFonts w:ascii="Times" w:hAnsi="Times"/>
          <w:lang w:val="en-GB"/>
        </w:rPr>
        <w:t xml:space="preserve"> general</w:t>
      </w:r>
      <w:r w:rsidR="003E11F3" w:rsidRPr="00A737C5">
        <w:rPr>
          <w:rFonts w:ascii="Times" w:hAnsi="Times"/>
          <w:lang w:val="en-GB"/>
        </w:rPr>
        <w:t xml:space="preserve"> life-cycle of citizens</w:t>
      </w:r>
      <w:r w:rsidR="00C72BCD" w:rsidRPr="00A737C5">
        <w:rPr>
          <w:rFonts w:ascii="Times" w:hAnsi="Times"/>
          <w:lang w:val="en-GB"/>
        </w:rPr>
        <w:t>)</w:t>
      </w:r>
      <w:r w:rsidR="003E11F3" w:rsidRPr="00A737C5">
        <w:rPr>
          <w:rFonts w:ascii="Times" w:hAnsi="Times"/>
          <w:lang w:val="en-GB"/>
        </w:rPr>
        <w:t xml:space="preserve"> </w:t>
      </w:r>
      <w:r w:rsidR="00C72BCD" w:rsidRPr="00A737C5">
        <w:rPr>
          <w:rFonts w:ascii="Times" w:hAnsi="Times"/>
          <w:lang w:val="en-GB"/>
        </w:rPr>
        <w:t>challenged the model and</w:t>
      </w:r>
      <w:r w:rsidR="00282BE9" w:rsidRPr="00A737C5">
        <w:rPr>
          <w:rFonts w:ascii="Times" w:hAnsi="Times"/>
          <w:lang w:val="en-GB"/>
        </w:rPr>
        <w:t xml:space="preserve"> called for </w:t>
      </w:r>
      <w:r w:rsidR="00F256B1">
        <w:rPr>
          <w:rFonts w:ascii="Times" w:hAnsi="Times"/>
          <w:lang w:val="en-GB"/>
        </w:rPr>
        <w:t xml:space="preserve">different solutions. </w:t>
      </w:r>
      <w:r w:rsidR="00532F19">
        <w:rPr>
          <w:rFonts w:ascii="Times" w:hAnsi="Times"/>
          <w:lang w:val="en-GB"/>
        </w:rPr>
        <w:t xml:space="preserve">The Nordic model required adaptation in order to continue to serve its citizens. </w:t>
      </w:r>
      <w:r w:rsidR="00F256B1">
        <w:rPr>
          <w:rFonts w:ascii="Times" w:hAnsi="Times"/>
          <w:lang w:val="en-GB"/>
        </w:rPr>
        <w:t>Governments of differing political hues</w:t>
      </w:r>
      <w:r w:rsidR="00532F19">
        <w:rPr>
          <w:rFonts w:ascii="Times" w:hAnsi="Times"/>
          <w:lang w:val="en-GB"/>
        </w:rPr>
        <w:t xml:space="preserve"> thus</w:t>
      </w:r>
      <w:r w:rsidR="00F256B1">
        <w:rPr>
          <w:rFonts w:ascii="Times" w:hAnsi="Times"/>
          <w:lang w:val="en-GB"/>
        </w:rPr>
        <w:t xml:space="preserve"> </w:t>
      </w:r>
      <w:r w:rsidR="00532F19">
        <w:rPr>
          <w:rFonts w:ascii="Times" w:hAnsi="Times"/>
          <w:lang w:val="en-GB"/>
        </w:rPr>
        <w:t xml:space="preserve">made reforms to welfare systems in each of the Nordic states. These included: </w:t>
      </w:r>
      <w:r w:rsidR="002056AD" w:rsidRPr="00A737C5">
        <w:rPr>
          <w:rFonts w:ascii="Times" w:hAnsi="Times"/>
          <w:lang w:val="en-GB"/>
        </w:rPr>
        <w:t xml:space="preserve">the abandonment of Keynesian economic policies; the deregulation of credit and currency markets; a reduction in some benefits for citizens; the introduction of waiting periods which citizens were required to adhere to prior to claiming universal benefits; the introduction of more stringent eligibility criteria for social insurance programmes; and limited reforms in public sector services which introduced privatisation schemes in some services. </w:t>
      </w:r>
    </w:p>
    <w:p w14:paraId="4182932E" w14:textId="77777777" w:rsidR="00436761" w:rsidRDefault="00436761" w:rsidP="006C55C8">
      <w:pPr>
        <w:rPr>
          <w:rFonts w:ascii="Times" w:hAnsi="Times"/>
          <w:lang w:val="en-GB"/>
        </w:rPr>
      </w:pPr>
    </w:p>
    <w:p w14:paraId="0502B3F9" w14:textId="336ED051" w:rsidR="00B87D67" w:rsidRPr="00A737C5" w:rsidRDefault="002056AD" w:rsidP="006C55C8">
      <w:pPr>
        <w:rPr>
          <w:rFonts w:ascii="Times" w:hAnsi="Times"/>
          <w:lang w:val="en-GB"/>
        </w:rPr>
      </w:pPr>
      <w:r w:rsidRPr="00A737C5">
        <w:rPr>
          <w:rFonts w:ascii="Times" w:hAnsi="Times"/>
          <w:lang w:val="en-GB"/>
        </w:rPr>
        <w:t xml:space="preserve">Rollbacks to welfare were resisted until they could not be </w:t>
      </w:r>
      <w:r w:rsidR="003E11F3" w:rsidRPr="00A737C5">
        <w:rPr>
          <w:rFonts w:ascii="Times" w:hAnsi="Times"/>
          <w:lang w:val="en-GB"/>
        </w:rPr>
        <w:t>avoided any longer.</w:t>
      </w:r>
      <w:r w:rsidR="00532F19">
        <w:rPr>
          <w:rFonts w:ascii="Times" w:hAnsi="Times"/>
          <w:lang w:val="en-GB"/>
        </w:rPr>
        <w:t xml:space="preserve"> </w:t>
      </w:r>
      <w:r w:rsidR="00436761">
        <w:rPr>
          <w:rFonts w:ascii="Times" w:hAnsi="Times"/>
          <w:lang w:val="en-GB"/>
        </w:rPr>
        <w:t xml:space="preserve">In Denmark, on the return to government of the social democrats in 1993, reforms meant that unemployment </w:t>
      </w:r>
      <w:r w:rsidRPr="00A737C5">
        <w:rPr>
          <w:rFonts w:ascii="Times" w:hAnsi="Times"/>
          <w:lang w:val="en-GB"/>
        </w:rPr>
        <w:t xml:space="preserve">benefit </w:t>
      </w:r>
      <w:r w:rsidR="00064AF7" w:rsidRPr="00A737C5">
        <w:rPr>
          <w:rFonts w:ascii="Times" w:hAnsi="Times"/>
          <w:lang w:val="en-GB"/>
        </w:rPr>
        <w:t>was limited to</w:t>
      </w:r>
      <w:r w:rsidRPr="00A737C5">
        <w:rPr>
          <w:rFonts w:ascii="Times" w:hAnsi="Times"/>
          <w:lang w:val="en-GB"/>
        </w:rPr>
        <w:t xml:space="preserve"> seven years</w:t>
      </w:r>
      <w:r w:rsidR="00064AF7" w:rsidRPr="00A737C5">
        <w:rPr>
          <w:rFonts w:ascii="Times" w:hAnsi="Times"/>
          <w:lang w:val="en-GB"/>
        </w:rPr>
        <w:t xml:space="preserve">, </w:t>
      </w:r>
      <w:r w:rsidRPr="00A737C5">
        <w:rPr>
          <w:rFonts w:ascii="Times" w:hAnsi="Times"/>
          <w:lang w:val="en-GB"/>
        </w:rPr>
        <w:t>split into two phases – a four-year passive time, during which employment did not need to be sought out, and a three-year active time, which gave citizens a right and an obligation to seek employment</w:t>
      </w:r>
      <w:r w:rsidR="00436761">
        <w:rPr>
          <w:rFonts w:ascii="Times" w:hAnsi="Times"/>
          <w:lang w:val="en-GB"/>
        </w:rPr>
        <w:t xml:space="preserve"> – while a</w:t>
      </w:r>
      <w:r w:rsidRPr="00A737C5">
        <w:rPr>
          <w:rFonts w:ascii="Times" w:hAnsi="Times"/>
          <w:lang w:val="en-GB"/>
        </w:rPr>
        <w:t xml:space="preserve"> new system of active measures provide</w:t>
      </w:r>
      <w:r w:rsidR="00064AF7" w:rsidRPr="00A737C5">
        <w:rPr>
          <w:rFonts w:ascii="Times" w:hAnsi="Times"/>
          <w:lang w:val="en-GB"/>
        </w:rPr>
        <w:t>d</w:t>
      </w:r>
      <w:r w:rsidRPr="00A737C5">
        <w:rPr>
          <w:rFonts w:ascii="Times" w:hAnsi="Times"/>
          <w:lang w:val="en-GB"/>
        </w:rPr>
        <w:t xml:space="preserve"> offers of employment to citizens without jobs (</w:t>
      </w:r>
      <w:proofErr w:type="spellStart"/>
      <w:r w:rsidRPr="00A737C5">
        <w:rPr>
          <w:rFonts w:ascii="Times" w:hAnsi="Times"/>
          <w:lang w:val="en-GB"/>
        </w:rPr>
        <w:t>J</w:t>
      </w:r>
      <w:r w:rsidRPr="00A737C5">
        <w:rPr>
          <w:rFonts w:ascii="Times" w:hAnsi="Times" w:cs="Times"/>
          <w:bCs/>
          <w:lang w:val="en-GB"/>
        </w:rPr>
        <w:t>ørgensen</w:t>
      </w:r>
      <w:proofErr w:type="spellEnd"/>
      <w:r w:rsidRPr="00A737C5">
        <w:rPr>
          <w:rFonts w:ascii="Times" w:hAnsi="Times" w:cs="Times"/>
          <w:bCs/>
          <w:lang w:val="en-GB"/>
        </w:rPr>
        <w:t xml:space="preserve"> and Schulze, 2011).</w:t>
      </w:r>
      <w:r w:rsidRPr="00A737C5">
        <w:rPr>
          <w:rFonts w:ascii="Times" w:hAnsi="Times"/>
          <w:lang w:val="en-GB"/>
        </w:rPr>
        <w:t xml:space="preserve"> This policy heralded the beginning of Denmark’s ‘flexicurity’ model, with flexibility in the labour market (for both employers and employees) combined with security and an active labour market policy</w:t>
      </w:r>
      <w:r w:rsidR="008E7ABB">
        <w:rPr>
          <w:rFonts w:ascii="Times" w:hAnsi="Times"/>
          <w:lang w:val="en-GB"/>
        </w:rPr>
        <w:t>.</w:t>
      </w:r>
      <w:r w:rsidR="004E5D8A" w:rsidRPr="00A737C5">
        <w:rPr>
          <w:rFonts w:ascii="Times" w:hAnsi="Times"/>
          <w:lang w:val="en-GB"/>
        </w:rPr>
        <w:t xml:space="preserve"> Norway instituted similar active labour market and training policies in a “Solidarity Agreement” with trades unions – reducing unit costs in return for safeguarding welfare rights and sick leave compensation (</w:t>
      </w:r>
      <w:proofErr w:type="spellStart"/>
      <w:r w:rsidR="004E5D8A" w:rsidRPr="00A737C5">
        <w:rPr>
          <w:rFonts w:ascii="Times" w:hAnsi="Times" w:cs="Times"/>
          <w:lang w:val="en-GB"/>
        </w:rPr>
        <w:t>Dølvik</w:t>
      </w:r>
      <w:proofErr w:type="spellEnd"/>
      <w:r w:rsidR="004E5D8A" w:rsidRPr="00A737C5">
        <w:rPr>
          <w:rFonts w:ascii="Times" w:hAnsi="Times" w:cs="Times"/>
          <w:lang w:val="en-GB"/>
        </w:rPr>
        <w:t>, 2007).</w:t>
      </w:r>
      <w:r w:rsidR="004E5D8A" w:rsidRPr="00A737C5">
        <w:rPr>
          <w:rFonts w:ascii="Times" w:hAnsi="Times"/>
          <w:lang w:val="en-GB"/>
        </w:rPr>
        <w:t xml:space="preserve"> </w:t>
      </w:r>
      <w:r w:rsidR="00B87D67" w:rsidRPr="00A737C5">
        <w:rPr>
          <w:rFonts w:ascii="Times" w:hAnsi="Times"/>
          <w:lang w:val="en-GB"/>
        </w:rPr>
        <w:t>A strong</w:t>
      </w:r>
      <w:r w:rsidR="004E5D8A" w:rsidRPr="00A737C5">
        <w:rPr>
          <w:rFonts w:ascii="Times" w:hAnsi="Times"/>
          <w:lang w:val="en-GB"/>
        </w:rPr>
        <w:t xml:space="preserve"> economic</w:t>
      </w:r>
      <w:r w:rsidR="00B87D67" w:rsidRPr="00A737C5">
        <w:rPr>
          <w:rFonts w:ascii="Times" w:hAnsi="Times"/>
          <w:lang w:val="en-GB"/>
        </w:rPr>
        <w:t xml:space="preserve"> recovery, with a</w:t>
      </w:r>
      <w:r w:rsidR="008C6D0F" w:rsidRPr="00A737C5">
        <w:rPr>
          <w:rFonts w:ascii="Times" w:hAnsi="Times"/>
          <w:lang w:val="en-GB"/>
        </w:rPr>
        <w:t xml:space="preserve">n </w:t>
      </w:r>
      <w:r w:rsidR="00B87D67" w:rsidRPr="00A737C5">
        <w:rPr>
          <w:rFonts w:ascii="Times" w:hAnsi="Times"/>
          <w:lang w:val="en-GB"/>
        </w:rPr>
        <w:t xml:space="preserve">upswing in production and </w:t>
      </w:r>
      <w:r w:rsidR="008C6D0F" w:rsidRPr="00A737C5">
        <w:rPr>
          <w:rFonts w:ascii="Times" w:hAnsi="Times"/>
          <w:lang w:val="en-GB"/>
        </w:rPr>
        <w:t xml:space="preserve">reduction in unemployment, together with oil revenues, </w:t>
      </w:r>
      <w:r w:rsidR="00B87D67" w:rsidRPr="00A737C5">
        <w:rPr>
          <w:rFonts w:ascii="Times" w:hAnsi="Times"/>
          <w:lang w:val="en-GB"/>
        </w:rPr>
        <w:t>meant that Norway’s welfare system escaped any substantive adjustments in the period.</w:t>
      </w:r>
      <w:r w:rsidR="004E5D8A" w:rsidRPr="00A737C5">
        <w:rPr>
          <w:rFonts w:ascii="Times" w:hAnsi="Times"/>
          <w:lang w:val="en-GB"/>
        </w:rPr>
        <w:t xml:space="preserve"> Sweden, on t</w:t>
      </w:r>
      <w:r w:rsidR="00432A38" w:rsidRPr="00A737C5">
        <w:rPr>
          <w:rFonts w:ascii="Times" w:hAnsi="Times"/>
          <w:lang w:val="en-GB"/>
        </w:rPr>
        <w:t>he other hand, saw a</w:t>
      </w:r>
      <w:r w:rsidR="004E5D8A" w:rsidRPr="00A737C5">
        <w:rPr>
          <w:rFonts w:ascii="Times" w:hAnsi="Times"/>
          <w:lang w:val="en-GB"/>
        </w:rPr>
        <w:t xml:space="preserve"> contraction of its welfare state as a result of the economic crisis of the 1990s. </w:t>
      </w:r>
      <w:r w:rsidR="00544D8B" w:rsidRPr="00A737C5">
        <w:rPr>
          <w:rFonts w:ascii="Times" w:hAnsi="Times"/>
          <w:lang w:val="en-GB"/>
        </w:rPr>
        <w:t>E</w:t>
      </w:r>
      <w:r w:rsidR="004E5D8A" w:rsidRPr="00A737C5">
        <w:rPr>
          <w:rFonts w:ascii="Times" w:hAnsi="Times"/>
          <w:lang w:val="en-GB"/>
        </w:rPr>
        <w:t>rosion of tripartite bargaining led to the employers’ federation SAF withdrawing from wage negotiations</w:t>
      </w:r>
      <w:r w:rsidR="003E11F3" w:rsidRPr="00A737C5">
        <w:rPr>
          <w:rFonts w:ascii="Times" w:hAnsi="Times"/>
          <w:lang w:val="en-GB"/>
        </w:rPr>
        <w:t xml:space="preserve"> </w:t>
      </w:r>
      <w:r w:rsidR="004E5D8A" w:rsidRPr="00A737C5">
        <w:rPr>
          <w:rFonts w:ascii="Times" w:hAnsi="Times"/>
          <w:lang w:val="en-GB"/>
        </w:rPr>
        <w:t>making wage restraint difficult to enforce. The Swedish</w:t>
      </w:r>
      <w:r w:rsidR="007D23A6" w:rsidRPr="00A737C5">
        <w:rPr>
          <w:rFonts w:ascii="Times" w:hAnsi="Times"/>
          <w:lang w:val="en-GB"/>
        </w:rPr>
        <w:t xml:space="preserve"> centre-right</w:t>
      </w:r>
      <w:r w:rsidR="004E5D8A" w:rsidRPr="00A737C5">
        <w:rPr>
          <w:rFonts w:ascii="Times" w:hAnsi="Times"/>
          <w:lang w:val="en-GB"/>
        </w:rPr>
        <w:t xml:space="preserve"> government</w:t>
      </w:r>
      <w:r w:rsidR="007D23A6" w:rsidRPr="00A737C5">
        <w:rPr>
          <w:rFonts w:ascii="Times" w:hAnsi="Times"/>
          <w:lang w:val="en-GB"/>
        </w:rPr>
        <w:t xml:space="preserve"> subsequently attempted to deal with the unemployment crisis by cutting public budgets, tightening benefits, reforming public services and, increasingly, turning to private sector solutions (</w:t>
      </w:r>
      <w:proofErr w:type="spellStart"/>
      <w:r w:rsidR="007D23A6" w:rsidRPr="00A737C5">
        <w:rPr>
          <w:rFonts w:ascii="Times" w:hAnsi="Times" w:cs="Times"/>
          <w:lang w:val="en-GB"/>
        </w:rPr>
        <w:t>Dølvik</w:t>
      </w:r>
      <w:proofErr w:type="spellEnd"/>
      <w:r w:rsidR="007D23A6" w:rsidRPr="00A737C5">
        <w:rPr>
          <w:rFonts w:ascii="Times" w:hAnsi="Times" w:cs="Times"/>
          <w:lang w:val="en-GB"/>
        </w:rPr>
        <w:t>, 2007)</w:t>
      </w:r>
      <w:r w:rsidR="00436761">
        <w:rPr>
          <w:rFonts w:ascii="Times" w:hAnsi="Times"/>
          <w:lang w:val="en-GB"/>
        </w:rPr>
        <w:t>. Within the Nordic social investment model, divergence was beginning to occur.</w:t>
      </w:r>
    </w:p>
    <w:p w14:paraId="53BF02D7" w14:textId="77777777" w:rsidR="00B87D67" w:rsidRPr="00A737C5" w:rsidRDefault="00B87D67" w:rsidP="006C55C8">
      <w:pPr>
        <w:rPr>
          <w:rFonts w:ascii="Times" w:hAnsi="Times"/>
          <w:lang w:val="en-GB"/>
        </w:rPr>
      </w:pPr>
    </w:p>
    <w:p w14:paraId="61DCD276" w14:textId="01112F5F" w:rsidR="009E7CEC" w:rsidRPr="00A737C5" w:rsidRDefault="000E1F6E" w:rsidP="006C55C8">
      <w:pPr>
        <w:rPr>
          <w:rFonts w:ascii="Times" w:hAnsi="Times"/>
          <w:lang w:val="en-GB"/>
        </w:rPr>
      </w:pPr>
      <w:r w:rsidRPr="00A737C5">
        <w:rPr>
          <w:rFonts w:ascii="Times" w:hAnsi="Times"/>
          <w:lang w:val="en-GB"/>
        </w:rPr>
        <w:t xml:space="preserve">After the economic crises of the 1990s, Denmark, Norway and Sweden each experienced a swift and strong recovery, with productivity and economic growth improving while unemployment also returned to </w:t>
      </w:r>
      <w:r w:rsidR="00E82641" w:rsidRPr="00A737C5">
        <w:rPr>
          <w:rFonts w:ascii="Times" w:hAnsi="Times"/>
          <w:lang w:val="en-GB"/>
        </w:rPr>
        <w:t xml:space="preserve">sustainable </w:t>
      </w:r>
      <w:r w:rsidRPr="00A737C5">
        <w:rPr>
          <w:rFonts w:ascii="Times" w:hAnsi="Times"/>
          <w:lang w:val="en-GB"/>
        </w:rPr>
        <w:t>levels. The key adjustment made by each state was not to dramatically alter the nature of the welfare state, but to raise tax levels while limiting public expenditure un</w:t>
      </w:r>
      <w:r w:rsidR="00EE7381" w:rsidRPr="00A737C5">
        <w:rPr>
          <w:rFonts w:ascii="Times" w:hAnsi="Times"/>
          <w:lang w:val="en-GB"/>
        </w:rPr>
        <w:t xml:space="preserve">til the recovery. </w:t>
      </w:r>
      <w:r w:rsidR="00AE68FF" w:rsidRPr="00A737C5">
        <w:rPr>
          <w:rFonts w:ascii="Times" w:hAnsi="Times"/>
          <w:lang w:val="en-GB"/>
        </w:rPr>
        <w:t>So</w:t>
      </w:r>
      <w:r w:rsidRPr="00A737C5">
        <w:rPr>
          <w:rFonts w:ascii="Times" w:hAnsi="Times"/>
          <w:lang w:val="en-GB"/>
        </w:rPr>
        <w:t xml:space="preserve"> the Nordic states were able to retain benefits at a level commensurate with their global perception as advanced welfare states</w:t>
      </w:r>
      <w:r w:rsidR="0015234F" w:rsidRPr="00A737C5">
        <w:rPr>
          <w:rFonts w:ascii="Times" w:hAnsi="Times"/>
          <w:lang w:val="en-GB"/>
        </w:rPr>
        <w:t xml:space="preserve"> (</w:t>
      </w:r>
      <w:proofErr w:type="spellStart"/>
      <w:r w:rsidR="0015234F" w:rsidRPr="00A737C5">
        <w:rPr>
          <w:rFonts w:ascii="Times" w:hAnsi="Times"/>
          <w:lang w:val="en-GB"/>
        </w:rPr>
        <w:t>Kangas</w:t>
      </w:r>
      <w:proofErr w:type="spellEnd"/>
      <w:r w:rsidR="0015234F" w:rsidRPr="00A737C5">
        <w:rPr>
          <w:rFonts w:ascii="Times" w:hAnsi="Times"/>
          <w:lang w:val="en-GB"/>
        </w:rPr>
        <w:t xml:space="preserve"> and Palme, 2009)</w:t>
      </w:r>
      <w:r w:rsidRPr="00A737C5">
        <w:rPr>
          <w:rFonts w:ascii="Times" w:hAnsi="Times"/>
          <w:lang w:val="en-GB"/>
        </w:rPr>
        <w:t>.</w:t>
      </w:r>
      <w:r w:rsidR="00A60E62" w:rsidRPr="00A737C5">
        <w:rPr>
          <w:rFonts w:ascii="Times" w:hAnsi="Times"/>
          <w:lang w:val="en-GB"/>
        </w:rPr>
        <w:t xml:space="preserve"> </w:t>
      </w:r>
      <w:r w:rsidR="00436761">
        <w:rPr>
          <w:rFonts w:ascii="Times" w:hAnsi="Times"/>
          <w:lang w:val="en-GB"/>
        </w:rPr>
        <w:t xml:space="preserve">Norway </w:t>
      </w:r>
      <w:r w:rsidRPr="00A737C5">
        <w:rPr>
          <w:rFonts w:ascii="Times" w:hAnsi="Times"/>
          <w:lang w:val="en-GB"/>
        </w:rPr>
        <w:t>was able to expand the welfare state on th</w:t>
      </w:r>
      <w:r w:rsidR="00436761">
        <w:rPr>
          <w:rFonts w:ascii="Times" w:hAnsi="Times"/>
          <w:lang w:val="en-GB"/>
        </w:rPr>
        <w:t>e basis of its oil fund surplus. B</w:t>
      </w:r>
      <w:r w:rsidRPr="00A737C5">
        <w:rPr>
          <w:rFonts w:ascii="Times" w:hAnsi="Times"/>
          <w:lang w:val="en-GB"/>
        </w:rPr>
        <w:t>y 1998,</w:t>
      </w:r>
      <w:r w:rsidR="00436761">
        <w:rPr>
          <w:rFonts w:ascii="Times" w:hAnsi="Times"/>
          <w:lang w:val="en-GB"/>
        </w:rPr>
        <w:t>with unemployment</w:t>
      </w:r>
      <w:r w:rsidRPr="00A737C5">
        <w:rPr>
          <w:rFonts w:ascii="Times" w:hAnsi="Times"/>
          <w:lang w:val="en-GB"/>
        </w:rPr>
        <w:t xml:space="preserve"> reduced </w:t>
      </w:r>
      <w:r w:rsidR="00436761">
        <w:rPr>
          <w:rFonts w:ascii="Times" w:hAnsi="Times"/>
          <w:lang w:val="en-GB"/>
        </w:rPr>
        <w:t xml:space="preserve">to 4%, Norway </w:t>
      </w:r>
      <w:r w:rsidRPr="00A737C5">
        <w:rPr>
          <w:rFonts w:ascii="Times" w:hAnsi="Times"/>
          <w:lang w:val="en-GB"/>
        </w:rPr>
        <w:t>was</w:t>
      </w:r>
      <w:r w:rsidR="00436761">
        <w:rPr>
          <w:rFonts w:ascii="Times" w:hAnsi="Times"/>
          <w:lang w:val="en-GB"/>
        </w:rPr>
        <w:t xml:space="preserve"> also</w:t>
      </w:r>
      <w:r w:rsidRPr="00A737C5">
        <w:rPr>
          <w:rFonts w:ascii="Times" w:hAnsi="Times"/>
          <w:lang w:val="en-GB"/>
        </w:rPr>
        <w:t xml:space="preserve"> able to lengthen maternity and paternity benefits from 35 to 52 weeks while maintaining 100% replacement pay for sickness and maternity and 70% replacement pay for unemployment and pensions</w:t>
      </w:r>
      <w:r w:rsidR="00A60E62" w:rsidRPr="00A737C5">
        <w:rPr>
          <w:rFonts w:ascii="Times" w:hAnsi="Times"/>
          <w:lang w:val="en-GB"/>
        </w:rPr>
        <w:t xml:space="preserve"> (</w:t>
      </w:r>
      <w:proofErr w:type="spellStart"/>
      <w:r w:rsidR="00A60E62" w:rsidRPr="00A737C5">
        <w:rPr>
          <w:rFonts w:ascii="Times" w:hAnsi="Times"/>
          <w:lang w:val="en-GB"/>
        </w:rPr>
        <w:t>Eirtheim</w:t>
      </w:r>
      <w:proofErr w:type="spellEnd"/>
      <w:r w:rsidR="00A60E62" w:rsidRPr="00A737C5">
        <w:rPr>
          <w:rFonts w:ascii="Times" w:hAnsi="Times"/>
          <w:lang w:val="en-GB"/>
        </w:rPr>
        <w:t xml:space="preserve"> and </w:t>
      </w:r>
      <w:proofErr w:type="spellStart"/>
      <w:r w:rsidR="00A60E62" w:rsidRPr="00A737C5">
        <w:rPr>
          <w:rFonts w:ascii="Times" w:hAnsi="Times"/>
          <w:lang w:val="en-GB"/>
        </w:rPr>
        <w:t>Kuhnle</w:t>
      </w:r>
      <w:proofErr w:type="spellEnd"/>
      <w:r w:rsidR="00A60E62" w:rsidRPr="00A737C5">
        <w:rPr>
          <w:rFonts w:ascii="Times" w:hAnsi="Times"/>
          <w:lang w:val="en-GB"/>
        </w:rPr>
        <w:t>, 2000)</w:t>
      </w:r>
      <w:r w:rsidRPr="00A737C5">
        <w:rPr>
          <w:rFonts w:ascii="Times" w:hAnsi="Times"/>
          <w:lang w:val="en-GB"/>
        </w:rPr>
        <w:t>. Denmark, for all the economic troubles it had faced in the late 1970s and 1980s</w:t>
      </w:r>
      <w:r w:rsidR="00436761">
        <w:rPr>
          <w:rFonts w:ascii="Times" w:hAnsi="Times"/>
          <w:lang w:val="en-GB"/>
        </w:rPr>
        <w:t>,</w:t>
      </w:r>
      <w:r w:rsidRPr="00A737C5">
        <w:rPr>
          <w:rFonts w:ascii="Times" w:hAnsi="Times"/>
          <w:lang w:val="en-GB"/>
        </w:rPr>
        <w:t xml:space="preserve"> maintained a high level of social protection during the 1990s and </w:t>
      </w:r>
      <w:r w:rsidR="008D61F8" w:rsidRPr="00A737C5">
        <w:rPr>
          <w:rFonts w:ascii="Times" w:hAnsi="Times"/>
          <w:lang w:val="en-GB"/>
        </w:rPr>
        <w:t xml:space="preserve">its </w:t>
      </w:r>
      <w:r w:rsidRPr="00A737C5">
        <w:rPr>
          <w:rFonts w:ascii="Times" w:hAnsi="Times"/>
          <w:lang w:val="en-GB"/>
        </w:rPr>
        <w:t xml:space="preserve">welfare state remained on a similar trajectory to the Norwegian one. </w:t>
      </w:r>
      <w:r w:rsidR="00A60E62" w:rsidRPr="00A737C5">
        <w:rPr>
          <w:rFonts w:ascii="Times" w:hAnsi="Times"/>
          <w:lang w:val="en-GB"/>
        </w:rPr>
        <w:t>Contrastin</w:t>
      </w:r>
      <w:r w:rsidR="009E7CEC" w:rsidRPr="00A737C5">
        <w:rPr>
          <w:rFonts w:ascii="Times" w:hAnsi="Times"/>
          <w:lang w:val="en-GB"/>
        </w:rPr>
        <w:t>gly</w:t>
      </w:r>
      <w:r w:rsidR="00A60E62" w:rsidRPr="00A737C5">
        <w:rPr>
          <w:rFonts w:ascii="Times" w:hAnsi="Times"/>
          <w:lang w:val="en-GB"/>
        </w:rPr>
        <w:t xml:space="preserve">, the Swedish welfare state suffered much more as a result of the economic crisis, with unemployment reaching 8.4% by 1994. Tax revenues were </w:t>
      </w:r>
      <w:r w:rsidRPr="00A737C5">
        <w:rPr>
          <w:rFonts w:ascii="Times" w:hAnsi="Times"/>
          <w:lang w:val="en-GB"/>
        </w:rPr>
        <w:t>vastly reduced while public expenditures (in the shape of unemployment b</w:t>
      </w:r>
      <w:r w:rsidR="00A60E62" w:rsidRPr="00A737C5">
        <w:rPr>
          <w:rFonts w:ascii="Times" w:hAnsi="Times"/>
          <w:lang w:val="en-GB"/>
        </w:rPr>
        <w:t xml:space="preserve">enefits) saw a sharp increase. </w:t>
      </w:r>
      <w:r w:rsidRPr="00A737C5">
        <w:rPr>
          <w:rFonts w:ascii="Times" w:hAnsi="Times"/>
          <w:lang w:val="en-GB"/>
        </w:rPr>
        <w:t xml:space="preserve">With the prospect of a continuing economic </w:t>
      </w:r>
      <w:r w:rsidR="00A60E62" w:rsidRPr="00A737C5">
        <w:rPr>
          <w:rFonts w:ascii="Times" w:hAnsi="Times"/>
          <w:lang w:val="en-GB"/>
        </w:rPr>
        <w:t xml:space="preserve">crisis on the cards, parties in </w:t>
      </w:r>
      <w:r w:rsidRPr="00A737C5">
        <w:rPr>
          <w:rFonts w:ascii="Times" w:hAnsi="Times"/>
          <w:lang w:val="en-GB"/>
        </w:rPr>
        <w:t>Sweden accepted that spending could not continue at previous levels, and thus w</w:t>
      </w:r>
      <w:r w:rsidR="00A60E62" w:rsidRPr="00A737C5">
        <w:rPr>
          <w:rFonts w:ascii="Times" w:hAnsi="Times"/>
          <w:lang w:val="en-GB"/>
        </w:rPr>
        <w:t xml:space="preserve">elfare cuts would be required. </w:t>
      </w:r>
      <w:r w:rsidRPr="00A737C5">
        <w:rPr>
          <w:rFonts w:ascii="Times" w:hAnsi="Times"/>
          <w:lang w:val="en-GB"/>
        </w:rPr>
        <w:t>Whereas Norway had maintained 100% levels of replacement pay, Sweden reduced sickness, maternity and unemployment benefits from 90% to 75</w:t>
      </w:r>
      <w:r w:rsidR="00432A38" w:rsidRPr="00A737C5">
        <w:rPr>
          <w:rFonts w:ascii="Times" w:hAnsi="Times"/>
          <w:lang w:val="en-GB"/>
        </w:rPr>
        <w:t>%</w:t>
      </w:r>
      <w:r w:rsidR="00A60E62" w:rsidRPr="00A737C5">
        <w:rPr>
          <w:rFonts w:ascii="Times" w:hAnsi="Times"/>
          <w:lang w:val="en-GB"/>
        </w:rPr>
        <w:t xml:space="preserve"> (</w:t>
      </w:r>
      <w:proofErr w:type="spellStart"/>
      <w:r w:rsidR="00A60E62" w:rsidRPr="00A737C5">
        <w:rPr>
          <w:rFonts w:ascii="Times" w:hAnsi="Times"/>
          <w:lang w:val="en-GB"/>
        </w:rPr>
        <w:t>Eirtheim</w:t>
      </w:r>
      <w:proofErr w:type="spellEnd"/>
      <w:r w:rsidR="00A60E62" w:rsidRPr="00A737C5">
        <w:rPr>
          <w:rFonts w:ascii="Times" w:hAnsi="Times"/>
          <w:lang w:val="en-GB"/>
        </w:rPr>
        <w:t xml:space="preserve"> and </w:t>
      </w:r>
      <w:proofErr w:type="spellStart"/>
      <w:r w:rsidR="00A60E62" w:rsidRPr="00A737C5">
        <w:rPr>
          <w:rFonts w:ascii="Times" w:hAnsi="Times"/>
          <w:lang w:val="en-GB"/>
        </w:rPr>
        <w:t>Kuhnle</w:t>
      </w:r>
      <w:proofErr w:type="spellEnd"/>
      <w:r w:rsidR="00A60E62" w:rsidRPr="00A737C5">
        <w:rPr>
          <w:rFonts w:ascii="Times" w:hAnsi="Times"/>
          <w:lang w:val="en-GB"/>
        </w:rPr>
        <w:t>, 2000)</w:t>
      </w:r>
      <w:r w:rsidRPr="00A737C5">
        <w:rPr>
          <w:rFonts w:ascii="Times" w:hAnsi="Times"/>
          <w:lang w:val="en-GB"/>
        </w:rPr>
        <w:t xml:space="preserve">. </w:t>
      </w:r>
      <w:r w:rsidR="00A60E62" w:rsidRPr="00A737C5">
        <w:rPr>
          <w:rFonts w:ascii="Times" w:hAnsi="Times"/>
          <w:lang w:val="en-GB"/>
        </w:rPr>
        <w:t xml:space="preserve">There was also more widespread </w:t>
      </w:r>
      <w:r w:rsidRPr="00A737C5">
        <w:rPr>
          <w:rFonts w:ascii="Times" w:hAnsi="Times"/>
          <w:lang w:val="en-GB"/>
        </w:rPr>
        <w:t>use of market-driven administrative practices</w:t>
      </w:r>
      <w:r w:rsidR="009E7CEC" w:rsidRPr="00A737C5">
        <w:rPr>
          <w:rFonts w:ascii="Times" w:hAnsi="Times"/>
          <w:lang w:val="en-GB"/>
        </w:rPr>
        <w:t xml:space="preserve"> in Sweden</w:t>
      </w:r>
      <w:r w:rsidRPr="00A737C5">
        <w:rPr>
          <w:rFonts w:ascii="Times" w:hAnsi="Times"/>
          <w:lang w:val="en-GB"/>
        </w:rPr>
        <w:t xml:space="preserve">, decentralisation of services and </w:t>
      </w:r>
      <w:proofErr w:type="gramStart"/>
      <w:r w:rsidRPr="00A737C5">
        <w:rPr>
          <w:rFonts w:ascii="Times" w:hAnsi="Times"/>
          <w:lang w:val="en-GB"/>
        </w:rPr>
        <w:t>user-financing</w:t>
      </w:r>
      <w:proofErr w:type="gramEnd"/>
      <w:r w:rsidRPr="00A737C5">
        <w:rPr>
          <w:rFonts w:ascii="Times" w:hAnsi="Times"/>
          <w:lang w:val="en-GB"/>
        </w:rPr>
        <w:t xml:space="preserve"> in some areas.</w:t>
      </w:r>
      <w:r w:rsidR="009E7CEC" w:rsidRPr="00A737C5">
        <w:rPr>
          <w:rFonts w:ascii="Times" w:hAnsi="Times"/>
          <w:lang w:val="en-GB"/>
        </w:rPr>
        <w:t xml:space="preserve"> </w:t>
      </w:r>
    </w:p>
    <w:p w14:paraId="6F82E955" w14:textId="77777777" w:rsidR="009E7CEC" w:rsidRPr="00A737C5" w:rsidRDefault="009E7CEC" w:rsidP="006C55C8">
      <w:pPr>
        <w:rPr>
          <w:rFonts w:ascii="Times" w:hAnsi="Times"/>
          <w:lang w:val="en-GB"/>
        </w:rPr>
      </w:pPr>
    </w:p>
    <w:p w14:paraId="0C3E545F" w14:textId="0A6A184D" w:rsidR="000E1F6E" w:rsidRPr="00A737C5" w:rsidRDefault="009E7CEC" w:rsidP="006C55C8">
      <w:pPr>
        <w:rPr>
          <w:rFonts w:ascii="Times" w:hAnsi="Times"/>
          <w:lang w:val="en-GB"/>
        </w:rPr>
      </w:pPr>
      <w:r w:rsidRPr="00A737C5">
        <w:rPr>
          <w:rFonts w:ascii="Times" w:hAnsi="Times"/>
          <w:lang w:val="en-GB"/>
        </w:rPr>
        <w:t xml:space="preserve">Thus, at the end of the twentieth century, there were </w:t>
      </w:r>
      <w:r w:rsidR="000E1F6E" w:rsidRPr="00A737C5">
        <w:rPr>
          <w:rFonts w:ascii="Times" w:hAnsi="Times"/>
          <w:lang w:val="en-GB"/>
        </w:rPr>
        <w:t xml:space="preserve">clear divergences within the </w:t>
      </w:r>
      <w:r w:rsidRPr="00A737C5">
        <w:rPr>
          <w:rFonts w:ascii="Times" w:hAnsi="Times"/>
          <w:lang w:val="en-GB"/>
        </w:rPr>
        <w:t xml:space="preserve">‘Nordic </w:t>
      </w:r>
      <w:r w:rsidR="000E1F6E" w:rsidRPr="00A737C5">
        <w:rPr>
          <w:rFonts w:ascii="Times" w:hAnsi="Times"/>
          <w:lang w:val="en-GB"/>
        </w:rPr>
        <w:t>model</w:t>
      </w:r>
      <w:r w:rsidRPr="00A737C5">
        <w:rPr>
          <w:rFonts w:ascii="Times" w:hAnsi="Times"/>
          <w:lang w:val="en-GB"/>
        </w:rPr>
        <w:t>’ and these divergences continued in the wake of the global economic crisis of the 2000s. A</w:t>
      </w:r>
      <w:r w:rsidR="000E1F6E" w:rsidRPr="00A737C5">
        <w:rPr>
          <w:rFonts w:ascii="Times" w:hAnsi="Times"/>
          <w:lang w:val="en-GB"/>
        </w:rPr>
        <w:t xml:space="preserve"> </w:t>
      </w:r>
      <w:r w:rsidRPr="00A737C5">
        <w:rPr>
          <w:rFonts w:ascii="Times" w:hAnsi="Times"/>
          <w:lang w:val="en-GB"/>
        </w:rPr>
        <w:t>‘</w:t>
      </w:r>
      <w:r w:rsidR="000E1F6E" w:rsidRPr="00A737C5">
        <w:rPr>
          <w:rFonts w:ascii="Times" w:hAnsi="Times"/>
          <w:lang w:val="en-GB"/>
        </w:rPr>
        <w:t>Danish Model</w:t>
      </w:r>
      <w:r w:rsidRPr="00A737C5">
        <w:rPr>
          <w:rFonts w:ascii="Times" w:hAnsi="Times"/>
          <w:lang w:val="en-GB"/>
        </w:rPr>
        <w:t>’</w:t>
      </w:r>
      <w:r w:rsidR="000E1F6E" w:rsidRPr="00A737C5">
        <w:rPr>
          <w:rFonts w:ascii="Times" w:hAnsi="Times"/>
          <w:lang w:val="en-GB"/>
        </w:rPr>
        <w:t>, with its active-labour market poli</w:t>
      </w:r>
      <w:r w:rsidRPr="00A737C5">
        <w:rPr>
          <w:rFonts w:ascii="Times" w:hAnsi="Times"/>
          <w:lang w:val="en-GB"/>
        </w:rPr>
        <w:t>cy and pursuit of ‘flexicurity’ emerged;</w:t>
      </w:r>
      <w:r w:rsidR="000E1F6E" w:rsidRPr="00A737C5">
        <w:rPr>
          <w:rFonts w:ascii="Times" w:hAnsi="Times"/>
          <w:lang w:val="en-GB"/>
        </w:rPr>
        <w:t xml:space="preserve"> a </w:t>
      </w:r>
      <w:r w:rsidRPr="00A737C5">
        <w:rPr>
          <w:rFonts w:ascii="Times" w:hAnsi="Times"/>
          <w:lang w:val="en-GB"/>
        </w:rPr>
        <w:t>‘</w:t>
      </w:r>
      <w:r w:rsidR="000E1F6E" w:rsidRPr="00A737C5">
        <w:rPr>
          <w:rFonts w:ascii="Times" w:hAnsi="Times"/>
          <w:lang w:val="en-GB"/>
        </w:rPr>
        <w:t>Norwegian Model</w:t>
      </w:r>
      <w:r w:rsidRPr="00A737C5">
        <w:rPr>
          <w:rFonts w:ascii="Times" w:hAnsi="Times"/>
          <w:lang w:val="en-GB"/>
        </w:rPr>
        <w:t>’, continued</w:t>
      </w:r>
      <w:r w:rsidR="000E1F6E" w:rsidRPr="00A737C5">
        <w:rPr>
          <w:rFonts w:ascii="Times" w:hAnsi="Times"/>
          <w:lang w:val="en-GB"/>
        </w:rPr>
        <w:t xml:space="preserve"> to expand</w:t>
      </w:r>
      <w:r w:rsidRPr="00A737C5">
        <w:rPr>
          <w:rFonts w:ascii="Times" w:hAnsi="Times"/>
          <w:lang w:val="en-GB"/>
        </w:rPr>
        <w:t xml:space="preserve"> the public sector through</w:t>
      </w:r>
      <w:r w:rsidR="000E1F6E" w:rsidRPr="00A737C5">
        <w:rPr>
          <w:rFonts w:ascii="Times" w:hAnsi="Times"/>
          <w:lang w:val="en-GB"/>
        </w:rPr>
        <w:t xml:space="preserve"> oil fund surplus</w:t>
      </w:r>
      <w:r w:rsidRPr="00A737C5">
        <w:rPr>
          <w:rFonts w:ascii="Times" w:hAnsi="Times"/>
          <w:lang w:val="en-GB"/>
        </w:rPr>
        <w:t>es;</w:t>
      </w:r>
      <w:r w:rsidR="000E1F6E" w:rsidRPr="00A737C5">
        <w:rPr>
          <w:rFonts w:ascii="Times" w:hAnsi="Times"/>
          <w:lang w:val="en-GB"/>
        </w:rPr>
        <w:t xml:space="preserve"> and a </w:t>
      </w:r>
      <w:r w:rsidRPr="00A737C5">
        <w:rPr>
          <w:rFonts w:ascii="Times" w:hAnsi="Times"/>
          <w:lang w:val="en-GB"/>
        </w:rPr>
        <w:t>‘</w:t>
      </w:r>
      <w:r w:rsidR="000E1F6E" w:rsidRPr="00A737C5">
        <w:rPr>
          <w:rFonts w:ascii="Times" w:hAnsi="Times"/>
          <w:lang w:val="en-GB"/>
        </w:rPr>
        <w:t>Swedish Model</w:t>
      </w:r>
      <w:r w:rsidRPr="00A737C5">
        <w:rPr>
          <w:rFonts w:ascii="Times" w:hAnsi="Times"/>
          <w:lang w:val="en-GB"/>
        </w:rPr>
        <w:t>’ was reinvented</w:t>
      </w:r>
      <w:r w:rsidR="00436761">
        <w:rPr>
          <w:rFonts w:ascii="Times" w:hAnsi="Times"/>
          <w:lang w:val="en-GB"/>
        </w:rPr>
        <w:t>,</w:t>
      </w:r>
      <w:r w:rsidR="00432A38" w:rsidRPr="00A737C5">
        <w:rPr>
          <w:rFonts w:ascii="Times" w:hAnsi="Times"/>
          <w:lang w:val="en-GB"/>
        </w:rPr>
        <w:t xml:space="preserve"> in which corporatism</w:t>
      </w:r>
      <w:r w:rsidR="000E1F6E" w:rsidRPr="00A737C5">
        <w:rPr>
          <w:rFonts w:ascii="Times" w:hAnsi="Times"/>
          <w:lang w:val="en-GB"/>
        </w:rPr>
        <w:t xml:space="preserve"> declined significantly and a shifting emphasis to macro-economic stability, economic growth and fiscal discipline has occurred</w:t>
      </w:r>
      <w:r w:rsidRPr="00A737C5">
        <w:rPr>
          <w:rFonts w:ascii="Times" w:hAnsi="Times"/>
          <w:lang w:val="en-GB"/>
        </w:rPr>
        <w:t xml:space="preserve"> (</w:t>
      </w:r>
      <w:proofErr w:type="spellStart"/>
      <w:r w:rsidRPr="00A737C5">
        <w:rPr>
          <w:rFonts w:ascii="Times" w:hAnsi="Times"/>
          <w:lang w:val="en-GB"/>
        </w:rPr>
        <w:t>Hilson</w:t>
      </w:r>
      <w:proofErr w:type="spellEnd"/>
      <w:r w:rsidRPr="00A737C5">
        <w:rPr>
          <w:rFonts w:ascii="Times" w:hAnsi="Times"/>
          <w:lang w:val="en-GB"/>
        </w:rPr>
        <w:t>, 2008)</w:t>
      </w:r>
      <w:r w:rsidR="000E1F6E" w:rsidRPr="00A737C5">
        <w:rPr>
          <w:rFonts w:ascii="Times" w:hAnsi="Times"/>
          <w:lang w:val="en-GB"/>
        </w:rPr>
        <w:t>.</w:t>
      </w:r>
      <w:r w:rsidRPr="00A737C5">
        <w:rPr>
          <w:rFonts w:ascii="Times" w:hAnsi="Times"/>
          <w:lang w:val="en-GB"/>
        </w:rPr>
        <w:t xml:space="preserve"> </w:t>
      </w:r>
      <w:r w:rsidR="00894717">
        <w:rPr>
          <w:rFonts w:ascii="Times" w:hAnsi="Times"/>
          <w:lang w:val="en-GB"/>
        </w:rPr>
        <w:t xml:space="preserve"> It is no longer possible to maintain the commitment to low unemployment</w:t>
      </w:r>
      <w:r w:rsidR="00436761">
        <w:rPr>
          <w:rFonts w:ascii="Times" w:hAnsi="Times"/>
          <w:lang w:val="en-GB"/>
        </w:rPr>
        <w:t xml:space="preserve"> within the social investment Nordic states</w:t>
      </w:r>
      <w:r w:rsidR="00894717">
        <w:rPr>
          <w:rFonts w:ascii="Times" w:hAnsi="Times"/>
          <w:lang w:val="en-GB"/>
        </w:rPr>
        <w:t xml:space="preserve">. </w:t>
      </w:r>
      <w:r w:rsidRPr="00A737C5">
        <w:rPr>
          <w:rFonts w:ascii="Times" w:hAnsi="Times"/>
          <w:lang w:val="en-GB"/>
        </w:rPr>
        <w:t xml:space="preserve">However, the elements </w:t>
      </w:r>
      <w:r w:rsidR="00A27C41" w:rsidRPr="00A737C5">
        <w:rPr>
          <w:rFonts w:ascii="Times" w:hAnsi="Times"/>
          <w:lang w:val="en-GB"/>
        </w:rPr>
        <w:t>that</w:t>
      </w:r>
      <w:r w:rsidRPr="00A737C5">
        <w:rPr>
          <w:rFonts w:ascii="Times" w:hAnsi="Times"/>
          <w:lang w:val="en-GB"/>
        </w:rPr>
        <w:t xml:space="preserve"> originally marked the ‘Nordic model’ as distinct still persist, despite the divergence within. The politics of deliberation, consensus and compromise remains an integral part of the system. Universal benefits, though reduced and with certain qualifications attached, also remain, alongside social solidarity, as key elements of the model. The ability to adapt to global economic challenges</w:t>
      </w:r>
      <w:r w:rsidR="00727F43" w:rsidRPr="00A737C5">
        <w:rPr>
          <w:rFonts w:ascii="Times" w:hAnsi="Times"/>
          <w:lang w:val="en-GB"/>
        </w:rPr>
        <w:t xml:space="preserve"> while at the same time maintaining a distinct social investment state may, however,</w:t>
      </w:r>
      <w:r w:rsidRPr="00A737C5">
        <w:rPr>
          <w:rFonts w:ascii="Times" w:hAnsi="Times"/>
          <w:lang w:val="en-GB"/>
        </w:rPr>
        <w:t xml:space="preserve"> be the </w:t>
      </w:r>
      <w:r w:rsidR="00727F43" w:rsidRPr="00A737C5">
        <w:rPr>
          <w:rFonts w:ascii="Times" w:hAnsi="Times"/>
          <w:lang w:val="en-GB"/>
        </w:rPr>
        <w:t>adhesive that holds the diverging elements of the ‘Nordic model’ together.</w:t>
      </w:r>
    </w:p>
    <w:p w14:paraId="4E3788F8" w14:textId="77777777" w:rsidR="00B12FCB" w:rsidRPr="00A737C5" w:rsidRDefault="00B12FCB" w:rsidP="006C55C8">
      <w:pPr>
        <w:rPr>
          <w:rFonts w:ascii="Times" w:hAnsi="Times"/>
          <w:lang w:val="en-GB"/>
        </w:rPr>
      </w:pPr>
    </w:p>
    <w:p w14:paraId="438E5E5F" w14:textId="77777777" w:rsidR="006C6CAD" w:rsidRPr="00A737C5" w:rsidRDefault="006C6CAD" w:rsidP="006C55C8">
      <w:pPr>
        <w:keepNext/>
        <w:rPr>
          <w:rFonts w:ascii="Times" w:hAnsi="Times"/>
          <w:b/>
          <w:lang w:val="en-GB"/>
        </w:rPr>
      </w:pPr>
      <w:r w:rsidRPr="00A737C5">
        <w:rPr>
          <w:rFonts w:ascii="Times" w:hAnsi="Times"/>
          <w:b/>
          <w:lang w:val="en-GB"/>
        </w:rPr>
        <w:t>The Irish Case</w:t>
      </w:r>
      <w:r w:rsidR="005E2F0C" w:rsidRPr="00A737C5">
        <w:rPr>
          <w:rFonts w:ascii="Times" w:hAnsi="Times"/>
          <w:b/>
          <w:lang w:val="en-GB"/>
        </w:rPr>
        <w:t>: A Hybrid Model</w:t>
      </w:r>
    </w:p>
    <w:p w14:paraId="47C738E7" w14:textId="77777777" w:rsidR="00F8333F" w:rsidRPr="00A737C5" w:rsidRDefault="00030E18" w:rsidP="006C55C8">
      <w:pPr>
        <w:rPr>
          <w:rFonts w:ascii="Times" w:hAnsi="Times"/>
          <w:lang w:val="en-GB"/>
        </w:rPr>
      </w:pPr>
      <w:r w:rsidRPr="00A737C5">
        <w:rPr>
          <w:rFonts w:ascii="Times" w:hAnsi="Times"/>
          <w:lang w:val="en-GB"/>
        </w:rPr>
        <w:t>After independence in 1922, Ireland turned to protectionist policies based on indigenous national development</w:t>
      </w:r>
      <w:r w:rsidR="00E470CB" w:rsidRPr="00A737C5">
        <w:rPr>
          <w:rFonts w:ascii="Times" w:hAnsi="Times"/>
          <w:lang w:val="en-GB"/>
        </w:rPr>
        <w:t xml:space="preserve">, combined with continued dependence on the United Kingdom as the main outlet for its exports. </w:t>
      </w:r>
      <w:r w:rsidR="009E0C13" w:rsidRPr="00A737C5">
        <w:rPr>
          <w:rFonts w:ascii="Times" w:hAnsi="Times"/>
          <w:lang w:val="en-GB"/>
        </w:rPr>
        <w:t xml:space="preserve">The result was economic stagnation, emigration and living standards well below the northern European norm. </w:t>
      </w:r>
      <w:r w:rsidR="00E470CB" w:rsidRPr="00A737C5">
        <w:rPr>
          <w:rFonts w:ascii="Times" w:hAnsi="Times"/>
          <w:lang w:val="en-GB"/>
        </w:rPr>
        <w:t>From the early 1960s, this strategy was abandoned in favour of opening up to international trade, foreign direct investment and the construction of a developmental state based on low corporate tax</w:t>
      </w:r>
      <w:r w:rsidR="00DA2F47" w:rsidRPr="00A737C5">
        <w:rPr>
          <w:rFonts w:ascii="Times" w:hAnsi="Times"/>
          <w:lang w:val="en-GB"/>
        </w:rPr>
        <w:t xml:space="preserve">ation and a development agency </w:t>
      </w:r>
      <w:r w:rsidR="00044546" w:rsidRPr="00A737C5">
        <w:rPr>
          <w:rFonts w:ascii="Times" w:hAnsi="Times"/>
          <w:lang w:val="en-GB"/>
        </w:rPr>
        <w:t>This was essentially a market liberal approach but wit</w:t>
      </w:r>
      <w:r w:rsidR="005B0850" w:rsidRPr="00A737C5">
        <w:rPr>
          <w:rFonts w:ascii="Times" w:hAnsi="Times"/>
          <w:lang w:val="en-GB"/>
        </w:rPr>
        <w:t xml:space="preserve">h a degree of intervention </w:t>
      </w:r>
      <w:r w:rsidR="000F7995" w:rsidRPr="00A737C5">
        <w:rPr>
          <w:rFonts w:ascii="Times" w:hAnsi="Times"/>
          <w:lang w:val="en-GB"/>
        </w:rPr>
        <w:t>through the</w:t>
      </w:r>
      <w:r w:rsidR="005B0850" w:rsidRPr="00A737C5">
        <w:rPr>
          <w:rFonts w:ascii="Times" w:hAnsi="Times"/>
          <w:lang w:val="en-GB"/>
        </w:rPr>
        <w:t xml:space="preserve"> Irish Development A</w:t>
      </w:r>
      <w:r w:rsidR="000F7995" w:rsidRPr="00A737C5">
        <w:rPr>
          <w:rFonts w:ascii="Times" w:hAnsi="Times"/>
          <w:lang w:val="en-GB"/>
        </w:rPr>
        <w:t>gency. T</w:t>
      </w:r>
      <w:r w:rsidR="00044546" w:rsidRPr="00A737C5">
        <w:rPr>
          <w:rFonts w:ascii="Times" w:hAnsi="Times"/>
          <w:lang w:val="en-GB"/>
        </w:rPr>
        <w:t>here were some early</w:t>
      </w:r>
      <w:r w:rsidR="00270D46" w:rsidRPr="00A737C5">
        <w:rPr>
          <w:rFonts w:ascii="Times" w:hAnsi="Times"/>
          <w:lang w:val="en-GB"/>
        </w:rPr>
        <w:t xml:space="preserve"> efforts at social partnership, although these were abandoned by the 1970s. </w:t>
      </w:r>
    </w:p>
    <w:p w14:paraId="40DEE051" w14:textId="77777777" w:rsidR="00AC28BA" w:rsidRPr="00A737C5" w:rsidRDefault="00AC28BA" w:rsidP="006C55C8">
      <w:pPr>
        <w:rPr>
          <w:rFonts w:ascii="Times" w:hAnsi="Times"/>
          <w:bCs/>
          <w:lang w:val="en-GB"/>
        </w:rPr>
      </w:pPr>
    </w:p>
    <w:p w14:paraId="41505A91" w14:textId="77777777" w:rsidR="006C6CAD" w:rsidRPr="008E7ABB" w:rsidRDefault="00270D46" w:rsidP="006C55C8">
      <w:pPr>
        <w:rPr>
          <w:rFonts w:ascii="Times" w:eastAsia="Times New Roman" w:hAnsi="Times" w:cs="Times New Roman"/>
          <w:sz w:val="20"/>
          <w:szCs w:val="20"/>
          <w:lang w:val="en-GB" w:eastAsia="en-US"/>
        </w:rPr>
      </w:pPr>
      <w:r w:rsidRPr="00A737C5">
        <w:rPr>
          <w:rFonts w:ascii="Times" w:hAnsi="Times"/>
          <w:bCs/>
          <w:lang w:val="en-GB"/>
        </w:rPr>
        <w:t xml:space="preserve">It was the experience of a severe economic crisis, with high unemployment and renewed emigration in the late 1970s </w:t>
      </w:r>
      <w:r w:rsidR="008A092F" w:rsidRPr="00A737C5">
        <w:rPr>
          <w:rFonts w:ascii="Times" w:hAnsi="Times"/>
          <w:bCs/>
          <w:lang w:val="en-GB"/>
        </w:rPr>
        <w:t>that</w:t>
      </w:r>
      <w:r w:rsidRPr="00A737C5">
        <w:rPr>
          <w:rFonts w:ascii="Times" w:hAnsi="Times"/>
          <w:bCs/>
          <w:lang w:val="en-GB"/>
        </w:rPr>
        <w:t xml:space="preserve"> led to a return to social partnership. </w:t>
      </w:r>
      <w:r w:rsidR="00994ED5" w:rsidRPr="00A737C5">
        <w:rPr>
          <w:rFonts w:ascii="Times" w:hAnsi="Times"/>
          <w:bCs/>
          <w:lang w:val="en-GB"/>
        </w:rPr>
        <w:t xml:space="preserve">The trades unions were deeply concerned about rising unemployment and the threat to wages and looked across the Irish Sea to the experience of the UK under Margaret Thatcher as a warning of what might happen if they did not engage. </w:t>
      </w:r>
      <w:proofErr w:type="spellStart"/>
      <w:r w:rsidR="00451744" w:rsidRPr="00A737C5">
        <w:rPr>
          <w:rFonts w:ascii="Times" w:hAnsi="Times"/>
          <w:bCs/>
          <w:lang w:val="en-GB"/>
        </w:rPr>
        <w:t>Fianna</w:t>
      </w:r>
      <w:proofErr w:type="spellEnd"/>
      <w:r w:rsidR="00451744" w:rsidRPr="00A737C5">
        <w:rPr>
          <w:rFonts w:ascii="Times" w:hAnsi="Times"/>
          <w:bCs/>
          <w:lang w:val="en-GB"/>
        </w:rPr>
        <w:t xml:space="preserve"> </w:t>
      </w:r>
      <w:proofErr w:type="spellStart"/>
      <w:r w:rsidR="008E7ABB" w:rsidRPr="008E7ABB">
        <w:rPr>
          <w:rFonts w:ascii="Times" w:eastAsia="Times New Roman" w:hAnsi="Times" w:cs="Times New Roman"/>
          <w:bCs/>
          <w:color w:val="000000"/>
          <w:shd w:val="clear" w:color="auto" w:fill="FFFFFF"/>
          <w:lang w:val="en-GB" w:eastAsia="en-US"/>
        </w:rPr>
        <w:t>Fáil</w:t>
      </w:r>
      <w:proofErr w:type="spellEnd"/>
      <w:r w:rsidR="00451744" w:rsidRPr="00A737C5">
        <w:rPr>
          <w:rFonts w:ascii="Times" w:hAnsi="Times"/>
          <w:bCs/>
          <w:lang w:val="en-GB"/>
        </w:rPr>
        <w:t xml:space="preserve">, the predominant party of government, was favourable to social partnership, given its ties to some unionists and the influence of Catholic social thinking in its tradition. </w:t>
      </w:r>
      <w:r w:rsidR="00501AD5" w:rsidRPr="00A737C5">
        <w:rPr>
          <w:rFonts w:ascii="Times" w:hAnsi="Times"/>
          <w:bCs/>
          <w:lang w:val="en-GB"/>
        </w:rPr>
        <w:t xml:space="preserve">Fine Gael, the other main party, has never been keen on the idea, while the third party, Labour, was in favour as it gave labour interests a forum for voicing their concerns. </w:t>
      </w:r>
      <w:r w:rsidR="00655DDD" w:rsidRPr="00A737C5">
        <w:rPr>
          <w:rFonts w:ascii="Times" w:hAnsi="Times"/>
          <w:bCs/>
          <w:lang w:val="en-GB"/>
        </w:rPr>
        <w:t>Employers were more divided. The Irish Business and Employers Federation (IBEC) signed on to social partnershi</w:t>
      </w:r>
      <w:r w:rsidR="00154966" w:rsidRPr="00A737C5">
        <w:rPr>
          <w:rFonts w:ascii="Times" w:hAnsi="Times"/>
          <w:bCs/>
          <w:lang w:val="en-GB"/>
        </w:rPr>
        <w:t>p but the US multinationals, which</w:t>
      </w:r>
      <w:r w:rsidR="00655DDD" w:rsidRPr="00A737C5">
        <w:rPr>
          <w:rFonts w:ascii="Times" w:hAnsi="Times"/>
          <w:bCs/>
          <w:lang w:val="en-GB"/>
        </w:rPr>
        <w:t xml:space="preserve"> dominated the foreign-owned industrial sector, largely stood aloof. </w:t>
      </w:r>
      <w:r w:rsidR="00947785" w:rsidRPr="00A737C5">
        <w:rPr>
          <w:rFonts w:ascii="Times" w:hAnsi="Times"/>
          <w:bCs/>
          <w:lang w:val="en-GB"/>
        </w:rPr>
        <w:t xml:space="preserve">They are mostly non-union, especially in the technology sector. </w:t>
      </w:r>
      <w:r w:rsidR="00CD2D5F" w:rsidRPr="00A737C5">
        <w:rPr>
          <w:rFonts w:ascii="Times" w:hAnsi="Times"/>
          <w:bCs/>
          <w:lang w:val="en-GB"/>
        </w:rPr>
        <w:t xml:space="preserve">An important influence on the development of partnership was the </w:t>
      </w:r>
      <w:r w:rsidR="0088252B" w:rsidRPr="00A737C5">
        <w:rPr>
          <w:rFonts w:ascii="Times" w:eastAsia="Times New Roman" w:hAnsi="Times" w:cs="Times New Roman"/>
          <w:lang w:val="en-GB"/>
        </w:rPr>
        <w:t xml:space="preserve">National Economic and Social </w:t>
      </w:r>
      <w:proofErr w:type="gramStart"/>
      <w:r w:rsidR="0088252B" w:rsidRPr="00A737C5">
        <w:rPr>
          <w:rFonts w:ascii="Times" w:eastAsia="Times New Roman" w:hAnsi="Times" w:cs="Times New Roman"/>
          <w:lang w:val="en-GB"/>
        </w:rPr>
        <w:t>Council</w:t>
      </w:r>
      <w:r w:rsidR="00F8333F" w:rsidRPr="00A737C5">
        <w:rPr>
          <w:rStyle w:val="Emphasis"/>
          <w:rFonts w:ascii="Times" w:eastAsia="Times New Roman" w:hAnsi="Times" w:cs="Times New Roman"/>
          <w:bCs/>
          <w:i w:val="0"/>
          <w:iCs w:val="0"/>
          <w:lang w:val="en-GB"/>
        </w:rPr>
        <w:t>,</w:t>
      </w:r>
      <w:proofErr w:type="gramEnd"/>
      <w:r w:rsidR="00F8333F" w:rsidRPr="00A737C5">
        <w:rPr>
          <w:rStyle w:val="Emphasis"/>
          <w:rFonts w:ascii="Times" w:eastAsia="Times New Roman" w:hAnsi="Times" w:cs="Times New Roman"/>
          <w:bCs/>
          <w:i w:val="0"/>
          <w:iCs w:val="0"/>
          <w:lang w:val="en-GB"/>
        </w:rPr>
        <w:t xml:space="preserve"> </w:t>
      </w:r>
      <w:r w:rsidR="00F77345" w:rsidRPr="00A737C5">
        <w:rPr>
          <w:rStyle w:val="Emphasis"/>
          <w:rFonts w:ascii="Times" w:eastAsia="Times New Roman" w:hAnsi="Times" w:cs="Times New Roman"/>
          <w:bCs/>
          <w:i w:val="0"/>
          <w:iCs w:val="0"/>
          <w:lang w:val="en-GB"/>
        </w:rPr>
        <w:t xml:space="preserve">founded in 1973 to include the social partners and </w:t>
      </w:r>
      <w:r w:rsidR="00F8333F" w:rsidRPr="00A737C5">
        <w:rPr>
          <w:rStyle w:val="Emphasis"/>
          <w:rFonts w:ascii="Times" w:eastAsia="Times New Roman" w:hAnsi="Times" w:cs="Times New Roman"/>
          <w:bCs/>
          <w:i w:val="0"/>
          <w:iCs w:val="0"/>
          <w:lang w:val="en-GB"/>
        </w:rPr>
        <w:t xml:space="preserve">which </w:t>
      </w:r>
      <w:r w:rsidR="002402C8" w:rsidRPr="00A737C5">
        <w:rPr>
          <w:rStyle w:val="Emphasis"/>
          <w:rFonts w:ascii="Times" w:eastAsia="Times New Roman" w:hAnsi="Times" w:cs="Times New Roman"/>
          <w:bCs/>
          <w:i w:val="0"/>
          <w:iCs w:val="0"/>
          <w:lang w:val="en-GB"/>
        </w:rPr>
        <w:t xml:space="preserve">favoured the approach as a way of embedding long-term developmental thinking. </w:t>
      </w:r>
      <w:r w:rsidR="00CD377E" w:rsidRPr="00A737C5">
        <w:rPr>
          <w:rFonts w:ascii="Times" w:eastAsia="Times New Roman" w:hAnsi="Times" w:cs="Times New Roman"/>
          <w:lang w:val="en-GB"/>
        </w:rPr>
        <w:t xml:space="preserve">From 1986 to 2006 the NESC regularly produced strategy </w:t>
      </w:r>
      <w:proofErr w:type="gramStart"/>
      <w:r w:rsidR="00CD377E" w:rsidRPr="00A737C5">
        <w:rPr>
          <w:rFonts w:ascii="Times" w:eastAsia="Times New Roman" w:hAnsi="Times" w:cs="Times New Roman"/>
          <w:lang w:val="en-GB"/>
        </w:rPr>
        <w:t>reports which</w:t>
      </w:r>
      <w:proofErr w:type="gramEnd"/>
      <w:r w:rsidR="00CD377E" w:rsidRPr="00A737C5">
        <w:rPr>
          <w:rFonts w:ascii="Times" w:eastAsia="Times New Roman" w:hAnsi="Times" w:cs="Times New Roman"/>
          <w:lang w:val="en-GB"/>
        </w:rPr>
        <w:t xml:space="preserve"> were the basis for negotiating the social partnership agreements, as well as contributing to developme</w:t>
      </w:r>
      <w:r w:rsidR="00DC1482" w:rsidRPr="00A737C5">
        <w:rPr>
          <w:rFonts w:ascii="Times" w:eastAsia="Times New Roman" w:hAnsi="Times" w:cs="Times New Roman"/>
          <w:lang w:val="en-GB"/>
        </w:rPr>
        <w:t>nt of overall Government policy (www.nesc.ie/en/our-organisation/about-nesc/).</w:t>
      </w:r>
    </w:p>
    <w:p w14:paraId="42AF5008" w14:textId="77777777" w:rsidR="00AC28BA" w:rsidRPr="00A737C5" w:rsidRDefault="00AC28BA" w:rsidP="006C55C8">
      <w:pPr>
        <w:rPr>
          <w:rFonts w:ascii="Times" w:hAnsi="Times"/>
          <w:lang w:val="en-GB"/>
        </w:rPr>
      </w:pPr>
    </w:p>
    <w:p w14:paraId="5A9E1733" w14:textId="77777777" w:rsidR="00340519" w:rsidRPr="00A737C5" w:rsidRDefault="00E57A13" w:rsidP="006C55C8">
      <w:pPr>
        <w:rPr>
          <w:rFonts w:ascii="Times" w:hAnsi="Times"/>
          <w:lang w:val="en-GB"/>
        </w:rPr>
      </w:pPr>
      <w:r w:rsidRPr="00A737C5">
        <w:rPr>
          <w:rFonts w:ascii="Times" w:hAnsi="Times"/>
          <w:lang w:val="en-GB"/>
        </w:rPr>
        <w:t>A series of agreemen</w:t>
      </w:r>
      <w:r w:rsidR="008E7ABB">
        <w:rPr>
          <w:rFonts w:ascii="Times" w:hAnsi="Times"/>
          <w:lang w:val="en-GB"/>
        </w:rPr>
        <w:t>ts between 1987 and 2009 focused</w:t>
      </w:r>
      <w:r w:rsidRPr="00A737C5">
        <w:rPr>
          <w:rFonts w:ascii="Times" w:hAnsi="Times"/>
          <w:lang w:val="en-GB"/>
        </w:rPr>
        <w:t xml:space="preserve"> on centralized national wage bargaining </w:t>
      </w:r>
      <w:r w:rsidR="00340519" w:rsidRPr="00A737C5">
        <w:rPr>
          <w:rFonts w:ascii="Times" w:hAnsi="Times"/>
          <w:lang w:val="en-GB"/>
        </w:rPr>
        <w:t>but were gradually extended to other domains, including labour relations, labour market policy and training</w:t>
      </w:r>
      <w:r w:rsidR="00BD6EC7" w:rsidRPr="00A737C5">
        <w:rPr>
          <w:rFonts w:ascii="Times" w:hAnsi="Times"/>
          <w:lang w:val="en-GB"/>
        </w:rPr>
        <w:t>. The unions saw this as the beginnings of a social investment state on Nordic lines, with an upgrading of labour skills and a significant social wage component. Employers had a more limited vision, focusing on wage restraint</w:t>
      </w:r>
      <w:r w:rsidR="00FF31ED" w:rsidRPr="00A737C5">
        <w:rPr>
          <w:rFonts w:ascii="Times" w:hAnsi="Times"/>
          <w:lang w:val="en-GB"/>
        </w:rPr>
        <w:t>. Even the US multinationals, while disdaining the partnership framework, found it useful to shadow the wage agreements made within social partnership, which gave them stability and predictability, while improving their competitive position in relation to production plants of the same group in other countries.</w:t>
      </w:r>
      <w:r w:rsidR="005419E4" w:rsidRPr="00A737C5">
        <w:rPr>
          <w:rFonts w:ascii="Times" w:hAnsi="Times"/>
          <w:lang w:val="en-GB"/>
        </w:rPr>
        <w:t xml:space="preserve"> After complaints about the domination of partnership by producer groups, it was extended during the 2000s to include social welfare groups and then, after the entry of the Green Party into government, environmentalists. </w:t>
      </w:r>
      <w:r w:rsidR="009C2B14" w:rsidRPr="00A737C5">
        <w:rPr>
          <w:rFonts w:ascii="Times" w:hAnsi="Times"/>
          <w:lang w:val="en-GB"/>
        </w:rPr>
        <w:t>These were included in a separate pillar and it seems that this never gained the same status as the core tripartite group of government</w:t>
      </w:r>
      <w:r w:rsidR="00D24763" w:rsidRPr="00A737C5">
        <w:rPr>
          <w:rFonts w:ascii="Times" w:hAnsi="Times"/>
          <w:lang w:val="en-GB"/>
        </w:rPr>
        <w:t>, business and unions.</w:t>
      </w:r>
    </w:p>
    <w:p w14:paraId="7DECE6A0" w14:textId="77777777" w:rsidR="00AC28BA" w:rsidRPr="00A737C5" w:rsidRDefault="00AC28BA" w:rsidP="006C55C8">
      <w:pPr>
        <w:rPr>
          <w:rFonts w:ascii="Times" w:hAnsi="Times"/>
          <w:lang w:val="en-GB"/>
        </w:rPr>
      </w:pPr>
    </w:p>
    <w:p w14:paraId="045885EF" w14:textId="77777777" w:rsidR="00DA2F47" w:rsidRPr="00A737C5" w:rsidRDefault="00E944FE" w:rsidP="006C55C8">
      <w:pPr>
        <w:rPr>
          <w:rFonts w:ascii="Times" w:hAnsi="Times"/>
          <w:lang w:val="en-GB"/>
        </w:rPr>
      </w:pPr>
      <w:r w:rsidRPr="00A737C5">
        <w:rPr>
          <w:rFonts w:ascii="Times" w:hAnsi="Times"/>
          <w:lang w:val="en-GB"/>
        </w:rPr>
        <w:t xml:space="preserve">Social partnership coincided with a spectacular growth in the Irish economy (the Celtic Tiger times), which has been subject to so many conflicting interpretations that it is difficult to separate out the elements. </w:t>
      </w:r>
      <w:r w:rsidR="00C72B67" w:rsidRPr="00A737C5">
        <w:rPr>
          <w:rFonts w:ascii="Times" w:hAnsi="Times"/>
          <w:lang w:val="en-GB"/>
        </w:rPr>
        <w:t>The Irish approach might be seen as a mixture of the liberal market and concerted action models (</w:t>
      </w:r>
      <w:proofErr w:type="spellStart"/>
      <w:r w:rsidR="00C72B67" w:rsidRPr="00A737C5">
        <w:rPr>
          <w:rFonts w:ascii="Times" w:hAnsi="Times"/>
          <w:lang w:val="en-GB"/>
        </w:rPr>
        <w:t>Dellepiane</w:t>
      </w:r>
      <w:proofErr w:type="spellEnd"/>
      <w:r w:rsidR="00C72B67" w:rsidRPr="00A737C5">
        <w:rPr>
          <w:rFonts w:ascii="Times" w:hAnsi="Times"/>
          <w:lang w:val="en-GB"/>
        </w:rPr>
        <w:t xml:space="preserve"> and </w:t>
      </w:r>
      <w:proofErr w:type="spellStart"/>
      <w:r w:rsidR="00C72B67" w:rsidRPr="00A737C5">
        <w:rPr>
          <w:rFonts w:ascii="Times" w:hAnsi="Times"/>
          <w:lang w:val="en-GB"/>
        </w:rPr>
        <w:t>Hardiman</w:t>
      </w:r>
      <w:proofErr w:type="spellEnd"/>
      <w:r w:rsidR="00C72B67" w:rsidRPr="00A737C5">
        <w:rPr>
          <w:rFonts w:ascii="Times" w:hAnsi="Times"/>
          <w:lang w:val="en-GB"/>
        </w:rPr>
        <w:t xml:space="preserve">, 2012). </w:t>
      </w:r>
      <w:r w:rsidR="00666176" w:rsidRPr="00A737C5">
        <w:rPr>
          <w:rFonts w:ascii="Times" w:hAnsi="Times"/>
          <w:lang w:val="en-GB"/>
        </w:rPr>
        <w:t xml:space="preserve">There was a strong reliance on low corporate taxation and inward investment. Labour markets were largely deregulated. Concessions to the unions in social partnership often took the form of tax reductions rather than enhancement of the social wage. </w:t>
      </w:r>
      <w:r w:rsidR="00B30D7A" w:rsidRPr="00A737C5">
        <w:rPr>
          <w:rFonts w:ascii="Times" w:hAnsi="Times"/>
          <w:lang w:val="en-GB"/>
        </w:rPr>
        <w:t>Compared with the Nordic countries, the tax base was narrow</w:t>
      </w:r>
      <w:r w:rsidR="00145FD3" w:rsidRPr="00A737C5">
        <w:rPr>
          <w:rFonts w:ascii="Times" w:hAnsi="Times"/>
          <w:lang w:val="en-GB"/>
        </w:rPr>
        <w:t xml:space="preserve">. Although there were large increases in social spending during the boom years, Ireland did not develop a comprehensive or </w:t>
      </w:r>
      <w:proofErr w:type="gramStart"/>
      <w:r w:rsidR="00145FD3" w:rsidRPr="00A737C5">
        <w:rPr>
          <w:rFonts w:ascii="Times" w:hAnsi="Times"/>
          <w:lang w:val="en-GB"/>
        </w:rPr>
        <w:t>universalist</w:t>
      </w:r>
      <w:proofErr w:type="gramEnd"/>
      <w:r w:rsidR="00145FD3" w:rsidRPr="00A737C5">
        <w:rPr>
          <w:rFonts w:ascii="Times" w:hAnsi="Times"/>
          <w:lang w:val="en-GB"/>
        </w:rPr>
        <w:t xml:space="preserve"> welfare state. </w:t>
      </w:r>
      <w:r w:rsidR="00662B89" w:rsidRPr="00A737C5">
        <w:rPr>
          <w:rFonts w:ascii="Times" w:hAnsi="Times"/>
          <w:lang w:val="en-GB"/>
        </w:rPr>
        <w:t xml:space="preserve">Infrastructures often failed to keep pace with growth. </w:t>
      </w:r>
      <w:r w:rsidR="00145FD3" w:rsidRPr="00A737C5">
        <w:rPr>
          <w:rFonts w:ascii="Times" w:hAnsi="Times"/>
          <w:lang w:val="en-GB"/>
        </w:rPr>
        <w:t>Poverty declined as a result of rising employment but social inequality remained one of the highest in Europe (</w:t>
      </w:r>
      <w:proofErr w:type="spellStart"/>
      <w:r w:rsidR="00145FD3" w:rsidRPr="00A737C5">
        <w:rPr>
          <w:rFonts w:ascii="Times" w:hAnsi="Times"/>
          <w:lang w:val="en-GB"/>
        </w:rPr>
        <w:t>Dellepiane</w:t>
      </w:r>
      <w:proofErr w:type="spellEnd"/>
      <w:r w:rsidR="00145FD3" w:rsidRPr="00A737C5">
        <w:rPr>
          <w:rFonts w:ascii="Times" w:hAnsi="Times"/>
          <w:lang w:val="en-GB"/>
        </w:rPr>
        <w:t xml:space="preserve"> and </w:t>
      </w:r>
      <w:proofErr w:type="spellStart"/>
      <w:r w:rsidR="00145FD3" w:rsidRPr="00A737C5">
        <w:rPr>
          <w:rFonts w:ascii="Times" w:hAnsi="Times"/>
          <w:lang w:val="en-GB"/>
        </w:rPr>
        <w:t>Hardiman</w:t>
      </w:r>
      <w:proofErr w:type="spellEnd"/>
      <w:r w:rsidR="00145FD3" w:rsidRPr="00A737C5">
        <w:rPr>
          <w:rFonts w:ascii="Times" w:hAnsi="Times"/>
          <w:lang w:val="en-GB"/>
        </w:rPr>
        <w:t>, 2012).</w:t>
      </w:r>
      <w:r w:rsidR="00C318EF" w:rsidRPr="00A737C5">
        <w:rPr>
          <w:rFonts w:ascii="Times" w:hAnsi="Times"/>
          <w:lang w:val="en-GB"/>
        </w:rPr>
        <w:t xml:space="preserve"> </w:t>
      </w:r>
      <w:r w:rsidR="00662B89" w:rsidRPr="00A737C5">
        <w:rPr>
          <w:rFonts w:ascii="Times" w:hAnsi="Times"/>
          <w:lang w:val="en-GB"/>
        </w:rPr>
        <w:t xml:space="preserve">So it is difficult to see Ireland as a social investment state. </w:t>
      </w:r>
      <w:r w:rsidR="00C318EF" w:rsidRPr="00A737C5">
        <w:rPr>
          <w:rFonts w:ascii="Times" w:hAnsi="Times"/>
          <w:lang w:val="en-GB"/>
        </w:rPr>
        <w:t>Radical critics argue that social partnership gave the unions nothing, merely demobilized them in the interests of multinational capital, while co-opting social welfare groups  (Kirby and Murphy, 2011). Defenders of the practice point to the alternatives as being a great deal worse and to the usefulness of partnership in social learning.</w:t>
      </w:r>
    </w:p>
    <w:p w14:paraId="5316D466" w14:textId="77777777" w:rsidR="00AC28BA" w:rsidRPr="00A737C5" w:rsidRDefault="00AC28BA" w:rsidP="006C55C8">
      <w:pPr>
        <w:rPr>
          <w:rFonts w:ascii="Times" w:hAnsi="Times"/>
          <w:lang w:val="en-GB"/>
        </w:rPr>
      </w:pPr>
    </w:p>
    <w:p w14:paraId="2DDF3E33" w14:textId="77777777" w:rsidR="00383161" w:rsidRPr="00A737C5" w:rsidRDefault="00383161" w:rsidP="006C55C8">
      <w:pPr>
        <w:rPr>
          <w:rFonts w:ascii="Times" w:hAnsi="Times"/>
          <w:lang w:val="en-GB"/>
        </w:rPr>
      </w:pPr>
      <w:r w:rsidRPr="00A737C5">
        <w:rPr>
          <w:rFonts w:ascii="Times" w:hAnsi="Times"/>
          <w:lang w:val="en-GB"/>
        </w:rPr>
        <w:t xml:space="preserve">Social concertation in Ireland was undermined by the small reach of trades unions, who cover only </w:t>
      </w:r>
      <w:r w:rsidR="0010211B" w:rsidRPr="00A737C5">
        <w:rPr>
          <w:rFonts w:ascii="Times" w:hAnsi="Times"/>
          <w:lang w:val="en-GB"/>
        </w:rPr>
        <w:t xml:space="preserve">about a third of workers, down from almost half in 1990 </w:t>
      </w:r>
      <w:r w:rsidR="00295F1E" w:rsidRPr="00A737C5">
        <w:rPr>
          <w:rFonts w:ascii="Times" w:hAnsi="Times"/>
          <w:lang w:val="en-GB"/>
        </w:rPr>
        <w:t>(</w:t>
      </w:r>
      <w:proofErr w:type="spellStart"/>
      <w:r w:rsidR="00295F1E" w:rsidRPr="00A737C5">
        <w:rPr>
          <w:rFonts w:ascii="Times" w:hAnsi="Times"/>
          <w:lang w:val="en-GB"/>
        </w:rPr>
        <w:t>Dellepiane</w:t>
      </w:r>
      <w:proofErr w:type="spellEnd"/>
      <w:r w:rsidR="00295F1E" w:rsidRPr="00A737C5">
        <w:rPr>
          <w:rFonts w:ascii="Times" w:hAnsi="Times"/>
          <w:lang w:val="en-GB"/>
        </w:rPr>
        <w:t xml:space="preserve"> and </w:t>
      </w:r>
      <w:proofErr w:type="spellStart"/>
      <w:r w:rsidR="00295F1E" w:rsidRPr="00A737C5">
        <w:rPr>
          <w:rFonts w:ascii="Times" w:hAnsi="Times"/>
          <w:lang w:val="en-GB"/>
        </w:rPr>
        <w:t>Hardiman</w:t>
      </w:r>
      <w:proofErr w:type="spellEnd"/>
      <w:r w:rsidR="00295F1E" w:rsidRPr="00A737C5">
        <w:rPr>
          <w:rFonts w:ascii="Times" w:hAnsi="Times"/>
          <w:lang w:val="en-GB"/>
        </w:rPr>
        <w:t xml:space="preserve">, 2012) and the limited involvement of employers. Multinationals stayed aloof, while </w:t>
      </w:r>
      <w:proofErr w:type="gramStart"/>
      <w:r w:rsidR="00295F1E" w:rsidRPr="00A737C5">
        <w:rPr>
          <w:rFonts w:ascii="Times" w:hAnsi="Times"/>
          <w:lang w:val="en-GB"/>
        </w:rPr>
        <w:t>free-riding</w:t>
      </w:r>
      <w:proofErr w:type="gramEnd"/>
      <w:r w:rsidR="00295F1E" w:rsidRPr="00A737C5">
        <w:rPr>
          <w:rFonts w:ascii="Times" w:hAnsi="Times"/>
          <w:lang w:val="en-GB"/>
        </w:rPr>
        <w:t xml:space="preserve"> on some of the advantages of partnership, while small businesses are poorly organized. The main drivers are therefore the medium-si</w:t>
      </w:r>
      <w:r w:rsidR="0099369C" w:rsidRPr="00A737C5">
        <w:rPr>
          <w:rFonts w:ascii="Times" w:hAnsi="Times"/>
          <w:lang w:val="en-GB"/>
        </w:rPr>
        <w:t xml:space="preserve">zed and larger Irish companies, while Irish capitalism is closer to the Anglo-American liberal market mode than the coordinated mode. </w:t>
      </w:r>
    </w:p>
    <w:p w14:paraId="6861E8A4" w14:textId="77777777" w:rsidR="00AC28BA" w:rsidRPr="00A737C5" w:rsidRDefault="00AC28BA" w:rsidP="006C55C8">
      <w:pPr>
        <w:rPr>
          <w:rFonts w:ascii="Times" w:hAnsi="Times"/>
          <w:lang w:val="en-GB"/>
        </w:rPr>
      </w:pPr>
    </w:p>
    <w:p w14:paraId="0F26CBAD" w14:textId="77777777" w:rsidR="001850CE" w:rsidRPr="00A737C5" w:rsidRDefault="001850CE" w:rsidP="006C55C8">
      <w:pPr>
        <w:rPr>
          <w:rFonts w:ascii="Times" w:hAnsi="Times"/>
          <w:lang w:val="en-GB"/>
        </w:rPr>
      </w:pPr>
      <w:r w:rsidRPr="00A737C5">
        <w:rPr>
          <w:rFonts w:ascii="Times" w:hAnsi="Times"/>
          <w:lang w:val="en-GB"/>
        </w:rPr>
        <w:t xml:space="preserve">Another weakness in the Irish model concerns the political system and the institutions of government. There is an old tradition of distributive and </w:t>
      </w:r>
      <w:proofErr w:type="spellStart"/>
      <w:r w:rsidRPr="00A737C5">
        <w:rPr>
          <w:rFonts w:ascii="Times" w:hAnsi="Times"/>
          <w:lang w:val="en-GB"/>
        </w:rPr>
        <w:t>clientelist</w:t>
      </w:r>
      <w:proofErr w:type="spellEnd"/>
      <w:r w:rsidRPr="00A737C5">
        <w:rPr>
          <w:rFonts w:ascii="Times" w:hAnsi="Times"/>
          <w:lang w:val="en-GB"/>
        </w:rPr>
        <w:t xml:space="preserve"> politics, reinforced by the electoral system (Single Transferable Vote), which creates intense local competition, including among candidates of the same party. </w:t>
      </w:r>
      <w:r w:rsidR="00305D97" w:rsidRPr="00A737C5">
        <w:rPr>
          <w:rFonts w:ascii="Times" w:hAnsi="Times"/>
          <w:lang w:val="en-GB"/>
        </w:rPr>
        <w:t xml:space="preserve">Members of Parliament, including ministers, will thus put constituency concerns and pork barrel politics ahead of social investment for the long term. </w:t>
      </w:r>
      <w:r w:rsidR="003A4C1A" w:rsidRPr="00A737C5">
        <w:rPr>
          <w:rFonts w:ascii="Times" w:hAnsi="Times"/>
          <w:lang w:val="en-GB"/>
        </w:rPr>
        <w:t>The weakness of policy-making capacity within government and the civil serv</w:t>
      </w:r>
      <w:r w:rsidR="005A5A8B" w:rsidRPr="00A737C5">
        <w:rPr>
          <w:rFonts w:ascii="Times" w:hAnsi="Times"/>
          <w:lang w:val="en-GB"/>
        </w:rPr>
        <w:t>ice</w:t>
      </w:r>
      <w:r w:rsidR="003A4C1A" w:rsidRPr="00A737C5">
        <w:rPr>
          <w:rFonts w:ascii="Times" w:hAnsi="Times"/>
          <w:lang w:val="en-GB"/>
        </w:rPr>
        <w:t xml:space="preserve"> also held back progress as </w:t>
      </w:r>
      <w:r w:rsidR="00484EC2" w:rsidRPr="00A737C5">
        <w:rPr>
          <w:rFonts w:ascii="Times" w:hAnsi="Times"/>
          <w:lang w:val="en-GB"/>
        </w:rPr>
        <w:t>no large-scale</w:t>
      </w:r>
      <w:r w:rsidR="003A4C1A" w:rsidRPr="00A737C5">
        <w:rPr>
          <w:rFonts w:ascii="Times" w:hAnsi="Times"/>
          <w:lang w:val="en-GB"/>
        </w:rPr>
        <w:t xml:space="preserve"> reform </w:t>
      </w:r>
      <w:r w:rsidR="00484EC2" w:rsidRPr="00A737C5">
        <w:rPr>
          <w:rFonts w:ascii="Times" w:hAnsi="Times"/>
          <w:lang w:val="en-GB"/>
        </w:rPr>
        <w:t xml:space="preserve">of governmental structures and procedures </w:t>
      </w:r>
      <w:r w:rsidR="003A4C1A" w:rsidRPr="00A737C5">
        <w:rPr>
          <w:rFonts w:ascii="Times" w:hAnsi="Times"/>
          <w:lang w:val="en-GB"/>
        </w:rPr>
        <w:t xml:space="preserve">was undertaken during the boom years. </w:t>
      </w:r>
      <w:r w:rsidR="008D13E3" w:rsidRPr="00A737C5">
        <w:rPr>
          <w:rFonts w:ascii="Times" w:hAnsi="Times"/>
          <w:lang w:val="en-GB"/>
        </w:rPr>
        <w:t xml:space="preserve">These weaknesses, together with a </w:t>
      </w:r>
      <w:proofErr w:type="gramStart"/>
      <w:r w:rsidR="008D13E3" w:rsidRPr="00A737C5">
        <w:rPr>
          <w:rFonts w:ascii="Times" w:hAnsi="Times"/>
          <w:lang w:val="en-GB"/>
        </w:rPr>
        <w:t>group-think</w:t>
      </w:r>
      <w:proofErr w:type="gramEnd"/>
      <w:r w:rsidR="008D13E3" w:rsidRPr="00A737C5">
        <w:rPr>
          <w:rFonts w:ascii="Times" w:hAnsi="Times"/>
          <w:lang w:val="en-GB"/>
        </w:rPr>
        <w:t xml:space="preserve"> to the effect that the boom would go on forever, explain why property speculation </w:t>
      </w:r>
      <w:r w:rsidR="005E2F0C" w:rsidRPr="00A737C5">
        <w:rPr>
          <w:rFonts w:ascii="Times" w:hAnsi="Times"/>
          <w:lang w:val="en-GB"/>
        </w:rPr>
        <w:t xml:space="preserve">was allowed to get out of hand and the financial sector was not properly regulated – although Ireland is hardly alone here. </w:t>
      </w:r>
    </w:p>
    <w:p w14:paraId="5E605522" w14:textId="77777777" w:rsidR="00AC28BA" w:rsidRPr="00A737C5" w:rsidRDefault="00AC28BA" w:rsidP="006C55C8">
      <w:pPr>
        <w:rPr>
          <w:rFonts w:ascii="Times" w:hAnsi="Times"/>
          <w:lang w:val="en-GB"/>
        </w:rPr>
      </w:pPr>
    </w:p>
    <w:p w14:paraId="30AED66A" w14:textId="77777777" w:rsidR="00B62030" w:rsidRPr="00A737C5" w:rsidRDefault="00771C8D" w:rsidP="006C55C8">
      <w:pPr>
        <w:rPr>
          <w:rFonts w:ascii="Times" w:hAnsi="Times"/>
          <w:lang w:val="en-GB"/>
        </w:rPr>
      </w:pPr>
      <w:r w:rsidRPr="00A737C5">
        <w:rPr>
          <w:rFonts w:ascii="Times" w:hAnsi="Times"/>
          <w:lang w:val="en-GB"/>
        </w:rPr>
        <w:t xml:space="preserve">There was never an overall </w:t>
      </w:r>
      <w:r w:rsidR="002B39AE" w:rsidRPr="00A737C5">
        <w:rPr>
          <w:rFonts w:ascii="Times" w:hAnsi="Times"/>
          <w:lang w:val="en-GB"/>
        </w:rPr>
        <w:t>consensus on social partnership</w:t>
      </w:r>
      <w:r w:rsidRPr="00A737C5">
        <w:rPr>
          <w:rFonts w:ascii="Times" w:hAnsi="Times"/>
          <w:lang w:val="en-GB"/>
        </w:rPr>
        <w:t>. The parties were divided, economists tended to criticize it as interfering in the market, and business was only partially supportive. Support</w:t>
      </w:r>
      <w:r w:rsidR="002B39AE" w:rsidRPr="00A737C5">
        <w:rPr>
          <w:rFonts w:ascii="Times" w:hAnsi="Times"/>
          <w:lang w:val="en-GB"/>
        </w:rPr>
        <w:t xml:space="preserve"> was already beginning to fray at the time of the global financial crisis of 2008, which had devastating effects on Ireland. The crisis itself killed off the formal institutions and practices.</w:t>
      </w:r>
      <w:r w:rsidR="00A11DAA" w:rsidRPr="00A737C5">
        <w:rPr>
          <w:rFonts w:ascii="Times" w:hAnsi="Times"/>
          <w:lang w:val="en-GB"/>
        </w:rPr>
        <w:t xml:space="preserve"> </w:t>
      </w:r>
      <w:r w:rsidR="00440F71" w:rsidRPr="00A737C5">
        <w:rPr>
          <w:rFonts w:ascii="Times" w:hAnsi="Times"/>
          <w:lang w:val="en-GB"/>
        </w:rPr>
        <w:t xml:space="preserve">On the other hand, the relatively muted social response to the crisis might suggest that partnership has induced social learning and acceptance of the need for adjustment to global economic trends. </w:t>
      </w:r>
    </w:p>
    <w:p w14:paraId="3E646AE9" w14:textId="77777777" w:rsidR="008D38AF" w:rsidRPr="00A737C5" w:rsidRDefault="008D38AF" w:rsidP="006C55C8">
      <w:pPr>
        <w:rPr>
          <w:rFonts w:ascii="Times" w:hAnsi="Times"/>
          <w:lang w:val="en-GB"/>
        </w:rPr>
      </w:pPr>
    </w:p>
    <w:p w14:paraId="2D6654A5" w14:textId="77777777" w:rsidR="008D38AF" w:rsidRPr="00A737C5" w:rsidRDefault="008D38AF" w:rsidP="006C55C8">
      <w:pPr>
        <w:rPr>
          <w:rFonts w:ascii="Times" w:hAnsi="Times"/>
          <w:b/>
          <w:lang w:val="en-GB"/>
        </w:rPr>
      </w:pPr>
      <w:r w:rsidRPr="00A737C5">
        <w:rPr>
          <w:rFonts w:ascii="Times" w:hAnsi="Times"/>
          <w:b/>
          <w:lang w:val="en-GB"/>
        </w:rPr>
        <w:t>How does Scotland compare?</w:t>
      </w:r>
    </w:p>
    <w:p w14:paraId="70249F18" w14:textId="76872428" w:rsidR="0077320C" w:rsidRDefault="00A550C3" w:rsidP="006C55C8">
      <w:pPr>
        <w:rPr>
          <w:rFonts w:ascii="Times" w:eastAsia="Times New Roman" w:hAnsi="Times"/>
          <w:lang w:val="en-GB"/>
        </w:rPr>
      </w:pPr>
      <w:r w:rsidRPr="00A737C5">
        <w:rPr>
          <w:rFonts w:ascii="Times" w:hAnsi="Times"/>
          <w:lang w:val="en-GB"/>
        </w:rPr>
        <w:t>T</w:t>
      </w:r>
      <w:r w:rsidR="00855243" w:rsidRPr="00A737C5">
        <w:rPr>
          <w:rFonts w:ascii="Times" w:hAnsi="Times"/>
          <w:lang w:val="en-GB"/>
        </w:rPr>
        <w:t>here have been advocates of the market-driven model in Scotland, including at least on</w:t>
      </w:r>
      <w:r w:rsidR="008F340E" w:rsidRPr="00A737C5">
        <w:rPr>
          <w:rFonts w:ascii="Times" w:hAnsi="Times"/>
          <w:lang w:val="en-GB"/>
        </w:rPr>
        <w:t>e</w:t>
      </w:r>
      <w:r w:rsidR="00855243" w:rsidRPr="00A737C5">
        <w:rPr>
          <w:rFonts w:ascii="Times" w:hAnsi="Times"/>
          <w:lang w:val="en-GB"/>
        </w:rPr>
        <w:t xml:space="preserve"> present Cabinet Secretary </w:t>
      </w:r>
      <w:r w:rsidR="001A7422" w:rsidRPr="00A737C5">
        <w:rPr>
          <w:rFonts w:ascii="Times" w:hAnsi="Times"/>
          <w:lang w:val="en-GB"/>
        </w:rPr>
        <w:t>(</w:t>
      </w:r>
      <w:r w:rsidR="00E724E9" w:rsidRPr="00A737C5">
        <w:rPr>
          <w:rFonts w:ascii="Times" w:eastAsia="Times New Roman" w:hAnsi="Times"/>
          <w:lang w:val="en-GB"/>
        </w:rPr>
        <w:t>MacLeod and Russell, 2006), although he has apparently repented</w:t>
      </w:r>
      <w:r w:rsidR="00A762E4" w:rsidRPr="00A737C5">
        <w:rPr>
          <w:rFonts w:ascii="Times" w:eastAsia="Times New Roman" w:hAnsi="Times"/>
          <w:lang w:val="en-GB"/>
        </w:rPr>
        <w:t xml:space="preserve"> (</w:t>
      </w:r>
      <w:proofErr w:type="spellStart"/>
      <w:r w:rsidR="00A762E4" w:rsidRPr="00A737C5">
        <w:rPr>
          <w:rFonts w:ascii="Times" w:eastAsia="Times New Roman" w:hAnsi="Times"/>
          <w:lang w:val="en-GB"/>
        </w:rPr>
        <w:t>Gardham</w:t>
      </w:r>
      <w:proofErr w:type="spellEnd"/>
      <w:r w:rsidR="00A762E4" w:rsidRPr="00A737C5">
        <w:rPr>
          <w:rFonts w:ascii="Times" w:eastAsia="Times New Roman" w:hAnsi="Times"/>
          <w:lang w:val="en-GB"/>
        </w:rPr>
        <w:t>, 2012)</w:t>
      </w:r>
      <w:r w:rsidR="00E724E9" w:rsidRPr="00A737C5">
        <w:rPr>
          <w:rFonts w:ascii="Times" w:eastAsia="Times New Roman" w:hAnsi="Times"/>
          <w:lang w:val="en-GB"/>
        </w:rPr>
        <w:t>.</w:t>
      </w:r>
      <w:r w:rsidR="00A762E4" w:rsidRPr="00A737C5">
        <w:rPr>
          <w:rStyle w:val="FootnoteReference"/>
          <w:rFonts w:ascii="Times" w:eastAsia="Times New Roman" w:hAnsi="Times"/>
          <w:lang w:val="en-GB"/>
        </w:rPr>
        <w:footnoteReference w:id="5"/>
      </w:r>
      <w:r w:rsidR="00E724E9" w:rsidRPr="00A737C5">
        <w:rPr>
          <w:rFonts w:ascii="Times" w:eastAsia="Times New Roman" w:hAnsi="Times"/>
          <w:lang w:val="en-GB"/>
        </w:rPr>
        <w:t xml:space="preserve"> </w:t>
      </w:r>
      <w:r w:rsidR="0052763E" w:rsidRPr="00A737C5">
        <w:rPr>
          <w:rFonts w:ascii="Times" w:eastAsia="Times New Roman" w:hAnsi="Times"/>
          <w:lang w:val="en-GB"/>
        </w:rPr>
        <w:t xml:space="preserve">It is difficult to see this as politically viable in a society with a developed welfare state with broad support. </w:t>
      </w:r>
      <w:r w:rsidR="00E727CB" w:rsidRPr="00A737C5">
        <w:rPr>
          <w:rFonts w:ascii="Times" w:eastAsia="Times New Roman" w:hAnsi="Times"/>
          <w:lang w:val="en-GB"/>
        </w:rPr>
        <w:t xml:space="preserve">Proportional representation militates against a radical government gaining power with a relatively small share of the vote as happened in the UK and in New Zealand in the 1980s. </w:t>
      </w:r>
      <w:r w:rsidR="009232C1" w:rsidRPr="00A737C5">
        <w:rPr>
          <w:rFonts w:ascii="Times" w:eastAsia="Times New Roman" w:hAnsi="Times"/>
          <w:lang w:val="en-GB"/>
        </w:rPr>
        <w:t>It is not that Scottish voters are somehow naturally social democratic. Surveys have repeatedly shown that they are, if anything, only slightly to the left of those in England (</w:t>
      </w:r>
      <w:proofErr w:type="spellStart"/>
      <w:r w:rsidR="009232C1" w:rsidRPr="00A737C5">
        <w:rPr>
          <w:rFonts w:ascii="Times" w:eastAsia="Times New Roman" w:hAnsi="Times"/>
          <w:lang w:val="en-GB"/>
        </w:rPr>
        <w:t>Curtice</w:t>
      </w:r>
      <w:proofErr w:type="spellEnd"/>
      <w:r w:rsidR="008410BE" w:rsidRPr="00A737C5">
        <w:rPr>
          <w:rFonts w:ascii="Times" w:eastAsia="Times New Roman" w:hAnsi="Times"/>
          <w:lang w:val="en-GB"/>
        </w:rPr>
        <w:t xml:space="preserve"> and </w:t>
      </w:r>
      <w:proofErr w:type="spellStart"/>
      <w:r w:rsidR="008410BE" w:rsidRPr="00A737C5">
        <w:rPr>
          <w:rFonts w:ascii="Times" w:eastAsia="Times New Roman" w:hAnsi="Times"/>
          <w:lang w:val="en-GB"/>
        </w:rPr>
        <w:t>Ormston</w:t>
      </w:r>
      <w:proofErr w:type="spellEnd"/>
      <w:r w:rsidR="008410BE" w:rsidRPr="00A737C5">
        <w:rPr>
          <w:rFonts w:ascii="Times" w:eastAsia="Times New Roman" w:hAnsi="Times"/>
          <w:lang w:val="en-GB"/>
        </w:rPr>
        <w:t>, 2011</w:t>
      </w:r>
      <w:r w:rsidR="009232C1" w:rsidRPr="00A737C5">
        <w:rPr>
          <w:rFonts w:ascii="Times" w:eastAsia="Times New Roman" w:hAnsi="Times"/>
          <w:lang w:val="en-GB"/>
        </w:rPr>
        <w:t xml:space="preserve">). Indeed, as Scottish voters seem to be close to those in the north of England, it may be southern England that is the deviant part of the UK (Rosie and Bond, 2004). </w:t>
      </w:r>
      <w:r w:rsidR="00563B2A" w:rsidRPr="00A737C5">
        <w:rPr>
          <w:rFonts w:ascii="Times" w:eastAsia="Times New Roman" w:hAnsi="Times"/>
          <w:lang w:val="en-GB"/>
        </w:rPr>
        <w:t xml:space="preserve">On the other hand, the political centre of gravity in Scotland is on the centre-left given the weakness of the Conservative Party and the proximity of Labour and the SNP on most issues except the constitution. </w:t>
      </w:r>
      <w:r w:rsidR="006A4844">
        <w:rPr>
          <w:rFonts w:ascii="Times" w:eastAsia="Times New Roman" w:hAnsi="Times"/>
          <w:lang w:val="en-GB"/>
        </w:rPr>
        <w:t xml:space="preserve">There have also been advocates of the social investment strategy, such as </w:t>
      </w:r>
      <w:r w:rsidR="00EC697C">
        <w:rPr>
          <w:rFonts w:ascii="Times" w:hAnsi="Times"/>
          <w:lang w:val="en-GB"/>
        </w:rPr>
        <w:t>t</w:t>
      </w:r>
      <w:r w:rsidR="006A4844" w:rsidRPr="00A737C5">
        <w:rPr>
          <w:rFonts w:ascii="Times" w:hAnsi="Times"/>
          <w:lang w:val="en-GB"/>
        </w:rPr>
        <w:t>he Common Weal initiative (Jimmy Reid Foundation, 2013)</w:t>
      </w:r>
      <w:r w:rsidR="00B9200F">
        <w:rPr>
          <w:rFonts w:ascii="Times" w:hAnsi="Times"/>
          <w:lang w:val="en-GB"/>
        </w:rPr>
        <w:t xml:space="preserve">. </w:t>
      </w:r>
      <w:r w:rsidR="00BC6FA9">
        <w:rPr>
          <w:rFonts w:ascii="Times" w:hAnsi="Times"/>
          <w:lang w:val="en-GB"/>
        </w:rPr>
        <w:t>What are the prospects of this?</w:t>
      </w:r>
    </w:p>
    <w:p w14:paraId="69AB9D91" w14:textId="77777777" w:rsidR="00AC28BA" w:rsidRPr="00A737C5" w:rsidRDefault="00AC28BA" w:rsidP="006C55C8">
      <w:pPr>
        <w:rPr>
          <w:rFonts w:ascii="Times" w:eastAsia="Times New Roman" w:hAnsi="Times"/>
          <w:lang w:val="en-GB"/>
        </w:rPr>
      </w:pPr>
    </w:p>
    <w:p w14:paraId="77C8B257" w14:textId="1FF36FCF" w:rsidR="005412F7" w:rsidRPr="00A737C5" w:rsidRDefault="00703FC6" w:rsidP="006C55C8">
      <w:pPr>
        <w:rPr>
          <w:rFonts w:ascii="Times" w:eastAsia="Times New Roman" w:hAnsi="Times"/>
          <w:lang w:val="en-GB"/>
        </w:rPr>
      </w:pPr>
      <w:r w:rsidRPr="00A737C5">
        <w:rPr>
          <w:rFonts w:ascii="Times" w:eastAsia="Times New Roman" w:hAnsi="Times"/>
          <w:lang w:val="en-GB"/>
        </w:rPr>
        <w:t>The United Kingdom</w:t>
      </w:r>
      <w:r w:rsidR="00B9200F">
        <w:rPr>
          <w:rFonts w:ascii="Times" w:eastAsia="Times New Roman" w:hAnsi="Times"/>
          <w:lang w:val="en-GB"/>
        </w:rPr>
        <w:t xml:space="preserve"> </w:t>
      </w:r>
      <w:r w:rsidRPr="00A737C5">
        <w:rPr>
          <w:rFonts w:ascii="Times" w:eastAsia="Times New Roman" w:hAnsi="Times"/>
          <w:lang w:val="en-GB"/>
        </w:rPr>
        <w:t xml:space="preserve">is generally seen as a case of a liberal market state, without a great deal of social coordination. Business tends to be shareholder-oriented, aimed at </w:t>
      </w:r>
      <w:r w:rsidR="003C60B4" w:rsidRPr="00A737C5">
        <w:rPr>
          <w:rFonts w:ascii="Times" w:eastAsia="Times New Roman" w:hAnsi="Times"/>
          <w:lang w:val="en-GB"/>
        </w:rPr>
        <w:t xml:space="preserve">short-term profits and increases in share value rather than long-term growth. There is a large degree of capital interdependence, with big inflows and outflows of direct investment. Scotland, in particular, has relied on foreign direct investment, albeit not to the same degree as Ireland. </w:t>
      </w:r>
      <w:r w:rsidR="00756ACF" w:rsidRPr="00A737C5">
        <w:rPr>
          <w:rFonts w:ascii="Times" w:eastAsia="Times New Roman" w:hAnsi="Times"/>
          <w:lang w:val="en-GB"/>
        </w:rPr>
        <w:t xml:space="preserve">There </w:t>
      </w:r>
      <w:proofErr w:type="gramStart"/>
      <w:r w:rsidR="00756ACF" w:rsidRPr="00A737C5">
        <w:rPr>
          <w:rFonts w:ascii="Times" w:eastAsia="Times New Roman" w:hAnsi="Times"/>
          <w:lang w:val="en-GB"/>
        </w:rPr>
        <w:t>is</w:t>
      </w:r>
      <w:proofErr w:type="gramEnd"/>
      <w:r w:rsidR="00756ACF" w:rsidRPr="00A737C5">
        <w:rPr>
          <w:rFonts w:ascii="Times" w:eastAsia="Times New Roman" w:hAnsi="Times"/>
          <w:lang w:val="en-GB"/>
        </w:rPr>
        <w:t xml:space="preserve"> a rather small number of medium-sized domestically-owned firms (what the Germans call the </w:t>
      </w:r>
      <w:proofErr w:type="spellStart"/>
      <w:r w:rsidR="00756ACF" w:rsidRPr="00A737C5">
        <w:rPr>
          <w:rFonts w:ascii="Times" w:eastAsia="Times New Roman" w:hAnsi="Times"/>
          <w:i/>
          <w:lang w:val="en-GB"/>
        </w:rPr>
        <w:t>Mittelstand</w:t>
      </w:r>
      <w:proofErr w:type="spellEnd"/>
      <w:r w:rsidR="00756ACF" w:rsidRPr="00A737C5">
        <w:rPr>
          <w:rFonts w:ascii="Times" w:eastAsia="Times New Roman" w:hAnsi="Times"/>
          <w:lang w:val="en-GB"/>
        </w:rPr>
        <w:t xml:space="preserve">), which might sustain a committed local business class. </w:t>
      </w:r>
      <w:r w:rsidR="00DB3D63" w:rsidRPr="00A737C5">
        <w:rPr>
          <w:rFonts w:ascii="Times" w:eastAsia="Times New Roman" w:hAnsi="Times"/>
          <w:lang w:val="en-GB"/>
        </w:rPr>
        <w:t>Trade union membership has declined, with only 31 % of the labour force organized within them and 18 % in the private sector (</w:t>
      </w:r>
      <w:r w:rsidR="00DB3D63" w:rsidRPr="00A737C5">
        <w:rPr>
          <w:rStyle w:val="organisation"/>
          <w:rFonts w:ascii="Times" w:hAnsi="Times" w:cs="Times New Roman"/>
          <w:lang w:val="en-GB"/>
        </w:rPr>
        <w:t>Department for Business, Innovation &amp; Skills</w:t>
      </w:r>
      <w:r w:rsidR="00DB3D63" w:rsidRPr="00A737C5">
        <w:rPr>
          <w:rFonts w:ascii="Times" w:hAnsi="Times" w:cs="Times New Roman"/>
          <w:lang w:val="en-GB"/>
        </w:rPr>
        <w:t xml:space="preserve"> and </w:t>
      </w:r>
      <w:r w:rsidR="00DB3D63" w:rsidRPr="00A737C5">
        <w:rPr>
          <w:rStyle w:val="organisation"/>
          <w:rFonts w:ascii="Times" w:hAnsi="Times" w:cs="Times New Roman"/>
          <w:lang w:val="en-GB"/>
        </w:rPr>
        <w:t>Office for National Statistics</w:t>
      </w:r>
      <w:r w:rsidR="00DB3D63" w:rsidRPr="00A737C5">
        <w:rPr>
          <w:rFonts w:ascii="Times" w:hAnsi="Times" w:cs="Times New Roman"/>
          <w:lang w:val="en-GB"/>
        </w:rPr>
        <w:t>, 2013)</w:t>
      </w:r>
      <w:r w:rsidR="00DB3D63" w:rsidRPr="00A737C5">
        <w:rPr>
          <w:rFonts w:ascii="Times" w:eastAsia="Times New Roman" w:hAnsi="Times"/>
          <w:lang w:val="en-GB"/>
        </w:rPr>
        <w:t xml:space="preserve">. The voluntary sector is poorly resourced and fragmented. Business shows little interest in social partnership or negotiation and also lacks a united voice; multinational corporations are not always embedded in Scottish policy communities and tend to take a rather narrow view of their interests. </w:t>
      </w:r>
      <w:r w:rsidR="00E42586" w:rsidRPr="00A737C5">
        <w:rPr>
          <w:rFonts w:ascii="Times" w:eastAsia="Times New Roman" w:hAnsi="Times"/>
          <w:lang w:val="en-GB"/>
        </w:rPr>
        <w:t xml:space="preserve">There were efforts at social partnership in the United Kingdom during the 1960s and 1970s, rather misleadingly described as ‘corporatism’, with some reflection at Scottish level. These mostly ended after 1979 although the Scottish Economic Council appears to have carried on for a few years. </w:t>
      </w:r>
      <w:r w:rsidR="00EB0203" w:rsidRPr="00A737C5">
        <w:rPr>
          <w:rFonts w:ascii="Times" w:eastAsia="Times New Roman" w:hAnsi="Times"/>
          <w:lang w:val="en-GB"/>
        </w:rPr>
        <w:t xml:space="preserve">Since devolution, there has been no return to broad partnership and there is no </w:t>
      </w:r>
      <w:proofErr w:type="gramStart"/>
      <w:r w:rsidR="00EB0203" w:rsidRPr="00A737C5">
        <w:rPr>
          <w:rFonts w:ascii="Times" w:eastAsia="Times New Roman" w:hAnsi="Times"/>
          <w:lang w:val="en-GB"/>
        </w:rPr>
        <w:t>Social</w:t>
      </w:r>
      <w:proofErr w:type="gramEnd"/>
      <w:r w:rsidR="00EB0203" w:rsidRPr="00A737C5">
        <w:rPr>
          <w:rFonts w:ascii="Times" w:eastAsia="Times New Roman" w:hAnsi="Times"/>
          <w:lang w:val="en-GB"/>
        </w:rPr>
        <w:t xml:space="preserve"> and Economic Council such as is found in many small states and devolved regions (Keating, 2013). Instead, there is a Council of Economic Advisors with a narrower remit and borrowed from US experience. There is no Scotland-wide wage bargaining, an element that is at the core of many other partnership experiences is lacking and there is little prospect of that coming about in the future. Instead, the tendency has been to decentralized bargaining at the plant level.</w:t>
      </w:r>
    </w:p>
    <w:p w14:paraId="00D2878D" w14:textId="77777777" w:rsidR="00783C82" w:rsidRPr="00A737C5" w:rsidRDefault="00783C82" w:rsidP="006C55C8">
      <w:pPr>
        <w:rPr>
          <w:rFonts w:ascii="Times" w:eastAsia="Times New Roman" w:hAnsi="Times"/>
          <w:lang w:val="en-GB"/>
        </w:rPr>
      </w:pPr>
    </w:p>
    <w:p w14:paraId="27A6E40C" w14:textId="77777777" w:rsidR="008917E5" w:rsidRPr="00A737C5" w:rsidRDefault="00CC45DD" w:rsidP="006C55C8">
      <w:pPr>
        <w:rPr>
          <w:rFonts w:ascii="Times" w:eastAsia="Times New Roman" w:hAnsi="Times"/>
          <w:lang w:val="en-GB"/>
        </w:rPr>
      </w:pPr>
      <w:r w:rsidRPr="00A737C5">
        <w:rPr>
          <w:rFonts w:ascii="Times" w:eastAsia="Times New Roman" w:hAnsi="Times"/>
          <w:lang w:val="en-GB"/>
        </w:rPr>
        <w:t xml:space="preserve">There is, </w:t>
      </w:r>
      <w:r w:rsidR="00DD428E" w:rsidRPr="00A737C5">
        <w:rPr>
          <w:rFonts w:ascii="Times" w:eastAsia="Times New Roman" w:hAnsi="Times"/>
          <w:lang w:val="en-GB"/>
        </w:rPr>
        <w:t>certainly</w:t>
      </w:r>
      <w:r w:rsidRPr="00A737C5">
        <w:rPr>
          <w:rFonts w:ascii="Times" w:eastAsia="Times New Roman" w:hAnsi="Times"/>
          <w:lang w:val="en-GB"/>
        </w:rPr>
        <w:t xml:space="preserve"> a </w:t>
      </w:r>
      <w:r w:rsidR="00DD428E" w:rsidRPr="00A737C5">
        <w:rPr>
          <w:rFonts w:ascii="Times" w:eastAsia="Times New Roman" w:hAnsi="Times"/>
          <w:lang w:val="en-GB"/>
        </w:rPr>
        <w:t>distinct</w:t>
      </w:r>
      <w:r w:rsidRPr="00A737C5">
        <w:rPr>
          <w:rFonts w:ascii="Times" w:eastAsia="Times New Roman" w:hAnsi="Times"/>
          <w:lang w:val="en-GB"/>
        </w:rPr>
        <w:t xml:space="preserve"> policy style in Scotland</w:t>
      </w:r>
      <w:r w:rsidR="00DD428E" w:rsidRPr="00A737C5">
        <w:rPr>
          <w:rFonts w:ascii="Times" w:eastAsia="Times New Roman" w:hAnsi="Times"/>
          <w:lang w:val="en-GB"/>
        </w:rPr>
        <w:t>, focused on negotiation and compromise</w:t>
      </w:r>
      <w:r w:rsidRPr="00A737C5">
        <w:rPr>
          <w:rFonts w:ascii="Times" w:eastAsia="Times New Roman" w:hAnsi="Times"/>
          <w:lang w:val="en-GB"/>
        </w:rPr>
        <w:t xml:space="preserve">, in contrast to the more unilateral and </w:t>
      </w:r>
      <w:proofErr w:type="gramStart"/>
      <w:r w:rsidRPr="00A737C5">
        <w:rPr>
          <w:rFonts w:ascii="Times" w:eastAsia="Times New Roman" w:hAnsi="Times"/>
          <w:lang w:val="en-GB"/>
        </w:rPr>
        <w:t>sometimes confrontational</w:t>
      </w:r>
      <w:proofErr w:type="gramEnd"/>
      <w:r w:rsidRPr="00A737C5">
        <w:rPr>
          <w:rFonts w:ascii="Times" w:eastAsia="Times New Roman" w:hAnsi="Times"/>
          <w:lang w:val="en-GB"/>
        </w:rPr>
        <w:t xml:space="preserve"> style found in London</w:t>
      </w:r>
      <w:r w:rsidR="002768C3" w:rsidRPr="00A737C5">
        <w:rPr>
          <w:rFonts w:ascii="Times" w:eastAsia="Times New Roman" w:hAnsi="Times"/>
          <w:lang w:val="en-GB"/>
        </w:rPr>
        <w:t xml:space="preserve"> (Keating, 2010)</w:t>
      </w:r>
      <w:r w:rsidRPr="00A737C5">
        <w:rPr>
          <w:rFonts w:ascii="Times" w:eastAsia="Times New Roman" w:hAnsi="Times"/>
          <w:lang w:val="en-GB"/>
        </w:rPr>
        <w:t xml:space="preserve">. </w:t>
      </w:r>
      <w:r w:rsidR="00325D45" w:rsidRPr="00A737C5">
        <w:rPr>
          <w:rFonts w:ascii="Times" w:eastAsia="Times New Roman" w:hAnsi="Times"/>
          <w:lang w:val="en-GB"/>
        </w:rPr>
        <w:t xml:space="preserve">Policy communities in Scotland are smaller and more intimate and policy-makers are close to those responsible for carrying policy out. </w:t>
      </w:r>
      <w:r w:rsidR="00704EFA" w:rsidRPr="00A737C5">
        <w:rPr>
          <w:rFonts w:ascii="Times" w:eastAsia="Times New Roman" w:hAnsi="Times"/>
          <w:lang w:val="en-GB"/>
        </w:rPr>
        <w:t xml:space="preserve">This however, occurs within policy sectors and might be seen as a form of sectoral corporatism rather than a place where the central social compromises are made. </w:t>
      </w:r>
      <w:r w:rsidR="004F46E7" w:rsidRPr="00A737C5">
        <w:rPr>
          <w:rFonts w:ascii="Times" w:eastAsia="Times New Roman" w:hAnsi="Times"/>
          <w:lang w:val="en-GB"/>
        </w:rPr>
        <w:t>The abundance of resources in</w:t>
      </w:r>
      <w:r w:rsidR="008917E5" w:rsidRPr="00A737C5">
        <w:rPr>
          <w:rFonts w:ascii="Times" w:eastAsia="Times New Roman" w:hAnsi="Times"/>
          <w:lang w:val="en-GB"/>
        </w:rPr>
        <w:t xml:space="preserve"> the early years of devolution </w:t>
      </w:r>
      <w:r w:rsidR="004F46E7" w:rsidRPr="00A737C5">
        <w:rPr>
          <w:rFonts w:ascii="Times" w:eastAsia="Times New Roman" w:hAnsi="Times"/>
          <w:lang w:val="en-GB"/>
        </w:rPr>
        <w:t>meant that big decisions about the allocation of resources could be avoided and the absence of significant tax-raising powers also downgraded the impor</w:t>
      </w:r>
      <w:r w:rsidR="004A0852" w:rsidRPr="00A737C5">
        <w:rPr>
          <w:rFonts w:ascii="Times" w:eastAsia="Times New Roman" w:hAnsi="Times"/>
          <w:lang w:val="en-GB"/>
        </w:rPr>
        <w:t xml:space="preserve">tance of the budgetary process and reduced the stakes for the social partners. Independence could change this, as could devolution of significant tax powers. </w:t>
      </w:r>
      <w:r w:rsidR="00584652">
        <w:rPr>
          <w:rFonts w:ascii="Times" w:eastAsia="Times New Roman" w:hAnsi="Times"/>
          <w:lang w:val="en-GB"/>
        </w:rPr>
        <w:t>It might even provide the s</w:t>
      </w:r>
      <w:r w:rsidR="00FE21FF" w:rsidRPr="00A737C5">
        <w:rPr>
          <w:rFonts w:ascii="Times" w:eastAsia="Times New Roman" w:hAnsi="Times"/>
          <w:lang w:val="en-GB"/>
        </w:rPr>
        <w:t>ort of shock that historically prompted other small nations into new forms of partnership in pursuit of common interests.</w:t>
      </w:r>
    </w:p>
    <w:p w14:paraId="48876033" w14:textId="77777777" w:rsidR="008917E5" w:rsidRPr="00A737C5" w:rsidRDefault="008917E5" w:rsidP="006C55C8">
      <w:pPr>
        <w:rPr>
          <w:rFonts w:ascii="Times" w:eastAsia="Times New Roman" w:hAnsi="Times"/>
          <w:lang w:val="en-GB"/>
        </w:rPr>
      </w:pPr>
    </w:p>
    <w:p w14:paraId="0C826095" w14:textId="77777777" w:rsidR="001605AE" w:rsidRPr="00A737C5" w:rsidRDefault="006B7F90" w:rsidP="006C55C8">
      <w:pPr>
        <w:rPr>
          <w:rFonts w:ascii="Times" w:hAnsi="Times"/>
          <w:lang w:val="en-GB"/>
        </w:rPr>
      </w:pPr>
      <w:r w:rsidRPr="00A737C5">
        <w:rPr>
          <w:rFonts w:ascii="Times" w:eastAsia="Times New Roman" w:hAnsi="Times"/>
          <w:lang w:val="en-GB"/>
        </w:rPr>
        <w:t xml:space="preserve">Scotland before devolution showed a considerable capacity to come together across party and sectoral lines in order to lobby for common interests but the transition from a lobby to a policy-making system has been difficult. The social partners often lack the resources and capacity to make policy proposals. </w:t>
      </w:r>
      <w:r w:rsidR="009746A6" w:rsidRPr="00A737C5">
        <w:rPr>
          <w:rFonts w:ascii="Times" w:eastAsia="Times New Roman" w:hAnsi="Times"/>
          <w:lang w:val="en-GB"/>
        </w:rPr>
        <w:t>There is also a lack of capacity for policy innovation and of voices criticizing the dominant consensus within policy communities</w:t>
      </w:r>
      <w:r w:rsidR="00A802E0" w:rsidRPr="00A737C5">
        <w:rPr>
          <w:rFonts w:ascii="Times" w:eastAsia="Times New Roman" w:hAnsi="Times"/>
          <w:lang w:val="en-GB"/>
        </w:rPr>
        <w:t xml:space="preserve">. Without this, then small countries can easily lapse into a conformity that militates against change. </w:t>
      </w:r>
      <w:r w:rsidR="00102FE5" w:rsidRPr="00A737C5">
        <w:rPr>
          <w:rFonts w:ascii="Times" w:hAnsi="Times"/>
          <w:lang w:val="en-GB"/>
        </w:rPr>
        <w:t>The Scottish Government</w:t>
      </w:r>
      <w:r w:rsidR="008D45A3" w:rsidRPr="00A737C5">
        <w:rPr>
          <w:rFonts w:ascii="Times" w:hAnsi="Times"/>
          <w:lang w:val="en-GB"/>
        </w:rPr>
        <w:t xml:space="preserve"> is derived from the old Scottish Office, which was not primarily a policy-making department</w:t>
      </w:r>
      <w:r w:rsidR="007A0353" w:rsidRPr="00A737C5">
        <w:rPr>
          <w:rFonts w:ascii="Times" w:hAnsi="Times"/>
          <w:lang w:val="en-GB"/>
        </w:rPr>
        <w:t>,</w:t>
      </w:r>
      <w:r w:rsidR="008D45A3" w:rsidRPr="00A737C5">
        <w:rPr>
          <w:rFonts w:ascii="Times" w:hAnsi="Times"/>
          <w:lang w:val="en-GB"/>
        </w:rPr>
        <w:t xml:space="preserve"> and has had to adapt to its new role. Gradually it has moved from the </w:t>
      </w:r>
      <w:r w:rsidR="00EC6255" w:rsidRPr="00A737C5">
        <w:rPr>
          <w:rFonts w:ascii="Times" w:hAnsi="Times"/>
          <w:lang w:val="en-GB"/>
        </w:rPr>
        <w:t xml:space="preserve">hierarchical </w:t>
      </w:r>
      <w:r w:rsidR="008D45A3" w:rsidRPr="00A737C5">
        <w:rPr>
          <w:rFonts w:ascii="Times" w:hAnsi="Times"/>
          <w:lang w:val="en-GB"/>
        </w:rPr>
        <w:t xml:space="preserve">Whitehall model of organization towards one based on policy objectives and created more internal flexibility and cross-sectoral capacity. </w:t>
      </w:r>
      <w:r w:rsidR="00EC6255" w:rsidRPr="00A737C5">
        <w:rPr>
          <w:rFonts w:ascii="Times" w:hAnsi="Times"/>
          <w:lang w:val="en-GB"/>
        </w:rPr>
        <w:t>On the other hand, the budgetary process is still not clearly linked to the overall policy framework</w:t>
      </w:r>
      <w:r w:rsidR="0093399D" w:rsidRPr="00A737C5">
        <w:rPr>
          <w:rFonts w:ascii="Times" w:hAnsi="Times"/>
          <w:lang w:val="en-GB"/>
        </w:rPr>
        <w:t>.</w:t>
      </w:r>
    </w:p>
    <w:p w14:paraId="00BFDA0C" w14:textId="77777777" w:rsidR="00AC28BA" w:rsidRDefault="00AC28BA" w:rsidP="006C55C8">
      <w:pPr>
        <w:rPr>
          <w:rFonts w:ascii="Times" w:hAnsi="Times"/>
          <w:lang w:val="en-GB"/>
        </w:rPr>
      </w:pPr>
    </w:p>
    <w:p w14:paraId="23AB7215" w14:textId="75E813B3" w:rsidR="007D32D0" w:rsidRPr="00A737C5" w:rsidRDefault="007D32D0" w:rsidP="007D32D0">
      <w:pPr>
        <w:rPr>
          <w:rFonts w:ascii="Times" w:eastAsia="Times New Roman" w:hAnsi="Times"/>
          <w:lang w:val="en-GB"/>
        </w:rPr>
      </w:pPr>
      <w:r>
        <w:rPr>
          <w:rFonts w:ascii="Times" w:eastAsia="Times New Roman" w:hAnsi="Times"/>
          <w:lang w:val="en-GB"/>
        </w:rPr>
        <w:t>Yet s</w:t>
      </w:r>
      <w:r w:rsidRPr="00A737C5">
        <w:rPr>
          <w:rFonts w:ascii="Times" w:eastAsia="Times New Roman" w:hAnsi="Times"/>
          <w:lang w:val="en-GB"/>
        </w:rPr>
        <w:t>omething like a social investment strategy has underpinned the policy progr</w:t>
      </w:r>
      <w:r>
        <w:rPr>
          <w:rFonts w:ascii="Times" w:eastAsia="Times New Roman" w:hAnsi="Times"/>
          <w:lang w:val="en-GB"/>
        </w:rPr>
        <w:t>ammes of Scottish governments of</w:t>
      </w:r>
      <w:r w:rsidRPr="00A737C5">
        <w:rPr>
          <w:rFonts w:ascii="Times" w:eastAsia="Times New Roman" w:hAnsi="Times"/>
          <w:lang w:val="en-GB"/>
        </w:rPr>
        <w:t xml:space="preserve"> both complexions since devolution although in the absence of significant powers over taxation and welfare it is not possible to go the whole way.</w:t>
      </w:r>
      <w:r>
        <w:rPr>
          <w:rFonts w:ascii="Times" w:eastAsia="Times New Roman" w:hAnsi="Times"/>
          <w:lang w:val="en-GB"/>
        </w:rPr>
        <w:t xml:space="preserve"> The idea recurs in the Scottish Government’s (2013) White Paper on independence uses the language of the social investment state and of social partnership, promising a National Convention of Employment and Labour Relations, formalization of links with business and unions and encouragement of union representation. </w:t>
      </w:r>
      <w:r w:rsidR="004D5FC2">
        <w:rPr>
          <w:rFonts w:ascii="Times" w:eastAsia="Times New Roman" w:hAnsi="Times"/>
          <w:lang w:val="en-GB"/>
        </w:rPr>
        <w:t xml:space="preserve">On the other hand, it proposes generalized cuts in corporation tax and the eventual abolition of Passenger Transport Duty without asking anything from business in return. </w:t>
      </w:r>
      <w:r w:rsidR="00F8593E">
        <w:rPr>
          <w:rFonts w:ascii="Times" w:eastAsia="Times New Roman" w:hAnsi="Times"/>
          <w:lang w:val="en-GB"/>
        </w:rPr>
        <w:t xml:space="preserve">The White Paper promises an expansion of </w:t>
      </w:r>
      <w:proofErr w:type="gramStart"/>
      <w:r w:rsidR="00F8593E">
        <w:rPr>
          <w:rFonts w:ascii="Times" w:eastAsia="Times New Roman" w:hAnsi="Times"/>
          <w:lang w:val="en-GB"/>
        </w:rPr>
        <w:t>child care</w:t>
      </w:r>
      <w:proofErr w:type="gramEnd"/>
      <w:r w:rsidR="00F8593E">
        <w:rPr>
          <w:rFonts w:ascii="Times" w:eastAsia="Times New Roman" w:hAnsi="Times"/>
          <w:lang w:val="en-GB"/>
        </w:rPr>
        <w:t xml:space="preserve">, arguing that it will pay for itself in the form of increased female participation in the work force. This is a typical social investment argument but ignores the fact that investment has to precede the return and be part </w:t>
      </w:r>
      <w:r w:rsidR="006F5FDC">
        <w:rPr>
          <w:rFonts w:ascii="Times" w:eastAsia="Times New Roman" w:hAnsi="Times"/>
          <w:lang w:val="en-GB"/>
        </w:rPr>
        <w:t xml:space="preserve">of a wider package of measures. </w:t>
      </w:r>
      <w:r w:rsidR="00B83CC8">
        <w:rPr>
          <w:rFonts w:ascii="Times" w:eastAsia="Times New Roman" w:hAnsi="Times"/>
          <w:lang w:val="en-GB"/>
        </w:rPr>
        <w:t xml:space="preserve">The White Paper also promises that there will be no additional taxes elsewhere, apart from some minor adjustments of allowances. </w:t>
      </w:r>
      <w:r w:rsidR="00411778">
        <w:rPr>
          <w:rFonts w:ascii="Times" w:eastAsia="Times New Roman" w:hAnsi="Times"/>
          <w:lang w:val="en-GB"/>
        </w:rPr>
        <w:t xml:space="preserve">The SNP continues, as it long has, to mix market-liberal and social-investment strategies. </w:t>
      </w:r>
    </w:p>
    <w:p w14:paraId="17C2B521" w14:textId="77777777" w:rsidR="007D32D0" w:rsidRPr="00A737C5" w:rsidRDefault="007D32D0" w:rsidP="006C55C8">
      <w:pPr>
        <w:rPr>
          <w:rFonts w:ascii="Times" w:hAnsi="Times"/>
          <w:lang w:val="en-GB"/>
        </w:rPr>
      </w:pPr>
    </w:p>
    <w:p w14:paraId="5B1CAE63" w14:textId="397D69B7" w:rsidR="00525A62" w:rsidRDefault="00594B3A" w:rsidP="006C55C8">
      <w:pPr>
        <w:rPr>
          <w:rFonts w:ascii="Times" w:hAnsi="Times"/>
          <w:lang w:val="en-GB"/>
        </w:rPr>
      </w:pPr>
      <w:r w:rsidRPr="00A737C5">
        <w:rPr>
          <w:rFonts w:ascii="Times" w:hAnsi="Times"/>
          <w:lang w:val="en-GB"/>
        </w:rPr>
        <w:t xml:space="preserve">Scotland </w:t>
      </w:r>
      <w:r>
        <w:rPr>
          <w:rFonts w:ascii="Times" w:hAnsi="Times"/>
          <w:lang w:val="en-GB"/>
        </w:rPr>
        <w:t>is no</w:t>
      </w:r>
      <w:r w:rsidR="00584652">
        <w:rPr>
          <w:rFonts w:ascii="Times" w:hAnsi="Times"/>
          <w:lang w:val="en-GB"/>
        </w:rPr>
        <w:t>t a ‘homogeneous’ society but, l</w:t>
      </w:r>
      <w:r w:rsidR="005E11EB" w:rsidRPr="00A737C5">
        <w:rPr>
          <w:rFonts w:ascii="Times" w:hAnsi="Times"/>
          <w:lang w:val="en-GB"/>
        </w:rPr>
        <w:t xml:space="preserve">ike other small nations, </w:t>
      </w:r>
      <w:r>
        <w:rPr>
          <w:rFonts w:ascii="Times" w:hAnsi="Times"/>
          <w:lang w:val="en-GB"/>
        </w:rPr>
        <w:t xml:space="preserve">it </w:t>
      </w:r>
      <w:r w:rsidR="005E11EB" w:rsidRPr="00A737C5">
        <w:rPr>
          <w:rFonts w:ascii="Times" w:hAnsi="Times"/>
          <w:lang w:val="en-GB"/>
        </w:rPr>
        <w:t xml:space="preserve">sustains a series of stories about itself, which can underpin policy trajectories. </w:t>
      </w:r>
      <w:r w:rsidR="00CD195A" w:rsidRPr="00A737C5">
        <w:rPr>
          <w:rFonts w:ascii="Times" w:hAnsi="Times"/>
          <w:lang w:val="en-GB"/>
        </w:rPr>
        <w:t xml:space="preserve">These are ‘myths’ in the </w:t>
      </w:r>
      <w:r w:rsidR="00300862" w:rsidRPr="00A737C5">
        <w:rPr>
          <w:rFonts w:ascii="Times" w:hAnsi="Times"/>
          <w:lang w:val="en-GB"/>
        </w:rPr>
        <w:t>original</w:t>
      </w:r>
      <w:r w:rsidR="00CD195A" w:rsidRPr="00A737C5">
        <w:rPr>
          <w:rFonts w:ascii="Times" w:hAnsi="Times"/>
          <w:lang w:val="en-GB"/>
        </w:rPr>
        <w:t xml:space="preserve"> sense of accounts that may or may not be literally true but serve to mobilize actors. </w:t>
      </w:r>
      <w:r w:rsidR="005D0B89" w:rsidRPr="00A737C5">
        <w:rPr>
          <w:rFonts w:ascii="Times" w:hAnsi="Times"/>
          <w:lang w:val="en-GB"/>
        </w:rPr>
        <w:t>Where Scotland is perhaps most distinct is in the co-existence of contrasting myths.</w:t>
      </w:r>
      <w:r w:rsidR="005D0B89" w:rsidRPr="00A737C5">
        <w:rPr>
          <w:rStyle w:val="FootnoteReference"/>
          <w:rFonts w:ascii="Times" w:hAnsi="Times"/>
          <w:lang w:val="en-GB"/>
        </w:rPr>
        <w:footnoteReference w:id="6"/>
      </w:r>
      <w:r w:rsidR="005D0B89" w:rsidRPr="00A737C5">
        <w:rPr>
          <w:rFonts w:ascii="Times" w:hAnsi="Times"/>
          <w:lang w:val="en-GB"/>
        </w:rPr>
        <w:t xml:space="preserve"> </w:t>
      </w:r>
      <w:r w:rsidR="005642ED" w:rsidRPr="00A737C5">
        <w:rPr>
          <w:rFonts w:ascii="Times" w:hAnsi="Times"/>
          <w:lang w:val="en-GB"/>
        </w:rPr>
        <w:t xml:space="preserve">There are negative myths such as the idea that Scots lack self-confidence (Craig, </w:t>
      </w:r>
      <w:r w:rsidR="002A5449" w:rsidRPr="00A737C5">
        <w:rPr>
          <w:rFonts w:ascii="Times" w:hAnsi="Times"/>
          <w:lang w:val="en-GB"/>
        </w:rPr>
        <w:t>2003</w:t>
      </w:r>
      <w:r w:rsidR="005642ED" w:rsidRPr="00A737C5">
        <w:rPr>
          <w:rFonts w:ascii="Times" w:hAnsi="Times"/>
          <w:lang w:val="en-GB"/>
        </w:rPr>
        <w:t xml:space="preserve">), a stereotype that has never actually been measured scientifically </w:t>
      </w:r>
      <w:r w:rsidR="0008575F" w:rsidRPr="00A737C5">
        <w:rPr>
          <w:rFonts w:ascii="Times" w:hAnsi="Times"/>
          <w:lang w:val="en-GB"/>
        </w:rPr>
        <w:t xml:space="preserve">or compared </w:t>
      </w:r>
      <w:r w:rsidR="005642ED" w:rsidRPr="00A737C5">
        <w:rPr>
          <w:rFonts w:ascii="Times" w:hAnsi="Times"/>
          <w:lang w:val="en-GB"/>
        </w:rPr>
        <w:t xml:space="preserve">with other nations. </w:t>
      </w:r>
      <w:r w:rsidR="0036143F" w:rsidRPr="00A737C5">
        <w:rPr>
          <w:rFonts w:ascii="Times" w:hAnsi="Times"/>
          <w:lang w:val="en-GB"/>
        </w:rPr>
        <w:t xml:space="preserve">There was a story about secular economic decline popularized in the years after devolution, even while Scotland was catching up with the wealthier parts of </w:t>
      </w:r>
      <w:r w:rsidR="006A5013" w:rsidRPr="00A737C5">
        <w:rPr>
          <w:rFonts w:ascii="Times" w:hAnsi="Times"/>
          <w:lang w:val="en-GB"/>
        </w:rPr>
        <w:t xml:space="preserve">the United Kingdom. There is a </w:t>
      </w:r>
      <w:r w:rsidR="0036143F" w:rsidRPr="00A737C5">
        <w:rPr>
          <w:rFonts w:ascii="Times" w:hAnsi="Times"/>
          <w:lang w:val="en-GB"/>
        </w:rPr>
        <w:t xml:space="preserve">myth of egalitarianism, in defiance of the evidence of massive inequalities, although this has been so thoroughly criticized that the counter-myth may be more powerful. </w:t>
      </w:r>
      <w:r w:rsidR="00935F1E">
        <w:rPr>
          <w:rFonts w:ascii="Times" w:hAnsi="Times"/>
          <w:lang w:val="en-GB"/>
        </w:rPr>
        <w:t>In recent decades, Scotland has been reconstituted as a political community and an arena for public policy making</w:t>
      </w:r>
      <w:r w:rsidR="00B16F6A">
        <w:rPr>
          <w:rFonts w:ascii="Times" w:hAnsi="Times"/>
          <w:lang w:val="en-GB"/>
        </w:rPr>
        <w:t xml:space="preserve"> but the fear of falling back into the old stereotypes has inhibited the development of new visions for the nation and its place in the world. </w:t>
      </w:r>
      <w:r w:rsidR="00472B0E" w:rsidRPr="00A737C5">
        <w:rPr>
          <w:rFonts w:ascii="Times" w:hAnsi="Times"/>
          <w:lang w:val="en-GB"/>
        </w:rPr>
        <w:t xml:space="preserve"> </w:t>
      </w:r>
    </w:p>
    <w:p w14:paraId="4CE0C738" w14:textId="77777777" w:rsidR="00FF5D6C" w:rsidRDefault="00FF5D6C" w:rsidP="006C55C8">
      <w:pPr>
        <w:rPr>
          <w:rFonts w:ascii="Times" w:hAnsi="Times"/>
          <w:lang w:val="en-GB"/>
        </w:rPr>
      </w:pPr>
    </w:p>
    <w:p w14:paraId="5B121F81" w14:textId="00159FEF" w:rsidR="00FF5D6C" w:rsidRPr="00A737C5" w:rsidRDefault="00D1017C" w:rsidP="006C55C8">
      <w:pPr>
        <w:rPr>
          <w:rFonts w:ascii="Times" w:hAnsi="Times"/>
          <w:lang w:val="en-GB"/>
        </w:rPr>
      </w:pPr>
      <w:r>
        <w:rPr>
          <w:rFonts w:ascii="Times" w:hAnsi="Times"/>
          <w:lang w:val="en-GB"/>
        </w:rPr>
        <w:t xml:space="preserve">It is possible that independence itself could provide the shock that would shift old practices and attitudes. </w:t>
      </w:r>
      <w:r w:rsidR="001F4708">
        <w:rPr>
          <w:rFonts w:ascii="Times" w:hAnsi="Times"/>
          <w:lang w:val="en-GB"/>
        </w:rPr>
        <w:t xml:space="preserve">As an independent state, Scotland could worry less about nationality and defining the nation. </w:t>
      </w:r>
      <w:r w:rsidR="003548AB">
        <w:rPr>
          <w:rFonts w:ascii="Times" w:hAnsi="Times"/>
          <w:lang w:val="en-GB"/>
        </w:rPr>
        <w:t xml:space="preserve">This would not in itself, however, allow it to escape some of the essential choices that must be made about policy and institutions. </w:t>
      </w:r>
      <w:r w:rsidR="008B4E2C">
        <w:rPr>
          <w:rFonts w:ascii="Times" w:hAnsi="Times"/>
          <w:lang w:val="en-GB"/>
        </w:rPr>
        <w:t xml:space="preserve"> </w:t>
      </w:r>
    </w:p>
    <w:p w14:paraId="765AF65C" w14:textId="77777777" w:rsidR="00AC28BA" w:rsidRPr="00A737C5" w:rsidRDefault="00AC28BA" w:rsidP="006C55C8">
      <w:pPr>
        <w:rPr>
          <w:rFonts w:ascii="Times" w:hAnsi="Times"/>
          <w:lang w:val="en-GB"/>
        </w:rPr>
      </w:pPr>
      <w:r w:rsidRPr="00A737C5">
        <w:rPr>
          <w:rFonts w:ascii="Times" w:hAnsi="Times"/>
          <w:lang w:val="en-GB"/>
        </w:rPr>
        <w:br w:type="page"/>
      </w:r>
    </w:p>
    <w:p w14:paraId="1AAA3065" w14:textId="77777777" w:rsidR="00525A62" w:rsidRPr="00A737C5" w:rsidRDefault="00525A62" w:rsidP="006C55C8">
      <w:pPr>
        <w:rPr>
          <w:rFonts w:ascii="Times" w:hAnsi="Times"/>
          <w:b/>
          <w:lang w:val="en-GB"/>
        </w:rPr>
      </w:pPr>
      <w:r w:rsidRPr="00A737C5">
        <w:rPr>
          <w:rFonts w:ascii="Times" w:hAnsi="Times"/>
          <w:b/>
          <w:lang w:val="en-GB"/>
        </w:rPr>
        <w:t>References</w:t>
      </w:r>
    </w:p>
    <w:p w14:paraId="0E0F47AB" w14:textId="77777777" w:rsidR="00525A62" w:rsidRPr="00A737C5" w:rsidRDefault="00525A62" w:rsidP="006C55C8">
      <w:pPr>
        <w:ind w:left="142" w:hanging="142"/>
        <w:rPr>
          <w:rFonts w:ascii="Times" w:hAnsi="Times"/>
          <w:lang w:val="en-GB"/>
        </w:rPr>
      </w:pPr>
      <w:proofErr w:type="spellStart"/>
      <w:r w:rsidRPr="00A737C5">
        <w:rPr>
          <w:rFonts w:ascii="Times" w:hAnsi="Times"/>
          <w:lang w:val="en-GB"/>
        </w:rPr>
        <w:t>Avdagic</w:t>
      </w:r>
      <w:proofErr w:type="spellEnd"/>
      <w:r w:rsidRPr="00A737C5">
        <w:rPr>
          <w:rFonts w:ascii="Times" w:hAnsi="Times"/>
          <w:lang w:val="en-GB"/>
        </w:rPr>
        <w:t xml:space="preserve">, Sabina, Martin Rhodes and </w:t>
      </w:r>
      <w:proofErr w:type="spellStart"/>
      <w:r w:rsidRPr="00A737C5">
        <w:rPr>
          <w:rFonts w:ascii="Times" w:hAnsi="Times"/>
          <w:lang w:val="en-GB"/>
        </w:rPr>
        <w:t>Jelle</w:t>
      </w:r>
      <w:proofErr w:type="spellEnd"/>
      <w:r w:rsidRPr="00A737C5">
        <w:rPr>
          <w:rFonts w:ascii="Times" w:hAnsi="Times"/>
          <w:lang w:val="en-GB"/>
        </w:rPr>
        <w:t xml:space="preserve"> </w:t>
      </w:r>
      <w:proofErr w:type="spellStart"/>
      <w:r w:rsidRPr="00A737C5">
        <w:rPr>
          <w:rFonts w:ascii="Times" w:hAnsi="Times"/>
          <w:lang w:val="en-GB"/>
        </w:rPr>
        <w:t>Visser</w:t>
      </w:r>
      <w:proofErr w:type="spellEnd"/>
      <w:r w:rsidRPr="00A737C5">
        <w:rPr>
          <w:rFonts w:ascii="Times" w:hAnsi="Times"/>
          <w:lang w:val="en-GB"/>
        </w:rPr>
        <w:t xml:space="preserve"> (2011), </w:t>
      </w:r>
      <w:r w:rsidRPr="00A737C5">
        <w:rPr>
          <w:rFonts w:ascii="Times" w:hAnsi="Times"/>
          <w:i/>
          <w:lang w:val="en-GB"/>
        </w:rPr>
        <w:t>Social Pacts in Europe. Emergence, Evolution and Institutionalization</w:t>
      </w:r>
      <w:r w:rsidRPr="00A737C5">
        <w:rPr>
          <w:rFonts w:ascii="Times" w:hAnsi="Times"/>
          <w:lang w:val="en-GB"/>
        </w:rPr>
        <w:t>, Oxford: Oxford University Press.</w:t>
      </w:r>
    </w:p>
    <w:p w14:paraId="7535A972" w14:textId="77777777" w:rsidR="00F15EEB" w:rsidRPr="00A737C5" w:rsidRDefault="00F15EEB" w:rsidP="006C55C8">
      <w:pPr>
        <w:ind w:left="142" w:hanging="142"/>
        <w:rPr>
          <w:rFonts w:ascii="Times" w:hAnsi="Times" w:cs="Lucida Grande"/>
          <w:color w:val="000000"/>
          <w:lang w:val="en-GB"/>
        </w:rPr>
      </w:pPr>
      <w:proofErr w:type="spellStart"/>
      <w:r w:rsidRPr="00A737C5">
        <w:rPr>
          <w:rFonts w:ascii="Times" w:hAnsi="Times"/>
          <w:lang w:val="en-GB"/>
        </w:rPr>
        <w:t>Brandal</w:t>
      </w:r>
      <w:proofErr w:type="spellEnd"/>
      <w:r w:rsidRPr="00A737C5">
        <w:rPr>
          <w:rFonts w:ascii="Times" w:hAnsi="Times"/>
          <w:lang w:val="en-GB"/>
        </w:rPr>
        <w:t xml:space="preserve">, </w:t>
      </w:r>
      <w:proofErr w:type="spellStart"/>
      <w:r w:rsidRPr="00A737C5">
        <w:rPr>
          <w:rFonts w:ascii="Times" w:hAnsi="Times"/>
          <w:lang w:val="en-GB"/>
        </w:rPr>
        <w:t>Nik</w:t>
      </w:r>
      <w:proofErr w:type="spellEnd"/>
      <w:proofErr w:type="gramStart"/>
      <w:r w:rsidRPr="00A737C5">
        <w:rPr>
          <w:rFonts w:ascii="Times" w:hAnsi="Times"/>
          <w:lang w:val="en-GB"/>
        </w:rPr>
        <w:t>.,</w:t>
      </w:r>
      <w:proofErr w:type="gramEnd"/>
      <w:r w:rsidRPr="00A737C5">
        <w:rPr>
          <w:rFonts w:ascii="Times" w:hAnsi="Times"/>
          <w:lang w:val="en-GB"/>
        </w:rPr>
        <w:t xml:space="preserve"> </w:t>
      </w:r>
      <w:proofErr w:type="spellStart"/>
      <w:r w:rsidRPr="00A737C5">
        <w:rPr>
          <w:rFonts w:ascii="Times" w:hAnsi="Times" w:cs="Lucida Grande"/>
          <w:color w:val="000000"/>
          <w:lang w:val="en-GB"/>
        </w:rPr>
        <w:t>Øivind</w:t>
      </w:r>
      <w:proofErr w:type="spellEnd"/>
      <w:r w:rsidRPr="00A737C5">
        <w:rPr>
          <w:rFonts w:ascii="Times" w:hAnsi="Times" w:cs="Lucida Grande"/>
          <w:color w:val="000000"/>
          <w:lang w:val="en-GB"/>
        </w:rPr>
        <w:t xml:space="preserve"> </w:t>
      </w:r>
      <w:proofErr w:type="spellStart"/>
      <w:r w:rsidRPr="00A737C5">
        <w:rPr>
          <w:rFonts w:ascii="Times" w:hAnsi="Times" w:cs="Lucida Grande"/>
          <w:color w:val="000000"/>
          <w:lang w:val="en-GB"/>
        </w:rPr>
        <w:t>Bratberg</w:t>
      </w:r>
      <w:proofErr w:type="spellEnd"/>
      <w:r w:rsidRPr="00A737C5">
        <w:rPr>
          <w:rFonts w:ascii="Times" w:hAnsi="Times" w:cs="Lucida Grande"/>
          <w:color w:val="000000"/>
          <w:lang w:val="en-GB"/>
        </w:rPr>
        <w:t xml:space="preserve"> and Dag </w:t>
      </w:r>
      <w:proofErr w:type="spellStart"/>
      <w:r w:rsidRPr="00A737C5">
        <w:rPr>
          <w:rFonts w:ascii="Times" w:hAnsi="Times" w:cs="Lucida Grande"/>
          <w:color w:val="000000"/>
          <w:lang w:val="en-GB"/>
        </w:rPr>
        <w:t>Einar</w:t>
      </w:r>
      <w:proofErr w:type="spellEnd"/>
      <w:r w:rsidRPr="00A737C5">
        <w:rPr>
          <w:rFonts w:ascii="Times" w:hAnsi="Times" w:cs="Lucida Grande"/>
          <w:color w:val="000000"/>
          <w:lang w:val="en-GB"/>
        </w:rPr>
        <w:t xml:space="preserve"> </w:t>
      </w:r>
      <w:proofErr w:type="spellStart"/>
      <w:r w:rsidRPr="00A737C5">
        <w:rPr>
          <w:rFonts w:ascii="Times" w:hAnsi="Times" w:cs="Lucida Grande"/>
          <w:color w:val="000000"/>
          <w:lang w:val="en-GB"/>
        </w:rPr>
        <w:t>Thorsen</w:t>
      </w:r>
      <w:proofErr w:type="spellEnd"/>
      <w:r w:rsidRPr="00A737C5">
        <w:rPr>
          <w:rFonts w:ascii="Times" w:hAnsi="Times" w:cs="Lucida Grande"/>
          <w:color w:val="000000"/>
          <w:lang w:val="en-GB"/>
        </w:rPr>
        <w:t xml:space="preserve"> (2013) </w:t>
      </w:r>
      <w:r w:rsidRPr="00A737C5">
        <w:rPr>
          <w:rFonts w:ascii="Times" w:hAnsi="Times" w:cs="Lucida Grande"/>
          <w:i/>
          <w:color w:val="000000"/>
          <w:lang w:val="en-GB"/>
        </w:rPr>
        <w:t>The Nordic Model of Social Democracy</w:t>
      </w:r>
      <w:r w:rsidRPr="00A737C5">
        <w:rPr>
          <w:rFonts w:ascii="Times" w:hAnsi="Times" w:cs="Lucida Grande"/>
          <w:color w:val="000000"/>
          <w:lang w:val="en-GB"/>
        </w:rPr>
        <w:t>, Basingstoke: Palgrave Macmillan.</w:t>
      </w:r>
    </w:p>
    <w:p w14:paraId="26B27692" w14:textId="77777777" w:rsidR="006D5DAD" w:rsidRPr="00A737C5" w:rsidRDefault="006D5DAD" w:rsidP="006C55C8">
      <w:pPr>
        <w:widowControl w:val="0"/>
        <w:autoSpaceDE w:val="0"/>
        <w:autoSpaceDN w:val="0"/>
        <w:adjustRightInd w:val="0"/>
        <w:ind w:left="142" w:hanging="142"/>
        <w:rPr>
          <w:rFonts w:ascii="Times" w:hAnsi="Times" w:cs="Times"/>
          <w:lang w:val="en-GB"/>
        </w:rPr>
      </w:pPr>
      <w:r w:rsidRPr="00A737C5">
        <w:rPr>
          <w:rFonts w:ascii="Times" w:hAnsi="Times"/>
          <w:lang w:val="en-GB"/>
        </w:rPr>
        <w:t xml:space="preserve">Christiansen, </w:t>
      </w:r>
      <w:proofErr w:type="spellStart"/>
      <w:r w:rsidRPr="00A737C5">
        <w:rPr>
          <w:rFonts w:ascii="Times" w:hAnsi="Times"/>
          <w:lang w:val="en-GB"/>
        </w:rPr>
        <w:t>Neils</w:t>
      </w:r>
      <w:proofErr w:type="spellEnd"/>
      <w:r w:rsidRPr="00A737C5">
        <w:rPr>
          <w:rFonts w:ascii="Times" w:hAnsi="Times"/>
          <w:lang w:val="en-GB"/>
        </w:rPr>
        <w:t xml:space="preserve"> Finn and </w:t>
      </w:r>
      <w:proofErr w:type="spellStart"/>
      <w:r w:rsidRPr="00A737C5">
        <w:rPr>
          <w:rFonts w:ascii="Times" w:hAnsi="Times"/>
          <w:lang w:val="en-GB"/>
        </w:rPr>
        <w:t>Pirjo</w:t>
      </w:r>
      <w:proofErr w:type="spellEnd"/>
      <w:r w:rsidRPr="00A737C5">
        <w:rPr>
          <w:rFonts w:ascii="Times" w:hAnsi="Times"/>
          <w:lang w:val="en-GB"/>
        </w:rPr>
        <w:t xml:space="preserve"> </w:t>
      </w:r>
      <w:proofErr w:type="spellStart"/>
      <w:r w:rsidRPr="00A737C5">
        <w:rPr>
          <w:rFonts w:ascii="Times" w:hAnsi="Times"/>
          <w:lang w:val="en-GB"/>
        </w:rPr>
        <w:t>Markkola</w:t>
      </w:r>
      <w:proofErr w:type="spellEnd"/>
      <w:r w:rsidRPr="00A737C5">
        <w:rPr>
          <w:rFonts w:ascii="Times" w:hAnsi="Times"/>
          <w:lang w:val="en-GB"/>
        </w:rPr>
        <w:t xml:space="preserve"> (2006) ‘Introduction’ in Christiansen, </w:t>
      </w:r>
      <w:proofErr w:type="spellStart"/>
      <w:r w:rsidRPr="00A737C5">
        <w:rPr>
          <w:rFonts w:ascii="Times" w:hAnsi="Times"/>
          <w:lang w:val="en-GB"/>
        </w:rPr>
        <w:t>Neils</w:t>
      </w:r>
      <w:proofErr w:type="spellEnd"/>
      <w:r w:rsidRPr="00A737C5">
        <w:rPr>
          <w:rFonts w:ascii="Times" w:hAnsi="Times"/>
          <w:lang w:val="en-GB"/>
        </w:rPr>
        <w:t xml:space="preserve"> Finn, Klaus Petersen, Nils </w:t>
      </w:r>
      <w:proofErr w:type="spellStart"/>
      <w:r w:rsidRPr="00A737C5">
        <w:rPr>
          <w:rFonts w:ascii="Times" w:hAnsi="Times"/>
          <w:lang w:val="en-GB"/>
        </w:rPr>
        <w:t>Edling</w:t>
      </w:r>
      <w:proofErr w:type="spellEnd"/>
      <w:r w:rsidRPr="00A737C5">
        <w:rPr>
          <w:rFonts w:ascii="Times" w:hAnsi="Times"/>
          <w:lang w:val="en-GB"/>
        </w:rPr>
        <w:t xml:space="preserve"> and Per </w:t>
      </w:r>
      <w:proofErr w:type="spellStart"/>
      <w:r w:rsidRPr="00A737C5">
        <w:rPr>
          <w:rFonts w:ascii="Times" w:hAnsi="Times"/>
          <w:lang w:val="en-GB"/>
        </w:rPr>
        <w:t>Haave</w:t>
      </w:r>
      <w:proofErr w:type="spellEnd"/>
      <w:r w:rsidRPr="00A737C5">
        <w:rPr>
          <w:rFonts w:ascii="Times" w:hAnsi="Times"/>
          <w:lang w:val="en-GB"/>
        </w:rPr>
        <w:t>. (</w:t>
      </w:r>
      <w:proofErr w:type="spellStart"/>
      <w:proofErr w:type="gramStart"/>
      <w:r w:rsidRPr="00A737C5">
        <w:rPr>
          <w:rFonts w:ascii="Times" w:hAnsi="Times"/>
          <w:lang w:val="en-GB"/>
        </w:rPr>
        <w:t>eds</w:t>
      </w:r>
      <w:proofErr w:type="spellEnd"/>
      <w:proofErr w:type="gramEnd"/>
      <w:r w:rsidRPr="00A737C5">
        <w:rPr>
          <w:rFonts w:ascii="Times" w:hAnsi="Times"/>
          <w:lang w:val="en-GB"/>
        </w:rPr>
        <w:t xml:space="preserve">) </w:t>
      </w:r>
      <w:r w:rsidRPr="00A737C5">
        <w:rPr>
          <w:rFonts w:ascii="Times" w:hAnsi="Times"/>
          <w:i/>
          <w:lang w:val="en-GB"/>
        </w:rPr>
        <w:t>The Nordic Model of Welfare: A Historical Reappraisal</w:t>
      </w:r>
      <w:r w:rsidRPr="00A737C5">
        <w:rPr>
          <w:rFonts w:ascii="Times" w:hAnsi="Times"/>
          <w:lang w:val="en-GB"/>
        </w:rPr>
        <w:t xml:space="preserve">, Copenhagen: Museum </w:t>
      </w:r>
      <w:proofErr w:type="spellStart"/>
      <w:r w:rsidRPr="00A737C5">
        <w:rPr>
          <w:rFonts w:ascii="Times" w:hAnsi="Times"/>
          <w:lang w:val="en-GB"/>
        </w:rPr>
        <w:t>Tusculanum</w:t>
      </w:r>
      <w:proofErr w:type="spellEnd"/>
      <w:r w:rsidRPr="00A737C5">
        <w:rPr>
          <w:rFonts w:ascii="Times" w:hAnsi="Times"/>
          <w:lang w:val="en-GB"/>
        </w:rPr>
        <w:t xml:space="preserve"> Press.</w:t>
      </w:r>
    </w:p>
    <w:p w14:paraId="4B8802B4" w14:textId="279BD917" w:rsidR="00525A62" w:rsidRPr="00A737C5" w:rsidRDefault="00525A62" w:rsidP="007077DA">
      <w:pPr>
        <w:widowControl w:val="0"/>
        <w:autoSpaceDE w:val="0"/>
        <w:autoSpaceDN w:val="0"/>
        <w:adjustRightInd w:val="0"/>
        <w:ind w:left="142" w:hanging="142"/>
        <w:rPr>
          <w:rFonts w:ascii="Times" w:hAnsi="Times"/>
          <w:lang w:val="en-GB"/>
        </w:rPr>
      </w:pPr>
      <w:proofErr w:type="spellStart"/>
      <w:r w:rsidRPr="00A737C5">
        <w:rPr>
          <w:rFonts w:ascii="Times" w:hAnsi="Times"/>
          <w:lang w:val="en-GB"/>
        </w:rPr>
        <w:t>Compston</w:t>
      </w:r>
      <w:proofErr w:type="spellEnd"/>
      <w:r w:rsidRPr="00A737C5">
        <w:rPr>
          <w:rFonts w:ascii="Times" w:hAnsi="Times"/>
          <w:lang w:val="en-GB"/>
        </w:rPr>
        <w:t xml:space="preserve">, Hugh (2002), ‘The Strange Persistence of Policy Concertation’, in Stefan Berger and Hugh </w:t>
      </w:r>
      <w:proofErr w:type="spellStart"/>
      <w:r w:rsidRPr="00A737C5">
        <w:rPr>
          <w:rFonts w:ascii="Times" w:hAnsi="Times"/>
          <w:lang w:val="en-GB"/>
        </w:rPr>
        <w:t>Compston</w:t>
      </w:r>
      <w:proofErr w:type="spellEnd"/>
      <w:r w:rsidRPr="00A737C5">
        <w:rPr>
          <w:rFonts w:ascii="Times" w:hAnsi="Times"/>
          <w:lang w:val="en-GB"/>
        </w:rPr>
        <w:t xml:space="preserve"> (</w:t>
      </w:r>
      <w:proofErr w:type="spellStart"/>
      <w:r w:rsidRPr="00A737C5">
        <w:rPr>
          <w:rFonts w:ascii="Times" w:hAnsi="Times"/>
          <w:lang w:val="en-GB"/>
        </w:rPr>
        <w:t>eds</w:t>
      </w:r>
      <w:proofErr w:type="spellEnd"/>
      <w:r w:rsidRPr="00A737C5">
        <w:rPr>
          <w:rFonts w:ascii="Times" w:hAnsi="Times"/>
          <w:lang w:val="en-GB"/>
        </w:rPr>
        <w:t xml:space="preserve">), </w:t>
      </w:r>
      <w:r w:rsidRPr="00A737C5">
        <w:rPr>
          <w:rFonts w:ascii="Times" w:hAnsi="Times"/>
          <w:i/>
          <w:lang w:val="en-GB"/>
        </w:rPr>
        <w:t>Policy Concertation and Social Partnership in Western Europe</w:t>
      </w:r>
      <w:r w:rsidRPr="00A737C5">
        <w:rPr>
          <w:rFonts w:ascii="Times" w:hAnsi="Times"/>
          <w:lang w:val="en-GB"/>
        </w:rPr>
        <w:t xml:space="preserve">, </w:t>
      </w:r>
      <w:r w:rsidR="00924958" w:rsidRPr="00A737C5">
        <w:rPr>
          <w:rFonts w:ascii="Times" w:hAnsi="Times"/>
          <w:lang w:val="en-GB"/>
        </w:rPr>
        <w:t xml:space="preserve">Oxford: </w:t>
      </w:r>
      <w:proofErr w:type="spellStart"/>
      <w:r w:rsidRPr="00A737C5">
        <w:rPr>
          <w:rFonts w:ascii="Times" w:hAnsi="Times"/>
          <w:lang w:val="en-GB"/>
        </w:rPr>
        <w:t>Berghahn</w:t>
      </w:r>
      <w:proofErr w:type="spellEnd"/>
      <w:r w:rsidRPr="00A737C5">
        <w:rPr>
          <w:rFonts w:ascii="Times" w:hAnsi="Times"/>
          <w:lang w:val="en-GB"/>
        </w:rPr>
        <w:t>.</w:t>
      </w:r>
    </w:p>
    <w:p w14:paraId="3BDC8FA1" w14:textId="77777777" w:rsidR="002A5449" w:rsidRPr="00A737C5" w:rsidRDefault="002A5449" w:rsidP="007077DA">
      <w:pPr>
        <w:rPr>
          <w:rFonts w:ascii="Times" w:hAnsi="Times"/>
          <w:lang w:val="en-GB"/>
        </w:rPr>
      </w:pPr>
      <w:r w:rsidRPr="00A737C5">
        <w:rPr>
          <w:rFonts w:ascii="Times" w:hAnsi="Times"/>
          <w:lang w:val="en-GB"/>
        </w:rPr>
        <w:t xml:space="preserve">Craig, Carol (2003), </w:t>
      </w:r>
      <w:proofErr w:type="gramStart"/>
      <w:r w:rsidRPr="00A737C5">
        <w:rPr>
          <w:rFonts w:ascii="Times" w:hAnsi="Times"/>
          <w:i/>
          <w:lang w:val="en-GB"/>
        </w:rPr>
        <w:t>The</w:t>
      </w:r>
      <w:proofErr w:type="gramEnd"/>
      <w:r w:rsidRPr="00A737C5">
        <w:rPr>
          <w:rFonts w:ascii="Times" w:hAnsi="Times"/>
          <w:i/>
          <w:lang w:val="en-GB"/>
        </w:rPr>
        <w:t xml:space="preserve"> Scots’ Crisis of Self-Confidence,</w:t>
      </w:r>
      <w:r w:rsidRPr="00A737C5">
        <w:rPr>
          <w:rFonts w:ascii="Times" w:hAnsi="Times"/>
          <w:lang w:val="en-GB"/>
        </w:rPr>
        <w:t xml:space="preserve"> Glasgow: Big Thinking. </w:t>
      </w:r>
    </w:p>
    <w:p w14:paraId="177EDDF8" w14:textId="77777777" w:rsidR="00525A62" w:rsidRPr="00A737C5" w:rsidRDefault="00525A62" w:rsidP="006C55C8">
      <w:pPr>
        <w:ind w:left="142" w:hanging="142"/>
        <w:rPr>
          <w:rFonts w:ascii="Times" w:eastAsia="Times New Roman" w:hAnsi="Times" w:cs="Times New Roman"/>
          <w:lang w:val="en-GB"/>
        </w:rPr>
      </w:pPr>
      <w:r w:rsidRPr="00A737C5">
        <w:rPr>
          <w:rFonts w:ascii="Times" w:eastAsia="Times New Roman" w:hAnsi="Times" w:cs="Times New Roman"/>
          <w:lang w:val="en-GB"/>
        </w:rPr>
        <w:t xml:space="preserve">Crouch, Colin (2013), ‘Class Politics and the Social Investment Welfare State’, in Michael Keating and David </w:t>
      </w:r>
      <w:proofErr w:type="spellStart"/>
      <w:r w:rsidRPr="00A737C5">
        <w:rPr>
          <w:rFonts w:ascii="Times" w:eastAsia="Times New Roman" w:hAnsi="Times" w:cs="Times New Roman"/>
          <w:lang w:val="en-GB"/>
        </w:rPr>
        <w:t>McCrone</w:t>
      </w:r>
      <w:proofErr w:type="spellEnd"/>
      <w:r w:rsidRPr="00A737C5">
        <w:rPr>
          <w:rFonts w:ascii="Times" w:eastAsia="Times New Roman" w:hAnsi="Times" w:cs="Times New Roman"/>
          <w:lang w:val="en-GB"/>
        </w:rPr>
        <w:t xml:space="preserve"> (</w:t>
      </w:r>
      <w:proofErr w:type="spellStart"/>
      <w:r w:rsidRPr="00A737C5">
        <w:rPr>
          <w:rFonts w:ascii="Times" w:eastAsia="Times New Roman" w:hAnsi="Times" w:cs="Times New Roman"/>
          <w:lang w:val="en-GB"/>
        </w:rPr>
        <w:t>eds</w:t>
      </w:r>
      <w:proofErr w:type="spellEnd"/>
      <w:r w:rsidRPr="00A737C5">
        <w:rPr>
          <w:rFonts w:ascii="Times" w:eastAsia="Times New Roman" w:hAnsi="Times" w:cs="Times New Roman"/>
          <w:lang w:val="en-GB"/>
        </w:rPr>
        <w:t xml:space="preserve">), </w:t>
      </w:r>
      <w:r w:rsidRPr="00A737C5">
        <w:rPr>
          <w:rFonts w:ascii="Times" w:eastAsia="Times New Roman" w:hAnsi="Times" w:cs="Times New Roman"/>
          <w:i/>
          <w:lang w:val="en-GB"/>
        </w:rPr>
        <w:t>The Crisis of Social Democracy in Europe</w:t>
      </w:r>
      <w:r w:rsidRPr="00A737C5">
        <w:rPr>
          <w:rFonts w:ascii="Times" w:eastAsia="Times New Roman" w:hAnsi="Times" w:cs="Times New Roman"/>
          <w:lang w:val="en-GB"/>
        </w:rPr>
        <w:t>, Edinburgh: Edinburgh University Press.</w:t>
      </w:r>
    </w:p>
    <w:p w14:paraId="79163BB2" w14:textId="77777777" w:rsidR="00F2112C" w:rsidRPr="00A737C5" w:rsidRDefault="00F2112C" w:rsidP="006C55C8">
      <w:pPr>
        <w:ind w:left="142" w:hanging="142"/>
        <w:rPr>
          <w:rFonts w:ascii="Times" w:hAnsi="Times"/>
          <w:lang w:val="en-GB"/>
        </w:rPr>
      </w:pPr>
      <w:proofErr w:type="spellStart"/>
      <w:r w:rsidRPr="00A737C5">
        <w:rPr>
          <w:rFonts w:ascii="Times" w:eastAsia="Times New Roman" w:hAnsi="Times" w:cs="Times New Roman"/>
          <w:lang w:val="en-GB"/>
        </w:rPr>
        <w:t>Curtice</w:t>
      </w:r>
      <w:proofErr w:type="spellEnd"/>
      <w:r w:rsidRPr="00A737C5">
        <w:rPr>
          <w:rFonts w:ascii="Times" w:eastAsia="Times New Roman" w:hAnsi="Times" w:cs="Times New Roman"/>
          <w:lang w:val="en-GB"/>
        </w:rPr>
        <w:t xml:space="preserve">, John and Rachel </w:t>
      </w:r>
      <w:proofErr w:type="spellStart"/>
      <w:r w:rsidRPr="00A737C5">
        <w:rPr>
          <w:rFonts w:ascii="Times" w:eastAsia="Times New Roman" w:hAnsi="Times" w:cs="Times New Roman"/>
          <w:lang w:val="en-GB"/>
        </w:rPr>
        <w:t>Ormiston</w:t>
      </w:r>
      <w:proofErr w:type="spellEnd"/>
      <w:r w:rsidRPr="00A737C5">
        <w:rPr>
          <w:rFonts w:ascii="Times" w:eastAsia="Times New Roman" w:hAnsi="Times" w:cs="Times New Roman"/>
          <w:lang w:val="en-GB"/>
        </w:rPr>
        <w:t xml:space="preserve"> (2011), </w:t>
      </w:r>
      <w:r w:rsidRPr="00A737C5">
        <w:rPr>
          <w:rFonts w:ascii="Times" w:eastAsia="Times New Roman" w:hAnsi="Times" w:cs="Times New Roman"/>
          <w:i/>
          <w:lang w:val="en-GB"/>
        </w:rPr>
        <w:t>Is Scotland more left-wing than England</w:t>
      </w:r>
      <w:proofErr w:type="gramStart"/>
      <w:r w:rsidRPr="00A737C5">
        <w:rPr>
          <w:rFonts w:ascii="Times" w:eastAsia="Times New Roman" w:hAnsi="Times" w:cs="Times New Roman"/>
          <w:i/>
          <w:lang w:val="en-GB"/>
        </w:rPr>
        <w:t>?,</w:t>
      </w:r>
      <w:proofErr w:type="gramEnd"/>
      <w:r w:rsidRPr="00A737C5">
        <w:rPr>
          <w:rFonts w:ascii="Times" w:eastAsia="Times New Roman" w:hAnsi="Times" w:cs="Times New Roman"/>
          <w:lang w:val="en-GB"/>
        </w:rPr>
        <w:t xml:space="preserve"> Edinburgh: Scottish Centre for Social Research.</w:t>
      </w:r>
    </w:p>
    <w:p w14:paraId="64FD1C3D" w14:textId="77777777" w:rsidR="00525A62" w:rsidRPr="00A737C5" w:rsidRDefault="00525A62" w:rsidP="006C55C8">
      <w:pPr>
        <w:ind w:left="142" w:hanging="142"/>
        <w:rPr>
          <w:rFonts w:ascii="Times" w:hAnsi="Times"/>
          <w:lang w:val="en-GB"/>
        </w:rPr>
      </w:pPr>
      <w:proofErr w:type="spellStart"/>
      <w:r w:rsidRPr="00A737C5">
        <w:rPr>
          <w:rFonts w:ascii="Times" w:hAnsi="Times"/>
          <w:lang w:val="en-GB"/>
        </w:rPr>
        <w:t>Dellepiane</w:t>
      </w:r>
      <w:proofErr w:type="spellEnd"/>
      <w:r w:rsidRPr="00A737C5">
        <w:rPr>
          <w:rFonts w:ascii="Times" w:hAnsi="Times"/>
          <w:lang w:val="en-GB"/>
        </w:rPr>
        <w:t xml:space="preserve">, Sebastian and </w:t>
      </w:r>
      <w:proofErr w:type="spellStart"/>
      <w:r w:rsidRPr="00A737C5">
        <w:rPr>
          <w:rFonts w:ascii="Times" w:hAnsi="Times"/>
          <w:lang w:val="en-GB"/>
        </w:rPr>
        <w:t>Niamh</w:t>
      </w:r>
      <w:proofErr w:type="spellEnd"/>
      <w:r w:rsidRPr="00A737C5">
        <w:rPr>
          <w:rFonts w:ascii="Times" w:hAnsi="Times"/>
          <w:lang w:val="en-GB"/>
        </w:rPr>
        <w:t xml:space="preserve"> </w:t>
      </w:r>
      <w:proofErr w:type="spellStart"/>
      <w:r w:rsidRPr="00A737C5">
        <w:rPr>
          <w:rFonts w:ascii="Times" w:hAnsi="Times"/>
          <w:lang w:val="en-GB"/>
        </w:rPr>
        <w:t>Hardiman</w:t>
      </w:r>
      <w:proofErr w:type="spellEnd"/>
      <w:r w:rsidRPr="00A737C5">
        <w:rPr>
          <w:rFonts w:ascii="Times" w:hAnsi="Times"/>
          <w:lang w:val="en-GB"/>
        </w:rPr>
        <w:t xml:space="preserve"> (2012), ‘Governing the Irish Economy: A triple crisis’, in </w:t>
      </w:r>
      <w:proofErr w:type="spellStart"/>
      <w:r w:rsidRPr="00A737C5">
        <w:rPr>
          <w:rFonts w:ascii="Times" w:hAnsi="Times"/>
          <w:lang w:val="en-GB"/>
        </w:rPr>
        <w:t>Niamh</w:t>
      </w:r>
      <w:proofErr w:type="spellEnd"/>
      <w:r w:rsidRPr="00A737C5">
        <w:rPr>
          <w:rFonts w:ascii="Times" w:hAnsi="Times"/>
          <w:lang w:val="en-GB"/>
        </w:rPr>
        <w:t xml:space="preserve"> </w:t>
      </w:r>
      <w:proofErr w:type="spellStart"/>
      <w:r w:rsidRPr="00A737C5">
        <w:rPr>
          <w:rFonts w:ascii="Times" w:hAnsi="Times"/>
          <w:lang w:val="en-GB"/>
        </w:rPr>
        <w:t>Hardiman</w:t>
      </w:r>
      <w:proofErr w:type="spellEnd"/>
      <w:r w:rsidRPr="00A737C5">
        <w:rPr>
          <w:rFonts w:ascii="Times" w:hAnsi="Times"/>
          <w:lang w:val="en-GB"/>
        </w:rPr>
        <w:t xml:space="preserve"> (ed.), </w:t>
      </w:r>
      <w:r w:rsidRPr="00A737C5">
        <w:rPr>
          <w:rFonts w:ascii="Times" w:hAnsi="Times"/>
          <w:i/>
          <w:lang w:val="en-GB"/>
        </w:rPr>
        <w:t>Irish Governance in Crisis</w:t>
      </w:r>
      <w:r w:rsidRPr="00A737C5">
        <w:rPr>
          <w:rFonts w:ascii="Times" w:hAnsi="Times"/>
          <w:lang w:val="en-GB"/>
        </w:rPr>
        <w:t>, Manchester: Manchester University Press.</w:t>
      </w:r>
    </w:p>
    <w:p w14:paraId="5D3144AC" w14:textId="77777777" w:rsidR="004E5D8A" w:rsidRPr="00A737C5" w:rsidRDefault="004E5D8A" w:rsidP="006C55C8">
      <w:pPr>
        <w:widowControl w:val="0"/>
        <w:autoSpaceDE w:val="0"/>
        <w:autoSpaceDN w:val="0"/>
        <w:adjustRightInd w:val="0"/>
        <w:ind w:left="142" w:hanging="142"/>
        <w:rPr>
          <w:rFonts w:ascii="Times" w:hAnsi="Times" w:cs="Times"/>
          <w:bCs/>
          <w:lang w:val="en-GB"/>
        </w:rPr>
      </w:pPr>
      <w:proofErr w:type="spellStart"/>
      <w:r w:rsidRPr="00A737C5">
        <w:rPr>
          <w:rFonts w:ascii="Times" w:hAnsi="Times" w:cs="Times"/>
          <w:lang w:val="en-GB"/>
        </w:rPr>
        <w:t>Dølvik</w:t>
      </w:r>
      <w:proofErr w:type="spellEnd"/>
      <w:r w:rsidRPr="00A737C5">
        <w:rPr>
          <w:rFonts w:ascii="Times" w:hAnsi="Times" w:cs="Times"/>
          <w:lang w:val="en-GB"/>
        </w:rPr>
        <w:t>, Jon Erik, ‘</w:t>
      </w:r>
      <w:r w:rsidRPr="00A737C5">
        <w:rPr>
          <w:rFonts w:ascii="Times" w:hAnsi="Times" w:cs="Times"/>
          <w:bCs/>
          <w:lang w:val="en-GB"/>
        </w:rPr>
        <w:t xml:space="preserve">The Nordic regimes of labour market governance: From crisis to success-story?’ in </w:t>
      </w:r>
      <w:proofErr w:type="spellStart"/>
      <w:r w:rsidRPr="00A737C5">
        <w:rPr>
          <w:rFonts w:ascii="Times" w:hAnsi="Times" w:cs="Times"/>
          <w:i/>
          <w:lang w:val="en-GB"/>
        </w:rPr>
        <w:t>Fafos</w:t>
      </w:r>
      <w:proofErr w:type="spellEnd"/>
      <w:r w:rsidRPr="00A737C5">
        <w:rPr>
          <w:rFonts w:ascii="Times" w:hAnsi="Times" w:cs="Times"/>
          <w:i/>
          <w:lang w:val="en-GB"/>
        </w:rPr>
        <w:t xml:space="preserve"> </w:t>
      </w:r>
      <w:proofErr w:type="spellStart"/>
      <w:r w:rsidRPr="00A737C5">
        <w:rPr>
          <w:rFonts w:ascii="Times" w:hAnsi="Times" w:cs="Times"/>
          <w:i/>
          <w:lang w:val="en-GB"/>
        </w:rPr>
        <w:t>Rådsprogram</w:t>
      </w:r>
      <w:proofErr w:type="spellEnd"/>
      <w:r w:rsidRPr="00A737C5">
        <w:rPr>
          <w:rFonts w:ascii="Times" w:hAnsi="Times" w:cs="Times"/>
          <w:i/>
          <w:lang w:val="en-GB"/>
        </w:rPr>
        <w:t xml:space="preserve"> 2006–2008</w:t>
      </w:r>
      <w:r w:rsidRPr="00A737C5">
        <w:rPr>
          <w:rFonts w:ascii="Times" w:hAnsi="Times" w:cs="Times"/>
          <w:lang w:val="en-GB"/>
        </w:rPr>
        <w:t xml:space="preserve">, </w:t>
      </w:r>
      <w:proofErr w:type="spellStart"/>
      <w:r w:rsidRPr="00A737C5">
        <w:rPr>
          <w:rFonts w:ascii="Times" w:hAnsi="Times" w:cs="Times"/>
          <w:bCs/>
          <w:lang w:val="en-GB"/>
        </w:rPr>
        <w:t>Fafo</w:t>
      </w:r>
      <w:proofErr w:type="spellEnd"/>
      <w:r w:rsidRPr="00A737C5">
        <w:rPr>
          <w:rFonts w:ascii="Times" w:hAnsi="Times" w:cs="Times"/>
          <w:bCs/>
          <w:lang w:val="en-GB"/>
        </w:rPr>
        <w:t>-paper 2007:07.</w:t>
      </w:r>
    </w:p>
    <w:p w14:paraId="462465A2" w14:textId="77777777" w:rsidR="0015234F" w:rsidRPr="00A737C5" w:rsidRDefault="0015234F" w:rsidP="006C55C8">
      <w:pPr>
        <w:widowControl w:val="0"/>
        <w:autoSpaceDE w:val="0"/>
        <w:autoSpaceDN w:val="0"/>
        <w:adjustRightInd w:val="0"/>
        <w:ind w:left="142" w:hanging="142"/>
        <w:rPr>
          <w:rFonts w:ascii="Times" w:hAnsi="Times" w:cs="Times"/>
          <w:lang w:val="en-GB"/>
        </w:rPr>
      </w:pPr>
      <w:proofErr w:type="spellStart"/>
      <w:r w:rsidRPr="00A737C5">
        <w:rPr>
          <w:rFonts w:ascii="Times" w:hAnsi="Times" w:cs="Times"/>
          <w:lang w:val="en-GB"/>
        </w:rPr>
        <w:t>Eirtheim</w:t>
      </w:r>
      <w:proofErr w:type="spellEnd"/>
      <w:r w:rsidRPr="00A737C5">
        <w:rPr>
          <w:rFonts w:ascii="Times" w:hAnsi="Times" w:cs="Times"/>
          <w:lang w:val="en-GB"/>
        </w:rPr>
        <w:t xml:space="preserve">, P. and </w:t>
      </w:r>
      <w:proofErr w:type="spellStart"/>
      <w:r w:rsidRPr="00A737C5">
        <w:rPr>
          <w:rFonts w:ascii="Times" w:hAnsi="Times" w:cs="Times"/>
          <w:lang w:val="en-GB"/>
        </w:rPr>
        <w:t>Kuhnle</w:t>
      </w:r>
      <w:proofErr w:type="spellEnd"/>
      <w:r w:rsidRPr="00A737C5">
        <w:rPr>
          <w:rFonts w:ascii="Times" w:hAnsi="Times" w:cs="Times"/>
          <w:lang w:val="en-GB"/>
        </w:rPr>
        <w:t>, S. (2000) ‘Nordic Welfare States in the 1990s: Institutional Stability, Signs of Divergence’</w:t>
      </w:r>
      <w:r w:rsidR="003B175D" w:rsidRPr="00A737C5">
        <w:rPr>
          <w:rFonts w:ascii="Times" w:hAnsi="Times" w:cs="Times"/>
          <w:lang w:val="en-GB"/>
        </w:rPr>
        <w:t>, i</w:t>
      </w:r>
      <w:r w:rsidRPr="00A737C5">
        <w:rPr>
          <w:rFonts w:ascii="Times" w:hAnsi="Times" w:cs="Times"/>
          <w:lang w:val="en-GB"/>
        </w:rPr>
        <w:t>n S</w:t>
      </w:r>
      <w:r w:rsidR="003B175D" w:rsidRPr="00A737C5">
        <w:rPr>
          <w:rFonts w:ascii="Times" w:hAnsi="Times" w:cs="Times"/>
          <w:lang w:val="en-GB"/>
        </w:rPr>
        <w:t>tein</w:t>
      </w:r>
      <w:r w:rsidRPr="00A737C5">
        <w:rPr>
          <w:rFonts w:ascii="Times" w:hAnsi="Times" w:cs="Times"/>
          <w:lang w:val="en-GB"/>
        </w:rPr>
        <w:t xml:space="preserve"> </w:t>
      </w:r>
      <w:proofErr w:type="spellStart"/>
      <w:r w:rsidRPr="00A737C5">
        <w:rPr>
          <w:rFonts w:ascii="Times" w:hAnsi="Times" w:cs="Times"/>
          <w:lang w:val="en-GB"/>
        </w:rPr>
        <w:t>Kuhnle</w:t>
      </w:r>
      <w:proofErr w:type="spellEnd"/>
      <w:r w:rsidRPr="00A737C5">
        <w:rPr>
          <w:rFonts w:ascii="Times" w:hAnsi="Times" w:cs="Times"/>
          <w:lang w:val="en-GB"/>
        </w:rPr>
        <w:t xml:space="preserve"> (ed.), </w:t>
      </w:r>
      <w:r w:rsidRPr="00A737C5">
        <w:rPr>
          <w:rFonts w:ascii="Times" w:hAnsi="Times" w:cs="Times"/>
          <w:i/>
          <w:lang w:val="en-GB"/>
        </w:rPr>
        <w:t>Survival of the European Welfare State</w:t>
      </w:r>
      <w:r w:rsidRPr="00A737C5">
        <w:rPr>
          <w:rFonts w:ascii="Times" w:hAnsi="Times" w:cs="Times"/>
          <w:lang w:val="en-GB"/>
        </w:rPr>
        <w:t xml:space="preserve">, </w:t>
      </w:r>
      <w:proofErr w:type="spellStart"/>
      <w:r w:rsidRPr="00A737C5">
        <w:rPr>
          <w:rFonts w:ascii="Times" w:hAnsi="Times" w:cs="Times"/>
          <w:lang w:val="en-GB"/>
        </w:rPr>
        <w:t>Routledge</w:t>
      </w:r>
      <w:proofErr w:type="spellEnd"/>
      <w:r w:rsidRPr="00A737C5">
        <w:rPr>
          <w:rFonts w:ascii="Times" w:hAnsi="Times" w:cs="Times"/>
          <w:lang w:val="en-GB"/>
        </w:rPr>
        <w:t>/ECPR Studies in European Politic</w:t>
      </w:r>
      <w:r w:rsidR="00A60E62" w:rsidRPr="00A737C5">
        <w:rPr>
          <w:rFonts w:ascii="Times" w:hAnsi="Times" w:cs="Times"/>
          <w:lang w:val="en-GB"/>
        </w:rPr>
        <w:t>al Science,</w:t>
      </w:r>
      <w:r w:rsidRPr="00A737C5">
        <w:rPr>
          <w:rFonts w:ascii="Times" w:hAnsi="Times" w:cs="Times"/>
          <w:lang w:val="en-GB"/>
        </w:rPr>
        <w:t xml:space="preserve"> New York: </w:t>
      </w:r>
      <w:proofErr w:type="spellStart"/>
      <w:r w:rsidRPr="00A737C5">
        <w:rPr>
          <w:rFonts w:ascii="Times" w:hAnsi="Times" w:cs="Times"/>
          <w:lang w:val="en-GB"/>
        </w:rPr>
        <w:t>Routledge</w:t>
      </w:r>
      <w:proofErr w:type="spellEnd"/>
    </w:p>
    <w:p w14:paraId="7D5BC7F2" w14:textId="77777777" w:rsidR="00CD415B" w:rsidRPr="00A737C5" w:rsidRDefault="00CD415B" w:rsidP="006C55C8">
      <w:pPr>
        <w:widowControl w:val="0"/>
        <w:autoSpaceDE w:val="0"/>
        <w:autoSpaceDN w:val="0"/>
        <w:adjustRightInd w:val="0"/>
        <w:ind w:left="142" w:hanging="142"/>
        <w:rPr>
          <w:rFonts w:ascii="Times" w:hAnsi="Times" w:cs="Times"/>
          <w:lang w:val="en-GB"/>
        </w:rPr>
      </w:pPr>
      <w:proofErr w:type="spellStart"/>
      <w:r w:rsidRPr="00A737C5">
        <w:rPr>
          <w:rFonts w:ascii="Times" w:hAnsi="Times"/>
          <w:lang w:val="en-GB"/>
        </w:rPr>
        <w:t>Esping</w:t>
      </w:r>
      <w:proofErr w:type="spellEnd"/>
      <w:r w:rsidRPr="00A737C5">
        <w:rPr>
          <w:rFonts w:ascii="Times" w:hAnsi="Times"/>
          <w:lang w:val="en-GB"/>
        </w:rPr>
        <w:t xml:space="preserve">-Andersen, </w:t>
      </w:r>
      <w:proofErr w:type="spellStart"/>
      <w:r w:rsidRPr="00A737C5">
        <w:rPr>
          <w:rFonts w:ascii="Times" w:hAnsi="Times"/>
          <w:lang w:val="en-GB"/>
        </w:rPr>
        <w:t>G</w:t>
      </w:r>
      <w:r w:rsidRPr="00A737C5">
        <w:rPr>
          <w:rFonts w:ascii="Times" w:hAnsi="Times" w:cs="Lucida Grande"/>
          <w:color w:val="000000"/>
          <w:lang w:val="en-GB"/>
        </w:rPr>
        <w:t>østa</w:t>
      </w:r>
      <w:proofErr w:type="spellEnd"/>
      <w:r w:rsidRPr="00A737C5">
        <w:rPr>
          <w:rFonts w:ascii="Times" w:hAnsi="Times" w:cs="Lucida Grande"/>
          <w:color w:val="000000"/>
          <w:lang w:val="en-GB"/>
        </w:rPr>
        <w:t xml:space="preserve">, (1996) </w:t>
      </w:r>
      <w:r w:rsidRPr="00A737C5">
        <w:rPr>
          <w:rFonts w:ascii="Times" w:hAnsi="Times" w:cs="Lucida Grande"/>
          <w:i/>
          <w:color w:val="000000"/>
          <w:lang w:val="en-GB"/>
        </w:rPr>
        <w:t>Welfare States in Transition: National Adaptations in Global Economies</w:t>
      </w:r>
      <w:r w:rsidRPr="00A737C5">
        <w:rPr>
          <w:rFonts w:ascii="Times" w:hAnsi="Times" w:cs="Lucida Grande"/>
          <w:color w:val="000000"/>
          <w:lang w:val="en-GB"/>
        </w:rPr>
        <w:t>, London: Sage Publications.</w:t>
      </w:r>
    </w:p>
    <w:p w14:paraId="451295C9" w14:textId="77777777" w:rsidR="00053D32" w:rsidRPr="00A737C5" w:rsidRDefault="00053D32" w:rsidP="006C55C8">
      <w:pPr>
        <w:ind w:left="142" w:hanging="142"/>
        <w:rPr>
          <w:rFonts w:ascii="Times" w:hAnsi="Times" w:cs="Lucida Grande"/>
          <w:color w:val="000000"/>
          <w:lang w:val="en-GB"/>
        </w:rPr>
      </w:pPr>
      <w:proofErr w:type="spellStart"/>
      <w:r w:rsidRPr="00A737C5">
        <w:rPr>
          <w:rFonts w:ascii="Times" w:hAnsi="Times"/>
          <w:lang w:val="en-GB"/>
        </w:rPr>
        <w:t>Esping</w:t>
      </w:r>
      <w:proofErr w:type="spellEnd"/>
      <w:r w:rsidRPr="00A737C5">
        <w:rPr>
          <w:rFonts w:ascii="Times" w:hAnsi="Times"/>
          <w:lang w:val="en-GB"/>
        </w:rPr>
        <w:t xml:space="preserve">-Andersen, </w:t>
      </w:r>
      <w:proofErr w:type="spellStart"/>
      <w:r w:rsidRPr="00A737C5">
        <w:rPr>
          <w:rFonts w:ascii="Times" w:hAnsi="Times"/>
          <w:lang w:val="en-GB"/>
        </w:rPr>
        <w:t>G</w:t>
      </w:r>
      <w:r w:rsidRPr="00A737C5">
        <w:rPr>
          <w:rFonts w:ascii="Times" w:hAnsi="Times" w:cs="Lucida Grande"/>
          <w:color w:val="000000"/>
          <w:lang w:val="en-GB"/>
        </w:rPr>
        <w:t>østa</w:t>
      </w:r>
      <w:proofErr w:type="spellEnd"/>
      <w:r w:rsidRPr="00A737C5">
        <w:rPr>
          <w:rFonts w:ascii="Times" w:hAnsi="Times" w:cs="Lucida Grande"/>
          <w:color w:val="000000"/>
          <w:lang w:val="en-GB"/>
        </w:rPr>
        <w:t xml:space="preserve"> and Walter </w:t>
      </w:r>
      <w:proofErr w:type="spellStart"/>
      <w:r w:rsidRPr="00A737C5">
        <w:rPr>
          <w:rFonts w:ascii="Times" w:hAnsi="Times" w:cs="Lucida Grande"/>
          <w:color w:val="000000"/>
          <w:lang w:val="en-GB"/>
        </w:rPr>
        <w:t>Korpi</w:t>
      </w:r>
      <w:proofErr w:type="spellEnd"/>
      <w:r w:rsidRPr="00A737C5">
        <w:rPr>
          <w:rFonts w:ascii="Times" w:hAnsi="Times" w:cs="Lucida Grande"/>
          <w:color w:val="000000"/>
          <w:lang w:val="en-GB"/>
        </w:rPr>
        <w:t xml:space="preserve"> (1987) ‘From Poor Relief to Institutional Welfare State: The Development of Scandinavian Social Policy’ in</w:t>
      </w:r>
      <w:r w:rsidR="009F64CB" w:rsidRPr="00A737C5">
        <w:rPr>
          <w:rFonts w:ascii="Times" w:hAnsi="Times" w:cs="Lucida Grande"/>
          <w:color w:val="000000"/>
          <w:lang w:val="en-GB"/>
        </w:rPr>
        <w:t xml:space="preserve"> R.</w:t>
      </w:r>
      <w:r w:rsidRPr="00A737C5">
        <w:rPr>
          <w:rFonts w:ascii="Times" w:hAnsi="Times" w:cs="Lucida Grande"/>
          <w:color w:val="000000"/>
          <w:lang w:val="en-GB"/>
        </w:rPr>
        <w:t xml:space="preserve"> </w:t>
      </w:r>
      <w:proofErr w:type="spellStart"/>
      <w:r w:rsidRPr="00A737C5">
        <w:rPr>
          <w:rFonts w:ascii="Times" w:hAnsi="Times" w:cs="Lucida Grande"/>
          <w:color w:val="000000"/>
          <w:lang w:val="en-GB"/>
        </w:rPr>
        <w:t>Eriksen</w:t>
      </w:r>
      <w:proofErr w:type="spellEnd"/>
      <w:r w:rsidRPr="00A737C5">
        <w:rPr>
          <w:rFonts w:ascii="Times" w:hAnsi="Times" w:cs="Lucida Grande"/>
          <w:color w:val="000000"/>
          <w:lang w:val="en-GB"/>
        </w:rPr>
        <w:t>,</w:t>
      </w:r>
      <w:r w:rsidR="009F64CB" w:rsidRPr="00A737C5">
        <w:rPr>
          <w:rFonts w:ascii="Times" w:hAnsi="Times" w:cs="Lucida Grande"/>
          <w:color w:val="000000"/>
          <w:lang w:val="en-GB"/>
        </w:rPr>
        <w:t xml:space="preserve"> E.</w:t>
      </w:r>
      <w:r w:rsidRPr="00A737C5">
        <w:rPr>
          <w:rFonts w:ascii="Times" w:hAnsi="Times" w:cs="Lucida Grande"/>
          <w:color w:val="000000"/>
          <w:lang w:val="en-GB"/>
        </w:rPr>
        <w:t xml:space="preserve"> Hansen, </w:t>
      </w:r>
      <w:r w:rsidR="009F64CB" w:rsidRPr="00A737C5">
        <w:rPr>
          <w:rFonts w:ascii="Times" w:hAnsi="Times" w:cs="Lucida Grande"/>
          <w:color w:val="000000"/>
          <w:lang w:val="en-GB"/>
        </w:rPr>
        <w:t xml:space="preserve">S. </w:t>
      </w:r>
      <w:proofErr w:type="spellStart"/>
      <w:r w:rsidRPr="00A737C5">
        <w:rPr>
          <w:rFonts w:ascii="Times" w:hAnsi="Times" w:cs="Lucida Grande"/>
          <w:color w:val="000000"/>
          <w:lang w:val="en-GB"/>
        </w:rPr>
        <w:t>Ringen</w:t>
      </w:r>
      <w:proofErr w:type="spellEnd"/>
      <w:r w:rsidRPr="00A737C5">
        <w:rPr>
          <w:rFonts w:ascii="Times" w:hAnsi="Times" w:cs="Lucida Grande"/>
          <w:color w:val="000000"/>
          <w:lang w:val="en-GB"/>
        </w:rPr>
        <w:t xml:space="preserve">, and </w:t>
      </w:r>
      <w:r w:rsidR="009F64CB" w:rsidRPr="00A737C5">
        <w:rPr>
          <w:rFonts w:ascii="Times" w:hAnsi="Times" w:cs="Lucida Grande"/>
          <w:color w:val="000000"/>
          <w:lang w:val="en-GB"/>
        </w:rPr>
        <w:t xml:space="preserve">H. </w:t>
      </w:r>
      <w:proofErr w:type="spellStart"/>
      <w:r w:rsidRPr="00A737C5">
        <w:rPr>
          <w:rFonts w:ascii="Times" w:hAnsi="Times" w:cs="Lucida Grande"/>
          <w:color w:val="000000"/>
          <w:lang w:val="en-GB"/>
        </w:rPr>
        <w:t>Uusitalo</w:t>
      </w:r>
      <w:proofErr w:type="spellEnd"/>
      <w:r w:rsidRPr="00A737C5">
        <w:rPr>
          <w:rFonts w:ascii="Times" w:hAnsi="Times" w:cs="Lucida Grande"/>
          <w:color w:val="000000"/>
          <w:lang w:val="en-GB"/>
        </w:rPr>
        <w:t xml:space="preserve"> (</w:t>
      </w:r>
      <w:proofErr w:type="spellStart"/>
      <w:r w:rsidRPr="00A737C5">
        <w:rPr>
          <w:rFonts w:ascii="Times" w:hAnsi="Times" w:cs="Lucida Grande"/>
          <w:color w:val="000000"/>
          <w:lang w:val="en-GB"/>
        </w:rPr>
        <w:t>eds</w:t>
      </w:r>
      <w:proofErr w:type="spellEnd"/>
      <w:r w:rsidRPr="00A737C5">
        <w:rPr>
          <w:rFonts w:ascii="Times" w:hAnsi="Times" w:cs="Lucida Grande"/>
          <w:color w:val="000000"/>
          <w:lang w:val="en-GB"/>
        </w:rPr>
        <w:t>)</w:t>
      </w:r>
      <w:r w:rsidR="009F64CB" w:rsidRPr="00A737C5">
        <w:rPr>
          <w:rFonts w:ascii="Times" w:hAnsi="Times" w:cs="Lucida Grande"/>
          <w:color w:val="000000"/>
          <w:lang w:val="en-GB"/>
        </w:rPr>
        <w:t>,</w:t>
      </w:r>
      <w:r w:rsidRPr="00A737C5">
        <w:rPr>
          <w:rFonts w:ascii="Times" w:hAnsi="Times" w:cs="Lucida Grande"/>
          <w:color w:val="000000"/>
          <w:lang w:val="en-GB"/>
        </w:rPr>
        <w:t xml:space="preserve"> </w:t>
      </w:r>
      <w:r w:rsidRPr="00A737C5">
        <w:rPr>
          <w:rFonts w:ascii="Times" w:hAnsi="Times" w:cs="Lucida Grande"/>
          <w:i/>
          <w:color w:val="000000"/>
          <w:lang w:val="en-GB"/>
        </w:rPr>
        <w:t xml:space="preserve">The Scandinavian Model: Welfare States and Welfare Research, </w:t>
      </w:r>
      <w:r w:rsidRPr="00A737C5">
        <w:rPr>
          <w:rFonts w:ascii="Times" w:hAnsi="Times" w:cs="Lucida Grande"/>
          <w:color w:val="000000"/>
          <w:lang w:val="en-GB"/>
        </w:rPr>
        <w:t>New York: M. E. Sharpe.</w:t>
      </w:r>
    </w:p>
    <w:p w14:paraId="7509180F" w14:textId="77777777" w:rsidR="00525A62" w:rsidRDefault="00525A62" w:rsidP="006C55C8">
      <w:pPr>
        <w:tabs>
          <w:tab w:val="left" w:pos="397"/>
        </w:tabs>
        <w:ind w:left="142" w:hanging="142"/>
        <w:rPr>
          <w:rFonts w:ascii="Times" w:hAnsi="Times" w:cs="Times"/>
          <w:lang w:val="en-GB"/>
        </w:rPr>
      </w:pPr>
      <w:r w:rsidRPr="00A737C5">
        <w:rPr>
          <w:rFonts w:ascii="Times" w:hAnsi="Times"/>
          <w:lang w:val="en-GB"/>
        </w:rPr>
        <w:t xml:space="preserve">Ferguson, Yale H. and Richard W. </w:t>
      </w:r>
      <w:proofErr w:type="spellStart"/>
      <w:r w:rsidRPr="00A737C5">
        <w:rPr>
          <w:rFonts w:ascii="Times" w:hAnsi="Times"/>
          <w:lang w:val="en-GB"/>
        </w:rPr>
        <w:t>Mansbach</w:t>
      </w:r>
      <w:proofErr w:type="spellEnd"/>
      <w:r w:rsidRPr="00A737C5">
        <w:rPr>
          <w:rFonts w:ascii="Times" w:hAnsi="Times"/>
          <w:lang w:val="en-GB"/>
        </w:rPr>
        <w:t xml:space="preserve"> (</w:t>
      </w:r>
      <w:r w:rsidRPr="00A737C5">
        <w:rPr>
          <w:rFonts w:ascii="Times" w:hAnsi="Times" w:cs="Times"/>
          <w:lang w:val="en-GB"/>
        </w:rPr>
        <w:t xml:space="preserve">1996), </w:t>
      </w:r>
      <w:r w:rsidRPr="00A737C5">
        <w:rPr>
          <w:rFonts w:ascii="Times" w:hAnsi="Times" w:cs="Times"/>
          <w:i/>
          <w:lang w:val="en-GB"/>
        </w:rPr>
        <w:t xml:space="preserve">Polities: Authority, Identities, and Change, </w:t>
      </w:r>
      <w:r w:rsidRPr="00A737C5">
        <w:rPr>
          <w:rFonts w:ascii="Times" w:hAnsi="Times" w:cs="Times"/>
          <w:lang w:val="en-GB"/>
        </w:rPr>
        <w:t>Columbia: University of South Carolina Press.</w:t>
      </w:r>
    </w:p>
    <w:p w14:paraId="6449F836" w14:textId="04C41440" w:rsidR="0011767D" w:rsidRPr="00A737C5" w:rsidRDefault="0011767D" w:rsidP="006C55C8">
      <w:pPr>
        <w:tabs>
          <w:tab w:val="left" w:pos="397"/>
        </w:tabs>
        <w:ind w:left="142" w:hanging="142"/>
        <w:rPr>
          <w:rFonts w:ascii="Times" w:hAnsi="Times" w:cs="Times"/>
          <w:lang w:val="en-GB"/>
        </w:rPr>
      </w:pPr>
      <w:r>
        <w:rPr>
          <w:rFonts w:ascii="Times" w:hAnsi="Times"/>
          <w:lang w:val="en-GB"/>
        </w:rPr>
        <w:t xml:space="preserve">Gamble, Andrew (1988), </w:t>
      </w:r>
      <w:r w:rsidRPr="0011767D">
        <w:rPr>
          <w:rFonts w:ascii="Times" w:hAnsi="Times"/>
          <w:i/>
          <w:lang w:val="en-GB"/>
        </w:rPr>
        <w:t>The Free Economy and the Strong State. The Politics of Thatcherism</w:t>
      </w:r>
      <w:r>
        <w:rPr>
          <w:rFonts w:ascii="Times" w:hAnsi="Times"/>
          <w:lang w:val="en-GB"/>
        </w:rPr>
        <w:t>, London: Macmillan.</w:t>
      </w:r>
    </w:p>
    <w:p w14:paraId="78ECE1B2" w14:textId="77777777" w:rsidR="00525A62" w:rsidRPr="00A737C5" w:rsidRDefault="00525A62" w:rsidP="006C55C8">
      <w:pPr>
        <w:ind w:left="142" w:hanging="142"/>
        <w:rPr>
          <w:rFonts w:ascii="Times" w:eastAsia="Times New Roman" w:hAnsi="Times" w:cs="Times New Roman"/>
          <w:lang w:val="en-GB"/>
        </w:rPr>
      </w:pPr>
      <w:proofErr w:type="spellStart"/>
      <w:r w:rsidRPr="00A737C5">
        <w:rPr>
          <w:rFonts w:ascii="Times" w:eastAsia="Times New Roman" w:hAnsi="Times" w:cs="Times New Roman"/>
          <w:lang w:val="en-GB"/>
        </w:rPr>
        <w:t>Gardham</w:t>
      </w:r>
      <w:proofErr w:type="spellEnd"/>
      <w:r w:rsidRPr="00A737C5">
        <w:rPr>
          <w:rFonts w:ascii="Times" w:eastAsia="Times New Roman" w:hAnsi="Times" w:cs="Times New Roman"/>
          <w:lang w:val="en-GB"/>
        </w:rPr>
        <w:t>, Magnus (2012), ‘</w:t>
      </w:r>
      <w:r w:rsidRPr="00A737C5">
        <w:rPr>
          <w:rFonts w:ascii="Times" w:eastAsia="Times New Roman" w:hAnsi="Times" w:cs="Times New Roman"/>
          <w:bCs/>
          <w:lang w:val="en-GB"/>
        </w:rPr>
        <w:t>Russell: I was wrong on universal benefits’</w:t>
      </w:r>
      <w:r w:rsidRPr="00A737C5">
        <w:rPr>
          <w:rFonts w:ascii="Times" w:eastAsia="Times New Roman" w:hAnsi="Times" w:cs="Times New Roman"/>
          <w:lang w:val="en-GB"/>
        </w:rPr>
        <w:t xml:space="preserve">, </w:t>
      </w:r>
      <w:r w:rsidRPr="00A737C5">
        <w:rPr>
          <w:rFonts w:ascii="Times" w:eastAsia="Times New Roman" w:hAnsi="Times" w:cs="Times New Roman"/>
          <w:i/>
          <w:lang w:val="en-GB"/>
        </w:rPr>
        <w:t>The Herald</w:t>
      </w:r>
      <w:r w:rsidRPr="00A737C5">
        <w:rPr>
          <w:rFonts w:ascii="Times" w:eastAsia="Times New Roman" w:hAnsi="Times" w:cs="Times New Roman"/>
          <w:lang w:val="en-GB"/>
        </w:rPr>
        <w:t>, 3 October.</w:t>
      </w:r>
    </w:p>
    <w:p w14:paraId="329B5962" w14:textId="77777777" w:rsidR="00791791" w:rsidRPr="00A737C5" w:rsidRDefault="00791791" w:rsidP="00791791">
      <w:pPr>
        <w:ind w:left="142" w:hanging="142"/>
        <w:rPr>
          <w:rFonts w:ascii="Times" w:hAnsi="Times"/>
          <w:lang w:val="en-GB"/>
        </w:rPr>
      </w:pPr>
      <w:r w:rsidRPr="00A737C5">
        <w:rPr>
          <w:rFonts w:ascii="Times" w:hAnsi="Times"/>
          <w:lang w:val="en-GB"/>
        </w:rPr>
        <w:t>Hall, Peter A. and David Soskice (2001), ‘An Introduction to Varieties of Capitalism’, in Peter A. Hall and David Soskice (</w:t>
      </w:r>
      <w:proofErr w:type="spellStart"/>
      <w:r w:rsidRPr="00A737C5">
        <w:rPr>
          <w:rFonts w:ascii="Times" w:hAnsi="Times"/>
          <w:lang w:val="en-GB"/>
        </w:rPr>
        <w:t>eds</w:t>
      </w:r>
      <w:proofErr w:type="spellEnd"/>
      <w:r w:rsidRPr="00A737C5">
        <w:rPr>
          <w:rFonts w:ascii="Times" w:hAnsi="Times"/>
          <w:lang w:val="en-GB"/>
        </w:rPr>
        <w:t xml:space="preserve">), </w:t>
      </w:r>
      <w:r w:rsidRPr="00791791">
        <w:rPr>
          <w:rFonts w:ascii="Times" w:hAnsi="Times"/>
          <w:i/>
          <w:lang w:val="en-GB"/>
        </w:rPr>
        <w:t>Varieties of Capitalism: The Institutional Foundations of Comparative Advantage</w:t>
      </w:r>
      <w:r w:rsidRPr="00A737C5">
        <w:rPr>
          <w:rFonts w:ascii="Times" w:hAnsi="Times"/>
          <w:lang w:val="en-GB"/>
        </w:rPr>
        <w:t xml:space="preserve">, Oxford: Oxford University Press. </w:t>
      </w:r>
    </w:p>
    <w:p w14:paraId="0CC0D7DA" w14:textId="77777777" w:rsidR="00525A62" w:rsidRPr="00A737C5" w:rsidRDefault="00525A62" w:rsidP="00791791">
      <w:pPr>
        <w:ind w:left="142" w:hanging="142"/>
        <w:rPr>
          <w:rFonts w:ascii="Times" w:hAnsi="Times"/>
          <w:lang w:val="en-GB"/>
        </w:rPr>
      </w:pPr>
      <w:proofErr w:type="spellStart"/>
      <w:r w:rsidRPr="00A737C5">
        <w:rPr>
          <w:rFonts w:ascii="Times" w:hAnsi="Times"/>
          <w:lang w:val="en-GB"/>
        </w:rPr>
        <w:t>Hemerijck</w:t>
      </w:r>
      <w:proofErr w:type="spellEnd"/>
      <w:r w:rsidRPr="00A737C5">
        <w:rPr>
          <w:rFonts w:ascii="Times" w:hAnsi="Times"/>
          <w:lang w:val="en-GB"/>
        </w:rPr>
        <w:t xml:space="preserve">, Anton (2013), </w:t>
      </w:r>
      <w:r w:rsidRPr="00A737C5">
        <w:rPr>
          <w:rFonts w:ascii="Times" w:hAnsi="Times"/>
          <w:i/>
          <w:lang w:val="en-GB"/>
        </w:rPr>
        <w:t>Changing Welfare States</w:t>
      </w:r>
      <w:r w:rsidRPr="00A737C5">
        <w:rPr>
          <w:rFonts w:ascii="Times" w:hAnsi="Times"/>
          <w:lang w:val="en-GB"/>
        </w:rPr>
        <w:t>, Oxford: Oxford University Press.</w:t>
      </w:r>
    </w:p>
    <w:p w14:paraId="5D25721A" w14:textId="77777777" w:rsidR="00A60E62" w:rsidRPr="00A737C5" w:rsidRDefault="00A60E62" w:rsidP="006C55C8">
      <w:pPr>
        <w:ind w:left="142" w:hanging="142"/>
        <w:rPr>
          <w:rFonts w:ascii="Times" w:hAnsi="Times"/>
          <w:lang w:val="en-GB"/>
        </w:rPr>
      </w:pPr>
      <w:proofErr w:type="spellStart"/>
      <w:r w:rsidRPr="00A737C5">
        <w:rPr>
          <w:rFonts w:ascii="Times" w:hAnsi="Times"/>
          <w:lang w:val="en-GB"/>
        </w:rPr>
        <w:t>Hilson</w:t>
      </w:r>
      <w:proofErr w:type="spellEnd"/>
      <w:r w:rsidRPr="00A737C5">
        <w:rPr>
          <w:rFonts w:ascii="Times" w:hAnsi="Times"/>
          <w:lang w:val="en-GB"/>
        </w:rPr>
        <w:t xml:space="preserve">, Mary (2008) </w:t>
      </w:r>
      <w:r w:rsidRPr="00A737C5">
        <w:rPr>
          <w:rFonts w:ascii="Times" w:hAnsi="Times"/>
          <w:i/>
          <w:lang w:val="en-GB"/>
        </w:rPr>
        <w:t>The Nordic Model: Scandinavia Since 1945</w:t>
      </w:r>
      <w:r w:rsidRPr="00A737C5">
        <w:rPr>
          <w:rFonts w:ascii="Times" w:hAnsi="Times"/>
          <w:lang w:val="en-GB"/>
        </w:rPr>
        <w:t xml:space="preserve">, London: </w:t>
      </w:r>
      <w:proofErr w:type="spellStart"/>
      <w:r w:rsidRPr="00A737C5">
        <w:rPr>
          <w:rFonts w:ascii="Times" w:hAnsi="Times"/>
          <w:lang w:val="en-GB"/>
        </w:rPr>
        <w:t>Reaktion</w:t>
      </w:r>
      <w:proofErr w:type="spellEnd"/>
      <w:r w:rsidRPr="00A737C5">
        <w:rPr>
          <w:rFonts w:ascii="Times" w:hAnsi="Times"/>
          <w:lang w:val="en-GB"/>
        </w:rPr>
        <w:t xml:space="preserve"> Books Ltd.</w:t>
      </w:r>
    </w:p>
    <w:p w14:paraId="00973A39" w14:textId="77777777" w:rsidR="00B96D30" w:rsidRPr="00A737C5" w:rsidRDefault="00B96D30" w:rsidP="006C55C8">
      <w:pPr>
        <w:pStyle w:val="Default"/>
        <w:ind w:left="142" w:hanging="142"/>
        <w:rPr>
          <w:rFonts w:ascii="Times" w:hAnsi="Times"/>
          <w:color w:val="auto"/>
          <w:lang w:val="en-GB"/>
        </w:rPr>
      </w:pPr>
      <w:r w:rsidRPr="00A737C5">
        <w:rPr>
          <w:rFonts w:ascii="Times" w:hAnsi="Times"/>
          <w:lang w:val="en-GB"/>
        </w:rPr>
        <w:t xml:space="preserve">Jimmy Reid Foundation (2013), </w:t>
      </w:r>
      <w:r w:rsidRPr="00A737C5">
        <w:rPr>
          <w:rFonts w:ascii="Times" w:hAnsi="Times"/>
          <w:i/>
          <w:color w:val="auto"/>
          <w:lang w:val="en-GB"/>
        </w:rPr>
        <w:t>The Common Weal: a model for economic and social development in Scotland</w:t>
      </w:r>
      <w:r w:rsidRPr="00A737C5">
        <w:rPr>
          <w:rFonts w:ascii="Times" w:hAnsi="Times"/>
          <w:color w:val="auto"/>
          <w:lang w:val="en-GB"/>
        </w:rPr>
        <w:t xml:space="preserve">, Glasgow: Jimmy Reid Foundation. </w:t>
      </w:r>
    </w:p>
    <w:p w14:paraId="44A149F7" w14:textId="0FAA4B85" w:rsidR="00525A62" w:rsidRPr="00A737C5" w:rsidRDefault="00525A62" w:rsidP="006C55C8">
      <w:pPr>
        <w:ind w:left="142" w:hanging="142"/>
        <w:rPr>
          <w:rStyle w:val="cit-sep"/>
          <w:rFonts w:ascii="Times" w:eastAsia="Times New Roman" w:hAnsi="Times" w:cs="Times New Roman"/>
          <w:lang w:val="en-GB"/>
        </w:rPr>
      </w:pPr>
      <w:r w:rsidRPr="00A737C5">
        <w:rPr>
          <w:rStyle w:val="cit-auth"/>
          <w:rFonts w:ascii="Times" w:eastAsia="Times New Roman" w:hAnsi="Times" w:cs="Times New Roman"/>
          <w:lang w:val="en-GB"/>
        </w:rPr>
        <w:t>Jensen, Nathan M. (2012), ‘</w:t>
      </w:r>
      <w:r w:rsidRPr="00A737C5">
        <w:rPr>
          <w:rFonts w:ascii="Times" w:eastAsia="Times New Roman" w:hAnsi="Times" w:cs="Times New Roman"/>
          <w:lang w:val="en-GB"/>
        </w:rPr>
        <w:t>Fiscal Policy and the Firm</w:t>
      </w:r>
      <w:r w:rsidRPr="00A737C5">
        <w:rPr>
          <w:rStyle w:val="cit-sep"/>
          <w:rFonts w:ascii="Times" w:eastAsia="Times New Roman" w:hAnsi="Times" w:cs="Times New Roman"/>
          <w:lang w:val="en-GB"/>
        </w:rPr>
        <w:t xml:space="preserve">: </w:t>
      </w:r>
      <w:r w:rsidRPr="00A737C5">
        <w:rPr>
          <w:rStyle w:val="cit-subtitle"/>
          <w:rFonts w:ascii="Times" w:eastAsia="Times New Roman" w:hAnsi="Times" w:cs="Times New Roman"/>
          <w:lang w:val="en-GB"/>
        </w:rPr>
        <w:t>Do Low Corporate Tax Rates Attra</w:t>
      </w:r>
      <w:r w:rsidR="007077DA">
        <w:rPr>
          <w:rStyle w:val="cit-subtitle"/>
          <w:rFonts w:ascii="Times" w:eastAsia="Times New Roman" w:hAnsi="Times" w:cs="Times New Roman"/>
          <w:lang w:val="en-GB"/>
        </w:rPr>
        <w:t xml:space="preserve">ct Multinational Corporations?’ in </w:t>
      </w:r>
      <w:r w:rsidRPr="00A737C5">
        <w:rPr>
          <w:rStyle w:val="site-title"/>
          <w:rFonts w:ascii="Times" w:eastAsia="Times New Roman" w:hAnsi="Times" w:cs="Times New Roman"/>
          <w:i/>
          <w:lang w:val="en-GB"/>
        </w:rPr>
        <w:t>Comparative Political Studies</w:t>
      </w:r>
      <w:r w:rsidRPr="00A737C5">
        <w:rPr>
          <w:rStyle w:val="site-title"/>
          <w:rFonts w:ascii="Times" w:eastAsia="Times New Roman" w:hAnsi="Times" w:cs="Times New Roman"/>
          <w:lang w:val="en-GB"/>
        </w:rPr>
        <w:t xml:space="preserve"> </w:t>
      </w:r>
      <w:r w:rsidRPr="00A737C5">
        <w:rPr>
          <w:rStyle w:val="cit-vol"/>
          <w:rFonts w:ascii="Times" w:eastAsia="Times New Roman" w:hAnsi="Times" w:cs="Times New Roman"/>
          <w:lang w:val="en-GB"/>
        </w:rPr>
        <w:t>45</w:t>
      </w:r>
      <w:r w:rsidRPr="00A737C5">
        <w:rPr>
          <w:rStyle w:val="cit-sep"/>
          <w:rFonts w:ascii="Times" w:eastAsia="Times New Roman" w:hAnsi="Times" w:cs="Times New Roman"/>
          <w:lang w:val="en-GB"/>
        </w:rPr>
        <w:t xml:space="preserve">: </w:t>
      </w:r>
      <w:r w:rsidRPr="00A737C5">
        <w:rPr>
          <w:rStyle w:val="cit-first-page"/>
          <w:rFonts w:ascii="Times" w:eastAsia="Times New Roman" w:hAnsi="Times" w:cs="Times New Roman"/>
          <w:lang w:val="en-GB"/>
        </w:rPr>
        <w:t>1004</w:t>
      </w:r>
      <w:r w:rsidRPr="00A737C5">
        <w:rPr>
          <w:rStyle w:val="cit-sep"/>
          <w:rFonts w:ascii="Times" w:eastAsia="Times New Roman" w:hAnsi="Times" w:cs="Times New Roman"/>
          <w:lang w:val="en-GB"/>
        </w:rPr>
        <w:t>-</w:t>
      </w:r>
      <w:r w:rsidRPr="00A737C5">
        <w:rPr>
          <w:rStyle w:val="cit-last-page"/>
          <w:rFonts w:ascii="Times" w:eastAsia="Times New Roman" w:hAnsi="Times" w:cs="Times New Roman"/>
          <w:lang w:val="en-GB"/>
        </w:rPr>
        <w:t>1026</w:t>
      </w:r>
      <w:r w:rsidRPr="00A737C5">
        <w:rPr>
          <w:rStyle w:val="cit-sep"/>
          <w:rFonts w:ascii="Times" w:eastAsia="Times New Roman" w:hAnsi="Times" w:cs="Times New Roman"/>
          <w:lang w:val="en-GB"/>
        </w:rPr>
        <w:t>.</w:t>
      </w:r>
    </w:p>
    <w:p w14:paraId="4DEBEB51" w14:textId="669EB393" w:rsidR="0006457D" w:rsidRPr="00A737C5" w:rsidRDefault="0006457D" w:rsidP="006C55C8">
      <w:pPr>
        <w:widowControl w:val="0"/>
        <w:autoSpaceDE w:val="0"/>
        <w:autoSpaceDN w:val="0"/>
        <w:adjustRightInd w:val="0"/>
        <w:ind w:left="142" w:hanging="142"/>
        <w:rPr>
          <w:rFonts w:ascii="Times" w:hAnsi="Times" w:cs="Times"/>
          <w:lang w:val="en-GB"/>
        </w:rPr>
      </w:pPr>
      <w:proofErr w:type="spellStart"/>
      <w:r w:rsidRPr="00A737C5">
        <w:rPr>
          <w:rFonts w:ascii="Times" w:hAnsi="Times" w:cs="Times"/>
          <w:lang w:val="en-GB"/>
        </w:rPr>
        <w:t>Jonung</w:t>
      </w:r>
      <w:proofErr w:type="spellEnd"/>
      <w:r w:rsidRPr="00A737C5">
        <w:rPr>
          <w:rFonts w:ascii="Times" w:hAnsi="Times" w:cs="Times"/>
          <w:lang w:val="en-GB"/>
        </w:rPr>
        <w:t>, Lars</w:t>
      </w:r>
      <w:r w:rsidR="00EB007A" w:rsidRPr="00A737C5">
        <w:rPr>
          <w:rFonts w:ascii="Times" w:hAnsi="Times" w:cs="Times"/>
          <w:lang w:val="en-GB"/>
        </w:rPr>
        <w:t xml:space="preserve"> (2008)</w:t>
      </w:r>
      <w:r w:rsidRPr="00A737C5">
        <w:rPr>
          <w:rFonts w:ascii="Times" w:hAnsi="Times" w:cs="Times"/>
          <w:lang w:val="en-GB"/>
        </w:rPr>
        <w:t xml:space="preserve">, ‘Lessons from Financial Liberalisation in Scandinavia’ in </w:t>
      </w:r>
      <w:r w:rsidRPr="00A737C5">
        <w:rPr>
          <w:rFonts w:ascii="Times" w:hAnsi="Times" w:cs="Times"/>
          <w:i/>
          <w:lang w:val="en-GB"/>
        </w:rPr>
        <w:t>Comparative Economic Studies</w:t>
      </w:r>
      <w:r w:rsidRPr="00A737C5">
        <w:rPr>
          <w:rFonts w:ascii="Times" w:hAnsi="Times" w:cs="Times"/>
          <w:lang w:val="en-GB"/>
        </w:rPr>
        <w:t>, 0, p1-35</w:t>
      </w:r>
    </w:p>
    <w:p w14:paraId="6EAF4FF9" w14:textId="77777777" w:rsidR="002056AD" w:rsidRPr="00A737C5" w:rsidRDefault="002056AD" w:rsidP="006C55C8">
      <w:pPr>
        <w:widowControl w:val="0"/>
        <w:autoSpaceDE w:val="0"/>
        <w:autoSpaceDN w:val="0"/>
        <w:adjustRightInd w:val="0"/>
        <w:ind w:left="142" w:hanging="142"/>
        <w:rPr>
          <w:rFonts w:ascii="Times" w:hAnsi="Times" w:cs="Times"/>
          <w:lang w:val="en-GB"/>
        </w:rPr>
      </w:pPr>
      <w:proofErr w:type="spellStart"/>
      <w:r w:rsidRPr="00A737C5">
        <w:rPr>
          <w:rFonts w:ascii="Times" w:hAnsi="Times" w:cs="Times"/>
          <w:bCs/>
          <w:lang w:val="en-GB"/>
        </w:rPr>
        <w:t>Jørgensen</w:t>
      </w:r>
      <w:proofErr w:type="spellEnd"/>
      <w:r w:rsidRPr="00A737C5">
        <w:rPr>
          <w:rFonts w:ascii="Times" w:hAnsi="Times" w:cs="Times"/>
          <w:bCs/>
          <w:lang w:val="en-GB"/>
        </w:rPr>
        <w:t>, Henning and Michaela Schulze, (2011) ‘</w:t>
      </w:r>
      <w:r w:rsidRPr="00A737C5">
        <w:rPr>
          <w:rFonts w:ascii="Times" w:hAnsi="Times" w:cs="Times"/>
          <w:iCs/>
          <w:lang w:val="en-GB"/>
        </w:rPr>
        <w:t xml:space="preserve">Leaving the Nordic Path? </w:t>
      </w:r>
      <w:proofErr w:type="gramStart"/>
      <w:r w:rsidRPr="00A737C5">
        <w:rPr>
          <w:rFonts w:ascii="Times" w:hAnsi="Times" w:cs="Times"/>
          <w:iCs/>
          <w:lang w:val="en-GB"/>
        </w:rPr>
        <w:t xml:space="preserve">The Changing Role of Danish Trade Unions in the Welfare Reform Process’ in </w:t>
      </w:r>
      <w:r w:rsidRPr="00A737C5">
        <w:rPr>
          <w:rFonts w:ascii="Times" w:hAnsi="Times" w:cs="Times"/>
          <w:i/>
          <w:lang w:val="en-GB"/>
        </w:rPr>
        <w:t>Social Policy &amp; Administration</w:t>
      </w:r>
      <w:r w:rsidRPr="00A737C5">
        <w:rPr>
          <w:rFonts w:ascii="Times" w:hAnsi="Times" w:cs="Times"/>
          <w:lang w:val="en-GB"/>
        </w:rPr>
        <w:t>, 45.</w:t>
      </w:r>
      <w:proofErr w:type="gramEnd"/>
      <w:r w:rsidRPr="00A737C5">
        <w:rPr>
          <w:rFonts w:ascii="Times" w:hAnsi="Times" w:cs="Times"/>
          <w:lang w:val="en-GB"/>
        </w:rPr>
        <w:t xml:space="preserve"> 2, April, 2011</w:t>
      </w:r>
      <w:r w:rsidR="002005DC" w:rsidRPr="00A737C5">
        <w:rPr>
          <w:rFonts w:ascii="Times" w:hAnsi="Times" w:cs="Times"/>
          <w:lang w:val="en-GB"/>
        </w:rPr>
        <w:t xml:space="preserve">: </w:t>
      </w:r>
      <w:r w:rsidRPr="00A737C5">
        <w:rPr>
          <w:rFonts w:ascii="Times" w:hAnsi="Times" w:cs="Times"/>
          <w:lang w:val="en-GB"/>
        </w:rPr>
        <w:t>206-219</w:t>
      </w:r>
      <w:r w:rsidR="002005DC" w:rsidRPr="00A737C5">
        <w:rPr>
          <w:rFonts w:ascii="Times" w:hAnsi="Times" w:cs="Times"/>
          <w:lang w:val="en-GB"/>
        </w:rPr>
        <w:t>.</w:t>
      </w:r>
    </w:p>
    <w:p w14:paraId="569C0395" w14:textId="77777777" w:rsidR="00EE7381" w:rsidRPr="00A737C5" w:rsidRDefault="00EE7381" w:rsidP="006C55C8">
      <w:pPr>
        <w:widowControl w:val="0"/>
        <w:autoSpaceDE w:val="0"/>
        <w:autoSpaceDN w:val="0"/>
        <w:adjustRightInd w:val="0"/>
        <w:ind w:left="142" w:hanging="142"/>
        <w:rPr>
          <w:rFonts w:ascii="Times" w:hAnsi="Times" w:cs="Times"/>
          <w:lang w:val="en-GB"/>
        </w:rPr>
      </w:pPr>
      <w:proofErr w:type="spellStart"/>
      <w:r w:rsidRPr="00A737C5">
        <w:rPr>
          <w:rFonts w:ascii="Times" w:hAnsi="Times" w:cs="Times"/>
          <w:lang w:val="en-GB"/>
        </w:rPr>
        <w:t>Kangas</w:t>
      </w:r>
      <w:proofErr w:type="spellEnd"/>
      <w:r w:rsidRPr="00A737C5">
        <w:rPr>
          <w:rFonts w:ascii="Times" w:hAnsi="Times" w:cs="Times"/>
          <w:lang w:val="en-GB"/>
        </w:rPr>
        <w:t xml:space="preserve">, Olli and </w:t>
      </w:r>
      <w:proofErr w:type="spellStart"/>
      <w:r w:rsidRPr="00A737C5">
        <w:rPr>
          <w:rFonts w:ascii="Times" w:hAnsi="Times" w:cs="Times"/>
          <w:lang w:val="en-GB"/>
        </w:rPr>
        <w:t>Joakim</w:t>
      </w:r>
      <w:proofErr w:type="spellEnd"/>
      <w:r w:rsidRPr="00A737C5">
        <w:rPr>
          <w:rFonts w:ascii="Times" w:hAnsi="Times" w:cs="Times"/>
          <w:lang w:val="en-GB"/>
        </w:rPr>
        <w:t xml:space="preserve"> Palme (2009) ‘Making social policy work for economic development: the Nordic experience’ in </w:t>
      </w:r>
      <w:r w:rsidRPr="00A737C5">
        <w:rPr>
          <w:rFonts w:ascii="Times" w:hAnsi="Times" w:cs="Times"/>
          <w:i/>
          <w:lang w:val="en-GB"/>
        </w:rPr>
        <w:t>International Journal of Social Welfare</w:t>
      </w:r>
      <w:r w:rsidRPr="00A737C5">
        <w:rPr>
          <w:rFonts w:ascii="Times" w:hAnsi="Times" w:cs="Times"/>
          <w:lang w:val="en-GB"/>
        </w:rPr>
        <w:t>, 18</w:t>
      </w:r>
      <w:r w:rsidR="00414649" w:rsidRPr="00A737C5">
        <w:rPr>
          <w:rFonts w:ascii="Times" w:hAnsi="Times" w:cs="Times"/>
          <w:lang w:val="en-GB"/>
        </w:rPr>
        <w:t xml:space="preserve">: </w:t>
      </w:r>
      <w:r w:rsidRPr="00A737C5">
        <w:rPr>
          <w:rFonts w:ascii="Times" w:hAnsi="Times" w:cs="Times"/>
          <w:lang w:val="en-GB"/>
        </w:rPr>
        <w:t>62-72.</w:t>
      </w:r>
    </w:p>
    <w:p w14:paraId="3A425C59" w14:textId="77777777" w:rsidR="00525A62" w:rsidRPr="00A737C5" w:rsidRDefault="00525A62" w:rsidP="006C55C8">
      <w:pPr>
        <w:ind w:left="142" w:hanging="142"/>
        <w:rPr>
          <w:rFonts w:ascii="Times" w:hAnsi="Times"/>
          <w:lang w:val="en-GB"/>
        </w:rPr>
      </w:pPr>
      <w:proofErr w:type="spellStart"/>
      <w:r w:rsidRPr="00A737C5">
        <w:rPr>
          <w:rFonts w:ascii="Times" w:hAnsi="Times"/>
          <w:lang w:val="en-GB"/>
        </w:rPr>
        <w:t>Katzenstein</w:t>
      </w:r>
      <w:proofErr w:type="spellEnd"/>
      <w:r w:rsidRPr="00A737C5">
        <w:rPr>
          <w:rFonts w:ascii="Times" w:hAnsi="Times"/>
          <w:lang w:val="en-GB"/>
        </w:rPr>
        <w:t xml:space="preserve">, Peter J. (1985), </w:t>
      </w:r>
      <w:r w:rsidRPr="00A737C5">
        <w:rPr>
          <w:rFonts w:ascii="Times" w:hAnsi="Times"/>
          <w:i/>
          <w:lang w:val="en-GB"/>
        </w:rPr>
        <w:t>Small States in World Markets. Industrial Policy in Europe</w:t>
      </w:r>
      <w:r w:rsidRPr="00A737C5">
        <w:rPr>
          <w:rFonts w:ascii="Times" w:hAnsi="Times"/>
          <w:lang w:val="en-GB"/>
        </w:rPr>
        <w:t>, Ithaca: Cornell University Press.</w:t>
      </w:r>
    </w:p>
    <w:p w14:paraId="1EDD876B" w14:textId="77777777" w:rsidR="00525A62" w:rsidRDefault="00525A62" w:rsidP="006C55C8">
      <w:pPr>
        <w:tabs>
          <w:tab w:val="left" w:pos="397"/>
          <w:tab w:val="left" w:pos="2211"/>
          <w:tab w:val="left" w:pos="4535"/>
        </w:tabs>
        <w:ind w:left="142" w:hanging="142"/>
        <w:rPr>
          <w:rFonts w:ascii="Times" w:hAnsi="Times"/>
          <w:lang w:val="en-GB"/>
        </w:rPr>
      </w:pPr>
      <w:r w:rsidRPr="00A737C5">
        <w:rPr>
          <w:rFonts w:ascii="Times" w:hAnsi="Times" w:cs="AdvPS800D"/>
          <w:lang w:val="en-GB"/>
        </w:rPr>
        <w:t>Keating, Michael (</w:t>
      </w:r>
      <w:r w:rsidRPr="00A737C5">
        <w:rPr>
          <w:rFonts w:ascii="Times" w:hAnsi="Times"/>
          <w:lang w:val="en-GB"/>
        </w:rPr>
        <w:t xml:space="preserve">1998), </w:t>
      </w:r>
      <w:r w:rsidRPr="00A737C5">
        <w:rPr>
          <w:rFonts w:ascii="Times" w:hAnsi="Times"/>
          <w:i/>
          <w:lang w:val="en-GB"/>
        </w:rPr>
        <w:t>The New Regionalism in Western Europe. Territorial Restructuring and Political Change</w:t>
      </w:r>
      <w:r w:rsidRPr="00A737C5">
        <w:rPr>
          <w:rFonts w:ascii="Times" w:hAnsi="Times"/>
          <w:lang w:val="en-GB"/>
        </w:rPr>
        <w:t xml:space="preserve">, Cheltenham: Edward Elgar. </w:t>
      </w:r>
    </w:p>
    <w:p w14:paraId="33A0D97B" w14:textId="77777777" w:rsidR="008C6888" w:rsidRPr="00A737C5" w:rsidRDefault="008C6888" w:rsidP="006C55C8">
      <w:pPr>
        <w:tabs>
          <w:tab w:val="left" w:pos="397"/>
          <w:tab w:val="left" w:pos="2211"/>
          <w:tab w:val="left" w:pos="4535"/>
        </w:tabs>
        <w:ind w:left="142" w:hanging="142"/>
        <w:rPr>
          <w:rFonts w:ascii="Times" w:hAnsi="Times" w:cs="AdvPS800D"/>
          <w:lang w:val="en-GB"/>
        </w:rPr>
      </w:pPr>
      <w:r>
        <w:rPr>
          <w:rFonts w:ascii="Times" w:hAnsi="Times"/>
          <w:lang w:val="en-GB"/>
        </w:rPr>
        <w:t>Keating, Michael (2008</w:t>
      </w:r>
      <w:r w:rsidRPr="0028175F">
        <w:rPr>
          <w:rFonts w:ascii="Times" w:hAnsi="Times"/>
          <w:lang w:val="en-GB"/>
        </w:rPr>
        <w:t xml:space="preserve">), </w:t>
      </w:r>
      <w:r w:rsidR="0028175F" w:rsidRPr="0028175F">
        <w:rPr>
          <w:rFonts w:ascii="Times" w:hAnsi="Times"/>
          <w:lang w:val="en-GB"/>
        </w:rPr>
        <w:t>‘</w:t>
      </w:r>
      <w:r w:rsidR="0028175F" w:rsidRPr="0028175F">
        <w:rPr>
          <w:rFonts w:ascii="Times" w:hAnsi="Times" w:cs="Times New Roman"/>
        </w:rPr>
        <w:t xml:space="preserve">Culture and social science’, in Donatella </w:t>
      </w:r>
      <w:proofErr w:type="spellStart"/>
      <w:proofErr w:type="gramStart"/>
      <w:r w:rsidR="0028175F" w:rsidRPr="0028175F">
        <w:rPr>
          <w:rFonts w:ascii="Times" w:hAnsi="Times" w:cs="Times New Roman"/>
        </w:rPr>
        <w:t>della</w:t>
      </w:r>
      <w:proofErr w:type="spellEnd"/>
      <w:proofErr w:type="gramEnd"/>
      <w:r w:rsidR="0028175F" w:rsidRPr="0028175F">
        <w:rPr>
          <w:rFonts w:ascii="Times" w:hAnsi="Times" w:cs="Times New Roman"/>
        </w:rPr>
        <w:t xml:space="preserve"> </w:t>
      </w:r>
      <w:proofErr w:type="spellStart"/>
      <w:r w:rsidR="0028175F" w:rsidRPr="0028175F">
        <w:rPr>
          <w:rFonts w:ascii="Times" w:hAnsi="Times" w:cs="Times New Roman"/>
        </w:rPr>
        <w:t>Porta</w:t>
      </w:r>
      <w:proofErr w:type="spellEnd"/>
      <w:r w:rsidR="0028175F" w:rsidRPr="0028175F">
        <w:rPr>
          <w:rFonts w:ascii="Times" w:hAnsi="Times" w:cs="Times New Roman"/>
        </w:rPr>
        <w:t xml:space="preserve"> and Michael Keating (</w:t>
      </w:r>
      <w:proofErr w:type="spellStart"/>
      <w:r w:rsidR="0028175F" w:rsidRPr="0028175F">
        <w:rPr>
          <w:rFonts w:ascii="Times" w:hAnsi="Times" w:cs="Times New Roman"/>
        </w:rPr>
        <w:t>eds</w:t>
      </w:r>
      <w:proofErr w:type="spellEnd"/>
      <w:r w:rsidR="0028175F" w:rsidRPr="0028175F">
        <w:rPr>
          <w:rFonts w:ascii="Times" w:hAnsi="Times" w:cs="Times New Roman"/>
        </w:rPr>
        <w:t xml:space="preserve">), </w:t>
      </w:r>
      <w:r w:rsidR="0028175F" w:rsidRPr="0028175F">
        <w:rPr>
          <w:rFonts w:ascii="Times" w:hAnsi="Times" w:cs="Times New Roman"/>
          <w:i/>
        </w:rPr>
        <w:t xml:space="preserve">Approaches and Methodologies in the Social Sciences. A Pluralist Perspective, </w:t>
      </w:r>
      <w:r w:rsidR="0028175F" w:rsidRPr="0028175F">
        <w:rPr>
          <w:rFonts w:ascii="Times" w:hAnsi="Times" w:cs="Times New Roman"/>
        </w:rPr>
        <w:t>Cambridge: Cambridge University Press.</w:t>
      </w:r>
    </w:p>
    <w:p w14:paraId="3CC413B5" w14:textId="77777777" w:rsidR="00525A62" w:rsidRPr="00A737C5" w:rsidRDefault="00525A62" w:rsidP="006C55C8">
      <w:pPr>
        <w:ind w:left="142" w:hanging="142"/>
        <w:rPr>
          <w:rFonts w:ascii="Times" w:hAnsi="Times"/>
          <w:lang w:val="en-GB"/>
        </w:rPr>
      </w:pPr>
      <w:r w:rsidRPr="00A737C5">
        <w:rPr>
          <w:rFonts w:ascii="Times" w:hAnsi="Times"/>
          <w:lang w:val="en-GB"/>
        </w:rPr>
        <w:t xml:space="preserve">Keating, Michael (2010), </w:t>
      </w:r>
      <w:r w:rsidRPr="00A737C5">
        <w:rPr>
          <w:rFonts w:ascii="Times" w:hAnsi="Times"/>
          <w:i/>
          <w:lang w:val="en-GB"/>
        </w:rPr>
        <w:t xml:space="preserve">The Government of Scotland. Public Policy Making after Devolution, </w:t>
      </w:r>
      <w:r w:rsidRPr="00A737C5">
        <w:rPr>
          <w:rFonts w:ascii="Times" w:hAnsi="Times"/>
          <w:lang w:val="en-GB"/>
        </w:rPr>
        <w:t>2</w:t>
      </w:r>
      <w:r w:rsidRPr="00A737C5">
        <w:rPr>
          <w:rFonts w:ascii="Times" w:hAnsi="Times"/>
          <w:vertAlign w:val="superscript"/>
          <w:lang w:val="en-GB"/>
        </w:rPr>
        <w:t>nd</w:t>
      </w:r>
      <w:r w:rsidRPr="00A737C5">
        <w:rPr>
          <w:rFonts w:ascii="Times" w:hAnsi="Times"/>
          <w:lang w:val="en-GB"/>
        </w:rPr>
        <w:t xml:space="preserve"> </w:t>
      </w:r>
      <w:proofErr w:type="spellStart"/>
      <w:r w:rsidRPr="00A737C5">
        <w:rPr>
          <w:rFonts w:ascii="Times" w:hAnsi="Times"/>
          <w:lang w:val="en-GB"/>
        </w:rPr>
        <w:t>edn</w:t>
      </w:r>
      <w:proofErr w:type="spellEnd"/>
      <w:proofErr w:type="gramStart"/>
      <w:r w:rsidRPr="00A737C5">
        <w:rPr>
          <w:rFonts w:ascii="Times" w:hAnsi="Times"/>
          <w:lang w:val="en-GB"/>
        </w:rPr>
        <w:t>.,</w:t>
      </w:r>
      <w:proofErr w:type="gramEnd"/>
      <w:r w:rsidRPr="00A737C5">
        <w:rPr>
          <w:rFonts w:ascii="Times" w:hAnsi="Times"/>
          <w:lang w:val="en-GB"/>
        </w:rPr>
        <w:t xml:space="preserve"> Edinburgh: Edinburgh University Press.</w:t>
      </w:r>
    </w:p>
    <w:p w14:paraId="4934E04B" w14:textId="77777777" w:rsidR="00525A62" w:rsidRPr="00A737C5" w:rsidRDefault="00525A62" w:rsidP="006C55C8">
      <w:pPr>
        <w:widowControl w:val="0"/>
        <w:autoSpaceDE w:val="0"/>
        <w:autoSpaceDN w:val="0"/>
        <w:adjustRightInd w:val="0"/>
        <w:ind w:left="142" w:hanging="142"/>
        <w:rPr>
          <w:rFonts w:ascii="Times" w:eastAsia="Times New Roman" w:hAnsi="Times"/>
          <w:lang w:val="en-GB"/>
        </w:rPr>
      </w:pPr>
      <w:r w:rsidRPr="00A737C5">
        <w:rPr>
          <w:rFonts w:ascii="Times" w:eastAsia="Times New Roman" w:hAnsi="Times"/>
          <w:lang w:val="en-GB"/>
        </w:rPr>
        <w:t xml:space="preserve">Keating, Michael (2013), </w:t>
      </w:r>
      <w:r w:rsidRPr="00A737C5">
        <w:rPr>
          <w:rFonts w:ascii="Times" w:eastAsia="Times New Roman" w:hAnsi="Times"/>
          <w:i/>
          <w:lang w:val="en-GB"/>
        </w:rPr>
        <w:t xml:space="preserve">Rescaling the European State. The making of territory and the rise of the </w:t>
      </w:r>
      <w:proofErr w:type="spellStart"/>
      <w:r w:rsidRPr="00A737C5">
        <w:rPr>
          <w:rFonts w:ascii="Times" w:eastAsia="Times New Roman" w:hAnsi="Times"/>
          <w:i/>
          <w:lang w:val="en-GB"/>
        </w:rPr>
        <w:t>meso</w:t>
      </w:r>
      <w:proofErr w:type="spellEnd"/>
      <w:r w:rsidRPr="00A737C5">
        <w:rPr>
          <w:rFonts w:ascii="Times" w:eastAsia="Times New Roman" w:hAnsi="Times"/>
          <w:i/>
          <w:lang w:val="en-GB"/>
        </w:rPr>
        <w:t xml:space="preserve">, </w:t>
      </w:r>
      <w:r w:rsidRPr="00A737C5">
        <w:rPr>
          <w:rFonts w:ascii="Times" w:eastAsia="Times New Roman" w:hAnsi="Times"/>
          <w:lang w:val="en-GB"/>
        </w:rPr>
        <w:t>Oxford: Oxford University Press.</w:t>
      </w:r>
    </w:p>
    <w:p w14:paraId="64C9EDAE" w14:textId="00A547D6" w:rsidR="007077DA" w:rsidRPr="007077DA" w:rsidRDefault="007077DA" w:rsidP="006C55C8">
      <w:pPr>
        <w:ind w:left="142" w:hanging="142"/>
        <w:rPr>
          <w:rFonts w:ascii="Times" w:hAnsi="Times"/>
          <w:lang w:val="en-GB"/>
        </w:rPr>
      </w:pPr>
      <w:r>
        <w:rPr>
          <w:rFonts w:ascii="Times" w:hAnsi="Times"/>
          <w:lang w:val="en-GB"/>
        </w:rPr>
        <w:t xml:space="preserve">Keating, Michael, John </w:t>
      </w:r>
      <w:proofErr w:type="spellStart"/>
      <w:r>
        <w:rPr>
          <w:rFonts w:ascii="Times" w:hAnsi="Times"/>
          <w:lang w:val="en-GB"/>
        </w:rPr>
        <w:t>Loughlin</w:t>
      </w:r>
      <w:proofErr w:type="spellEnd"/>
      <w:r>
        <w:rPr>
          <w:rFonts w:ascii="Times" w:hAnsi="Times"/>
          <w:lang w:val="en-GB"/>
        </w:rPr>
        <w:t xml:space="preserve"> and Kris </w:t>
      </w:r>
      <w:proofErr w:type="spellStart"/>
      <w:r>
        <w:rPr>
          <w:rFonts w:ascii="Times" w:hAnsi="Times"/>
          <w:lang w:val="en-GB"/>
        </w:rPr>
        <w:t>Deschouwer</w:t>
      </w:r>
      <w:proofErr w:type="spellEnd"/>
      <w:r>
        <w:rPr>
          <w:rFonts w:ascii="Times" w:hAnsi="Times"/>
          <w:lang w:val="en-GB"/>
        </w:rPr>
        <w:t xml:space="preserve"> (2003) </w:t>
      </w:r>
      <w:r>
        <w:rPr>
          <w:rFonts w:ascii="Times" w:hAnsi="Times"/>
          <w:i/>
          <w:lang w:val="en-GB"/>
        </w:rPr>
        <w:t>Culture, Institutions and Economic Development</w:t>
      </w:r>
      <w:r>
        <w:rPr>
          <w:rFonts w:ascii="Times" w:hAnsi="Times"/>
          <w:lang w:val="en-GB"/>
        </w:rPr>
        <w:t>, Cheltenham: Edward Elgar</w:t>
      </w:r>
      <w:r w:rsidR="00F13376">
        <w:rPr>
          <w:rFonts w:ascii="Times" w:hAnsi="Times"/>
          <w:lang w:val="en-GB"/>
        </w:rPr>
        <w:t>.</w:t>
      </w:r>
    </w:p>
    <w:p w14:paraId="0C8D7969" w14:textId="77777777" w:rsidR="00F15EEB" w:rsidRPr="00A737C5" w:rsidRDefault="00F15EEB" w:rsidP="006C55C8">
      <w:pPr>
        <w:ind w:left="142" w:hanging="142"/>
        <w:rPr>
          <w:rFonts w:ascii="Times" w:hAnsi="Times"/>
          <w:lang w:val="en-GB"/>
        </w:rPr>
      </w:pPr>
      <w:proofErr w:type="spellStart"/>
      <w:r w:rsidRPr="00A737C5">
        <w:rPr>
          <w:rFonts w:ascii="Times" w:hAnsi="Times"/>
          <w:lang w:val="en-GB"/>
        </w:rPr>
        <w:t>Kildal</w:t>
      </w:r>
      <w:proofErr w:type="spellEnd"/>
      <w:r w:rsidRPr="00A737C5">
        <w:rPr>
          <w:rFonts w:ascii="Times" w:hAnsi="Times"/>
          <w:lang w:val="en-GB"/>
        </w:rPr>
        <w:t xml:space="preserve">, </w:t>
      </w:r>
      <w:proofErr w:type="spellStart"/>
      <w:r w:rsidRPr="00A737C5">
        <w:rPr>
          <w:rFonts w:ascii="Times" w:hAnsi="Times"/>
          <w:lang w:val="en-GB"/>
        </w:rPr>
        <w:t>Nanna</w:t>
      </w:r>
      <w:proofErr w:type="spellEnd"/>
      <w:r w:rsidRPr="00A737C5">
        <w:rPr>
          <w:rFonts w:ascii="Times" w:hAnsi="Times"/>
          <w:lang w:val="en-GB"/>
        </w:rPr>
        <w:t xml:space="preserve"> and Stein </w:t>
      </w:r>
      <w:proofErr w:type="spellStart"/>
      <w:r w:rsidRPr="00A737C5">
        <w:rPr>
          <w:rFonts w:ascii="Times" w:hAnsi="Times"/>
          <w:lang w:val="en-GB"/>
        </w:rPr>
        <w:t>Kuhnle</w:t>
      </w:r>
      <w:proofErr w:type="spellEnd"/>
      <w:r w:rsidRPr="00A737C5">
        <w:rPr>
          <w:rFonts w:ascii="Times" w:hAnsi="Times"/>
          <w:lang w:val="en-GB"/>
        </w:rPr>
        <w:t xml:space="preserve"> (</w:t>
      </w:r>
      <w:proofErr w:type="spellStart"/>
      <w:r w:rsidRPr="00A737C5">
        <w:rPr>
          <w:rFonts w:ascii="Times" w:hAnsi="Times"/>
          <w:lang w:val="en-GB"/>
        </w:rPr>
        <w:t>eds</w:t>
      </w:r>
      <w:proofErr w:type="spellEnd"/>
      <w:r w:rsidRPr="00A737C5">
        <w:rPr>
          <w:rFonts w:ascii="Times" w:hAnsi="Times"/>
          <w:lang w:val="en-GB"/>
        </w:rPr>
        <w:t xml:space="preserve">) (2005) </w:t>
      </w:r>
      <w:r w:rsidRPr="00A737C5">
        <w:rPr>
          <w:rFonts w:ascii="Times" w:hAnsi="Times"/>
          <w:i/>
          <w:lang w:val="en-GB"/>
        </w:rPr>
        <w:t>Normative Foundations of the Welfare State: The Nordic Experience</w:t>
      </w:r>
      <w:r w:rsidRPr="00A737C5">
        <w:rPr>
          <w:rFonts w:ascii="Times" w:hAnsi="Times"/>
          <w:lang w:val="en-GB"/>
        </w:rPr>
        <w:t xml:space="preserve">, Abington: </w:t>
      </w:r>
      <w:proofErr w:type="spellStart"/>
      <w:r w:rsidRPr="00A737C5">
        <w:rPr>
          <w:rFonts w:ascii="Times" w:hAnsi="Times"/>
          <w:lang w:val="en-GB"/>
        </w:rPr>
        <w:t>Routledge</w:t>
      </w:r>
      <w:proofErr w:type="spellEnd"/>
    </w:p>
    <w:p w14:paraId="2A7774A8" w14:textId="77777777" w:rsidR="00525A62" w:rsidRPr="00A737C5" w:rsidRDefault="00525A62" w:rsidP="006C55C8">
      <w:pPr>
        <w:ind w:left="142" w:hanging="142"/>
        <w:rPr>
          <w:rFonts w:ascii="Times" w:eastAsia="Times New Roman" w:hAnsi="Times" w:cs="Times New Roman"/>
          <w:lang w:val="en-GB"/>
        </w:rPr>
      </w:pPr>
      <w:r w:rsidRPr="00A737C5">
        <w:rPr>
          <w:rFonts w:ascii="Times" w:eastAsia="Times New Roman" w:hAnsi="Times" w:cs="Times New Roman"/>
          <w:lang w:val="en-GB"/>
        </w:rPr>
        <w:t xml:space="preserve">Kirby, </w:t>
      </w:r>
      <w:proofErr w:type="spellStart"/>
      <w:r w:rsidRPr="00A737C5">
        <w:rPr>
          <w:rFonts w:ascii="Times" w:eastAsia="Times New Roman" w:hAnsi="Times" w:cs="Times New Roman"/>
          <w:lang w:val="en-GB"/>
        </w:rPr>
        <w:t>Peader</w:t>
      </w:r>
      <w:proofErr w:type="spellEnd"/>
      <w:r w:rsidRPr="00A737C5">
        <w:rPr>
          <w:rFonts w:ascii="Times" w:eastAsia="Times New Roman" w:hAnsi="Times" w:cs="Times New Roman"/>
          <w:lang w:val="en-GB"/>
        </w:rPr>
        <w:t xml:space="preserve"> and Mary P. Murphy (2011), </w:t>
      </w:r>
      <w:r w:rsidRPr="00A737C5">
        <w:rPr>
          <w:rFonts w:ascii="Times" w:eastAsia="Times New Roman" w:hAnsi="Times" w:cs="Times New Roman"/>
          <w:i/>
          <w:lang w:val="en-GB"/>
        </w:rPr>
        <w:t>Towards a Second Republic. Irish Politics after the Celtic Tiger</w:t>
      </w:r>
      <w:r w:rsidRPr="00A737C5">
        <w:rPr>
          <w:rFonts w:ascii="Times" w:eastAsia="Times New Roman" w:hAnsi="Times" w:cs="Times New Roman"/>
          <w:lang w:val="en-GB"/>
        </w:rPr>
        <w:t>, London: Pluto.</w:t>
      </w:r>
    </w:p>
    <w:p w14:paraId="43C31DC2" w14:textId="77777777" w:rsidR="00525A62" w:rsidRPr="00A737C5" w:rsidRDefault="00525A62" w:rsidP="006C55C8">
      <w:pPr>
        <w:widowControl w:val="0"/>
        <w:autoSpaceDE w:val="0"/>
        <w:autoSpaceDN w:val="0"/>
        <w:adjustRightInd w:val="0"/>
        <w:ind w:left="142" w:hanging="142"/>
        <w:rPr>
          <w:rFonts w:ascii="Times" w:eastAsia="Times New Roman" w:hAnsi="Times"/>
          <w:lang w:val="en-GB"/>
        </w:rPr>
      </w:pPr>
      <w:r w:rsidRPr="00A737C5">
        <w:rPr>
          <w:rFonts w:ascii="Times" w:eastAsia="Times New Roman" w:hAnsi="Times"/>
          <w:lang w:val="en-GB"/>
        </w:rPr>
        <w:t xml:space="preserve">MacLeod, Dennis and Michael Russell (2006), </w:t>
      </w:r>
      <w:r w:rsidRPr="00A737C5">
        <w:rPr>
          <w:rFonts w:ascii="Times" w:eastAsia="Times New Roman" w:hAnsi="Times"/>
          <w:i/>
          <w:lang w:val="en-GB"/>
        </w:rPr>
        <w:t>Grasping the Thistle: How Scotland Must React to the Three Key Challenges of the Twenty First Century</w:t>
      </w:r>
      <w:r w:rsidRPr="00A737C5">
        <w:rPr>
          <w:rFonts w:ascii="Times" w:eastAsia="Times New Roman" w:hAnsi="Times"/>
          <w:lang w:val="en-GB"/>
        </w:rPr>
        <w:t xml:space="preserve">, </w:t>
      </w:r>
      <w:proofErr w:type="spellStart"/>
      <w:r w:rsidRPr="00A737C5">
        <w:rPr>
          <w:rFonts w:ascii="Times" w:eastAsia="Times New Roman" w:hAnsi="Times"/>
          <w:lang w:val="en-GB"/>
        </w:rPr>
        <w:t>Glendaruel</w:t>
      </w:r>
      <w:proofErr w:type="spellEnd"/>
      <w:r w:rsidRPr="00A737C5">
        <w:rPr>
          <w:rFonts w:ascii="Times" w:eastAsia="Times New Roman" w:hAnsi="Times"/>
          <w:lang w:val="en-GB"/>
        </w:rPr>
        <w:t>: Argyll Publishing.</w:t>
      </w:r>
    </w:p>
    <w:p w14:paraId="2F597551" w14:textId="77777777" w:rsidR="00525A62" w:rsidRDefault="00525A62" w:rsidP="006C55C8">
      <w:pPr>
        <w:ind w:left="142" w:hanging="142"/>
        <w:outlineLvl w:val="0"/>
        <w:rPr>
          <w:rFonts w:ascii="Times" w:eastAsia="Times New Roman" w:hAnsi="Times" w:cs="Times New Roman"/>
          <w:lang w:val="en-GB"/>
        </w:rPr>
      </w:pPr>
      <w:proofErr w:type="spellStart"/>
      <w:proofErr w:type="gramStart"/>
      <w:r w:rsidRPr="00A737C5">
        <w:rPr>
          <w:rFonts w:ascii="Times" w:eastAsia="Times New Roman" w:hAnsi="Times" w:cs="Times New Roman"/>
          <w:kern w:val="36"/>
          <w:lang w:val="en-GB"/>
        </w:rPr>
        <w:t>MacWhirter</w:t>
      </w:r>
      <w:proofErr w:type="spellEnd"/>
      <w:r w:rsidRPr="00A737C5">
        <w:rPr>
          <w:rFonts w:ascii="Times" w:eastAsia="Times New Roman" w:hAnsi="Times" w:cs="Times New Roman"/>
          <w:kern w:val="36"/>
          <w:lang w:val="en-GB"/>
        </w:rPr>
        <w:t xml:space="preserve">, Ian (2006), ‘A Tale of Two Books’, </w:t>
      </w:r>
      <w:r w:rsidRPr="00A737C5">
        <w:rPr>
          <w:rFonts w:ascii="Times" w:eastAsia="Times New Roman" w:hAnsi="Times" w:cs="Times New Roman"/>
          <w:i/>
          <w:kern w:val="36"/>
          <w:lang w:val="en-GB"/>
        </w:rPr>
        <w:t>Scottish Review of Books</w:t>
      </w:r>
      <w:r w:rsidRPr="00A737C5">
        <w:rPr>
          <w:rFonts w:ascii="Times" w:eastAsia="Times New Roman" w:hAnsi="Times" w:cs="Times New Roman"/>
          <w:kern w:val="36"/>
          <w:lang w:val="en-GB"/>
        </w:rPr>
        <w:t xml:space="preserve">, </w:t>
      </w:r>
      <w:r w:rsidRPr="00A737C5">
        <w:rPr>
          <w:rFonts w:ascii="Times" w:eastAsia="Times New Roman" w:hAnsi="Times" w:cs="Times New Roman"/>
          <w:lang w:val="en-GB"/>
        </w:rPr>
        <w:t>2.4.</w:t>
      </w:r>
      <w:proofErr w:type="gramEnd"/>
    </w:p>
    <w:p w14:paraId="15F6761A" w14:textId="0ACBB971" w:rsidR="004F6FBB" w:rsidRDefault="004F6FBB" w:rsidP="006C55C8">
      <w:pPr>
        <w:ind w:left="142" w:hanging="142"/>
        <w:outlineLvl w:val="0"/>
        <w:rPr>
          <w:rFonts w:ascii="Times" w:eastAsia="Times New Roman" w:hAnsi="Times" w:cs="Times New Roman"/>
          <w:lang w:val="en-GB"/>
        </w:rPr>
      </w:pPr>
      <w:r>
        <w:rPr>
          <w:rFonts w:ascii="Times" w:eastAsia="Times New Roman" w:hAnsi="Times" w:cs="Times New Roman"/>
          <w:lang w:val="en-GB"/>
        </w:rPr>
        <w:t>Milner, Henry (2013), ‘Can the Swedish social model survive the dec</w:t>
      </w:r>
      <w:r w:rsidR="00F13376">
        <w:rPr>
          <w:rFonts w:ascii="Times" w:eastAsia="Times New Roman" w:hAnsi="Times" w:cs="Times New Roman"/>
          <w:lang w:val="en-GB"/>
        </w:rPr>
        <w:t xml:space="preserve">line of the social democrats?’ </w:t>
      </w:r>
      <w:r>
        <w:rPr>
          <w:rFonts w:ascii="Times" w:eastAsia="Times New Roman" w:hAnsi="Times" w:cs="Times New Roman"/>
          <w:lang w:val="en-GB"/>
        </w:rPr>
        <w:t xml:space="preserve">in </w:t>
      </w:r>
      <w:r w:rsidRPr="00A737C5">
        <w:rPr>
          <w:rFonts w:ascii="Times" w:eastAsia="Times New Roman" w:hAnsi="Times" w:cs="Times New Roman"/>
          <w:lang w:val="en-GB"/>
        </w:rPr>
        <w:t xml:space="preserve">Michael Keating and David </w:t>
      </w:r>
      <w:proofErr w:type="spellStart"/>
      <w:r w:rsidRPr="00A737C5">
        <w:rPr>
          <w:rFonts w:ascii="Times" w:eastAsia="Times New Roman" w:hAnsi="Times" w:cs="Times New Roman"/>
          <w:lang w:val="en-GB"/>
        </w:rPr>
        <w:t>McCrone</w:t>
      </w:r>
      <w:proofErr w:type="spellEnd"/>
      <w:r w:rsidRPr="00A737C5">
        <w:rPr>
          <w:rFonts w:ascii="Times" w:eastAsia="Times New Roman" w:hAnsi="Times" w:cs="Times New Roman"/>
          <w:lang w:val="en-GB"/>
        </w:rPr>
        <w:t xml:space="preserve"> (</w:t>
      </w:r>
      <w:proofErr w:type="spellStart"/>
      <w:r w:rsidRPr="00A737C5">
        <w:rPr>
          <w:rFonts w:ascii="Times" w:eastAsia="Times New Roman" w:hAnsi="Times" w:cs="Times New Roman"/>
          <w:lang w:val="en-GB"/>
        </w:rPr>
        <w:t>eds</w:t>
      </w:r>
      <w:proofErr w:type="spellEnd"/>
      <w:r w:rsidRPr="00A737C5">
        <w:rPr>
          <w:rFonts w:ascii="Times" w:eastAsia="Times New Roman" w:hAnsi="Times" w:cs="Times New Roman"/>
          <w:lang w:val="en-GB"/>
        </w:rPr>
        <w:t xml:space="preserve">), </w:t>
      </w:r>
      <w:r w:rsidRPr="00A737C5">
        <w:rPr>
          <w:rFonts w:ascii="Times" w:eastAsia="Times New Roman" w:hAnsi="Times" w:cs="Times New Roman"/>
          <w:i/>
          <w:lang w:val="en-GB"/>
        </w:rPr>
        <w:t>The Crisis of Social Democracy in Europe</w:t>
      </w:r>
      <w:r w:rsidRPr="00A737C5">
        <w:rPr>
          <w:rFonts w:ascii="Times" w:eastAsia="Times New Roman" w:hAnsi="Times" w:cs="Times New Roman"/>
          <w:lang w:val="en-GB"/>
        </w:rPr>
        <w:t>, Edinburgh: Edinburgh University Press.</w:t>
      </w:r>
    </w:p>
    <w:p w14:paraId="2B1D7679" w14:textId="77777777" w:rsidR="008E7ABB" w:rsidRPr="00A737C5" w:rsidRDefault="008E7ABB" w:rsidP="006C55C8">
      <w:pPr>
        <w:ind w:left="142" w:hanging="142"/>
        <w:outlineLvl w:val="0"/>
        <w:rPr>
          <w:rFonts w:ascii="Times" w:eastAsia="Times New Roman" w:hAnsi="Times" w:cs="Times New Roman"/>
          <w:kern w:val="36"/>
          <w:lang w:val="en-GB"/>
        </w:rPr>
      </w:pPr>
      <w:r>
        <w:rPr>
          <w:rFonts w:ascii="Times" w:eastAsia="Times New Roman" w:hAnsi="Times" w:cs="Times New Roman"/>
          <w:lang w:val="en-GB"/>
        </w:rPr>
        <w:t xml:space="preserve">National Economic and Social Council (2013), online at: </w:t>
      </w:r>
      <w:r w:rsidRPr="00A737C5">
        <w:rPr>
          <w:rFonts w:ascii="Times" w:eastAsia="Times New Roman" w:hAnsi="Times" w:cs="Times New Roman"/>
          <w:lang w:val="en-GB"/>
        </w:rPr>
        <w:t>www.nesc.ie/en/o</w:t>
      </w:r>
      <w:r>
        <w:rPr>
          <w:rFonts w:ascii="Times" w:eastAsia="Times New Roman" w:hAnsi="Times" w:cs="Times New Roman"/>
          <w:lang w:val="en-GB"/>
        </w:rPr>
        <w:t>ur-organisation/about-nesc/</w:t>
      </w:r>
      <w:r w:rsidRPr="00A737C5">
        <w:rPr>
          <w:rFonts w:ascii="Times" w:eastAsia="Times New Roman" w:hAnsi="Times" w:cs="Times New Roman"/>
          <w:lang w:val="en-GB"/>
        </w:rPr>
        <w:t>.</w:t>
      </w:r>
    </w:p>
    <w:p w14:paraId="2456CE2F" w14:textId="77777777" w:rsidR="00525A62" w:rsidRPr="00A737C5" w:rsidRDefault="00525A62" w:rsidP="006C55C8">
      <w:pPr>
        <w:ind w:left="142" w:hanging="142"/>
        <w:rPr>
          <w:rFonts w:ascii="Times" w:hAnsi="Times"/>
          <w:lang w:val="en-GB"/>
        </w:rPr>
      </w:pPr>
      <w:r w:rsidRPr="00A737C5">
        <w:rPr>
          <w:rFonts w:ascii="Times" w:hAnsi="Times"/>
          <w:lang w:val="en-GB"/>
        </w:rPr>
        <w:t xml:space="preserve">Porter, Michael (1990), </w:t>
      </w:r>
      <w:proofErr w:type="gramStart"/>
      <w:r w:rsidRPr="00A737C5">
        <w:rPr>
          <w:rFonts w:ascii="Times" w:hAnsi="Times"/>
          <w:i/>
          <w:lang w:val="en-GB"/>
        </w:rPr>
        <w:t>The</w:t>
      </w:r>
      <w:proofErr w:type="gramEnd"/>
      <w:r w:rsidRPr="00A737C5">
        <w:rPr>
          <w:rFonts w:ascii="Times" w:hAnsi="Times"/>
          <w:i/>
          <w:lang w:val="en-GB"/>
        </w:rPr>
        <w:t xml:space="preserve"> Competitive Advantage of Nations</w:t>
      </w:r>
      <w:r w:rsidRPr="00A737C5">
        <w:rPr>
          <w:rFonts w:ascii="Times" w:hAnsi="Times"/>
          <w:lang w:val="en-GB"/>
        </w:rPr>
        <w:t xml:space="preserve">, Basingstoke: Macmillan. </w:t>
      </w:r>
    </w:p>
    <w:p w14:paraId="3130ACD4" w14:textId="77777777" w:rsidR="00B5527A" w:rsidRPr="00A737C5" w:rsidRDefault="00B5527A" w:rsidP="006C55C8">
      <w:pPr>
        <w:ind w:left="142" w:hanging="142"/>
        <w:rPr>
          <w:rFonts w:ascii="Times" w:eastAsia="Times New Roman" w:hAnsi="Times" w:cs="Times New Roman"/>
          <w:lang w:val="en-GB"/>
        </w:rPr>
      </w:pPr>
      <w:r w:rsidRPr="00A737C5">
        <w:rPr>
          <w:rFonts w:ascii="Times" w:eastAsia="Times New Roman" w:hAnsi="Times" w:cs="Arial"/>
          <w:shd w:val="clear" w:color="auto" w:fill="FFFFFF"/>
          <w:lang w:val="en-GB"/>
        </w:rPr>
        <w:t>OECD (2013), </w:t>
      </w:r>
      <w:r w:rsidR="00A8747C" w:rsidRPr="00A737C5">
        <w:rPr>
          <w:rFonts w:ascii="Times" w:eastAsia="Times New Roman" w:hAnsi="Times" w:cs="Arial"/>
          <w:shd w:val="clear" w:color="auto" w:fill="FFFFFF"/>
          <w:lang w:val="en-GB"/>
        </w:rPr>
        <w:t>‘</w:t>
      </w:r>
      <w:r w:rsidRPr="00A737C5">
        <w:rPr>
          <w:rFonts w:ascii="Times" w:eastAsia="Times New Roman" w:hAnsi="Times" w:cs="Arial"/>
          <w:shd w:val="clear" w:color="auto" w:fill="FFFFFF"/>
          <w:lang w:val="en-GB"/>
        </w:rPr>
        <w:t>Country statistical profiles</w:t>
      </w:r>
      <w:r w:rsidR="00A8747C" w:rsidRPr="00A737C5">
        <w:rPr>
          <w:rFonts w:ascii="Times" w:eastAsia="Times New Roman" w:hAnsi="Times" w:cs="Arial"/>
          <w:shd w:val="clear" w:color="auto" w:fill="FFFFFF"/>
          <w:lang w:val="en-GB"/>
        </w:rPr>
        <w:t>’</w:t>
      </w:r>
      <w:r w:rsidRPr="00A737C5">
        <w:rPr>
          <w:rFonts w:ascii="Times" w:eastAsia="Times New Roman" w:hAnsi="Times" w:cs="Arial"/>
          <w:shd w:val="clear" w:color="auto" w:fill="FFFFFF"/>
          <w:lang w:val="en-GB"/>
        </w:rPr>
        <w:t>, </w:t>
      </w:r>
      <w:r w:rsidRPr="00A737C5">
        <w:rPr>
          <w:rFonts w:ascii="Times" w:eastAsia="Times New Roman" w:hAnsi="Times" w:cs="Arial"/>
          <w:i/>
          <w:iCs/>
          <w:bdr w:val="none" w:sz="0" w:space="0" w:color="auto" w:frame="1"/>
          <w:shd w:val="clear" w:color="auto" w:fill="FFFFFF"/>
          <w:lang w:val="en-GB"/>
        </w:rPr>
        <w:t>Country statistical profiles: Key tables from OECD</w:t>
      </w:r>
      <w:r w:rsidRPr="00A737C5">
        <w:rPr>
          <w:rFonts w:ascii="Times" w:eastAsia="Times New Roman" w:hAnsi="Times" w:cs="Arial"/>
          <w:shd w:val="clear" w:color="auto" w:fill="FFFFFF"/>
          <w:lang w:val="en-GB"/>
        </w:rPr>
        <w:t xml:space="preserve">, online at: http://www.oecd-ilibrary.org/economics/country-statistical-profiles-key-tables-from-oecd_20752288 </w:t>
      </w:r>
    </w:p>
    <w:p w14:paraId="33630CFE" w14:textId="77777777" w:rsidR="00376EB4" w:rsidRPr="00A737C5" w:rsidRDefault="00376EB4" w:rsidP="006C55C8">
      <w:pPr>
        <w:ind w:left="142" w:hanging="142"/>
        <w:rPr>
          <w:rFonts w:ascii="Times" w:eastAsia="Times New Roman" w:hAnsi="Times" w:cs="Times New Roman"/>
          <w:color w:val="000000"/>
          <w:shd w:val="clear" w:color="auto" w:fill="FFFFFF"/>
          <w:lang w:val="en-GB"/>
        </w:rPr>
      </w:pPr>
      <w:proofErr w:type="spellStart"/>
      <w:r w:rsidRPr="00A737C5">
        <w:rPr>
          <w:rFonts w:ascii="Times" w:eastAsia="Times New Roman" w:hAnsi="Times" w:cs="Times New Roman"/>
          <w:bCs/>
          <w:color w:val="000000"/>
          <w:shd w:val="clear" w:color="auto" w:fill="FFFFFF"/>
          <w:lang w:val="en-GB"/>
        </w:rPr>
        <w:t>Østrup</w:t>
      </w:r>
      <w:proofErr w:type="spellEnd"/>
      <w:r w:rsidRPr="00A737C5">
        <w:rPr>
          <w:rFonts w:ascii="Times" w:eastAsia="Times New Roman" w:hAnsi="Times" w:cs="Times New Roman"/>
          <w:bCs/>
          <w:color w:val="000000"/>
          <w:shd w:val="clear" w:color="auto" w:fill="FFFFFF"/>
          <w:lang w:val="en-GB"/>
        </w:rPr>
        <w:t xml:space="preserve">, Finn, Lars </w:t>
      </w:r>
      <w:proofErr w:type="spellStart"/>
      <w:r w:rsidRPr="00A737C5">
        <w:rPr>
          <w:rFonts w:ascii="Times" w:eastAsia="Times New Roman" w:hAnsi="Times" w:cs="Times New Roman"/>
          <w:bCs/>
          <w:color w:val="000000"/>
          <w:shd w:val="clear" w:color="auto" w:fill="FFFFFF"/>
          <w:lang w:val="en-GB"/>
        </w:rPr>
        <w:t>Oxelheim</w:t>
      </w:r>
      <w:proofErr w:type="spellEnd"/>
      <w:r w:rsidRPr="00A737C5">
        <w:rPr>
          <w:rFonts w:ascii="Times" w:eastAsia="Times New Roman" w:hAnsi="Times" w:cs="Times New Roman"/>
          <w:bCs/>
          <w:color w:val="000000"/>
          <w:shd w:val="clear" w:color="auto" w:fill="FFFFFF"/>
          <w:lang w:val="en-GB"/>
        </w:rPr>
        <w:t xml:space="preserve"> and </w:t>
      </w:r>
      <w:proofErr w:type="spellStart"/>
      <w:r w:rsidRPr="00A737C5">
        <w:rPr>
          <w:rFonts w:ascii="Times" w:eastAsia="Times New Roman" w:hAnsi="Times" w:cs="Times New Roman"/>
          <w:bCs/>
          <w:color w:val="000000"/>
          <w:shd w:val="clear" w:color="auto" w:fill="FFFFFF"/>
          <w:lang w:val="en-GB"/>
        </w:rPr>
        <w:t>Clas</w:t>
      </w:r>
      <w:proofErr w:type="spellEnd"/>
      <w:r w:rsidRPr="00A737C5">
        <w:rPr>
          <w:rFonts w:ascii="Times" w:eastAsia="Times New Roman" w:hAnsi="Times" w:cs="Times New Roman"/>
          <w:bCs/>
          <w:color w:val="000000"/>
          <w:shd w:val="clear" w:color="auto" w:fill="FFFFFF"/>
          <w:lang w:val="en-GB"/>
        </w:rPr>
        <w:t xml:space="preserve"> </w:t>
      </w:r>
      <w:proofErr w:type="spellStart"/>
      <w:r w:rsidRPr="00A737C5">
        <w:rPr>
          <w:rFonts w:ascii="Times" w:eastAsia="Times New Roman" w:hAnsi="Times" w:cs="Times New Roman"/>
          <w:bCs/>
          <w:color w:val="000000"/>
          <w:shd w:val="clear" w:color="auto" w:fill="FFFFFF"/>
          <w:lang w:val="en-GB"/>
        </w:rPr>
        <w:t>Wihlborg</w:t>
      </w:r>
      <w:proofErr w:type="spellEnd"/>
      <w:r w:rsidR="00930909" w:rsidRPr="00A737C5">
        <w:rPr>
          <w:rFonts w:ascii="Times" w:eastAsia="Times New Roman" w:hAnsi="Times" w:cs="Times New Roman"/>
          <w:bCs/>
          <w:color w:val="000000"/>
          <w:shd w:val="clear" w:color="auto" w:fill="FFFFFF"/>
          <w:lang w:val="en-GB"/>
        </w:rPr>
        <w:t xml:space="preserve"> (</w:t>
      </w:r>
      <w:r w:rsidR="00930909" w:rsidRPr="00A737C5">
        <w:rPr>
          <w:rFonts w:ascii="Times" w:eastAsia="Times New Roman" w:hAnsi="Times" w:cs="Times New Roman"/>
          <w:color w:val="000000"/>
          <w:shd w:val="clear" w:color="auto" w:fill="FFFFFF"/>
          <w:lang w:val="en-GB"/>
        </w:rPr>
        <w:t>2009)</w:t>
      </w:r>
      <w:r w:rsidRPr="00A737C5">
        <w:rPr>
          <w:rFonts w:ascii="Times" w:eastAsia="Times New Roman" w:hAnsi="Times" w:cs="Times New Roman"/>
          <w:lang w:val="en-GB"/>
        </w:rPr>
        <w:t>, ‘</w:t>
      </w:r>
      <w:r w:rsidRPr="00A737C5">
        <w:rPr>
          <w:rFonts w:ascii="Times" w:eastAsia="Times New Roman" w:hAnsi="Times" w:cs="Times New Roman"/>
          <w:color w:val="000000"/>
          <w:lang w:val="en-GB"/>
        </w:rPr>
        <w:t xml:space="preserve">Origins and Resolution of Financial Crises: Lessons from the Current and Northern European Crises’ in </w:t>
      </w:r>
      <w:r w:rsidRPr="00A737C5">
        <w:rPr>
          <w:rFonts w:ascii="Times" w:eastAsia="Times New Roman" w:hAnsi="Times" w:cs="Times New Roman"/>
          <w:i/>
          <w:color w:val="000000"/>
          <w:lang w:val="en-GB"/>
        </w:rPr>
        <w:t>Asian Economic Papers</w:t>
      </w:r>
      <w:r w:rsidRPr="00A737C5">
        <w:rPr>
          <w:rFonts w:ascii="Times" w:eastAsia="Times New Roman" w:hAnsi="Times" w:cs="Times New Roman"/>
          <w:color w:val="000000"/>
          <w:lang w:val="en-GB"/>
        </w:rPr>
        <w:t xml:space="preserve">, </w:t>
      </w:r>
      <w:r w:rsidRPr="00A737C5">
        <w:rPr>
          <w:rFonts w:ascii="Times" w:eastAsia="Times New Roman" w:hAnsi="Times" w:cs="Times New Roman"/>
          <w:color w:val="000000"/>
          <w:shd w:val="clear" w:color="auto" w:fill="FFFFFF"/>
          <w:lang w:val="en-GB"/>
        </w:rPr>
        <w:t>8</w:t>
      </w:r>
      <w:r w:rsidR="00930909" w:rsidRPr="00A737C5">
        <w:rPr>
          <w:rFonts w:ascii="Times" w:eastAsia="Times New Roman" w:hAnsi="Times" w:cs="Times New Roman"/>
          <w:color w:val="000000"/>
          <w:shd w:val="clear" w:color="auto" w:fill="FFFFFF"/>
          <w:lang w:val="en-GB"/>
        </w:rPr>
        <w:t xml:space="preserve">. </w:t>
      </w:r>
      <w:proofErr w:type="gramStart"/>
      <w:r w:rsidRPr="00A737C5">
        <w:rPr>
          <w:rFonts w:ascii="Times" w:eastAsia="Times New Roman" w:hAnsi="Times" w:cs="Times New Roman"/>
          <w:color w:val="000000"/>
          <w:shd w:val="clear" w:color="auto" w:fill="FFFFFF"/>
          <w:lang w:val="en-GB"/>
        </w:rPr>
        <w:t>3</w:t>
      </w:r>
      <w:r w:rsidR="00930909" w:rsidRPr="00A737C5">
        <w:rPr>
          <w:rFonts w:ascii="Times" w:eastAsia="Times New Roman" w:hAnsi="Times" w:cs="Times New Roman"/>
          <w:color w:val="000000"/>
          <w:shd w:val="clear" w:color="auto" w:fill="FFFFFF"/>
          <w:lang w:val="en-GB"/>
        </w:rPr>
        <w:t xml:space="preserve">: </w:t>
      </w:r>
      <w:r w:rsidRPr="00A737C5">
        <w:rPr>
          <w:rFonts w:ascii="Times" w:eastAsia="Times New Roman" w:hAnsi="Times" w:cs="Times New Roman"/>
          <w:color w:val="000000"/>
          <w:shd w:val="clear" w:color="auto" w:fill="FFFFFF"/>
          <w:lang w:val="en-GB"/>
        </w:rPr>
        <w:t>178-220.</w:t>
      </w:r>
      <w:proofErr w:type="gramEnd"/>
    </w:p>
    <w:p w14:paraId="79F64D27" w14:textId="77777777" w:rsidR="00525A62" w:rsidRPr="00A737C5" w:rsidRDefault="00525A62" w:rsidP="006C55C8">
      <w:pPr>
        <w:widowControl w:val="0"/>
        <w:tabs>
          <w:tab w:val="right" w:pos="8113"/>
        </w:tabs>
        <w:ind w:left="142" w:hanging="142"/>
        <w:rPr>
          <w:rFonts w:ascii="Times" w:eastAsia="Cambria" w:hAnsi="Times" w:cs="Times New Roman"/>
          <w:snapToGrid w:val="0"/>
          <w:lang w:val="en-GB"/>
        </w:rPr>
      </w:pPr>
      <w:r w:rsidRPr="00A737C5">
        <w:rPr>
          <w:rFonts w:ascii="Times" w:hAnsi="Times"/>
          <w:snapToGrid w:val="0"/>
          <w:lang w:val="en-GB"/>
        </w:rPr>
        <w:t>Rhodes, Martin (2001), ‘</w:t>
      </w:r>
      <w:r w:rsidRPr="00A737C5">
        <w:rPr>
          <w:rFonts w:ascii="Times" w:eastAsia="Cambria" w:hAnsi="Times" w:cs="Times New Roman"/>
          <w:snapToGrid w:val="0"/>
          <w:lang w:val="en-GB"/>
        </w:rPr>
        <w:t>The Poli</w:t>
      </w:r>
      <w:r w:rsidRPr="00A737C5">
        <w:rPr>
          <w:rFonts w:ascii="Times" w:hAnsi="Times"/>
          <w:snapToGrid w:val="0"/>
          <w:lang w:val="en-GB"/>
        </w:rPr>
        <w:t>tical Economy of Social Pacts: “</w:t>
      </w:r>
      <w:r w:rsidRPr="00A737C5">
        <w:rPr>
          <w:rFonts w:ascii="Times" w:eastAsia="Cambria" w:hAnsi="Times" w:cs="Times New Roman"/>
          <w:snapToGrid w:val="0"/>
          <w:lang w:val="en-GB"/>
        </w:rPr>
        <w:t xml:space="preserve">Competitive </w:t>
      </w:r>
      <w:r w:rsidRPr="00A737C5">
        <w:rPr>
          <w:rFonts w:ascii="Times" w:hAnsi="Times"/>
          <w:snapToGrid w:val="0"/>
          <w:lang w:val="en-GB"/>
        </w:rPr>
        <w:t>Corporatism”</w:t>
      </w:r>
      <w:r w:rsidRPr="00A737C5">
        <w:rPr>
          <w:rFonts w:ascii="Times" w:eastAsia="Cambria" w:hAnsi="Times" w:cs="Times New Roman"/>
          <w:snapToGrid w:val="0"/>
          <w:lang w:val="en-GB"/>
        </w:rPr>
        <w:t xml:space="preserve"> and European Welfare Reform</w:t>
      </w:r>
      <w:r w:rsidRPr="00A737C5">
        <w:rPr>
          <w:rFonts w:ascii="Times" w:hAnsi="Times"/>
          <w:snapToGrid w:val="0"/>
          <w:lang w:val="en-GB"/>
        </w:rPr>
        <w:t>, i</w:t>
      </w:r>
      <w:r w:rsidRPr="00A737C5">
        <w:rPr>
          <w:rFonts w:ascii="Times" w:eastAsia="Cambria" w:hAnsi="Times" w:cs="Times New Roman"/>
          <w:snapToGrid w:val="0"/>
          <w:lang w:val="en-GB"/>
        </w:rPr>
        <w:t>n Paul Pierson</w:t>
      </w:r>
      <w:r w:rsidRPr="00A737C5">
        <w:rPr>
          <w:rFonts w:ascii="Times" w:hAnsi="Times"/>
          <w:snapToGrid w:val="0"/>
          <w:lang w:val="en-GB"/>
        </w:rPr>
        <w:t xml:space="preserve"> (ed.)</w:t>
      </w:r>
      <w:r w:rsidRPr="00A737C5">
        <w:rPr>
          <w:rFonts w:ascii="Times" w:eastAsia="Cambria" w:hAnsi="Times" w:cs="Times New Roman"/>
          <w:snapToGrid w:val="0"/>
          <w:lang w:val="en-GB"/>
        </w:rPr>
        <w:t xml:space="preserve">, </w:t>
      </w:r>
      <w:r w:rsidRPr="00A737C5">
        <w:rPr>
          <w:rFonts w:ascii="Times" w:hAnsi="Times"/>
          <w:i/>
          <w:snapToGrid w:val="0"/>
          <w:lang w:val="en-GB"/>
        </w:rPr>
        <w:t xml:space="preserve">The New Politics </w:t>
      </w:r>
      <w:r w:rsidRPr="00A737C5">
        <w:rPr>
          <w:rFonts w:ascii="Times" w:eastAsia="Cambria" w:hAnsi="Times" w:cs="Times New Roman"/>
          <w:i/>
          <w:snapToGrid w:val="0"/>
          <w:lang w:val="en-GB"/>
        </w:rPr>
        <w:t>of the Welfare State</w:t>
      </w:r>
      <w:r w:rsidRPr="00A737C5">
        <w:rPr>
          <w:rFonts w:ascii="Times" w:hAnsi="Times"/>
          <w:snapToGrid w:val="0"/>
          <w:lang w:val="en-GB"/>
        </w:rPr>
        <w:t>, Oxford: Oxford University Press.</w:t>
      </w:r>
    </w:p>
    <w:p w14:paraId="78FACC0C" w14:textId="77777777" w:rsidR="00525A62" w:rsidRPr="00A737C5" w:rsidRDefault="00525A62" w:rsidP="006C55C8">
      <w:pPr>
        <w:ind w:left="142" w:hanging="142"/>
        <w:rPr>
          <w:rFonts w:ascii="Times" w:eastAsia="Times New Roman" w:hAnsi="Times" w:cs="Times New Roman"/>
          <w:lang w:val="en-GB"/>
        </w:rPr>
      </w:pPr>
      <w:r w:rsidRPr="00A737C5">
        <w:rPr>
          <w:rFonts w:ascii="Times" w:eastAsia="Times New Roman" w:hAnsi="Times" w:cs="Times New Roman"/>
          <w:lang w:val="en-GB"/>
        </w:rPr>
        <w:t xml:space="preserve">Rhodes, Martin (2013), ‘Labour Markets, Welfare States and the Dilemmas of European Social Democracy’, in Michael Keating and David </w:t>
      </w:r>
      <w:proofErr w:type="spellStart"/>
      <w:r w:rsidRPr="00A737C5">
        <w:rPr>
          <w:rFonts w:ascii="Times" w:eastAsia="Times New Roman" w:hAnsi="Times" w:cs="Times New Roman"/>
          <w:lang w:val="en-GB"/>
        </w:rPr>
        <w:t>McCrone</w:t>
      </w:r>
      <w:proofErr w:type="spellEnd"/>
      <w:r w:rsidRPr="00A737C5">
        <w:rPr>
          <w:rFonts w:ascii="Times" w:eastAsia="Times New Roman" w:hAnsi="Times" w:cs="Times New Roman"/>
          <w:lang w:val="en-GB"/>
        </w:rPr>
        <w:t xml:space="preserve"> (</w:t>
      </w:r>
      <w:proofErr w:type="spellStart"/>
      <w:r w:rsidRPr="00A737C5">
        <w:rPr>
          <w:rFonts w:ascii="Times" w:eastAsia="Times New Roman" w:hAnsi="Times" w:cs="Times New Roman"/>
          <w:lang w:val="en-GB"/>
        </w:rPr>
        <w:t>eds</w:t>
      </w:r>
      <w:proofErr w:type="spellEnd"/>
      <w:r w:rsidRPr="00A737C5">
        <w:rPr>
          <w:rFonts w:ascii="Times" w:eastAsia="Times New Roman" w:hAnsi="Times" w:cs="Times New Roman"/>
          <w:lang w:val="en-GB"/>
        </w:rPr>
        <w:t xml:space="preserve">), </w:t>
      </w:r>
      <w:r w:rsidRPr="00A737C5">
        <w:rPr>
          <w:rFonts w:ascii="Times" w:eastAsia="Times New Roman" w:hAnsi="Times" w:cs="Times New Roman"/>
          <w:i/>
          <w:lang w:val="en-GB"/>
        </w:rPr>
        <w:t>The Crisis of Social Democracy in Europe</w:t>
      </w:r>
      <w:r w:rsidRPr="00A737C5">
        <w:rPr>
          <w:rFonts w:ascii="Times" w:eastAsia="Times New Roman" w:hAnsi="Times" w:cs="Times New Roman"/>
          <w:lang w:val="en-GB"/>
        </w:rPr>
        <w:t>, Edinburgh: Edinburgh University Press.</w:t>
      </w:r>
    </w:p>
    <w:p w14:paraId="081CAEBE" w14:textId="1E3F7FB3" w:rsidR="00C07FC9" w:rsidRPr="00A737C5" w:rsidRDefault="00C07FC9" w:rsidP="006C55C8">
      <w:pPr>
        <w:ind w:left="142" w:hanging="142"/>
        <w:rPr>
          <w:rFonts w:ascii="Times" w:hAnsi="Times"/>
          <w:lang w:val="en-GB"/>
        </w:rPr>
      </w:pPr>
      <w:proofErr w:type="gramStart"/>
      <w:r>
        <w:rPr>
          <w:rFonts w:ascii="Times" w:hAnsi="Times"/>
          <w:lang w:val="en-GB"/>
        </w:rPr>
        <w:t xml:space="preserve">Scottish Government (2013), </w:t>
      </w:r>
      <w:r w:rsidRPr="00C07FC9">
        <w:rPr>
          <w:rFonts w:ascii="Times" w:hAnsi="Times"/>
          <w:i/>
          <w:lang w:val="en-GB"/>
        </w:rPr>
        <w:t>Scotland’s Future.</w:t>
      </w:r>
      <w:proofErr w:type="gramEnd"/>
      <w:r w:rsidRPr="00C07FC9">
        <w:rPr>
          <w:rFonts w:ascii="Times" w:hAnsi="Times"/>
          <w:i/>
          <w:lang w:val="en-GB"/>
        </w:rPr>
        <w:t xml:space="preserve"> Your Guide to an Independent Scotland</w:t>
      </w:r>
      <w:r>
        <w:rPr>
          <w:rFonts w:ascii="Times" w:hAnsi="Times"/>
          <w:lang w:val="en-GB"/>
        </w:rPr>
        <w:t xml:space="preserve">, Edinburgh: Scottish Government. </w:t>
      </w:r>
    </w:p>
    <w:p w14:paraId="7AAFB54C" w14:textId="77777777" w:rsidR="00525A62" w:rsidRPr="00A737C5" w:rsidRDefault="00525A62" w:rsidP="006C55C8">
      <w:pPr>
        <w:ind w:left="142" w:hanging="142"/>
        <w:rPr>
          <w:rFonts w:ascii="Times" w:eastAsia="Times New Roman" w:hAnsi="Times" w:cs="Times New Roman"/>
          <w:lang w:val="en-GB"/>
        </w:rPr>
      </w:pPr>
      <w:proofErr w:type="spellStart"/>
      <w:r w:rsidRPr="00A737C5">
        <w:rPr>
          <w:rFonts w:ascii="Times" w:hAnsi="Times" w:cs="Times"/>
          <w:lang w:val="en-GB"/>
        </w:rPr>
        <w:t>Schmitter</w:t>
      </w:r>
      <w:proofErr w:type="spellEnd"/>
      <w:r w:rsidRPr="00A737C5">
        <w:rPr>
          <w:rFonts w:ascii="Times" w:hAnsi="Times" w:cs="Times"/>
          <w:lang w:val="en-GB"/>
        </w:rPr>
        <w:t>, Philippe (1974), ‘Still the Century of Corporatism?</w:t>
      </w:r>
      <w:proofErr w:type="gramStart"/>
      <w:r w:rsidRPr="00A737C5">
        <w:rPr>
          <w:rFonts w:ascii="Times" w:hAnsi="Times" w:cs="Times"/>
          <w:lang w:val="en-GB"/>
        </w:rPr>
        <w:t>’,</w:t>
      </w:r>
      <w:proofErr w:type="gramEnd"/>
      <w:r w:rsidRPr="00A737C5">
        <w:rPr>
          <w:rFonts w:ascii="Times" w:hAnsi="Times" w:cs="Times"/>
          <w:lang w:val="en-GB"/>
        </w:rPr>
        <w:t xml:space="preserve"> </w:t>
      </w:r>
      <w:r w:rsidRPr="00A737C5">
        <w:rPr>
          <w:rFonts w:ascii="Times" w:eastAsia="Times New Roman" w:hAnsi="Times" w:cs="Times New Roman"/>
          <w:i/>
          <w:lang w:val="en-GB"/>
        </w:rPr>
        <w:t>The Review of Politics</w:t>
      </w:r>
      <w:r w:rsidRPr="00A737C5">
        <w:rPr>
          <w:rFonts w:ascii="Times" w:eastAsia="Times New Roman" w:hAnsi="Times" w:cs="Times New Roman"/>
          <w:lang w:val="en-GB"/>
        </w:rPr>
        <w:t xml:space="preserve">, 36.1: 85-131. </w:t>
      </w:r>
    </w:p>
    <w:p w14:paraId="41CB2BEE" w14:textId="77777777" w:rsidR="009A21B4" w:rsidRPr="00A737C5" w:rsidRDefault="009A21B4" w:rsidP="006C55C8">
      <w:pPr>
        <w:ind w:left="142" w:hanging="142"/>
        <w:rPr>
          <w:rFonts w:ascii="Times" w:hAnsi="Times"/>
          <w:lang w:val="en-GB"/>
        </w:rPr>
      </w:pPr>
      <w:r w:rsidRPr="00A737C5">
        <w:rPr>
          <w:rFonts w:ascii="Times" w:eastAsia="Times New Roman" w:hAnsi="Times" w:cs="Times New Roman"/>
          <w:lang w:val="en-GB"/>
        </w:rPr>
        <w:t xml:space="preserve">Smith, G. Gregory </w:t>
      </w:r>
      <w:r w:rsidR="00377F83" w:rsidRPr="00A737C5">
        <w:rPr>
          <w:rFonts w:ascii="Times" w:eastAsia="Times New Roman" w:hAnsi="Times" w:cs="Times New Roman"/>
          <w:lang w:val="en-GB"/>
        </w:rPr>
        <w:t xml:space="preserve">(1919), </w:t>
      </w:r>
      <w:r w:rsidRPr="00A737C5">
        <w:rPr>
          <w:rFonts w:ascii="Times" w:eastAsia="Times New Roman" w:hAnsi="Times" w:cs="Times New Roman"/>
          <w:i/>
          <w:iCs/>
          <w:lang w:val="en-GB"/>
        </w:rPr>
        <w:t xml:space="preserve">Scottish Literature: Character and Influence, </w:t>
      </w:r>
      <w:r w:rsidR="00FF1BD6" w:rsidRPr="00A737C5">
        <w:rPr>
          <w:rFonts w:ascii="Times" w:eastAsia="Times New Roman" w:hAnsi="Times" w:cs="Times New Roman"/>
          <w:iCs/>
          <w:lang w:val="en-GB"/>
        </w:rPr>
        <w:t>London: Macmillan.</w:t>
      </w:r>
    </w:p>
    <w:p w14:paraId="2A61251A" w14:textId="77777777" w:rsidR="00525A62" w:rsidRPr="00A737C5" w:rsidRDefault="00525A62" w:rsidP="006C55C8">
      <w:pPr>
        <w:widowControl w:val="0"/>
        <w:tabs>
          <w:tab w:val="left" w:pos="39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hanging="142"/>
        <w:rPr>
          <w:rFonts w:ascii="Times" w:hAnsi="Times"/>
          <w:lang w:val="en-GB"/>
        </w:rPr>
      </w:pPr>
      <w:proofErr w:type="spellStart"/>
      <w:proofErr w:type="gramStart"/>
      <w:r w:rsidRPr="00A737C5">
        <w:rPr>
          <w:rFonts w:ascii="Times" w:hAnsi="Times"/>
          <w:lang w:val="en-GB"/>
        </w:rPr>
        <w:t>Spruyt</w:t>
      </w:r>
      <w:proofErr w:type="spellEnd"/>
      <w:r w:rsidRPr="00A737C5">
        <w:rPr>
          <w:rFonts w:ascii="Times" w:hAnsi="Times"/>
          <w:lang w:val="en-GB"/>
        </w:rPr>
        <w:t xml:space="preserve">, </w:t>
      </w:r>
      <w:proofErr w:type="spellStart"/>
      <w:r w:rsidRPr="00A737C5">
        <w:rPr>
          <w:rFonts w:ascii="Times" w:hAnsi="Times"/>
          <w:lang w:val="en-GB"/>
        </w:rPr>
        <w:t>Hendrik</w:t>
      </w:r>
      <w:proofErr w:type="spellEnd"/>
      <w:r w:rsidRPr="00A737C5">
        <w:rPr>
          <w:rFonts w:ascii="Times" w:hAnsi="Times"/>
          <w:lang w:val="en-GB"/>
        </w:rPr>
        <w:t xml:space="preserve"> (1994), </w:t>
      </w:r>
      <w:r w:rsidRPr="00A737C5">
        <w:rPr>
          <w:rFonts w:ascii="Times" w:hAnsi="Times"/>
          <w:i/>
          <w:lang w:val="en-GB"/>
        </w:rPr>
        <w:t>The Sovereign State and Its Competitors.</w:t>
      </w:r>
      <w:proofErr w:type="gramEnd"/>
      <w:r w:rsidRPr="00A737C5">
        <w:rPr>
          <w:rFonts w:ascii="Times" w:hAnsi="Times"/>
          <w:i/>
          <w:lang w:val="en-GB"/>
        </w:rPr>
        <w:t xml:space="preserve"> An Analysis of Systems Change</w:t>
      </w:r>
      <w:r w:rsidRPr="00A737C5">
        <w:rPr>
          <w:rFonts w:ascii="Times" w:hAnsi="Times"/>
          <w:lang w:val="en-GB"/>
        </w:rPr>
        <w:t>, Princeton: Princeton University Press.</w:t>
      </w:r>
    </w:p>
    <w:p w14:paraId="6BD90F8A" w14:textId="77777777" w:rsidR="00525A62" w:rsidRPr="00A737C5" w:rsidRDefault="00525A62" w:rsidP="006C55C8">
      <w:pPr>
        <w:tabs>
          <w:tab w:val="left" w:pos="397"/>
        </w:tabs>
        <w:ind w:left="142" w:hanging="142"/>
        <w:rPr>
          <w:rFonts w:ascii="Times" w:hAnsi="Times"/>
          <w:lang w:val="en-GB"/>
        </w:rPr>
      </w:pPr>
      <w:proofErr w:type="spellStart"/>
      <w:r w:rsidRPr="00A737C5">
        <w:rPr>
          <w:rFonts w:ascii="Times" w:hAnsi="Times"/>
          <w:lang w:val="en-GB"/>
        </w:rPr>
        <w:t>Traxler</w:t>
      </w:r>
      <w:proofErr w:type="spellEnd"/>
      <w:r w:rsidRPr="00A737C5">
        <w:rPr>
          <w:rFonts w:ascii="Times" w:hAnsi="Times"/>
          <w:lang w:val="en-GB"/>
        </w:rPr>
        <w:t>, Franz (2004), ‘</w:t>
      </w:r>
      <w:proofErr w:type="gramStart"/>
      <w:r w:rsidRPr="00A737C5">
        <w:rPr>
          <w:rFonts w:ascii="Times" w:hAnsi="Times"/>
          <w:lang w:val="en-GB"/>
        </w:rPr>
        <w:t>The</w:t>
      </w:r>
      <w:proofErr w:type="gramEnd"/>
      <w:r w:rsidRPr="00A737C5">
        <w:rPr>
          <w:rFonts w:ascii="Times" w:hAnsi="Times"/>
          <w:lang w:val="en-GB"/>
        </w:rPr>
        <w:t xml:space="preserve"> metamorphoses of corporatism: From classical to lean patterns’, </w:t>
      </w:r>
      <w:r w:rsidRPr="00A737C5">
        <w:rPr>
          <w:rFonts w:ascii="Times" w:hAnsi="Times"/>
          <w:i/>
          <w:lang w:val="en-GB"/>
        </w:rPr>
        <w:t>European Journal of Political Research</w:t>
      </w:r>
      <w:r w:rsidRPr="00A737C5">
        <w:rPr>
          <w:rFonts w:ascii="Times" w:hAnsi="Times"/>
          <w:lang w:val="en-GB"/>
        </w:rPr>
        <w:t>, 43.4: 571-98.</w:t>
      </w:r>
    </w:p>
    <w:p w14:paraId="01360AB6" w14:textId="77777777" w:rsidR="00525A62" w:rsidRPr="00A737C5" w:rsidRDefault="00525A62" w:rsidP="006C55C8">
      <w:pPr>
        <w:widowControl w:val="0"/>
        <w:autoSpaceDE w:val="0"/>
        <w:autoSpaceDN w:val="0"/>
        <w:adjustRightInd w:val="0"/>
        <w:ind w:left="142" w:hanging="142"/>
        <w:rPr>
          <w:rFonts w:ascii="Times" w:eastAsia="Times New Roman" w:hAnsi="Times"/>
          <w:lang w:val="en-GB"/>
        </w:rPr>
      </w:pPr>
      <w:proofErr w:type="spellStart"/>
      <w:r w:rsidRPr="00A737C5">
        <w:rPr>
          <w:rFonts w:ascii="Times" w:eastAsia="Times New Roman" w:hAnsi="Times"/>
          <w:lang w:val="en-GB"/>
        </w:rPr>
        <w:t>Vaubel</w:t>
      </w:r>
      <w:proofErr w:type="spellEnd"/>
      <w:r w:rsidRPr="00A737C5">
        <w:rPr>
          <w:rFonts w:ascii="Times" w:eastAsia="Times New Roman" w:hAnsi="Times"/>
          <w:lang w:val="en-GB"/>
        </w:rPr>
        <w:t xml:space="preserve">, Ronald (2013), ‘Secession in the European Union’, </w:t>
      </w:r>
      <w:r w:rsidRPr="00A737C5">
        <w:rPr>
          <w:rFonts w:ascii="Times" w:eastAsia="Times New Roman" w:hAnsi="Times"/>
          <w:i/>
          <w:lang w:val="en-GB"/>
        </w:rPr>
        <w:t>Journal of Economic Affairs</w:t>
      </w:r>
      <w:r w:rsidRPr="00A737C5">
        <w:rPr>
          <w:rFonts w:ascii="Times" w:eastAsia="Times New Roman" w:hAnsi="Times"/>
          <w:lang w:val="en-GB"/>
        </w:rPr>
        <w:t>, 33.3: 288-302.</w:t>
      </w:r>
    </w:p>
    <w:p w14:paraId="1145990C" w14:textId="77777777" w:rsidR="00B771EC" w:rsidRPr="00A737C5" w:rsidRDefault="00B771EC" w:rsidP="006C55C8">
      <w:pPr>
        <w:ind w:left="142" w:hanging="142"/>
        <w:rPr>
          <w:rFonts w:ascii="Times" w:hAnsi="Times"/>
          <w:lang w:val="en-GB"/>
        </w:rPr>
      </w:pPr>
      <w:proofErr w:type="spellStart"/>
      <w:proofErr w:type="gramStart"/>
      <w:r w:rsidRPr="00A737C5">
        <w:rPr>
          <w:rFonts w:ascii="Times" w:eastAsia="Times New Roman" w:hAnsi="Times"/>
          <w:lang w:val="en-GB"/>
        </w:rPr>
        <w:t>Visser</w:t>
      </w:r>
      <w:proofErr w:type="spellEnd"/>
      <w:r w:rsidRPr="00A737C5">
        <w:rPr>
          <w:rFonts w:ascii="Times" w:eastAsia="Times New Roman" w:hAnsi="Times"/>
          <w:lang w:val="en-GB"/>
        </w:rPr>
        <w:t xml:space="preserve">, </w:t>
      </w:r>
      <w:proofErr w:type="spellStart"/>
      <w:r w:rsidRPr="00A737C5">
        <w:rPr>
          <w:rFonts w:ascii="Times" w:eastAsia="Times New Roman" w:hAnsi="Times"/>
          <w:lang w:val="en-GB"/>
        </w:rPr>
        <w:t>Jelle</w:t>
      </w:r>
      <w:proofErr w:type="spellEnd"/>
      <w:r w:rsidRPr="00A737C5">
        <w:rPr>
          <w:rFonts w:ascii="Times" w:eastAsia="Times New Roman" w:hAnsi="Times"/>
          <w:lang w:val="en-GB"/>
        </w:rPr>
        <w:t xml:space="preserve"> and Martin Rhodes (2011), ‘The Evolution of Social Pacts.</w:t>
      </w:r>
      <w:proofErr w:type="gramEnd"/>
      <w:r w:rsidRPr="00A737C5">
        <w:rPr>
          <w:rFonts w:ascii="Times" w:eastAsia="Times New Roman" w:hAnsi="Times"/>
          <w:lang w:val="en-GB"/>
        </w:rPr>
        <w:t xml:space="preserve"> </w:t>
      </w:r>
      <w:proofErr w:type="gramStart"/>
      <w:r w:rsidRPr="00A737C5">
        <w:rPr>
          <w:rFonts w:ascii="Times" w:eastAsia="Times New Roman" w:hAnsi="Times"/>
          <w:lang w:val="en-GB"/>
        </w:rPr>
        <w:t xml:space="preserve">Trajectories and Mechanisms of Institutionalization’, in </w:t>
      </w:r>
      <w:r w:rsidRPr="00A737C5">
        <w:rPr>
          <w:rFonts w:ascii="Times" w:hAnsi="Times"/>
          <w:lang w:val="en-GB"/>
        </w:rPr>
        <w:t xml:space="preserve">Sabina </w:t>
      </w:r>
      <w:proofErr w:type="spellStart"/>
      <w:r w:rsidRPr="00A737C5">
        <w:rPr>
          <w:rFonts w:ascii="Times" w:hAnsi="Times"/>
          <w:lang w:val="en-GB"/>
        </w:rPr>
        <w:t>Avdagic</w:t>
      </w:r>
      <w:proofErr w:type="spellEnd"/>
      <w:r w:rsidRPr="00A737C5">
        <w:rPr>
          <w:rFonts w:ascii="Times" w:hAnsi="Times"/>
          <w:lang w:val="en-GB"/>
        </w:rPr>
        <w:t xml:space="preserve">, Martin Rhodes and </w:t>
      </w:r>
      <w:proofErr w:type="spellStart"/>
      <w:r w:rsidRPr="00A737C5">
        <w:rPr>
          <w:rFonts w:ascii="Times" w:hAnsi="Times"/>
          <w:lang w:val="en-GB"/>
        </w:rPr>
        <w:t>Jelle</w:t>
      </w:r>
      <w:proofErr w:type="spellEnd"/>
      <w:r w:rsidRPr="00A737C5">
        <w:rPr>
          <w:rFonts w:ascii="Times" w:hAnsi="Times"/>
          <w:lang w:val="en-GB"/>
        </w:rPr>
        <w:t xml:space="preserve"> </w:t>
      </w:r>
      <w:proofErr w:type="spellStart"/>
      <w:r w:rsidRPr="00A737C5">
        <w:rPr>
          <w:rFonts w:ascii="Times" w:hAnsi="Times"/>
          <w:lang w:val="en-GB"/>
        </w:rPr>
        <w:t>Visser</w:t>
      </w:r>
      <w:proofErr w:type="spellEnd"/>
      <w:r w:rsidRPr="00A737C5">
        <w:rPr>
          <w:rFonts w:ascii="Times" w:hAnsi="Times"/>
          <w:lang w:val="en-GB"/>
        </w:rPr>
        <w:t xml:space="preserve"> (2011), </w:t>
      </w:r>
      <w:r w:rsidRPr="00A737C5">
        <w:rPr>
          <w:rFonts w:ascii="Times" w:hAnsi="Times"/>
          <w:i/>
          <w:lang w:val="en-GB"/>
        </w:rPr>
        <w:t>Social Pacts in Europe.</w:t>
      </w:r>
      <w:proofErr w:type="gramEnd"/>
      <w:r w:rsidRPr="00A737C5">
        <w:rPr>
          <w:rFonts w:ascii="Times" w:hAnsi="Times"/>
          <w:i/>
          <w:lang w:val="en-GB"/>
        </w:rPr>
        <w:t xml:space="preserve"> Emergence, Evolution and Institutionalization</w:t>
      </w:r>
      <w:r w:rsidRPr="00A737C5">
        <w:rPr>
          <w:rFonts w:ascii="Times" w:hAnsi="Times"/>
          <w:lang w:val="en-GB"/>
        </w:rPr>
        <w:t>, Oxford: Oxford University Press.</w:t>
      </w:r>
    </w:p>
    <w:p w14:paraId="360D2C4A" w14:textId="77777777" w:rsidR="00F92CB6" w:rsidRPr="00A737C5" w:rsidRDefault="00F92CB6" w:rsidP="00F92CB6">
      <w:pPr>
        <w:ind w:left="142" w:hanging="142"/>
        <w:rPr>
          <w:rFonts w:ascii="Times" w:hAnsi="Times"/>
          <w:lang w:val="en-GB"/>
        </w:rPr>
      </w:pPr>
      <w:r>
        <w:rPr>
          <w:rFonts w:ascii="Times" w:hAnsi="Times"/>
          <w:lang w:val="en-GB"/>
        </w:rPr>
        <w:t xml:space="preserve">World Bank (2013) </w:t>
      </w:r>
      <w:r w:rsidRPr="00A737C5">
        <w:rPr>
          <w:rFonts w:ascii="Times" w:hAnsi="Times"/>
          <w:lang w:val="en-GB"/>
        </w:rPr>
        <w:t>World Development Indicators: Distri</w:t>
      </w:r>
      <w:r>
        <w:rPr>
          <w:rFonts w:ascii="Times" w:hAnsi="Times"/>
          <w:lang w:val="en-GB"/>
        </w:rPr>
        <w:t>bution of income or consumption</w:t>
      </w:r>
      <w:r w:rsidRPr="00A737C5">
        <w:rPr>
          <w:rFonts w:ascii="Times" w:hAnsi="Times"/>
          <w:lang w:val="en-GB"/>
        </w:rPr>
        <w:t xml:space="preserve">, data </w:t>
      </w:r>
      <w:proofErr w:type="spellStart"/>
      <w:r w:rsidRPr="00A737C5">
        <w:rPr>
          <w:rFonts w:ascii="Times" w:hAnsi="Times"/>
          <w:lang w:val="en-GB"/>
        </w:rPr>
        <w:t>col</w:t>
      </w:r>
      <w:r>
        <w:rPr>
          <w:rFonts w:ascii="Times" w:hAnsi="Times"/>
          <w:lang w:val="en-GB"/>
        </w:rPr>
        <w:t>å</w:t>
      </w:r>
      <w:r w:rsidRPr="00A737C5">
        <w:rPr>
          <w:rFonts w:ascii="Times" w:hAnsi="Times"/>
          <w:lang w:val="en-GB"/>
        </w:rPr>
        <w:t>lated</w:t>
      </w:r>
      <w:proofErr w:type="spellEnd"/>
      <w:r w:rsidRPr="00A737C5">
        <w:rPr>
          <w:rFonts w:ascii="Times" w:hAnsi="Times"/>
          <w:lang w:val="en-GB"/>
        </w:rPr>
        <w:t xml:space="preserve"> online at: </w:t>
      </w:r>
      <w:r w:rsidRPr="008E7ABB">
        <w:rPr>
          <w:rFonts w:ascii="Times" w:hAnsi="Times"/>
          <w:lang w:val="en-GB"/>
        </w:rPr>
        <w:t>http://wdi.worldbank.org/table/2.9</w:t>
      </w:r>
    </w:p>
    <w:p w14:paraId="3268EA70" w14:textId="77777777" w:rsidR="00B771EC" w:rsidRPr="00A737C5" w:rsidRDefault="00B771EC" w:rsidP="006C55C8">
      <w:pPr>
        <w:widowControl w:val="0"/>
        <w:autoSpaceDE w:val="0"/>
        <w:autoSpaceDN w:val="0"/>
        <w:adjustRightInd w:val="0"/>
        <w:ind w:left="142" w:hanging="142"/>
        <w:rPr>
          <w:rFonts w:ascii="Times" w:eastAsia="Times New Roman" w:hAnsi="Times"/>
          <w:lang w:val="en-GB"/>
        </w:rPr>
      </w:pPr>
    </w:p>
    <w:p w14:paraId="7DF69ADB" w14:textId="77777777" w:rsidR="00DA1D75" w:rsidRPr="00A737C5" w:rsidRDefault="00DA1D75" w:rsidP="006C55C8">
      <w:pPr>
        <w:rPr>
          <w:rFonts w:ascii="Times" w:hAnsi="Times"/>
          <w:lang w:val="en-GB"/>
        </w:rPr>
      </w:pPr>
    </w:p>
    <w:p w14:paraId="789FD165" w14:textId="77777777" w:rsidR="00297993" w:rsidRPr="00A737C5" w:rsidRDefault="00297993" w:rsidP="006C55C8">
      <w:pPr>
        <w:rPr>
          <w:rFonts w:ascii="Times" w:hAnsi="Times"/>
          <w:lang w:val="en-GB"/>
        </w:rPr>
      </w:pPr>
    </w:p>
    <w:p w14:paraId="26310A0D" w14:textId="77777777" w:rsidR="00297993" w:rsidRPr="00A737C5" w:rsidRDefault="00297993" w:rsidP="006C55C8">
      <w:pPr>
        <w:rPr>
          <w:rFonts w:ascii="Times" w:hAnsi="Times"/>
          <w:lang w:val="en-GB"/>
        </w:rPr>
      </w:pPr>
    </w:p>
    <w:p w14:paraId="425B6007" w14:textId="77777777" w:rsidR="004A258B" w:rsidRDefault="004A258B"/>
    <w:sectPr w:rsidR="004A258B" w:rsidSect="00F54DE1">
      <w:pgSz w:w="11900" w:h="16840"/>
      <w:pgMar w:top="1361" w:right="1644" w:bottom="1304" w:left="1644" w:header="709" w:footer="709" w:gutter="0"/>
      <w:pgNumType w:start="1"/>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945C8B" w14:textId="77777777" w:rsidR="007077DA" w:rsidRDefault="007077DA">
      <w:r>
        <w:separator/>
      </w:r>
    </w:p>
  </w:endnote>
  <w:endnote w:type="continuationSeparator" w:id="0">
    <w:p w14:paraId="66F40E06" w14:textId="77777777" w:rsidR="007077DA" w:rsidRDefault="007077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Museo Slab 700">
    <w:altName w:val="Museo Slab 700"/>
    <w:panose1 w:val="00000000000000000000"/>
    <w:charset w:val="00"/>
    <w:family w:val="roman"/>
    <w:notTrueType/>
    <w:pitch w:val="default"/>
    <w:sig w:usb0="00000003" w:usb1="00000000" w:usb2="00000000" w:usb3="00000000" w:csb0="00000001" w:csb1="00000000"/>
  </w:font>
  <w:font w:name="AdvPS800D">
    <w:panose1 w:val="00000000000000000000"/>
    <w:charset w:val="4D"/>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A8B420" w14:textId="77777777" w:rsidR="007077DA" w:rsidRDefault="007077DA" w:rsidP="00103E5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713239E" w14:textId="77777777" w:rsidR="007077DA" w:rsidRDefault="007077D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B3227" w14:textId="77777777" w:rsidR="007077DA" w:rsidRDefault="007077DA" w:rsidP="00935F1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A15A3">
      <w:rPr>
        <w:rStyle w:val="PageNumber"/>
        <w:noProof/>
      </w:rPr>
      <w:t>18</w:t>
    </w:r>
    <w:r>
      <w:rPr>
        <w:rStyle w:val="PageNumber"/>
      </w:rPr>
      <w:fldChar w:fldCharType="end"/>
    </w:r>
  </w:p>
  <w:p w14:paraId="390FB9B1" w14:textId="77777777" w:rsidR="007077DA" w:rsidRDefault="007077D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7FB513" w14:textId="77777777" w:rsidR="007077DA" w:rsidRDefault="007077DA">
      <w:r>
        <w:separator/>
      </w:r>
    </w:p>
  </w:footnote>
  <w:footnote w:type="continuationSeparator" w:id="0">
    <w:p w14:paraId="71321D13" w14:textId="77777777" w:rsidR="007077DA" w:rsidRDefault="007077DA">
      <w:r>
        <w:continuationSeparator/>
      </w:r>
    </w:p>
  </w:footnote>
  <w:footnote w:id="1">
    <w:p w14:paraId="5E7C9AC5" w14:textId="77777777" w:rsidR="007077DA" w:rsidRPr="0076114C" w:rsidRDefault="007077DA">
      <w:pPr>
        <w:pStyle w:val="FootnoteText"/>
        <w:rPr>
          <w:rFonts w:ascii="Times" w:hAnsi="Times"/>
          <w:sz w:val="20"/>
          <w:szCs w:val="20"/>
        </w:rPr>
      </w:pPr>
      <w:r>
        <w:rPr>
          <w:rStyle w:val="FootnoteReference"/>
        </w:rPr>
        <w:footnoteRef/>
      </w:r>
      <w:r>
        <w:t xml:space="preserve"> </w:t>
      </w:r>
      <w:r>
        <w:rPr>
          <w:rFonts w:ascii="Times" w:hAnsi="Times"/>
          <w:sz w:val="20"/>
          <w:szCs w:val="20"/>
        </w:rPr>
        <w:t>Porter is ambivalent about whether nations, as opposed to firms, actually do compete but rather dogmatic on how they should do it.</w:t>
      </w:r>
    </w:p>
  </w:footnote>
  <w:footnote w:id="2">
    <w:p w14:paraId="6D4A6B54" w14:textId="77777777" w:rsidR="007077DA" w:rsidRPr="004F173C" w:rsidRDefault="007077DA" w:rsidP="000164BC">
      <w:pPr>
        <w:rPr>
          <w:rFonts w:ascii="Times" w:hAnsi="Times"/>
          <w:sz w:val="20"/>
          <w:szCs w:val="20"/>
        </w:rPr>
      </w:pPr>
      <w:r w:rsidRPr="004F173C">
        <w:rPr>
          <w:rStyle w:val="FootnoteReference"/>
          <w:rFonts w:ascii="Times" w:hAnsi="Times"/>
          <w:sz w:val="20"/>
          <w:szCs w:val="20"/>
        </w:rPr>
        <w:footnoteRef/>
      </w:r>
      <w:r>
        <w:rPr>
          <w:rFonts w:ascii="Times" w:hAnsi="Times"/>
          <w:sz w:val="20"/>
          <w:szCs w:val="20"/>
        </w:rPr>
        <w:t xml:space="preserve"> </w:t>
      </w:r>
      <w:r w:rsidRPr="004F173C">
        <w:rPr>
          <w:rFonts w:ascii="Times" w:hAnsi="Times"/>
          <w:sz w:val="20"/>
          <w:szCs w:val="20"/>
        </w:rPr>
        <w:t>‘In today’s world of free trade, relatively small ethnic regions can “afford” to stay small and homogeneous’</w:t>
      </w:r>
      <w:r>
        <w:rPr>
          <w:rFonts w:ascii="Times" w:hAnsi="Times"/>
          <w:sz w:val="20"/>
          <w:szCs w:val="20"/>
        </w:rPr>
        <w:t xml:space="preserve"> (</w:t>
      </w:r>
      <w:proofErr w:type="spellStart"/>
      <w:r>
        <w:rPr>
          <w:rFonts w:ascii="Times" w:hAnsi="Times"/>
          <w:sz w:val="20"/>
          <w:szCs w:val="20"/>
        </w:rPr>
        <w:t>Alesina</w:t>
      </w:r>
      <w:proofErr w:type="spellEnd"/>
      <w:r>
        <w:rPr>
          <w:rFonts w:ascii="Times" w:hAnsi="Times"/>
          <w:sz w:val="20"/>
          <w:szCs w:val="20"/>
        </w:rPr>
        <w:t xml:space="preserve"> and </w:t>
      </w:r>
      <w:proofErr w:type="spellStart"/>
      <w:r>
        <w:rPr>
          <w:rFonts w:ascii="Times" w:hAnsi="Times"/>
          <w:sz w:val="20"/>
          <w:szCs w:val="20"/>
        </w:rPr>
        <w:t>Spoloare</w:t>
      </w:r>
      <w:proofErr w:type="spellEnd"/>
      <w:r>
        <w:rPr>
          <w:rFonts w:ascii="Times" w:hAnsi="Times"/>
          <w:sz w:val="20"/>
          <w:szCs w:val="20"/>
        </w:rPr>
        <w:t>, 2013: 14)</w:t>
      </w:r>
      <w:r w:rsidRPr="004F173C">
        <w:rPr>
          <w:rFonts w:ascii="Times" w:hAnsi="Times"/>
          <w:sz w:val="20"/>
          <w:szCs w:val="20"/>
        </w:rPr>
        <w:t>.</w:t>
      </w:r>
    </w:p>
  </w:footnote>
  <w:footnote w:id="3">
    <w:p w14:paraId="530B5DB3" w14:textId="77777777" w:rsidR="007077DA" w:rsidRPr="004F173C" w:rsidRDefault="007077DA">
      <w:pPr>
        <w:pStyle w:val="FootnoteText"/>
        <w:rPr>
          <w:rFonts w:ascii="Times" w:hAnsi="Times"/>
          <w:sz w:val="20"/>
          <w:szCs w:val="20"/>
        </w:rPr>
      </w:pPr>
      <w:r w:rsidRPr="004F173C">
        <w:rPr>
          <w:rStyle w:val="FootnoteReference"/>
          <w:rFonts w:ascii="Times" w:hAnsi="Times"/>
          <w:sz w:val="20"/>
          <w:szCs w:val="20"/>
        </w:rPr>
        <w:footnoteRef/>
      </w:r>
      <w:r w:rsidRPr="004F173C">
        <w:rPr>
          <w:rFonts w:ascii="Times" w:hAnsi="Times"/>
          <w:sz w:val="20"/>
          <w:szCs w:val="20"/>
        </w:rPr>
        <w:t xml:space="preserve"> A good example of </w:t>
      </w:r>
      <w:proofErr w:type="gramStart"/>
      <w:r w:rsidRPr="004F173C">
        <w:rPr>
          <w:rFonts w:ascii="Times" w:hAnsi="Times"/>
          <w:sz w:val="20"/>
          <w:szCs w:val="20"/>
        </w:rPr>
        <w:t>nation-building</w:t>
      </w:r>
      <w:proofErr w:type="gramEnd"/>
      <w:r w:rsidRPr="004F173C">
        <w:rPr>
          <w:rFonts w:ascii="Times" w:hAnsi="Times"/>
          <w:sz w:val="20"/>
          <w:szCs w:val="20"/>
        </w:rPr>
        <w:t xml:space="preserve"> is Austria, constructed since the 1950s.</w:t>
      </w:r>
    </w:p>
  </w:footnote>
  <w:footnote w:id="4">
    <w:p w14:paraId="761678C9" w14:textId="77777777" w:rsidR="007077DA" w:rsidRPr="004F173C" w:rsidRDefault="007077DA">
      <w:pPr>
        <w:pStyle w:val="FootnoteText"/>
        <w:rPr>
          <w:rFonts w:ascii="Times" w:hAnsi="Times"/>
          <w:sz w:val="20"/>
          <w:szCs w:val="20"/>
        </w:rPr>
      </w:pPr>
      <w:r w:rsidRPr="004F173C">
        <w:rPr>
          <w:rStyle w:val="FootnoteReference"/>
          <w:rFonts w:ascii="Times" w:hAnsi="Times"/>
          <w:sz w:val="20"/>
          <w:szCs w:val="20"/>
        </w:rPr>
        <w:footnoteRef/>
      </w:r>
      <w:r w:rsidRPr="004F173C">
        <w:rPr>
          <w:rFonts w:ascii="Times" w:hAnsi="Times"/>
          <w:sz w:val="20"/>
          <w:szCs w:val="20"/>
        </w:rPr>
        <w:t xml:space="preserve"> Needless to say, we interpret this in the constructivist rather than the primordial sense. </w:t>
      </w:r>
    </w:p>
  </w:footnote>
  <w:footnote w:id="5">
    <w:p w14:paraId="5724B247" w14:textId="77777777" w:rsidR="007077DA" w:rsidRPr="004F173C" w:rsidRDefault="007077DA">
      <w:pPr>
        <w:pStyle w:val="FootnoteText"/>
        <w:rPr>
          <w:rFonts w:ascii="Times" w:hAnsi="Times"/>
          <w:sz w:val="20"/>
          <w:szCs w:val="20"/>
        </w:rPr>
      </w:pPr>
      <w:r w:rsidRPr="004F173C">
        <w:rPr>
          <w:rStyle w:val="FootnoteReference"/>
          <w:rFonts w:ascii="Times" w:hAnsi="Times"/>
          <w:sz w:val="20"/>
          <w:szCs w:val="20"/>
        </w:rPr>
        <w:footnoteRef/>
      </w:r>
      <w:r w:rsidRPr="004F173C">
        <w:rPr>
          <w:rFonts w:ascii="Times" w:hAnsi="Times"/>
          <w:sz w:val="20"/>
          <w:szCs w:val="20"/>
        </w:rPr>
        <w:t xml:space="preserve"> Indeed the book had to be toned down between proof and publication at the behest of the SNP leadership (</w:t>
      </w:r>
      <w:proofErr w:type="spellStart"/>
      <w:r w:rsidRPr="004F173C">
        <w:rPr>
          <w:rFonts w:ascii="Times" w:hAnsi="Times"/>
          <w:sz w:val="20"/>
          <w:szCs w:val="20"/>
        </w:rPr>
        <w:t>MacWhirter</w:t>
      </w:r>
      <w:proofErr w:type="spellEnd"/>
      <w:r w:rsidRPr="004F173C">
        <w:rPr>
          <w:rFonts w:ascii="Times" w:hAnsi="Times"/>
          <w:sz w:val="20"/>
          <w:szCs w:val="20"/>
        </w:rPr>
        <w:t>, 2006).</w:t>
      </w:r>
    </w:p>
  </w:footnote>
  <w:footnote w:id="6">
    <w:p w14:paraId="35D81FFE" w14:textId="77777777" w:rsidR="007077DA" w:rsidRPr="004F173C" w:rsidRDefault="007077DA">
      <w:pPr>
        <w:pStyle w:val="FootnoteText"/>
        <w:rPr>
          <w:rFonts w:ascii="Times" w:hAnsi="Times"/>
          <w:sz w:val="20"/>
          <w:szCs w:val="20"/>
        </w:rPr>
      </w:pPr>
      <w:r w:rsidRPr="004F173C">
        <w:rPr>
          <w:rStyle w:val="FootnoteReference"/>
          <w:rFonts w:ascii="Times" w:hAnsi="Times"/>
          <w:sz w:val="20"/>
          <w:szCs w:val="20"/>
        </w:rPr>
        <w:footnoteRef/>
      </w:r>
      <w:r w:rsidRPr="004F173C">
        <w:rPr>
          <w:rFonts w:ascii="Times" w:hAnsi="Times"/>
          <w:sz w:val="20"/>
          <w:szCs w:val="20"/>
        </w:rPr>
        <w:t xml:space="preserve"> We will not go into the roots of dualism in Scottish intellectual and literary tradition. Gregory Smith (1919) famously wrote of the Caledonian </w:t>
      </w:r>
      <w:proofErr w:type="spellStart"/>
      <w:r w:rsidRPr="004F173C">
        <w:rPr>
          <w:rFonts w:ascii="Times" w:hAnsi="Times"/>
          <w:sz w:val="20"/>
          <w:szCs w:val="20"/>
        </w:rPr>
        <w:t>Antisysigy</w:t>
      </w:r>
      <w:proofErr w:type="spellEnd"/>
      <w:r w:rsidRPr="004F173C">
        <w:rPr>
          <w:rFonts w:ascii="Times" w:hAnsi="Times"/>
          <w:sz w:val="20"/>
          <w:szCs w:val="20"/>
        </w:rPr>
        <w:t xml:space="preserve">.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6F562F"/>
    <w:multiLevelType w:val="hybridMultilevel"/>
    <w:tmpl w:val="160C3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FE134EA"/>
    <w:multiLevelType w:val="multilevel"/>
    <w:tmpl w:val="55340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doNotTrackMoves/>
  <w:defaultTabStop w:val="34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0AF"/>
    <w:rsid w:val="0000033F"/>
    <w:rsid w:val="00004774"/>
    <w:rsid w:val="0000687F"/>
    <w:rsid w:val="000077CB"/>
    <w:rsid w:val="00011916"/>
    <w:rsid w:val="000135B1"/>
    <w:rsid w:val="00014374"/>
    <w:rsid w:val="00016343"/>
    <w:rsid w:val="000164BC"/>
    <w:rsid w:val="00016C0F"/>
    <w:rsid w:val="00017053"/>
    <w:rsid w:val="00020083"/>
    <w:rsid w:val="00020B9C"/>
    <w:rsid w:val="00024E56"/>
    <w:rsid w:val="00026C1C"/>
    <w:rsid w:val="00030E18"/>
    <w:rsid w:val="000338CE"/>
    <w:rsid w:val="00034FAE"/>
    <w:rsid w:val="00035789"/>
    <w:rsid w:val="00036059"/>
    <w:rsid w:val="00044546"/>
    <w:rsid w:val="00045E58"/>
    <w:rsid w:val="00053D32"/>
    <w:rsid w:val="00060E16"/>
    <w:rsid w:val="00061F68"/>
    <w:rsid w:val="0006457D"/>
    <w:rsid w:val="00064AF7"/>
    <w:rsid w:val="000728DD"/>
    <w:rsid w:val="00073F04"/>
    <w:rsid w:val="000819EB"/>
    <w:rsid w:val="0008428E"/>
    <w:rsid w:val="0008575F"/>
    <w:rsid w:val="000869F8"/>
    <w:rsid w:val="0009134A"/>
    <w:rsid w:val="000922A0"/>
    <w:rsid w:val="000936E5"/>
    <w:rsid w:val="000974BF"/>
    <w:rsid w:val="000A0031"/>
    <w:rsid w:val="000A1AFB"/>
    <w:rsid w:val="000A250C"/>
    <w:rsid w:val="000B4AF1"/>
    <w:rsid w:val="000B7B95"/>
    <w:rsid w:val="000C31C5"/>
    <w:rsid w:val="000E1A4A"/>
    <w:rsid w:val="000E1F6E"/>
    <w:rsid w:val="000E76DF"/>
    <w:rsid w:val="000F3B26"/>
    <w:rsid w:val="000F4015"/>
    <w:rsid w:val="000F6B26"/>
    <w:rsid w:val="000F7995"/>
    <w:rsid w:val="00101DF1"/>
    <w:rsid w:val="0010211B"/>
    <w:rsid w:val="00102FE5"/>
    <w:rsid w:val="0010348D"/>
    <w:rsid w:val="00103ADE"/>
    <w:rsid w:val="00103E57"/>
    <w:rsid w:val="001052E1"/>
    <w:rsid w:val="00105719"/>
    <w:rsid w:val="00111471"/>
    <w:rsid w:val="00111F57"/>
    <w:rsid w:val="00112633"/>
    <w:rsid w:val="001127C2"/>
    <w:rsid w:val="0011578E"/>
    <w:rsid w:val="00116310"/>
    <w:rsid w:val="001171BB"/>
    <w:rsid w:val="0011767D"/>
    <w:rsid w:val="00120728"/>
    <w:rsid w:val="00123F92"/>
    <w:rsid w:val="00126B05"/>
    <w:rsid w:val="00130E04"/>
    <w:rsid w:val="00131837"/>
    <w:rsid w:val="00134B6E"/>
    <w:rsid w:val="001410A4"/>
    <w:rsid w:val="00141FEE"/>
    <w:rsid w:val="00142294"/>
    <w:rsid w:val="00142AA5"/>
    <w:rsid w:val="00145FD3"/>
    <w:rsid w:val="001468F6"/>
    <w:rsid w:val="00146937"/>
    <w:rsid w:val="0015234F"/>
    <w:rsid w:val="00154966"/>
    <w:rsid w:val="00154A73"/>
    <w:rsid w:val="001605AE"/>
    <w:rsid w:val="00161535"/>
    <w:rsid w:val="00162851"/>
    <w:rsid w:val="00164CC8"/>
    <w:rsid w:val="00165E62"/>
    <w:rsid w:val="00170C2A"/>
    <w:rsid w:val="00175807"/>
    <w:rsid w:val="001762A3"/>
    <w:rsid w:val="00176D1E"/>
    <w:rsid w:val="00177840"/>
    <w:rsid w:val="00181539"/>
    <w:rsid w:val="0018241E"/>
    <w:rsid w:val="001850CE"/>
    <w:rsid w:val="001851D8"/>
    <w:rsid w:val="0018624B"/>
    <w:rsid w:val="001876DE"/>
    <w:rsid w:val="00192772"/>
    <w:rsid w:val="00192D72"/>
    <w:rsid w:val="001953AA"/>
    <w:rsid w:val="001A7422"/>
    <w:rsid w:val="001B07F5"/>
    <w:rsid w:val="001B1A87"/>
    <w:rsid w:val="001C0711"/>
    <w:rsid w:val="001C1EF8"/>
    <w:rsid w:val="001C4A0D"/>
    <w:rsid w:val="001C6915"/>
    <w:rsid w:val="001C6C0F"/>
    <w:rsid w:val="001D0D29"/>
    <w:rsid w:val="001D3886"/>
    <w:rsid w:val="001D439B"/>
    <w:rsid w:val="001D6CEF"/>
    <w:rsid w:val="001E142A"/>
    <w:rsid w:val="001E4E5C"/>
    <w:rsid w:val="001F177B"/>
    <w:rsid w:val="001F1D23"/>
    <w:rsid w:val="001F298B"/>
    <w:rsid w:val="001F4708"/>
    <w:rsid w:val="001F56DA"/>
    <w:rsid w:val="001F7532"/>
    <w:rsid w:val="002005DC"/>
    <w:rsid w:val="00201D34"/>
    <w:rsid w:val="002056AD"/>
    <w:rsid w:val="00211488"/>
    <w:rsid w:val="00222BD1"/>
    <w:rsid w:val="00225D90"/>
    <w:rsid w:val="00225E31"/>
    <w:rsid w:val="00227E4A"/>
    <w:rsid w:val="002325B1"/>
    <w:rsid w:val="002402C8"/>
    <w:rsid w:val="00241B62"/>
    <w:rsid w:val="00270D46"/>
    <w:rsid w:val="0027396C"/>
    <w:rsid w:val="002752EB"/>
    <w:rsid w:val="0027676D"/>
    <w:rsid w:val="002768C3"/>
    <w:rsid w:val="0027762D"/>
    <w:rsid w:val="0028175F"/>
    <w:rsid w:val="002829E8"/>
    <w:rsid w:val="00282BE9"/>
    <w:rsid w:val="00291205"/>
    <w:rsid w:val="00295F1E"/>
    <w:rsid w:val="00297993"/>
    <w:rsid w:val="002A5449"/>
    <w:rsid w:val="002A78C9"/>
    <w:rsid w:val="002B1110"/>
    <w:rsid w:val="002B17DC"/>
    <w:rsid w:val="002B39AE"/>
    <w:rsid w:val="002B56C0"/>
    <w:rsid w:val="002C0A67"/>
    <w:rsid w:val="002C0D92"/>
    <w:rsid w:val="002C3AFA"/>
    <w:rsid w:val="002C6E8C"/>
    <w:rsid w:val="002D3C18"/>
    <w:rsid w:val="002D722D"/>
    <w:rsid w:val="002D7E85"/>
    <w:rsid w:val="002D7F74"/>
    <w:rsid w:val="002E0B0D"/>
    <w:rsid w:val="002F1301"/>
    <w:rsid w:val="002F1E52"/>
    <w:rsid w:val="002F53FA"/>
    <w:rsid w:val="00300862"/>
    <w:rsid w:val="0030448F"/>
    <w:rsid w:val="003048EC"/>
    <w:rsid w:val="0030494D"/>
    <w:rsid w:val="00305D97"/>
    <w:rsid w:val="003106F6"/>
    <w:rsid w:val="00311B2A"/>
    <w:rsid w:val="00311DB9"/>
    <w:rsid w:val="0031314E"/>
    <w:rsid w:val="00323911"/>
    <w:rsid w:val="003240CB"/>
    <w:rsid w:val="00325D45"/>
    <w:rsid w:val="0032781E"/>
    <w:rsid w:val="00340519"/>
    <w:rsid w:val="00343608"/>
    <w:rsid w:val="00345CE3"/>
    <w:rsid w:val="003464CE"/>
    <w:rsid w:val="00347CF8"/>
    <w:rsid w:val="003548AB"/>
    <w:rsid w:val="0035774C"/>
    <w:rsid w:val="00360EC1"/>
    <w:rsid w:val="003611C8"/>
    <w:rsid w:val="0036143F"/>
    <w:rsid w:val="00362EC3"/>
    <w:rsid w:val="003648D4"/>
    <w:rsid w:val="00367AD3"/>
    <w:rsid w:val="00372AB2"/>
    <w:rsid w:val="0037490D"/>
    <w:rsid w:val="00376EB4"/>
    <w:rsid w:val="00377776"/>
    <w:rsid w:val="00377F83"/>
    <w:rsid w:val="0038111A"/>
    <w:rsid w:val="00383161"/>
    <w:rsid w:val="003939C0"/>
    <w:rsid w:val="00394EF9"/>
    <w:rsid w:val="003A1577"/>
    <w:rsid w:val="003A4C1A"/>
    <w:rsid w:val="003A5B3B"/>
    <w:rsid w:val="003A7EDE"/>
    <w:rsid w:val="003B16D8"/>
    <w:rsid w:val="003B175D"/>
    <w:rsid w:val="003B25EE"/>
    <w:rsid w:val="003B357A"/>
    <w:rsid w:val="003C0455"/>
    <w:rsid w:val="003C3B94"/>
    <w:rsid w:val="003C5DA2"/>
    <w:rsid w:val="003C60B4"/>
    <w:rsid w:val="003D0639"/>
    <w:rsid w:val="003D152E"/>
    <w:rsid w:val="003D1A86"/>
    <w:rsid w:val="003D3FA9"/>
    <w:rsid w:val="003D4D94"/>
    <w:rsid w:val="003E05D9"/>
    <w:rsid w:val="003E11F3"/>
    <w:rsid w:val="003F4277"/>
    <w:rsid w:val="003F4606"/>
    <w:rsid w:val="003F5DA0"/>
    <w:rsid w:val="003F5FE5"/>
    <w:rsid w:val="003F7BCE"/>
    <w:rsid w:val="0040361D"/>
    <w:rsid w:val="00405498"/>
    <w:rsid w:val="0041147D"/>
    <w:rsid w:val="00411778"/>
    <w:rsid w:val="00412043"/>
    <w:rsid w:val="00414649"/>
    <w:rsid w:val="004248FA"/>
    <w:rsid w:val="004308FF"/>
    <w:rsid w:val="00432A38"/>
    <w:rsid w:val="004344D0"/>
    <w:rsid w:val="00435FC4"/>
    <w:rsid w:val="00436761"/>
    <w:rsid w:val="00440F71"/>
    <w:rsid w:val="00451744"/>
    <w:rsid w:val="004521F4"/>
    <w:rsid w:val="00453595"/>
    <w:rsid w:val="00457B80"/>
    <w:rsid w:val="004609EC"/>
    <w:rsid w:val="00460D53"/>
    <w:rsid w:val="00472B0E"/>
    <w:rsid w:val="00480275"/>
    <w:rsid w:val="00484E3C"/>
    <w:rsid w:val="00484EC2"/>
    <w:rsid w:val="00487BBC"/>
    <w:rsid w:val="004A0852"/>
    <w:rsid w:val="004A258B"/>
    <w:rsid w:val="004A6D8D"/>
    <w:rsid w:val="004B3439"/>
    <w:rsid w:val="004B486B"/>
    <w:rsid w:val="004B66D7"/>
    <w:rsid w:val="004B7240"/>
    <w:rsid w:val="004C2ADB"/>
    <w:rsid w:val="004C64F2"/>
    <w:rsid w:val="004C6ADA"/>
    <w:rsid w:val="004D145F"/>
    <w:rsid w:val="004D589F"/>
    <w:rsid w:val="004D5B13"/>
    <w:rsid w:val="004D5FC2"/>
    <w:rsid w:val="004E21BD"/>
    <w:rsid w:val="004E29B4"/>
    <w:rsid w:val="004E4287"/>
    <w:rsid w:val="004E4655"/>
    <w:rsid w:val="004E583E"/>
    <w:rsid w:val="004E5D8A"/>
    <w:rsid w:val="004F11F2"/>
    <w:rsid w:val="004F173C"/>
    <w:rsid w:val="004F46E7"/>
    <w:rsid w:val="004F5A5A"/>
    <w:rsid w:val="004F5D43"/>
    <w:rsid w:val="004F6C62"/>
    <w:rsid w:val="004F6FBB"/>
    <w:rsid w:val="004F73DC"/>
    <w:rsid w:val="00500F86"/>
    <w:rsid w:val="00501AD5"/>
    <w:rsid w:val="00502A36"/>
    <w:rsid w:val="00502BDE"/>
    <w:rsid w:val="0050384F"/>
    <w:rsid w:val="00506077"/>
    <w:rsid w:val="005065B3"/>
    <w:rsid w:val="0052219C"/>
    <w:rsid w:val="00524580"/>
    <w:rsid w:val="00525A62"/>
    <w:rsid w:val="0052763E"/>
    <w:rsid w:val="00527BA7"/>
    <w:rsid w:val="005307D5"/>
    <w:rsid w:val="005321CE"/>
    <w:rsid w:val="00532F19"/>
    <w:rsid w:val="00536260"/>
    <w:rsid w:val="00540885"/>
    <w:rsid w:val="0054115B"/>
    <w:rsid w:val="005412F7"/>
    <w:rsid w:val="005419E4"/>
    <w:rsid w:val="00544D8B"/>
    <w:rsid w:val="0055005E"/>
    <w:rsid w:val="00551C02"/>
    <w:rsid w:val="00552984"/>
    <w:rsid w:val="005542FC"/>
    <w:rsid w:val="005554C5"/>
    <w:rsid w:val="00563B2A"/>
    <w:rsid w:val="005640B0"/>
    <w:rsid w:val="005642ED"/>
    <w:rsid w:val="00564F8C"/>
    <w:rsid w:val="00566A84"/>
    <w:rsid w:val="00567B6C"/>
    <w:rsid w:val="00567CAA"/>
    <w:rsid w:val="00572FE7"/>
    <w:rsid w:val="0057425B"/>
    <w:rsid w:val="00575FCE"/>
    <w:rsid w:val="0057640D"/>
    <w:rsid w:val="00577A6E"/>
    <w:rsid w:val="00583EF8"/>
    <w:rsid w:val="00584652"/>
    <w:rsid w:val="005867B6"/>
    <w:rsid w:val="00592A60"/>
    <w:rsid w:val="005934E5"/>
    <w:rsid w:val="00594B3A"/>
    <w:rsid w:val="0059680F"/>
    <w:rsid w:val="00597808"/>
    <w:rsid w:val="005A52D6"/>
    <w:rsid w:val="005A5A8B"/>
    <w:rsid w:val="005B0850"/>
    <w:rsid w:val="005B0E14"/>
    <w:rsid w:val="005B60E5"/>
    <w:rsid w:val="005C26BC"/>
    <w:rsid w:val="005C388C"/>
    <w:rsid w:val="005C500D"/>
    <w:rsid w:val="005C5513"/>
    <w:rsid w:val="005D0B89"/>
    <w:rsid w:val="005D7028"/>
    <w:rsid w:val="005E07CA"/>
    <w:rsid w:val="005E11EB"/>
    <w:rsid w:val="005E2F0C"/>
    <w:rsid w:val="005F3BD3"/>
    <w:rsid w:val="005F5BA9"/>
    <w:rsid w:val="005F667C"/>
    <w:rsid w:val="00602264"/>
    <w:rsid w:val="006033D7"/>
    <w:rsid w:val="00610FDB"/>
    <w:rsid w:val="006117B8"/>
    <w:rsid w:val="00612463"/>
    <w:rsid w:val="00614EE7"/>
    <w:rsid w:val="0061503F"/>
    <w:rsid w:val="0061672B"/>
    <w:rsid w:val="00623C14"/>
    <w:rsid w:val="00625071"/>
    <w:rsid w:val="00636962"/>
    <w:rsid w:val="006401AB"/>
    <w:rsid w:val="00644612"/>
    <w:rsid w:val="00644C73"/>
    <w:rsid w:val="00645EAB"/>
    <w:rsid w:val="00646BCD"/>
    <w:rsid w:val="006475EC"/>
    <w:rsid w:val="00655DDD"/>
    <w:rsid w:val="00656435"/>
    <w:rsid w:val="006570B3"/>
    <w:rsid w:val="006608D4"/>
    <w:rsid w:val="00662B89"/>
    <w:rsid w:val="006647E3"/>
    <w:rsid w:val="00666176"/>
    <w:rsid w:val="00666D45"/>
    <w:rsid w:val="006727C8"/>
    <w:rsid w:val="0069088E"/>
    <w:rsid w:val="00693872"/>
    <w:rsid w:val="006944D9"/>
    <w:rsid w:val="006A1E65"/>
    <w:rsid w:val="006A24D9"/>
    <w:rsid w:val="006A4844"/>
    <w:rsid w:val="006A5013"/>
    <w:rsid w:val="006B05C4"/>
    <w:rsid w:val="006B2955"/>
    <w:rsid w:val="006B2F6D"/>
    <w:rsid w:val="006B7F90"/>
    <w:rsid w:val="006B7FC0"/>
    <w:rsid w:val="006C357B"/>
    <w:rsid w:val="006C3D6A"/>
    <w:rsid w:val="006C4676"/>
    <w:rsid w:val="006C55C8"/>
    <w:rsid w:val="006C6CAD"/>
    <w:rsid w:val="006D263C"/>
    <w:rsid w:val="006D3C57"/>
    <w:rsid w:val="006D5824"/>
    <w:rsid w:val="006D5DAD"/>
    <w:rsid w:val="006E1F5D"/>
    <w:rsid w:val="006F5FDC"/>
    <w:rsid w:val="00703FC6"/>
    <w:rsid w:val="00704EFA"/>
    <w:rsid w:val="0070599E"/>
    <w:rsid w:val="00705AA5"/>
    <w:rsid w:val="007077DA"/>
    <w:rsid w:val="007134DA"/>
    <w:rsid w:val="0071740B"/>
    <w:rsid w:val="00720D4F"/>
    <w:rsid w:val="00722BEA"/>
    <w:rsid w:val="0072458D"/>
    <w:rsid w:val="007267AE"/>
    <w:rsid w:val="00726A4F"/>
    <w:rsid w:val="00727B41"/>
    <w:rsid w:val="00727F43"/>
    <w:rsid w:val="00734F55"/>
    <w:rsid w:val="007454E5"/>
    <w:rsid w:val="007461F0"/>
    <w:rsid w:val="00746F94"/>
    <w:rsid w:val="007471AA"/>
    <w:rsid w:val="0074748C"/>
    <w:rsid w:val="00750887"/>
    <w:rsid w:val="00753817"/>
    <w:rsid w:val="00755819"/>
    <w:rsid w:val="00756164"/>
    <w:rsid w:val="00756409"/>
    <w:rsid w:val="00756ACF"/>
    <w:rsid w:val="0076114C"/>
    <w:rsid w:val="00766C8E"/>
    <w:rsid w:val="0077051C"/>
    <w:rsid w:val="00771C8D"/>
    <w:rsid w:val="0077320C"/>
    <w:rsid w:val="00777CBA"/>
    <w:rsid w:val="00783C82"/>
    <w:rsid w:val="00787292"/>
    <w:rsid w:val="007901AB"/>
    <w:rsid w:val="00791791"/>
    <w:rsid w:val="00794014"/>
    <w:rsid w:val="00794E3F"/>
    <w:rsid w:val="00796493"/>
    <w:rsid w:val="007978F9"/>
    <w:rsid w:val="007A0353"/>
    <w:rsid w:val="007A04EF"/>
    <w:rsid w:val="007A05E9"/>
    <w:rsid w:val="007A15A3"/>
    <w:rsid w:val="007A19BB"/>
    <w:rsid w:val="007A4778"/>
    <w:rsid w:val="007B22DD"/>
    <w:rsid w:val="007B29C3"/>
    <w:rsid w:val="007B3741"/>
    <w:rsid w:val="007C2CBD"/>
    <w:rsid w:val="007C3748"/>
    <w:rsid w:val="007C3B9E"/>
    <w:rsid w:val="007C3DAC"/>
    <w:rsid w:val="007C7A8F"/>
    <w:rsid w:val="007D23A6"/>
    <w:rsid w:val="007D32D0"/>
    <w:rsid w:val="007D481E"/>
    <w:rsid w:val="007E0532"/>
    <w:rsid w:val="007E58C3"/>
    <w:rsid w:val="007E69F5"/>
    <w:rsid w:val="007E7D19"/>
    <w:rsid w:val="007F4825"/>
    <w:rsid w:val="007F735F"/>
    <w:rsid w:val="007F73AF"/>
    <w:rsid w:val="00801AD0"/>
    <w:rsid w:val="00801D8C"/>
    <w:rsid w:val="00812B5D"/>
    <w:rsid w:val="008132CE"/>
    <w:rsid w:val="008265DB"/>
    <w:rsid w:val="008303A0"/>
    <w:rsid w:val="00834765"/>
    <w:rsid w:val="008410BE"/>
    <w:rsid w:val="00850E88"/>
    <w:rsid w:val="00853C08"/>
    <w:rsid w:val="00855243"/>
    <w:rsid w:val="00867865"/>
    <w:rsid w:val="00874602"/>
    <w:rsid w:val="00877E0E"/>
    <w:rsid w:val="0088252B"/>
    <w:rsid w:val="008917E5"/>
    <w:rsid w:val="00894717"/>
    <w:rsid w:val="00896E07"/>
    <w:rsid w:val="008A0769"/>
    <w:rsid w:val="008A092F"/>
    <w:rsid w:val="008A32DD"/>
    <w:rsid w:val="008A4337"/>
    <w:rsid w:val="008A6836"/>
    <w:rsid w:val="008B37DE"/>
    <w:rsid w:val="008B3C2C"/>
    <w:rsid w:val="008B4E2C"/>
    <w:rsid w:val="008B4F2B"/>
    <w:rsid w:val="008B6158"/>
    <w:rsid w:val="008C06AD"/>
    <w:rsid w:val="008C6888"/>
    <w:rsid w:val="008C6D0F"/>
    <w:rsid w:val="008D13E3"/>
    <w:rsid w:val="008D38AF"/>
    <w:rsid w:val="008D45A3"/>
    <w:rsid w:val="008D49A8"/>
    <w:rsid w:val="008D61F8"/>
    <w:rsid w:val="008E23B0"/>
    <w:rsid w:val="008E257F"/>
    <w:rsid w:val="008E4892"/>
    <w:rsid w:val="008E4D39"/>
    <w:rsid w:val="008E582F"/>
    <w:rsid w:val="008E7A9D"/>
    <w:rsid w:val="008E7ABB"/>
    <w:rsid w:val="008F340E"/>
    <w:rsid w:val="008F7068"/>
    <w:rsid w:val="009014A7"/>
    <w:rsid w:val="009202A4"/>
    <w:rsid w:val="00921FAF"/>
    <w:rsid w:val="009232C1"/>
    <w:rsid w:val="00923EB6"/>
    <w:rsid w:val="00924958"/>
    <w:rsid w:val="00925D38"/>
    <w:rsid w:val="00930002"/>
    <w:rsid w:val="00930909"/>
    <w:rsid w:val="009321CD"/>
    <w:rsid w:val="0093399D"/>
    <w:rsid w:val="00935F1E"/>
    <w:rsid w:val="00937B95"/>
    <w:rsid w:val="009455B3"/>
    <w:rsid w:val="00945A3F"/>
    <w:rsid w:val="00947785"/>
    <w:rsid w:val="00947BEB"/>
    <w:rsid w:val="009571E3"/>
    <w:rsid w:val="00957FC0"/>
    <w:rsid w:val="009646DA"/>
    <w:rsid w:val="009653F9"/>
    <w:rsid w:val="00967759"/>
    <w:rsid w:val="00967C58"/>
    <w:rsid w:val="00971821"/>
    <w:rsid w:val="009746A6"/>
    <w:rsid w:val="009748BD"/>
    <w:rsid w:val="0097519F"/>
    <w:rsid w:val="0098170E"/>
    <w:rsid w:val="00991719"/>
    <w:rsid w:val="0099369C"/>
    <w:rsid w:val="00994ED5"/>
    <w:rsid w:val="009952D5"/>
    <w:rsid w:val="00995AAC"/>
    <w:rsid w:val="009A21B4"/>
    <w:rsid w:val="009A5176"/>
    <w:rsid w:val="009A6101"/>
    <w:rsid w:val="009A7CD2"/>
    <w:rsid w:val="009B200E"/>
    <w:rsid w:val="009C2B14"/>
    <w:rsid w:val="009C7FCE"/>
    <w:rsid w:val="009D025C"/>
    <w:rsid w:val="009D52C3"/>
    <w:rsid w:val="009D62CC"/>
    <w:rsid w:val="009E0C13"/>
    <w:rsid w:val="009E24A0"/>
    <w:rsid w:val="009E7CEC"/>
    <w:rsid w:val="009E7E28"/>
    <w:rsid w:val="009F07E8"/>
    <w:rsid w:val="009F64CB"/>
    <w:rsid w:val="00A038C1"/>
    <w:rsid w:val="00A11D62"/>
    <w:rsid w:val="00A11DAA"/>
    <w:rsid w:val="00A1304F"/>
    <w:rsid w:val="00A142B2"/>
    <w:rsid w:val="00A1614F"/>
    <w:rsid w:val="00A22097"/>
    <w:rsid w:val="00A242C4"/>
    <w:rsid w:val="00A26263"/>
    <w:rsid w:val="00A27C41"/>
    <w:rsid w:val="00A33B80"/>
    <w:rsid w:val="00A33CC8"/>
    <w:rsid w:val="00A356F5"/>
    <w:rsid w:val="00A4082D"/>
    <w:rsid w:val="00A42066"/>
    <w:rsid w:val="00A44E6D"/>
    <w:rsid w:val="00A46557"/>
    <w:rsid w:val="00A46B06"/>
    <w:rsid w:val="00A53427"/>
    <w:rsid w:val="00A54A42"/>
    <w:rsid w:val="00A550C3"/>
    <w:rsid w:val="00A60067"/>
    <w:rsid w:val="00A60726"/>
    <w:rsid w:val="00A60E62"/>
    <w:rsid w:val="00A66121"/>
    <w:rsid w:val="00A71C93"/>
    <w:rsid w:val="00A72DAB"/>
    <w:rsid w:val="00A737C5"/>
    <w:rsid w:val="00A73BE9"/>
    <w:rsid w:val="00A74907"/>
    <w:rsid w:val="00A762E4"/>
    <w:rsid w:val="00A802E0"/>
    <w:rsid w:val="00A85013"/>
    <w:rsid w:val="00A8747C"/>
    <w:rsid w:val="00A8749F"/>
    <w:rsid w:val="00A90F79"/>
    <w:rsid w:val="00A9216A"/>
    <w:rsid w:val="00A955AA"/>
    <w:rsid w:val="00A95F3D"/>
    <w:rsid w:val="00AA117F"/>
    <w:rsid w:val="00AA118E"/>
    <w:rsid w:val="00AA4178"/>
    <w:rsid w:val="00AA4DE7"/>
    <w:rsid w:val="00AA4E9C"/>
    <w:rsid w:val="00AA6EFB"/>
    <w:rsid w:val="00AB379C"/>
    <w:rsid w:val="00AB6583"/>
    <w:rsid w:val="00AB70AF"/>
    <w:rsid w:val="00AC28BA"/>
    <w:rsid w:val="00AC4F99"/>
    <w:rsid w:val="00AC613D"/>
    <w:rsid w:val="00AC639A"/>
    <w:rsid w:val="00AC7E92"/>
    <w:rsid w:val="00AD0B08"/>
    <w:rsid w:val="00AD54D3"/>
    <w:rsid w:val="00AE0D9D"/>
    <w:rsid w:val="00AE4404"/>
    <w:rsid w:val="00AE665D"/>
    <w:rsid w:val="00AE68FF"/>
    <w:rsid w:val="00AF000A"/>
    <w:rsid w:val="00AF4BB1"/>
    <w:rsid w:val="00B009D9"/>
    <w:rsid w:val="00B03B43"/>
    <w:rsid w:val="00B0582A"/>
    <w:rsid w:val="00B062BF"/>
    <w:rsid w:val="00B12FCB"/>
    <w:rsid w:val="00B155D3"/>
    <w:rsid w:val="00B16F6A"/>
    <w:rsid w:val="00B174C7"/>
    <w:rsid w:val="00B27BC1"/>
    <w:rsid w:val="00B30D7A"/>
    <w:rsid w:val="00B323CD"/>
    <w:rsid w:val="00B3589A"/>
    <w:rsid w:val="00B378AE"/>
    <w:rsid w:val="00B51634"/>
    <w:rsid w:val="00B54680"/>
    <w:rsid w:val="00B5527A"/>
    <w:rsid w:val="00B579B7"/>
    <w:rsid w:val="00B57A75"/>
    <w:rsid w:val="00B62030"/>
    <w:rsid w:val="00B705A7"/>
    <w:rsid w:val="00B771EC"/>
    <w:rsid w:val="00B80031"/>
    <w:rsid w:val="00B813E9"/>
    <w:rsid w:val="00B83323"/>
    <w:rsid w:val="00B83CC8"/>
    <w:rsid w:val="00B84075"/>
    <w:rsid w:val="00B87D67"/>
    <w:rsid w:val="00B9200F"/>
    <w:rsid w:val="00B95949"/>
    <w:rsid w:val="00B96D30"/>
    <w:rsid w:val="00BA09A2"/>
    <w:rsid w:val="00BB1B95"/>
    <w:rsid w:val="00BB2A71"/>
    <w:rsid w:val="00BB34BC"/>
    <w:rsid w:val="00BC40F7"/>
    <w:rsid w:val="00BC4E1B"/>
    <w:rsid w:val="00BC6FA9"/>
    <w:rsid w:val="00BC70F2"/>
    <w:rsid w:val="00BC7320"/>
    <w:rsid w:val="00BD1B98"/>
    <w:rsid w:val="00BD6901"/>
    <w:rsid w:val="00BD6EC7"/>
    <w:rsid w:val="00BE2A65"/>
    <w:rsid w:val="00BE4C0F"/>
    <w:rsid w:val="00BE5A1D"/>
    <w:rsid w:val="00BE5F8C"/>
    <w:rsid w:val="00BF0520"/>
    <w:rsid w:val="00BF0F27"/>
    <w:rsid w:val="00BF5CBE"/>
    <w:rsid w:val="00BF60BB"/>
    <w:rsid w:val="00C07FC9"/>
    <w:rsid w:val="00C10BF3"/>
    <w:rsid w:val="00C21699"/>
    <w:rsid w:val="00C22DF3"/>
    <w:rsid w:val="00C27F33"/>
    <w:rsid w:val="00C318EF"/>
    <w:rsid w:val="00C4276B"/>
    <w:rsid w:val="00C444C4"/>
    <w:rsid w:val="00C47498"/>
    <w:rsid w:val="00C52BEF"/>
    <w:rsid w:val="00C55058"/>
    <w:rsid w:val="00C556FC"/>
    <w:rsid w:val="00C56C9F"/>
    <w:rsid w:val="00C72B67"/>
    <w:rsid w:val="00C72BCD"/>
    <w:rsid w:val="00C73C52"/>
    <w:rsid w:val="00C748A4"/>
    <w:rsid w:val="00C771D1"/>
    <w:rsid w:val="00C776C1"/>
    <w:rsid w:val="00C82731"/>
    <w:rsid w:val="00C830FA"/>
    <w:rsid w:val="00C91D42"/>
    <w:rsid w:val="00C944DE"/>
    <w:rsid w:val="00C946DF"/>
    <w:rsid w:val="00C953D1"/>
    <w:rsid w:val="00C9554F"/>
    <w:rsid w:val="00CA1025"/>
    <w:rsid w:val="00CA1C39"/>
    <w:rsid w:val="00CA3126"/>
    <w:rsid w:val="00CA6464"/>
    <w:rsid w:val="00CB2D87"/>
    <w:rsid w:val="00CB401F"/>
    <w:rsid w:val="00CB427E"/>
    <w:rsid w:val="00CB6064"/>
    <w:rsid w:val="00CC1629"/>
    <w:rsid w:val="00CC1B64"/>
    <w:rsid w:val="00CC35F5"/>
    <w:rsid w:val="00CC45DD"/>
    <w:rsid w:val="00CC5A5C"/>
    <w:rsid w:val="00CC6063"/>
    <w:rsid w:val="00CC6164"/>
    <w:rsid w:val="00CD195A"/>
    <w:rsid w:val="00CD2D5F"/>
    <w:rsid w:val="00CD31D1"/>
    <w:rsid w:val="00CD377E"/>
    <w:rsid w:val="00CD3AE1"/>
    <w:rsid w:val="00CD415B"/>
    <w:rsid w:val="00CD6329"/>
    <w:rsid w:val="00CD77B2"/>
    <w:rsid w:val="00CE0988"/>
    <w:rsid w:val="00CE2ECC"/>
    <w:rsid w:val="00CE467A"/>
    <w:rsid w:val="00CF12C8"/>
    <w:rsid w:val="00CF13D1"/>
    <w:rsid w:val="00CF27C4"/>
    <w:rsid w:val="00CF31C0"/>
    <w:rsid w:val="00CF4C6E"/>
    <w:rsid w:val="00CF742C"/>
    <w:rsid w:val="00CF7B98"/>
    <w:rsid w:val="00D019B1"/>
    <w:rsid w:val="00D03309"/>
    <w:rsid w:val="00D07FF6"/>
    <w:rsid w:val="00D1017C"/>
    <w:rsid w:val="00D12181"/>
    <w:rsid w:val="00D2052B"/>
    <w:rsid w:val="00D24763"/>
    <w:rsid w:val="00D3112B"/>
    <w:rsid w:val="00D32226"/>
    <w:rsid w:val="00D362CC"/>
    <w:rsid w:val="00D440C0"/>
    <w:rsid w:val="00D53597"/>
    <w:rsid w:val="00D54662"/>
    <w:rsid w:val="00D5547E"/>
    <w:rsid w:val="00D5598E"/>
    <w:rsid w:val="00D5737B"/>
    <w:rsid w:val="00D613EB"/>
    <w:rsid w:val="00D622E8"/>
    <w:rsid w:val="00D659BE"/>
    <w:rsid w:val="00D76F36"/>
    <w:rsid w:val="00D777C3"/>
    <w:rsid w:val="00D80808"/>
    <w:rsid w:val="00D81897"/>
    <w:rsid w:val="00D81EFF"/>
    <w:rsid w:val="00D823AD"/>
    <w:rsid w:val="00D8558A"/>
    <w:rsid w:val="00D8612F"/>
    <w:rsid w:val="00D8613D"/>
    <w:rsid w:val="00D86223"/>
    <w:rsid w:val="00D932BC"/>
    <w:rsid w:val="00DA0D3B"/>
    <w:rsid w:val="00DA1D75"/>
    <w:rsid w:val="00DA2F47"/>
    <w:rsid w:val="00DA7F78"/>
    <w:rsid w:val="00DB37A2"/>
    <w:rsid w:val="00DB3D63"/>
    <w:rsid w:val="00DB537F"/>
    <w:rsid w:val="00DC1482"/>
    <w:rsid w:val="00DC33B5"/>
    <w:rsid w:val="00DC5798"/>
    <w:rsid w:val="00DC63C7"/>
    <w:rsid w:val="00DC7F90"/>
    <w:rsid w:val="00DD0050"/>
    <w:rsid w:val="00DD110A"/>
    <w:rsid w:val="00DD1844"/>
    <w:rsid w:val="00DD428E"/>
    <w:rsid w:val="00DD6B6A"/>
    <w:rsid w:val="00DD758A"/>
    <w:rsid w:val="00DE03F3"/>
    <w:rsid w:val="00DE1F7E"/>
    <w:rsid w:val="00DE21BA"/>
    <w:rsid w:val="00DE3634"/>
    <w:rsid w:val="00DE6082"/>
    <w:rsid w:val="00DF08A3"/>
    <w:rsid w:val="00DF5E4A"/>
    <w:rsid w:val="00DF6BDA"/>
    <w:rsid w:val="00E00B93"/>
    <w:rsid w:val="00E03DAF"/>
    <w:rsid w:val="00E05227"/>
    <w:rsid w:val="00E10541"/>
    <w:rsid w:val="00E11BB2"/>
    <w:rsid w:val="00E12127"/>
    <w:rsid w:val="00E147E7"/>
    <w:rsid w:val="00E1716D"/>
    <w:rsid w:val="00E175FC"/>
    <w:rsid w:val="00E20828"/>
    <w:rsid w:val="00E240A9"/>
    <w:rsid w:val="00E242F4"/>
    <w:rsid w:val="00E4050F"/>
    <w:rsid w:val="00E4122E"/>
    <w:rsid w:val="00E42586"/>
    <w:rsid w:val="00E470CB"/>
    <w:rsid w:val="00E52562"/>
    <w:rsid w:val="00E52EBF"/>
    <w:rsid w:val="00E57A13"/>
    <w:rsid w:val="00E61FB6"/>
    <w:rsid w:val="00E66289"/>
    <w:rsid w:val="00E66405"/>
    <w:rsid w:val="00E70AA0"/>
    <w:rsid w:val="00E70BED"/>
    <w:rsid w:val="00E7213B"/>
    <w:rsid w:val="00E724E9"/>
    <w:rsid w:val="00E727CB"/>
    <w:rsid w:val="00E821FC"/>
    <w:rsid w:val="00E82641"/>
    <w:rsid w:val="00E83650"/>
    <w:rsid w:val="00E91058"/>
    <w:rsid w:val="00E944FE"/>
    <w:rsid w:val="00E9635F"/>
    <w:rsid w:val="00E96566"/>
    <w:rsid w:val="00EA01A1"/>
    <w:rsid w:val="00EA0C6F"/>
    <w:rsid w:val="00EA2AB7"/>
    <w:rsid w:val="00EA6D1A"/>
    <w:rsid w:val="00EA6D47"/>
    <w:rsid w:val="00EB007A"/>
    <w:rsid w:val="00EB0203"/>
    <w:rsid w:val="00EB5376"/>
    <w:rsid w:val="00EB673E"/>
    <w:rsid w:val="00EB7F2E"/>
    <w:rsid w:val="00EC0CD4"/>
    <w:rsid w:val="00EC45BD"/>
    <w:rsid w:val="00EC6255"/>
    <w:rsid w:val="00EC697C"/>
    <w:rsid w:val="00ED1CC0"/>
    <w:rsid w:val="00ED2D15"/>
    <w:rsid w:val="00ED34AA"/>
    <w:rsid w:val="00EE2988"/>
    <w:rsid w:val="00EE3989"/>
    <w:rsid w:val="00EE6751"/>
    <w:rsid w:val="00EE7381"/>
    <w:rsid w:val="00EF2714"/>
    <w:rsid w:val="00EF4229"/>
    <w:rsid w:val="00EF4B5B"/>
    <w:rsid w:val="00EF5E19"/>
    <w:rsid w:val="00EF70CB"/>
    <w:rsid w:val="00F07686"/>
    <w:rsid w:val="00F12C37"/>
    <w:rsid w:val="00F13376"/>
    <w:rsid w:val="00F15EEB"/>
    <w:rsid w:val="00F20CA2"/>
    <w:rsid w:val="00F2112C"/>
    <w:rsid w:val="00F22A1F"/>
    <w:rsid w:val="00F22A5D"/>
    <w:rsid w:val="00F256B1"/>
    <w:rsid w:val="00F26BE4"/>
    <w:rsid w:val="00F27A8C"/>
    <w:rsid w:val="00F40CF6"/>
    <w:rsid w:val="00F40EAD"/>
    <w:rsid w:val="00F4596A"/>
    <w:rsid w:val="00F50221"/>
    <w:rsid w:val="00F50471"/>
    <w:rsid w:val="00F5114F"/>
    <w:rsid w:val="00F5157D"/>
    <w:rsid w:val="00F54DE1"/>
    <w:rsid w:val="00F555A8"/>
    <w:rsid w:val="00F5754B"/>
    <w:rsid w:val="00F57703"/>
    <w:rsid w:val="00F645C8"/>
    <w:rsid w:val="00F64668"/>
    <w:rsid w:val="00F6540E"/>
    <w:rsid w:val="00F65978"/>
    <w:rsid w:val="00F70880"/>
    <w:rsid w:val="00F763A1"/>
    <w:rsid w:val="00F77345"/>
    <w:rsid w:val="00F81D0B"/>
    <w:rsid w:val="00F8333F"/>
    <w:rsid w:val="00F8593E"/>
    <w:rsid w:val="00F86ED0"/>
    <w:rsid w:val="00F92CB6"/>
    <w:rsid w:val="00F973A6"/>
    <w:rsid w:val="00FA6AA9"/>
    <w:rsid w:val="00FA7E62"/>
    <w:rsid w:val="00FB00A1"/>
    <w:rsid w:val="00FB3D40"/>
    <w:rsid w:val="00FB4345"/>
    <w:rsid w:val="00FB49FF"/>
    <w:rsid w:val="00FC1FF8"/>
    <w:rsid w:val="00FC6402"/>
    <w:rsid w:val="00FC77D0"/>
    <w:rsid w:val="00FC7C48"/>
    <w:rsid w:val="00FD1322"/>
    <w:rsid w:val="00FD1AC5"/>
    <w:rsid w:val="00FD4EEA"/>
    <w:rsid w:val="00FD73CB"/>
    <w:rsid w:val="00FE1330"/>
    <w:rsid w:val="00FE21FF"/>
    <w:rsid w:val="00FE56FF"/>
    <w:rsid w:val="00FE7D12"/>
    <w:rsid w:val="00FF1877"/>
    <w:rsid w:val="00FF1BD6"/>
    <w:rsid w:val="00FF20F7"/>
    <w:rsid w:val="00FF31ED"/>
    <w:rsid w:val="00FF569F"/>
    <w:rsid w:val="00FF59C2"/>
    <w:rsid w:val="00FF5D6C"/>
    <w:rsid w:val="00FF77FD"/>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47A9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84E3C"/>
    <w:pPr>
      <w:spacing w:before="100" w:beforeAutospacing="1" w:after="100" w:afterAutospacing="1"/>
      <w:outlineLvl w:val="0"/>
    </w:pPr>
    <w:rPr>
      <w:rFonts w:ascii="Times" w:hAnsi="Times"/>
      <w:b/>
      <w:bCs/>
      <w:kern w:val="36"/>
      <w:sz w:val="48"/>
      <w:szCs w:val="48"/>
      <w:lang w:val="en-GB"/>
    </w:rPr>
  </w:style>
  <w:style w:type="paragraph" w:styleId="Heading3">
    <w:name w:val="heading 3"/>
    <w:basedOn w:val="Normal"/>
    <w:next w:val="Normal"/>
    <w:link w:val="Heading3Char"/>
    <w:uiPriority w:val="9"/>
    <w:semiHidden/>
    <w:unhideWhenUsed/>
    <w:qFormat/>
    <w:rsid w:val="004B724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0E76DF"/>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8613D"/>
  </w:style>
  <w:style w:type="character" w:customStyle="1" w:styleId="FootnoteTextChar">
    <w:name w:val="Footnote Text Char"/>
    <w:basedOn w:val="DefaultParagraphFont"/>
    <w:link w:val="FootnoteText"/>
    <w:uiPriority w:val="99"/>
    <w:rsid w:val="00D8613D"/>
  </w:style>
  <w:style w:type="character" w:styleId="FootnoteReference">
    <w:name w:val="footnote reference"/>
    <w:basedOn w:val="DefaultParagraphFont"/>
    <w:uiPriority w:val="99"/>
    <w:unhideWhenUsed/>
    <w:rsid w:val="00D8613D"/>
    <w:rPr>
      <w:vertAlign w:val="superscript"/>
    </w:rPr>
  </w:style>
  <w:style w:type="paragraph" w:styleId="BodyTextIndent">
    <w:name w:val="Body Text Indent"/>
    <w:basedOn w:val="Normal"/>
    <w:link w:val="BodyTextIndentChar"/>
    <w:rsid w:val="00142294"/>
    <w:pPr>
      <w:ind w:left="284" w:hanging="284"/>
    </w:pPr>
    <w:rPr>
      <w:rFonts w:ascii="Times" w:eastAsia="Times New Roman" w:hAnsi="Times" w:cs="Times New Roman"/>
      <w:szCs w:val="20"/>
    </w:rPr>
  </w:style>
  <w:style w:type="character" w:customStyle="1" w:styleId="BodyTextIndentChar">
    <w:name w:val="Body Text Indent Char"/>
    <w:basedOn w:val="DefaultParagraphFont"/>
    <w:link w:val="BodyTextIndent"/>
    <w:rsid w:val="00142294"/>
    <w:rPr>
      <w:rFonts w:ascii="Times" w:eastAsia="Times New Roman" w:hAnsi="Times" w:cs="Times New Roman"/>
      <w:szCs w:val="20"/>
    </w:rPr>
  </w:style>
  <w:style w:type="character" w:customStyle="1" w:styleId="Heading1Char">
    <w:name w:val="Heading 1 Char"/>
    <w:basedOn w:val="DefaultParagraphFont"/>
    <w:link w:val="Heading1"/>
    <w:uiPriority w:val="9"/>
    <w:rsid w:val="00484E3C"/>
    <w:rPr>
      <w:rFonts w:ascii="Times" w:hAnsi="Times"/>
      <w:b/>
      <w:bCs/>
      <w:kern w:val="36"/>
      <w:sz w:val="48"/>
      <w:szCs w:val="48"/>
      <w:lang w:val="en-GB"/>
    </w:rPr>
  </w:style>
  <w:style w:type="character" w:customStyle="1" w:styleId="submitted">
    <w:name w:val="submitted"/>
    <w:basedOn w:val="DefaultParagraphFont"/>
    <w:rsid w:val="00484E3C"/>
  </w:style>
  <w:style w:type="paragraph" w:styleId="NormalWeb">
    <w:name w:val="Normal (Web)"/>
    <w:basedOn w:val="Normal"/>
    <w:uiPriority w:val="99"/>
    <w:semiHidden/>
    <w:unhideWhenUsed/>
    <w:rsid w:val="00484E3C"/>
    <w:pPr>
      <w:spacing w:before="100" w:beforeAutospacing="1" w:after="100" w:afterAutospacing="1"/>
    </w:pPr>
    <w:rPr>
      <w:rFonts w:ascii="Times" w:hAnsi="Times" w:cs="Times New Roman"/>
      <w:sz w:val="20"/>
      <w:szCs w:val="20"/>
      <w:lang w:val="en-GB"/>
    </w:rPr>
  </w:style>
  <w:style w:type="character" w:customStyle="1" w:styleId="Heading4Char">
    <w:name w:val="Heading 4 Char"/>
    <w:basedOn w:val="DefaultParagraphFont"/>
    <w:link w:val="Heading4"/>
    <w:uiPriority w:val="9"/>
    <w:semiHidden/>
    <w:rsid w:val="000E76DF"/>
    <w:rPr>
      <w:rFonts w:asciiTheme="majorHAnsi" w:eastAsiaTheme="majorEastAsia" w:hAnsiTheme="majorHAnsi" w:cstheme="majorBidi"/>
      <w:b/>
      <w:bCs/>
      <w:i/>
      <w:iCs/>
      <w:color w:val="4F81BD" w:themeColor="accent1"/>
    </w:rPr>
  </w:style>
  <w:style w:type="character" w:customStyle="1" w:styleId="cit-auth">
    <w:name w:val="cit-auth"/>
    <w:basedOn w:val="DefaultParagraphFont"/>
    <w:rsid w:val="000E76DF"/>
  </w:style>
  <w:style w:type="character" w:customStyle="1" w:styleId="cit-sep">
    <w:name w:val="cit-sep"/>
    <w:basedOn w:val="DefaultParagraphFont"/>
    <w:rsid w:val="000E76DF"/>
  </w:style>
  <w:style w:type="character" w:customStyle="1" w:styleId="cit-subtitle">
    <w:name w:val="cit-subtitle"/>
    <w:basedOn w:val="DefaultParagraphFont"/>
    <w:rsid w:val="000E76DF"/>
  </w:style>
  <w:style w:type="character" w:customStyle="1" w:styleId="site-title">
    <w:name w:val="site-title"/>
    <w:basedOn w:val="DefaultParagraphFont"/>
    <w:rsid w:val="000E76DF"/>
  </w:style>
  <w:style w:type="character" w:customStyle="1" w:styleId="cit-print-date">
    <w:name w:val="cit-print-date"/>
    <w:basedOn w:val="DefaultParagraphFont"/>
    <w:rsid w:val="000E76DF"/>
  </w:style>
  <w:style w:type="character" w:customStyle="1" w:styleId="cit-vol">
    <w:name w:val="cit-vol"/>
    <w:basedOn w:val="DefaultParagraphFont"/>
    <w:rsid w:val="000E76DF"/>
  </w:style>
  <w:style w:type="character" w:customStyle="1" w:styleId="cit-first-page">
    <w:name w:val="cit-first-page"/>
    <w:basedOn w:val="DefaultParagraphFont"/>
    <w:rsid w:val="000E76DF"/>
  </w:style>
  <w:style w:type="character" w:customStyle="1" w:styleId="cit-last-page">
    <w:name w:val="cit-last-page"/>
    <w:basedOn w:val="DefaultParagraphFont"/>
    <w:rsid w:val="000E76DF"/>
  </w:style>
  <w:style w:type="character" w:customStyle="1" w:styleId="cit-ahead-of-print-date">
    <w:name w:val="cit-ahead-of-print-date"/>
    <w:basedOn w:val="DefaultParagraphFont"/>
    <w:rsid w:val="000E76DF"/>
  </w:style>
  <w:style w:type="character" w:customStyle="1" w:styleId="cit-doi">
    <w:name w:val="cit-doi"/>
    <w:basedOn w:val="DefaultParagraphFont"/>
    <w:rsid w:val="000E76DF"/>
  </w:style>
  <w:style w:type="paragraph" w:styleId="ListParagraph">
    <w:name w:val="List Paragraph"/>
    <w:basedOn w:val="Normal"/>
    <w:uiPriority w:val="34"/>
    <w:qFormat/>
    <w:rsid w:val="000F6B26"/>
    <w:pPr>
      <w:ind w:left="720"/>
      <w:contextualSpacing/>
    </w:pPr>
  </w:style>
  <w:style w:type="character" w:styleId="Hyperlink">
    <w:name w:val="Hyperlink"/>
    <w:basedOn w:val="DefaultParagraphFont"/>
    <w:uiPriority w:val="99"/>
    <w:unhideWhenUsed/>
    <w:rsid w:val="006647E3"/>
    <w:rPr>
      <w:color w:val="0000FF"/>
      <w:u w:val="single"/>
    </w:rPr>
  </w:style>
  <w:style w:type="character" w:customStyle="1" w:styleId="Heading3Char">
    <w:name w:val="Heading 3 Char"/>
    <w:basedOn w:val="DefaultParagraphFont"/>
    <w:link w:val="Heading3"/>
    <w:uiPriority w:val="9"/>
    <w:semiHidden/>
    <w:rsid w:val="004B7240"/>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4B7240"/>
    <w:rPr>
      <w:i/>
      <w:iCs/>
    </w:rPr>
  </w:style>
  <w:style w:type="paragraph" w:customStyle="1" w:styleId="js-hide-other-departments">
    <w:name w:val="js-hide-other-departments"/>
    <w:basedOn w:val="Normal"/>
    <w:rsid w:val="00A26263"/>
    <w:pPr>
      <w:spacing w:before="100" w:beforeAutospacing="1" w:after="100" w:afterAutospacing="1"/>
    </w:pPr>
    <w:rPr>
      <w:rFonts w:ascii="Times" w:hAnsi="Times"/>
      <w:sz w:val="20"/>
      <w:szCs w:val="20"/>
      <w:lang w:val="en-GB"/>
    </w:rPr>
  </w:style>
  <w:style w:type="character" w:customStyle="1" w:styleId="organisation">
    <w:name w:val="organisation"/>
    <w:basedOn w:val="DefaultParagraphFont"/>
    <w:rsid w:val="00A26263"/>
  </w:style>
  <w:style w:type="character" w:styleId="CommentReference">
    <w:name w:val="annotation reference"/>
    <w:basedOn w:val="DefaultParagraphFont"/>
    <w:uiPriority w:val="99"/>
    <w:semiHidden/>
    <w:unhideWhenUsed/>
    <w:rsid w:val="000A250C"/>
    <w:rPr>
      <w:sz w:val="18"/>
      <w:szCs w:val="18"/>
    </w:rPr>
  </w:style>
  <w:style w:type="paragraph" w:styleId="CommentText">
    <w:name w:val="annotation text"/>
    <w:basedOn w:val="Normal"/>
    <w:link w:val="CommentTextChar"/>
    <w:uiPriority w:val="99"/>
    <w:semiHidden/>
    <w:unhideWhenUsed/>
    <w:rsid w:val="000A250C"/>
  </w:style>
  <w:style w:type="character" w:customStyle="1" w:styleId="CommentTextChar">
    <w:name w:val="Comment Text Char"/>
    <w:basedOn w:val="DefaultParagraphFont"/>
    <w:link w:val="CommentText"/>
    <w:uiPriority w:val="99"/>
    <w:semiHidden/>
    <w:rsid w:val="000A250C"/>
  </w:style>
  <w:style w:type="paragraph" w:styleId="CommentSubject">
    <w:name w:val="annotation subject"/>
    <w:basedOn w:val="CommentText"/>
    <w:next w:val="CommentText"/>
    <w:link w:val="CommentSubjectChar"/>
    <w:uiPriority w:val="99"/>
    <w:semiHidden/>
    <w:unhideWhenUsed/>
    <w:rsid w:val="000A250C"/>
    <w:rPr>
      <w:b/>
      <w:bCs/>
      <w:sz w:val="20"/>
      <w:szCs w:val="20"/>
    </w:rPr>
  </w:style>
  <w:style w:type="character" w:customStyle="1" w:styleId="CommentSubjectChar">
    <w:name w:val="Comment Subject Char"/>
    <w:basedOn w:val="CommentTextChar"/>
    <w:link w:val="CommentSubject"/>
    <w:uiPriority w:val="99"/>
    <w:semiHidden/>
    <w:rsid w:val="000A250C"/>
    <w:rPr>
      <w:b/>
      <w:bCs/>
      <w:sz w:val="20"/>
      <w:szCs w:val="20"/>
    </w:rPr>
  </w:style>
  <w:style w:type="paragraph" w:styleId="BalloonText">
    <w:name w:val="Balloon Text"/>
    <w:basedOn w:val="Normal"/>
    <w:link w:val="BalloonTextChar"/>
    <w:uiPriority w:val="99"/>
    <w:semiHidden/>
    <w:unhideWhenUsed/>
    <w:rsid w:val="000A250C"/>
    <w:rPr>
      <w:rFonts w:ascii="Lucida Grande" w:hAnsi="Lucida Grande"/>
      <w:sz w:val="18"/>
      <w:szCs w:val="18"/>
    </w:rPr>
  </w:style>
  <w:style w:type="character" w:customStyle="1" w:styleId="BalloonTextChar">
    <w:name w:val="Balloon Text Char"/>
    <w:basedOn w:val="DefaultParagraphFont"/>
    <w:link w:val="BalloonText"/>
    <w:uiPriority w:val="99"/>
    <w:semiHidden/>
    <w:rsid w:val="000A250C"/>
    <w:rPr>
      <w:rFonts w:ascii="Lucida Grande" w:hAnsi="Lucida Grande"/>
      <w:sz w:val="18"/>
      <w:szCs w:val="18"/>
    </w:rPr>
  </w:style>
  <w:style w:type="paragraph" w:styleId="Header">
    <w:name w:val="header"/>
    <w:basedOn w:val="Normal"/>
    <w:link w:val="HeaderChar"/>
    <w:uiPriority w:val="99"/>
    <w:unhideWhenUsed/>
    <w:rsid w:val="00C776C1"/>
    <w:pPr>
      <w:tabs>
        <w:tab w:val="center" w:pos="4320"/>
        <w:tab w:val="right" w:pos="8640"/>
      </w:tabs>
    </w:pPr>
  </w:style>
  <w:style w:type="character" w:customStyle="1" w:styleId="HeaderChar">
    <w:name w:val="Header Char"/>
    <w:basedOn w:val="DefaultParagraphFont"/>
    <w:link w:val="Header"/>
    <w:uiPriority w:val="99"/>
    <w:rsid w:val="00C776C1"/>
  </w:style>
  <w:style w:type="paragraph" w:styleId="Footer">
    <w:name w:val="footer"/>
    <w:basedOn w:val="Normal"/>
    <w:link w:val="FooterChar"/>
    <w:uiPriority w:val="99"/>
    <w:unhideWhenUsed/>
    <w:rsid w:val="00C776C1"/>
    <w:pPr>
      <w:tabs>
        <w:tab w:val="center" w:pos="4320"/>
        <w:tab w:val="right" w:pos="8640"/>
      </w:tabs>
    </w:pPr>
  </w:style>
  <w:style w:type="character" w:customStyle="1" w:styleId="FooterChar">
    <w:name w:val="Footer Char"/>
    <w:basedOn w:val="DefaultParagraphFont"/>
    <w:link w:val="Footer"/>
    <w:uiPriority w:val="99"/>
    <w:rsid w:val="00C776C1"/>
  </w:style>
  <w:style w:type="character" w:styleId="PageNumber">
    <w:name w:val="page number"/>
    <w:basedOn w:val="DefaultParagraphFont"/>
    <w:uiPriority w:val="99"/>
    <w:semiHidden/>
    <w:unhideWhenUsed/>
    <w:rsid w:val="00C776C1"/>
  </w:style>
  <w:style w:type="character" w:customStyle="1" w:styleId="apple-converted-space">
    <w:name w:val="apple-converted-space"/>
    <w:basedOn w:val="DefaultParagraphFont"/>
    <w:rsid w:val="009321CD"/>
  </w:style>
  <w:style w:type="table" w:styleId="TableGrid">
    <w:name w:val="Table Grid"/>
    <w:basedOn w:val="TableNormal"/>
    <w:uiPriority w:val="59"/>
    <w:rsid w:val="003A5B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E07C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
    <w:name w:val="Medium Shading 2"/>
    <w:basedOn w:val="TableNormal"/>
    <w:uiPriority w:val="64"/>
    <w:rsid w:val="005E07C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Revision">
    <w:name w:val="Revision"/>
    <w:hidden/>
    <w:uiPriority w:val="99"/>
    <w:semiHidden/>
    <w:rsid w:val="001876DE"/>
  </w:style>
  <w:style w:type="paragraph" w:customStyle="1" w:styleId="Default">
    <w:name w:val="Default"/>
    <w:rsid w:val="00B96D30"/>
    <w:pPr>
      <w:widowControl w:val="0"/>
      <w:autoSpaceDE w:val="0"/>
      <w:autoSpaceDN w:val="0"/>
      <w:adjustRightInd w:val="0"/>
    </w:pPr>
    <w:rPr>
      <w:rFonts w:ascii="Museo Slab 700" w:hAnsi="Museo Slab 700" w:cs="Museo Slab 700"/>
      <w:color w:val="00000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84E3C"/>
    <w:pPr>
      <w:spacing w:before="100" w:beforeAutospacing="1" w:after="100" w:afterAutospacing="1"/>
      <w:outlineLvl w:val="0"/>
    </w:pPr>
    <w:rPr>
      <w:rFonts w:ascii="Times" w:hAnsi="Times"/>
      <w:b/>
      <w:bCs/>
      <w:kern w:val="36"/>
      <w:sz w:val="48"/>
      <w:szCs w:val="48"/>
      <w:lang w:val="en-GB"/>
    </w:rPr>
  </w:style>
  <w:style w:type="paragraph" w:styleId="Heading3">
    <w:name w:val="heading 3"/>
    <w:basedOn w:val="Normal"/>
    <w:next w:val="Normal"/>
    <w:link w:val="Heading3Char"/>
    <w:uiPriority w:val="9"/>
    <w:semiHidden/>
    <w:unhideWhenUsed/>
    <w:qFormat/>
    <w:rsid w:val="004B724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0E76DF"/>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8613D"/>
  </w:style>
  <w:style w:type="character" w:customStyle="1" w:styleId="FootnoteTextChar">
    <w:name w:val="Footnote Text Char"/>
    <w:basedOn w:val="DefaultParagraphFont"/>
    <w:link w:val="FootnoteText"/>
    <w:uiPriority w:val="99"/>
    <w:rsid w:val="00D8613D"/>
  </w:style>
  <w:style w:type="character" w:styleId="FootnoteReference">
    <w:name w:val="footnote reference"/>
    <w:basedOn w:val="DefaultParagraphFont"/>
    <w:uiPriority w:val="99"/>
    <w:unhideWhenUsed/>
    <w:rsid w:val="00D8613D"/>
    <w:rPr>
      <w:vertAlign w:val="superscript"/>
    </w:rPr>
  </w:style>
  <w:style w:type="paragraph" w:styleId="BodyTextIndent">
    <w:name w:val="Body Text Indent"/>
    <w:basedOn w:val="Normal"/>
    <w:link w:val="BodyTextIndentChar"/>
    <w:rsid w:val="00142294"/>
    <w:pPr>
      <w:ind w:left="284" w:hanging="284"/>
    </w:pPr>
    <w:rPr>
      <w:rFonts w:ascii="Times" w:eastAsia="Times New Roman" w:hAnsi="Times" w:cs="Times New Roman"/>
      <w:szCs w:val="20"/>
    </w:rPr>
  </w:style>
  <w:style w:type="character" w:customStyle="1" w:styleId="BodyTextIndentChar">
    <w:name w:val="Body Text Indent Char"/>
    <w:basedOn w:val="DefaultParagraphFont"/>
    <w:link w:val="BodyTextIndent"/>
    <w:rsid w:val="00142294"/>
    <w:rPr>
      <w:rFonts w:ascii="Times" w:eastAsia="Times New Roman" w:hAnsi="Times" w:cs="Times New Roman"/>
      <w:szCs w:val="20"/>
    </w:rPr>
  </w:style>
  <w:style w:type="character" w:customStyle="1" w:styleId="Heading1Char">
    <w:name w:val="Heading 1 Char"/>
    <w:basedOn w:val="DefaultParagraphFont"/>
    <w:link w:val="Heading1"/>
    <w:uiPriority w:val="9"/>
    <w:rsid w:val="00484E3C"/>
    <w:rPr>
      <w:rFonts w:ascii="Times" w:hAnsi="Times"/>
      <w:b/>
      <w:bCs/>
      <w:kern w:val="36"/>
      <w:sz w:val="48"/>
      <w:szCs w:val="48"/>
      <w:lang w:val="en-GB"/>
    </w:rPr>
  </w:style>
  <w:style w:type="character" w:customStyle="1" w:styleId="submitted">
    <w:name w:val="submitted"/>
    <w:basedOn w:val="DefaultParagraphFont"/>
    <w:rsid w:val="00484E3C"/>
  </w:style>
  <w:style w:type="paragraph" w:styleId="NormalWeb">
    <w:name w:val="Normal (Web)"/>
    <w:basedOn w:val="Normal"/>
    <w:uiPriority w:val="99"/>
    <w:semiHidden/>
    <w:unhideWhenUsed/>
    <w:rsid w:val="00484E3C"/>
    <w:pPr>
      <w:spacing w:before="100" w:beforeAutospacing="1" w:after="100" w:afterAutospacing="1"/>
    </w:pPr>
    <w:rPr>
      <w:rFonts w:ascii="Times" w:hAnsi="Times" w:cs="Times New Roman"/>
      <w:sz w:val="20"/>
      <w:szCs w:val="20"/>
      <w:lang w:val="en-GB"/>
    </w:rPr>
  </w:style>
  <w:style w:type="character" w:customStyle="1" w:styleId="Heading4Char">
    <w:name w:val="Heading 4 Char"/>
    <w:basedOn w:val="DefaultParagraphFont"/>
    <w:link w:val="Heading4"/>
    <w:uiPriority w:val="9"/>
    <w:semiHidden/>
    <w:rsid w:val="000E76DF"/>
    <w:rPr>
      <w:rFonts w:asciiTheme="majorHAnsi" w:eastAsiaTheme="majorEastAsia" w:hAnsiTheme="majorHAnsi" w:cstheme="majorBidi"/>
      <w:b/>
      <w:bCs/>
      <w:i/>
      <w:iCs/>
      <w:color w:val="4F81BD" w:themeColor="accent1"/>
    </w:rPr>
  </w:style>
  <w:style w:type="character" w:customStyle="1" w:styleId="cit-auth">
    <w:name w:val="cit-auth"/>
    <w:basedOn w:val="DefaultParagraphFont"/>
    <w:rsid w:val="000E76DF"/>
  </w:style>
  <w:style w:type="character" w:customStyle="1" w:styleId="cit-sep">
    <w:name w:val="cit-sep"/>
    <w:basedOn w:val="DefaultParagraphFont"/>
    <w:rsid w:val="000E76DF"/>
  </w:style>
  <w:style w:type="character" w:customStyle="1" w:styleId="cit-subtitle">
    <w:name w:val="cit-subtitle"/>
    <w:basedOn w:val="DefaultParagraphFont"/>
    <w:rsid w:val="000E76DF"/>
  </w:style>
  <w:style w:type="character" w:customStyle="1" w:styleId="site-title">
    <w:name w:val="site-title"/>
    <w:basedOn w:val="DefaultParagraphFont"/>
    <w:rsid w:val="000E76DF"/>
  </w:style>
  <w:style w:type="character" w:customStyle="1" w:styleId="cit-print-date">
    <w:name w:val="cit-print-date"/>
    <w:basedOn w:val="DefaultParagraphFont"/>
    <w:rsid w:val="000E76DF"/>
  </w:style>
  <w:style w:type="character" w:customStyle="1" w:styleId="cit-vol">
    <w:name w:val="cit-vol"/>
    <w:basedOn w:val="DefaultParagraphFont"/>
    <w:rsid w:val="000E76DF"/>
  </w:style>
  <w:style w:type="character" w:customStyle="1" w:styleId="cit-first-page">
    <w:name w:val="cit-first-page"/>
    <w:basedOn w:val="DefaultParagraphFont"/>
    <w:rsid w:val="000E76DF"/>
  </w:style>
  <w:style w:type="character" w:customStyle="1" w:styleId="cit-last-page">
    <w:name w:val="cit-last-page"/>
    <w:basedOn w:val="DefaultParagraphFont"/>
    <w:rsid w:val="000E76DF"/>
  </w:style>
  <w:style w:type="character" w:customStyle="1" w:styleId="cit-ahead-of-print-date">
    <w:name w:val="cit-ahead-of-print-date"/>
    <w:basedOn w:val="DefaultParagraphFont"/>
    <w:rsid w:val="000E76DF"/>
  </w:style>
  <w:style w:type="character" w:customStyle="1" w:styleId="cit-doi">
    <w:name w:val="cit-doi"/>
    <w:basedOn w:val="DefaultParagraphFont"/>
    <w:rsid w:val="000E76DF"/>
  </w:style>
  <w:style w:type="paragraph" w:styleId="ListParagraph">
    <w:name w:val="List Paragraph"/>
    <w:basedOn w:val="Normal"/>
    <w:uiPriority w:val="34"/>
    <w:qFormat/>
    <w:rsid w:val="000F6B26"/>
    <w:pPr>
      <w:ind w:left="720"/>
      <w:contextualSpacing/>
    </w:pPr>
  </w:style>
  <w:style w:type="character" w:styleId="Hyperlink">
    <w:name w:val="Hyperlink"/>
    <w:basedOn w:val="DefaultParagraphFont"/>
    <w:uiPriority w:val="99"/>
    <w:unhideWhenUsed/>
    <w:rsid w:val="006647E3"/>
    <w:rPr>
      <w:color w:val="0000FF"/>
      <w:u w:val="single"/>
    </w:rPr>
  </w:style>
  <w:style w:type="character" w:customStyle="1" w:styleId="Heading3Char">
    <w:name w:val="Heading 3 Char"/>
    <w:basedOn w:val="DefaultParagraphFont"/>
    <w:link w:val="Heading3"/>
    <w:uiPriority w:val="9"/>
    <w:semiHidden/>
    <w:rsid w:val="004B7240"/>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4B7240"/>
    <w:rPr>
      <w:i/>
      <w:iCs/>
    </w:rPr>
  </w:style>
  <w:style w:type="paragraph" w:customStyle="1" w:styleId="js-hide-other-departments">
    <w:name w:val="js-hide-other-departments"/>
    <w:basedOn w:val="Normal"/>
    <w:rsid w:val="00A26263"/>
    <w:pPr>
      <w:spacing w:before="100" w:beforeAutospacing="1" w:after="100" w:afterAutospacing="1"/>
    </w:pPr>
    <w:rPr>
      <w:rFonts w:ascii="Times" w:hAnsi="Times"/>
      <w:sz w:val="20"/>
      <w:szCs w:val="20"/>
      <w:lang w:val="en-GB"/>
    </w:rPr>
  </w:style>
  <w:style w:type="character" w:customStyle="1" w:styleId="organisation">
    <w:name w:val="organisation"/>
    <w:basedOn w:val="DefaultParagraphFont"/>
    <w:rsid w:val="00A26263"/>
  </w:style>
  <w:style w:type="character" w:styleId="CommentReference">
    <w:name w:val="annotation reference"/>
    <w:basedOn w:val="DefaultParagraphFont"/>
    <w:uiPriority w:val="99"/>
    <w:semiHidden/>
    <w:unhideWhenUsed/>
    <w:rsid w:val="000A250C"/>
    <w:rPr>
      <w:sz w:val="18"/>
      <w:szCs w:val="18"/>
    </w:rPr>
  </w:style>
  <w:style w:type="paragraph" w:styleId="CommentText">
    <w:name w:val="annotation text"/>
    <w:basedOn w:val="Normal"/>
    <w:link w:val="CommentTextChar"/>
    <w:uiPriority w:val="99"/>
    <w:semiHidden/>
    <w:unhideWhenUsed/>
    <w:rsid w:val="000A250C"/>
  </w:style>
  <w:style w:type="character" w:customStyle="1" w:styleId="CommentTextChar">
    <w:name w:val="Comment Text Char"/>
    <w:basedOn w:val="DefaultParagraphFont"/>
    <w:link w:val="CommentText"/>
    <w:uiPriority w:val="99"/>
    <w:semiHidden/>
    <w:rsid w:val="000A250C"/>
  </w:style>
  <w:style w:type="paragraph" w:styleId="CommentSubject">
    <w:name w:val="annotation subject"/>
    <w:basedOn w:val="CommentText"/>
    <w:next w:val="CommentText"/>
    <w:link w:val="CommentSubjectChar"/>
    <w:uiPriority w:val="99"/>
    <w:semiHidden/>
    <w:unhideWhenUsed/>
    <w:rsid w:val="000A250C"/>
    <w:rPr>
      <w:b/>
      <w:bCs/>
      <w:sz w:val="20"/>
      <w:szCs w:val="20"/>
    </w:rPr>
  </w:style>
  <w:style w:type="character" w:customStyle="1" w:styleId="CommentSubjectChar">
    <w:name w:val="Comment Subject Char"/>
    <w:basedOn w:val="CommentTextChar"/>
    <w:link w:val="CommentSubject"/>
    <w:uiPriority w:val="99"/>
    <w:semiHidden/>
    <w:rsid w:val="000A250C"/>
    <w:rPr>
      <w:b/>
      <w:bCs/>
      <w:sz w:val="20"/>
      <w:szCs w:val="20"/>
    </w:rPr>
  </w:style>
  <w:style w:type="paragraph" w:styleId="BalloonText">
    <w:name w:val="Balloon Text"/>
    <w:basedOn w:val="Normal"/>
    <w:link w:val="BalloonTextChar"/>
    <w:uiPriority w:val="99"/>
    <w:semiHidden/>
    <w:unhideWhenUsed/>
    <w:rsid w:val="000A250C"/>
    <w:rPr>
      <w:rFonts w:ascii="Lucida Grande" w:hAnsi="Lucida Grande"/>
      <w:sz w:val="18"/>
      <w:szCs w:val="18"/>
    </w:rPr>
  </w:style>
  <w:style w:type="character" w:customStyle="1" w:styleId="BalloonTextChar">
    <w:name w:val="Balloon Text Char"/>
    <w:basedOn w:val="DefaultParagraphFont"/>
    <w:link w:val="BalloonText"/>
    <w:uiPriority w:val="99"/>
    <w:semiHidden/>
    <w:rsid w:val="000A250C"/>
    <w:rPr>
      <w:rFonts w:ascii="Lucida Grande" w:hAnsi="Lucida Grande"/>
      <w:sz w:val="18"/>
      <w:szCs w:val="18"/>
    </w:rPr>
  </w:style>
  <w:style w:type="paragraph" w:styleId="Header">
    <w:name w:val="header"/>
    <w:basedOn w:val="Normal"/>
    <w:link w:val="HeaderChar"/>
    <w:uiPriority w:val="99"/>
    <w:unhideWhenUsed/>
    <w:rsid w:val="00C776C1"/>
    <w:pPr>
      <w:tabs>
        <w:tab w:val="center" w:pos="4320"/>
        <w:tab w:val="right" w:pos="8640"/>
      </w:tabs>
    </w:pPr>
  </w:style>
  <w:style w:type="character" w:customStyle="1" w:styleId="HeaderChar">
    <w:name w:val="Header Char"/>
    <w:basedOn w:val="DefaultParagraphFont"/>
    <w:link w:val="Header"/>
    <w:uiPriority w:val="99"/>
    <w:rsid w:val="00C776C1"/>
  </w:style>
  <w:style w:type="paragraph" w:styleId="Footer">
    <w:name w:val="footer"/>
    <w:basedOn w:val="Normal"/>
    <w:link w:val="FooterChar"/>
    <w:uiPriority w:val="99"/>
    <w:unhideWhenUsed/>
    <w:rsid w:val="00C776C1"/>
    <w:pPr>
      <w:tabs>
        <w:tab w:val="center" w:pos="4320"/>
        <w:tab w:val="right" w:pos="8640"/>
      </w:tabs>
    </w:pPr>
  </w:style>
  <w:style w:type="character" w:customStyle="1" w:styleId="FooterChar">
    <w:name w:val="Footer Char"/>
    <w:basedOn w:val="DefaultParagraphFont"/>
    <w:link w:val="Footer"/>
    <w:uiPriority w:val="99"/>
    <w:rsid w:val="00C776C1"/>
  </w:style>
  <w:style w:type="character" w:styleId="PageNumber">
    <w:name w:val="page number"/>
    <w:basedOn w:val="DefaultParagraphFont"/>
    <w:uiPriority w:val="99"/>
    <w:semiHidden/>
    <w:unhideWhenUsed/>
    <w:rsid w:val="00C776C1"/>
  </w:style>
  <w:style w:type="character" w:customStyle="1" w:styleId="apple-converted-space">
    <w:name w:val="apple-converted-space"/>
    <w:basedOn w:val="DefaultParagraphFont"/>
    <w:rsid w:val="009321CD"/>
  </w:style>
  <w:style w:type="table" w:styleId="TableGrid">
    <w:name w:val="Table Grid"/>
    <w:basedOn w:val="TableNormal"/>
    <w:uiPriority w:val="59"/>
    <w:rsid w:val="003A5B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E07C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
    <w:name w:val="Medium Shading 2"/>
    <w:basedOn w:val="TableNormal"/>
    <w:uiPriority w:val="64"/>
    <w:rsid w:val="005E07C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Revision">
    <w:name w:val="Revision"/>
    <w:hidden/>
    <w:uiPriority w:val="99"/>
    <w:semiHidden/>
    <w:rsid w:val="001876DE"/>
  </w:style>
  <w:style w:type="paragraph" w:customStyle="1" w:styleId="Default">
    <w:name w:val="Default"/>
    <w:rsid w:val="00B96D30"/>
    <w:pPr>
      <w:widowControl w:val="0"/>
      <w:autoSpaceDE w:val="0"/>
      <w:autoSpaceDN w:val="0"/>
      <w:adjustRightInd w:val="0"/>
    </w:pPr>
    <w:rPr>
      <w:rFonts w:ascii="Museo Slab 700" w:hAnsi="Museo Slab 700" w:cs="Museo Slab 700"/>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652335">
      <w:bodyDiv w:val="1"/>
      <w:marLeft w:val="0"/>
      <w:marRight w:val="0"/>
      <w:marTop w:val="0"/>
      <w:marBottom w:val="0"/>
      <w:divBdr>
        <w:top w:val="none" w:sz="0" w:space="0" w:color="auto"/>
        <w:left w:val="none" w:sz="0" w:space="0" w:color="auto"/>
        <w:bottom w:val="none" w:sz="0" w:space="0" w:color="auto"/>
        <w:right w:val="none" w:sz="0" w:space="0" w:color="auto"/>
      </w:divBdr>
    </w:div>
    <w:div w:id="655455988">
      <w:bodyDiv w:val="1"/>
      <w:marLeft w:val="0"/>
      <w:marRight w:val="0"/>
      <w:marTop w:val="0"/>
      <w:marBottom w:val="0"/>
      <w:divBdr>
        <w:top w:val="none" w:sz="0" w:space="0" w:color="auto"/>
        <w:left w:val="none" w:sz="0" w:space="0" w:color="auto"/>
        <w:bottom w:val="none" w:sz="0" w:space="0" w:color="auto"/>
        <w:right w:val="none" w:sz="0" w:space="0" w:color="auto"/>
      </w:divBdr>
    </w:div>
    <w:div w:id="687175220">
      <w:bodyDiv w:val="1"/>
      <w:marLeft w:val="0"/>
      <w:marRight w:val="0"/>
      <w:marTop w:val="0"/>
      <w:marBottom w:val="0"/>
      <w:divBdr>
        <w:top w:val="none" w:sz="0" w:space="0" w:color="auto"/>
        <w:left w:val="none" w:sz="0" w:space="0" w:color="auto"/>
        <w:bottom w:val="none" w:sz="0" w:space="0" w:color="auto"/>
        <w:right w:val="none" w:sz="0" w:space="0" w:color="auto"/>
      </w:divBdr>
    </w:div>
    <w:div w:id="687562784">
      <w:bodyDiv w:val="1"/>
      <w:marLeft w:val="0"/>
      <w:marRight w:val="0"/>
      <w:marTop w:val="0"/>
      <w:marBottom w:val="0"/>
      <w:divBdr>
        <w:top w:val="none" w:sz="0" w:space="0" w:color="auto"/>
        <w:left w:val="none" w:sz="0" w:space="0" w:color="auto"/>
        <w:bottom w:val="none" w:sz="0" w:space="0" w:color="auto"/>
        <w:right w:val="none" w:sz="0" w:space="0" w:color="auto"/>
      </w:divBdr>
    </w:div>
    <w:div w:id="843665176">
      <w:bodyDiv w:val="1"/>
      <w:marLeft w:val="0"/>
      <w:marRight w:val="0"/>
      <w:marTop w:val="0"/>
      <w:marBottom w:val="0"/>
      <w:divBdr>
        <w:top w:val="none" w:sz="0" w:space="0" w:color="auto"/>
        <w:left w:val="none" w:sz="0" w:space="0" w:color="auto"/>
        <w:bottom w:val="none" w:sz="0" w:space="0" w:color="auto"/>
        <w:right w:val="none" w:sz="0" w:space="0" w:color="auto"/>
      </w:divBdr>
    </w:div>
    <w:div w:id="958099229">
      <w:bodyDiv w:val="1"/>
      <w:marLeft w:val="0"/>
      <w:marRight w:val="0"/>
      <w:marTop w:val="0"/>
      <w:marBottom w:val="0"/>
      <w:divBdr>
        <w:top w:val="none" w:sz="0" w:space="0" w:color="auto"/>
        <w:left w:val="none" w:sz="0" w:space="0" w:color="auto"/>
        <w:bottom w:val="none" w:sz="0" w:space="0" w:color="auto"/>
        <w:right w:val="none" w:sz="0" w:space="0" w:color="auto"/>
      </w:divBdr>
    </w:div>
    <w:div w:id="975522573">
      <w:bodyDiv w:val="1"/>
      <w:marLeft w:val="0"/>
      <w:marRight w:val="0"/>
      <w:marTop w:val="0"/>
      <w:marBottom w:val="0"/>
      <w:divBdr>
        <w:top w:val="none" w:sz="0" w:space="0" w:color="auto"/>
        <w:left w:val="none" w:sz="0" w:space="0" w:color="auto"/>
        <w:bottom w:val="none" w:sz="0" w:space="0" w:color="auto"/>
        <w:right w:val="none" w:sz="0" w:space="0" w:color="auto"/>
      </w:divBdr>
    </w:div>
    <w:div w:id="990870351">
      <w:bodyDiv w:val="1"/>
      <w:marLeft w:val="0"/>
      <w:marRight w:val="0"/>
      <w:marTop w:val="0"/>
      <w:marBottom w:val="0"/>
      <w:divBdr>
        <w:top w:val="none" w:sz="0" w:space="0" w:color="auto"/>
        <w:left w:val="none" w:sz="0" w:space="0" w:color="auto"/>
        <w:bottom w:val="none" w:sz="0" w:space="0" w:color="auto"/>
        <w:right w:val="none" w:sz="0" w:space="0" w:color="auto"/>
      </w:divBdr>
    </w:div>
    <w:div w:id="1041977600">
      <w:bodyDiv w:val="1"/>
      <w:marLeft w:val="0"/>
      <w:marRight w:val="0"/>
      <w:marTop w:val="0"/>
      <w:marBottom w:val="0"/>
      <w:divBdr>
        <w:top w:val="none" w:sz="0" w:space="0" w:color="auto"/>
        <w:left w:val="none" w:sz="0" w:space="0" w:color="auto"/>
        <w:bottom w:val="none" w:sz="0" w:space="0" w:color="auto"/>
        <w:right w:val="none" w:sz="0" w:space="0" w:color="auto"/>
      </w:divBdr>
    </w:div>
    <w:div w:id="1053431077">
      <w:bodyDiv w:val="1"/>
      <w:marLeft w:val="0"/>
      <w:marRight w:val="0"/>
      <w:marTop w:val="0"/>
      <w:marBottom w:val="0"/>
      <w:divBdr>
        <w:top w:val="none" w:sz="0" w:space="0" w:color="auto"/>
        <w:left w:val="none" w:sz="0" w:space="0" w:color="auto"/>
        <w:bottom w:val="none" w:sz="0" w:space="0" w:color="auto"/>
        <w:right w:val="none" w:sz="0" w:space="0" w:color="auto"/>
      </w:divBdr>
      <w:divsChild>
        <w:div w:id="1174686336">
          <w:marLeft w:val="0"/>
          <w:marRight w:val="0"/>
          <w:marTop w:val="0"/>
          <w:marBottom w:val="0"/>
          <w:divBdr>
            <w:top w:val="none" w:sz="0" w:space="0" w:color="auto"/>
            <w:left w:val="none" w:sz="0" w:space="0" w:color="auto"/>
            <w:bottom w:val="none" w:sz="0" w:space="0" w:color="auto"/>
            <w:right w:val="none" w:sz="0" w:space="0" w:color="auto"/>
          </w:divBdr>
          <w:divsChild>
            <w:div w:id="1344239703">
              <w:marLeft w:val="0"/>
              <w:marRight w:val="0"/>
              <w:marTop w:val="0"/>
              <w:marBottom w:val="0"/>
              <w:divBdr>
                <w:top w:val="none" w:sz="0" w:space="0" w:color="auto"/>
                <w:left w:val="none" w:sz="0" w:space="0" w:color="auto"/>
                <w:bottom w:val="none" w:sz="0" w:space="0" w:color="auto"/>
                <w:right w:val="none" w:sz="0" w:space="0" w:color="auto"/>
              </w:divBdr>
              <w:divsChild>
                <w:div w:id="1886019573">
                  <w:marLeft w:val="0"/>
                  <w:marRight w:val="0"/>
                  <w:marTop w:val="0"/>
                  <w:marBottom w:val="0"/>
                  <w:divBdr>
                    <w:top w:val="none" w:sz="0" w:space="0" w:color="auto"/>
                    <w:left w:val="none" w:sz="0" w:space="0" w:color="auto"/>
                    <w:bottom w:val="none" w:sz="0" w:space="0" w:color="auto"/>
                    <w:right w:val="none" w:sz="0" w:space="0" w:color="auto"/>
                  </w:divBdr>
                  <w:divsChild>
                    <w:div w:id="1770655515">
                      <w:marLeft w:val="0"/>
                      <w:marRight w:val="0"/>
                      <w:marTop w:val="0"/>
                      <w:marBottom w:val="0"/>
                      <w:divBdr>
                        <w:top w:val="none" w:sz="0" w:space="0" w:color="auto"/>
                        <w:left w:val="none" w:sz="0" w:space="0" w:color="auto"/>
                        <w:bottom w:val="none" w:sz="0" w:space="0" w:color="auto"/>
                        <w:right w:val="none" w:sz="0" w:space="0" w:color="auto"/>
                      </w:divBdr>
                    </w:div>
                    <w:div w:id="308873195">
                      <w:marLeft w:val="0"/>
                      <w:marRight w:val="0"/>
                      <w:marTop w:val="0"/>
                      <w:marBottom w:val="0"/>
                      <w:divBdr>
                        <w:top w:val="none" w:sz="0" w:space="0" w:color="auto"/>
                        <w:left w:val="none" w:sz="0" w:space="0" w:color="auto"/>
                        <w:bottom w:val="none" w:sz="0" w:space="0" w:color="auto"/>
                        <w:right w:val="none" w:sz="0" w:space="0" w:color="auto"/>
                      </w:divBdr>
                    </w:div>
                    <w:div w:id="138636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185563">
          <w:marLeft w:val="0"/>
          <w:marRight w:val="0"/>
          <w:marTop w:val="0"/>
          <w:marBottom w:val="0"/>
          <w:divBdr>
            <w:top w:val="none" w:sz="0" w:space="0" w:color="auto"/>
            <w:left w:val="none" w:sz="0" w:space="0" w:color="auto"/>
            <w:bottom w:val="none" w:sz="0" w:space="0" w:color="auto"/>
            <w:right w:val="none" w:sz="0" w:space="0" w:color="auto"/>
          </w:divBdr>
        </w:div>
      </w:divsChild>
    </w:div>
    <w:div w:id="1739743007">
      <w:bodyDiv w:val="1"/>
      <w:marLeft w:val="0"/>
      <w:marRight w:val="0"/>
      <w:marTop w:val="0"/>
      <w:marBottom w:val="0"/>
      <w:divBdr>
        <w:top w:val="none" w:sz="0" w:space="0" w:color="auto"/>
        <w:left w:val="none" w:sz="0" w:space="0" w:color="auto"/>
        <w:bottom w:val="none" w:sz="0" w:space="0" w:color="auto"/>
        <w:right w:val="none" w:sz="0" w:space="0" w:color="auto"/>
      </w:divBdr>
      <w:divsChild>
        <w:div w:id="1549954805">
          <w:marLeft w:val="0"/>
          <w:marRight w:val="0"/>
          <w:marTop w:val="0"/>
          <w:marBottom w:val="0"/>
          <w:divBdr>
            <w:top w:val="none" w:sz="0" w:space="0" w:color="auto"/>
            <w:left w:val="none" w:sz="0" w:space="0" w:color="auto"/>
            <w:bottom w:val="none" w:sz="0" w:space="0" w:color="auto"/>
            <w:right w:val="none" w:sz="0" w:space="0" w:color="auto"/>
          </w:divBdr>
        </w:div>
      </w:divsChild>
    </w:div>
    <w:div w:id="1958639955">
      <w:bodyDiv w:val="1"/>
      <w:marLeft w:val="0"/>
      <w:marRight w:val="0"/>
      <w:marTop w:val="0"/>
      <w:marBottom w:val="0"/>
      <w:divBdr>
        <w:top w:val="none" w:sz="0" w:space="0" w:color="auto"/>
        <w:left w:val="none" w:sz="0" w:space="0" w:color="auto"/>
        <w:bottom w:val="none" w:sz="0" w:space="0" w:color="auto"/>
        <w:right w:val="none" w:sz="0" w:space="0" w:color="auto"/>
      </w:divBdr>
      <w:divsChild>
        <w:div w:id="1613825684">
          <w:marLeft w:val="0"/>
          <w:marRight w:val="0"/>
          <w:marTop w:val="0"/>
          <w:marBottom w:val="0"/>
          <w:divBdr>
            <w:top w:val="none" w:sz="0" w:space="0" w:color="auto"/>
            <w:left w:val="none" w:sz="0" w:space="0" w:color="auto"/>
            <w:bottom w:val="none" w:sz="0" w:space="0" w:color="auto"/>
            <w:right w:val="none" w:sz="0" w:space="0" w:color="auto"/>
          </w:divBdr>
          <w:divsChild>
            <w:div w:id="2091386172">
              <w:marLeft w:val="0"/>
              <w:marRight w:val="0"/>
              <w:marTop w:val="0"/>
              <w:marBottom w:val="0"/>
              <w:divBdr>
                <w:top w:val="none" w:sz="0" w:space="0" w:color="auto"/>
                <w:left w:val="none" w:sz="0" w:space="0" w:color="auto"/>
                <w:bottom w:val="none" w:sz="0" w:space="0" w:color="auto"/>
                <w:right w:val="none" w:sz="0" w:space="0" w:color="auto"/>
              </w:divBdr>
              <w:divsChild>
                <w:div w:id="71051874">
                  <w:marLeft w:val="0"/>
                  <w:marRight w:val="0"/>
                  <w:marTop w:val="0"/>
                  <w:marBottom w:val="0"/>
                  <w:divBdr>
                    <w:top w:val="none" w:sz="0" w:space="0" w:color="auto"/>
                    <w:left w:val="none" w:sz="0" w:space="0" w:color="auto"/>
                    <w:bottom w:val="none" w:sz="0" w:space="0" w:color="auto"/>
                    <w:right w:val="none" w:sz="0" w:space="0" w:color="auto"/>
                  </w:divBdr>
                </w:div>
                <w:div w:id="1282112437">
                  <w:marLeft w:val="0"/>
                  <w:marRight w:val="0"/>
                  <w:marTop w:val="0"/>
                  <w:marBottom w:val="0"/>
                  <w:divBdr>
                    <w:top w:val="none" w:sz="0" w:space="0" w:color="auto"/>
                    <w:left w:val="none" w:sz="0" w:space="0" w:color="auto"/>
                    <w:bottom w:val="none" w:sz="0" w:space="0" w:color="auto"/>
                    <w:right w:val="none" w:sz="0" w:space="0" w:color="auto"/>
                  </w:divBdr>
                  <w:divsChild>
                    <w:div w:id="729310616">
                      <w:marLeft w:val="0"/>
                      <w:marRight w:val="0"/>
                      <w:marTop w:val="0"/>
                      <w:marBottom w:val="0"/>
                      <w:divBdr>
                        <w:top w:val="none" w:sz="0" w:space="0" w:color="auto"/>
                        <w:left w:val="none" w:sz="0" w:space="0" w:color="auto"/>
                        <w:bottom w:val="none" w:sz="0" w:space="0" w:color="auto"/>
                        <w:right w:val="none" w:sz="0" w:space="0" w:color="auto"/>
                      </w:divBdr>
                      <w:divsChild>
                        <w:div w:id="53161666">
                          <w:marLeft w:val="0"/>
                          <w:marRight w:val="0"/>
                          <w:marTop w:val="0"/>
                          <w:marBottom w:val="0"/>
                          <w:divBdr>
                            <w:top w:val="none" w:sz="0" w:space="0" w:color="auto"/>
                            <w:left w:val="none" w:sz="0" w:space="0" w:color="auto"/>
                            <w:bottom w:val="none" w:sz="0" w:space="0" w:color="auto"/>
                            <w:right w:val="none" w:sz="0" w:space="0" w:color="auto"/>
                          </w:divBdr>
                        </w:div>
                        <w:div w:id="235479480">
                          <w:marLeft w:val="0"/>
                          <w:marRight w:val="0"/>
                          <w:marTop w:val="0"/>
                          <w:marBottom w:val="0"/>
                          <w:divBdr>
                            <w:top w:val="none" w:sz="0" w:space="0" w:color="auto"/>
                            <w:left w:val="none" w:sz="0" w:space="0" w:color="auto"/>
                            <w:bottom w:val="none" w:sz="0" w:space="0" w:color="auto"/>
                            <w:right w:val="none" w:sz="0" w:space="0" w:color="auto"/>
                          </w:divBdr>
                          <w:divsChild>
                            <w:div w:id="1641231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743971">
                      <w:marLeft w:val="0"/>
                      <w:marRight w:val="0"/>
                      <w:marTop w:val="0"/>
                      <w:marBottom w:val="0"/>
                      <w:divBdr>
                        <w:top w:val="none" w:sz="0" w:space="0" w:color="auto"/>
                        <w:left w:val="none" w:sz="0" w:space="0" w:color="auto"/>
                        <w:bottom w:val="none" w:sz="0" w:space="0" w:color="auto"/>
                        <w:right w:val="none" w:sz="0" w:space="0" w:color="auto"/>
                      </w:divBdr>
                      <w:divsChild>
                        <w:div w:id="474030360">
                          <w:marLeft w:val="0"/>
                          <w:marRight w:val="0"/>
                          <w:marTop w:val="0"/>
                          <w:marBottom w:val="0"/>
                          <w:divBdr>
                            <w:top w:val="none" w:sz="0" w:space="0" w:color="auto"/>
                            <w:left w:val="none" w:sz="0" w:space="0" w:color="auto"/>
                            <w:bottom w:val="none" w:sz="0" w:space="0" w:color="auto"/>
                            <w:right w:val="none" w:sz="0" w:space="0" w:color="auto"/>
                          </w:divBdr>
                        </w:div>
                        <w:div w:id="459809398">
                          <w:marLeft w:val="0"/>
                          <w:marRight w:val="0"/>
                          <w:marTop w:val="0"/>
                          <w:marBottom w:val="0"/>
                          <w:divBdr>
                            <w:top w:val="none" w:sz="0" w:space="0" w:color="auto"/>
                            <w:left w:val="none" w:sz="0" w:space="0" w:color="auto"/>
                            <w:bottom w:val="none" w:sz="0" w:space="0" w:color="auto"/>
                            <w:right w:val="none" w:sz="0" w:space="0" w:color="auto"/>
                          </w:divBdr>
                          <w:divsChild>
                            <w:div w:id="68598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49072B4-1530-6747-A664-B129AB196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19</Pages>
  <Words>9234</Words>
  <Characters>52638</Characters>
  <Application>Microsoft Macintosh Word</Application>
  <DocSecurity>0</DocSecurity>
  <Lines>438</Lines>
  <Paragraphs>123</Paragraphs>
  <ScaleCrop>false</ScaleCrop>
  <Company>Aberdeen</Company>
  <LinksUpToDate>false</LinksUpToDate>
  <CharactersWithSpaces>61749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Keating</dc:creator>
  <cp:keywords/>
  <cp:lastModifiedBy>Malcolm Harvey</cp:lastModifiedBy>
  <cp:revision>7</cp:revision>
  <cp:lastPrinted>2014-01-13T13:23:00Z</cp:lastPrinted>
  <dcterms:created xsi:type="dcterms:W3CDTF">2014-01-13T14:01:00Z</dcterms:created>
  <dcterms:modified xsi:type="dcterms:W3CDTF">2014-01-13T14:52:00Z</dcterms:modified>
</cp:coreProperties>
</file>