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drawings/drawing1.xml" ContentType="application/vnd.openxmlformats-officedocument.drawingml.chartshapes+xml"/>
  <Override PartName="/word/charts/chart3.xml" ContentType="application/vnd.openxmlformats-officedocument.drawingml.chart+xml"/>
  <Override PartName="/word/drawings/drawing2.xml" ContentType="application/vnd.openxmlformats-officedocument.drawingml.chartshapes+xml"/>
  <Override PartName="/word/charts/chart4.xml" ContentType="application/vnd.openxmlformats-officedocument.drawingml.chart+xml"/>
  <Override PartName="/word/theme/themeOverride1.xml" ContentType="application/vnd.openxmlformats-officedocument.themeOverride+xml"/>
  <Override PartName="/word/charts/chart5.xml" ContentType="application/vnd.openxmlformats-officedocument.drawingml.chart+xml"/>
  <Override PartName="/word/theme/themeOverride2.xml" ContentType="application/vnd.openxmlformats-officedocument.themeOverride+xml"/>
  <Override PartName="/word/charts/chart6.xml" ContentType="application/vnd.openxmlformats-officedocument.drawingml.chart+xml"/>
  <Override PartName="/word/theme/themeOverride3.xml" ContentType="application/vnd.openxmlformats-officedocument.themeOverride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theme/themeOverride4.xml" ContentType="application/vnd.openxmlformats-officedocument.themeOverrid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347C" w:rsidRPr="00B55800" w:rsidRDefault="004042C2" w:rsidP="00E80C19">
      <w:pPr>
        <w:spacing w:line="480" w:lineRule="auto"/>
        <w:rPr>
          <w:rFonts w:asciiTheme="minorHAnsi" w:hAnsiTheme="minorHAnsi" w:cstheme="minorHAnsi"/>
          <w:b/>
        </w:rPr>
      </w:pPr>
      <w:r w:rsidRPr="00B55800">
        <w:rPr>
          <w:rFonts w:asciiTheme="minorHAnsi" w:hAnsiTheme="minorHAnsi" w:cstheme="minorHAnsi"/>
          <w:b/>
        </w:rPr>
        <w:t>Early changes in</w:t>
      </w:r>
      <w:r w:rsidRPr="00B55800">
        <w:rPr>
          <w:rFonts w:asciiTheme="minorHAnsi" w:hAnsiTheme="minorHAnsi" w:cstheme="minorHAnsi"/>
        </w:rPr>
        <w:t xml:space="preserve"> </w:t>
      </w:r>
      <w:r w:rsidRPr="00B55800">
        <w:rPr>
          <w:rFonts w:asciiTheme="minorHAnsi" w:hAnsiTheme="minorHAnsi" w:cstheme="minorHAnsi"/>
          <w:b/>
        </w:rPr>
        <w:t>[</w:t>
      </w:r>
      <w:r w:rsidRPr="00B55800">
        <w:rPr>
          <w:rFonts w:asciiTheme="minorHAnsi" w:hAnsiTheme="minorHAnsi" w:cstheme="minorHAnsi"/>
          <w:b/>
          <w:vertAlign w:val="superscript"/>
        </w:rPr>
        <w:t>18</w:t>
      </w:r>
      <w:r w:rsidRPr="00B55800">
        <w:rPr>
          <w:rFonts w:asciiTheme="minorHAnsi" w:hAnsiTheme="minorHAnsi" w:cstheme="minorHAnsi"/>
          <w:b/>
        </w:rPr>
        <w:t>F] FDG incorporation by b</w:t>
      </w:r>
      <w:r w:rsidR="000B0B8B" w:rsidRPr="00B55800">
        <w:rPr>
          <w:rFonts w:asciiTheme="minorHAnsi" w:hAnsiTheme="minorHAnsi" w:cstheme="minorHAnsi"/>
          <w:b/>
        </w:rPr>
        <w:t>reast cancer cell</w:t>
      </w:r>
      <w:r w:rsidRPr="00B55800">
        <w:rPr>
          <w:rFonts w:asciiTheme="minorHAnsi" w:hAnsiTheme="minorHAnsi" w:cstheme="minorHAnsi"/>
          <w:b/>
        </w:rPr>
        <w:t>s</w:t>
      </w:r>
      <w:r w:rsidR="000B0B8B" w:rsidRPr="00B55800">
        <w:rPr>
          <w:rFonts w:asciiTheme="minorHAnsi" w:hAnsiTheme="minorHAnsi" w:cstheme="minorHAnsi"/>
          <w:b/>
        </w:rPr>
        <w:t xml:space="preserve"> treat</w:t>
      </w:r>
      <w:r w:rsidRPr="00B55800">
        <w:rPr>
          <w:rFonts w:asciiTheme="minorHAnsi" w:hAnsiTheme="minorHAnsi" w:cstheme="minorHAnsi"/>
          <w:b/>
        </w:rPr>
        <w:t>ed</w:t>
      </w:r>
      <w:r w:rsidR="000B0B8B" w:rsidRPr="00B55800">
        <w:rPr>
          <w:rFonts w:asciiTheme="minorHAnsi" w:hAnsiTheme="minorHAnsi" w:cstheme="minorHAnsi"/>
          <w:b/>
        </w:rPr>
        <w:t xml:space="preserve"> with </w:t>
      </w:r>
      <w:r w:rsidRPr="00B55800">
        <w:rPr>
          <w:rFonts w:asciiTheme="minorHAnsi" w:hAnsiTheme="minorHAnsi" w:cstheme="minorHAnsi"/>
          <w:b/>
        </w:rPr>
        <w:t>trastuzumab</w:t>
      </w:r>
      <w:r w:rsidR="000D0AA4">
        <w:rPr>
          <w:rFonts w:asciiTheme="minorHAnsi" w:hAnsiTheme="minorHAnsi" w:cstheme="minorHAnsi"/>
          <w:b/>
        </w:rPr>
        <w:t xml:space="preserve"> in </w:t>
      </w:r>
      <w:proofErr w:type="spellStart"/>
      <w:r w:rsidR="000D0AA4">
        <w:rPr>
          <w:rFonts w:asciiTheme="minorHAnsi" w:hAnsiTheme="minorHAnsi" w:cstheme="minorHAnsi"/>
          <w:b/>
        </w:rPr>
        <w:t>normoxic</w:t>
      </w:r>
      <w:proofErr w:type="spellEnd"/>
      <w:r w:rsidR="000D0AA4">
        <w:rPr>
          <w:rFonts w:asciiTheme="minorHAnsi" w:hAnsiTheme="minorHAnsi" w:cstheme="minorHAnsi"/>
          <w:b/>
        </w:rPr>
        <w:t xml:space="preserve"> conditions</w:t>
      </w:r>
      <w:r w:rsidR="006D0CBF">
        <w:rPr>
          <w:rFonts w:asciiTheme="minorHAnsi" w:hAnsiTheme="minorHAnsi" w:cstheme="minorHAnsi"/>
          <w:b/>
        </w:rPr>
        <w:t>: Role of</w:t>
      </w:r>
      <w:r w:rsidR="00B9378B" w:rsidRPr="00B55800">
        <w:rPr>
          <w:rFonts w:asciiTheme="minorHAnsi" w:hAnsiTheme="minorHAnsi" w:cstheme="minorHAnsi"/>
          <w:b/>
        </w:rPr>
        <w:t xml:space="preserve"> the </w:t>
      </w:r>
      <w:proofErr w:type="spellStart"/>
      <w:r w:rsidR="00B9378B" w:rsidRPr="00B55800">
        <w:rPr>
          <w:rFonts w:asciiTheme="minorHAnsi" w:hAnsiTheme="minorHAnsi" w:cstheme="minorHAnsi"/>
          <w:b/>
        </w:rPr>
        <w:t>Akt</w:t>
      </w:r>
      <w:proofErr w:type="spellEnd"/>
      <w:r w:rsidR="00B9378B" w:rsidRPr="00B55800">
        <w:rPr>
          <w:rFonts w:asciiTheme="minorHAnsi" w:hAnsiTheme="minorHAnsi" w:cstheme="minorHAnsi"/>
          <w:b/>
        </w:rPr>
        <w:t>-pathway</w:t>
      </w:r>
      <w:r w:rsidR="006D0CBF">
        <w:rPr>
          <w:rFonts w:asciiTheme="minorHAnsi" w:hAnsiTheme="minorHAnsi" w:cstheme="minorHAnsi"/>
          <w:b/>
        </w:rPr>
        <w:t>,</w:t>
      </w:r>
      <w:r w:rsidRPr="00B55800">
        <w:rPr>
          <w:rFonts w:asciiTheme="minorHAnsi" w:hAnsiTheme="minorHAnsi" w:cstheme="minorHAnsi"/>
          <w:b/>
        </w:rPr>
        <w:t xml:space="preserve"> glucose transport </w:t>
      </w:r>
      <w:r w:rsidR="006D0CBF">
        <w:rPr>
          <w:rFonts w:asciiTheme="minorHAnsi" w:hAnsiTheme="minorHAnsi" w:cstheme="minorHAnsi"/>
          <w:b/>
        </w:rPr>
        <w:t>and</w:t>
      </w:r>
      <w:r w:rsidR="00542F24" w:rsidRPr="00B55800">
        <w:rPr>
          <w:rFonts w:asciiTheme="minorHAnsi" w:hAnsiTheme="minorHAnsi" w:cstheme="minorHAnsi"/>
          <w:b/>
        </w:rPr>
        <w:t xml:space="preserve"> HIF-1α </w:t>
      </w:r>
    </w:p>
    <w:p w:rsidR="0020347C" w:rsidRPr="00B55800" w:rsidRDefault="0020347C" w:rsidP="00E80C19">
      <w:pPr>
        <w:spacing w:after="0" w:line="480" w:lineRule="auto"/>
        <w:rPr>
          <w:rFonts w:asciiTheme="minorHAnsi" w:hAnsiTheme="minorHAnsi" w:cstheme="minorHAnsi"/>
          <w:b/>
        </w:rPr>
      </w:pPr>
    </w:p>
    <w:p w:rsidR="0020347C" w:rsidRPr="00B55800" w:rsidRDefault="0020347C" w:rsidP="00E80C19">
      <w:pPr>
        <w:spacing w:after="0" w:line="480" w:lineRule="auto"/>
        <w:rPr>
          <w:rFonts w:asciiTheme="minorHAnsi" w:hAnsiTheme="minorHAnsi" w:cstheme="minorHAnsi"/>
        </w:rPr>
      </w:pPr>
    </w:p>
    <w:p w:rsidR="0020347C" w:rsidRPr="00B55800" w:rsidRDefault="0020347C" w:rsidP="00E80C19">
      <w:pPr>
        <w:spacing w:after="0"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Ian N Fleming, Alexandra Andriu, Tim A D Smith*</w:t>
      </w:r>
    </w:p>
    <w:p w:rsidR="0020347C" w:rsidRPr="00B55800" w:rsidRDefault="0020347C" w:rsidP="00E80C19">
      <w:pPr>
        <w:spacing w:after="0" w:line="480" w:lineRule="auto"/>
        <w:rPr>
          <w:rFonts w:asciiTheme="minorHAnsi" w:hAnsiTheme="minorHAnsi" w:cstheme="minorHAnsi"/>
        </w:rPr>
      </w:pPr>
    </w:p>
    <w:p w:rsidR="0020347C" w:rsidRPr="00B55800" w:rsidRDefault="0020347C" w:rsidP="00E80C19">
      <w:pPr>
        <w:spacing w:after="0"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 xml:space="preserve">Division of Applied Medicine, School of Medicine and Dentistry, University of Aberdeen, </w:t>
      </w:r>
      <w:proofErr w:type="spellStart"/>
      <w:r w:rsidRPr="00B55800">
        <w:rPr>
          <w:rFonts w:asciiTheme="minorHAnsi" w:hAnsiTheme="minorHAnsi" w:cstheme="minorHAnsi"/>
        </w:rPr>
        <w:t>Foresterhill</w:t>
      </w:r>
      <w:proofErr w:type="spellEnd"/>
      <w:r w:rsidRPr="00B55800">
        <w:rPr>
          <w:rFonts w:asciiTheme="minorHAnsi" w:hAnsiTheme="minorHAnsi" w:cstheme="minorHAnsi"/>
        </w:rPr>
        <w:t>, Aberdeen AB24 2TN UK</w:t>
      </w:r>
    </w:p>
    <w:p w:rsidR="0020347C" w:rsidRPr="00B55800" w:rsidRDefault="0020347C" w:rsidP="00E80C19">
      <w:pPr>
        <w:spacing w:after="0"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*Corresponding author:  Dr Tim A D Smith</w:t>
      </w:r>
    </w:p>
    <w:p w:rsidR="0020347C" w:rsidRPr="00B55800" w:rsidRDefault="0020347C" w:rsidP="00E80C19">
      <w:pPr>
        <w:spacing w:after="0"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 xml:space="preserve">                                             Biomedical Physics Building</w:t>
      </w:r>
    </w:p>
    <w:p w:rsidR="0020347C" w:rsidRPr="00B55800" w:rsidRDefault="0020347C" w:rsidP="00E80C19">
      <w:pPr>
        <w:spacing w:after="0"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 xml:space="preserve">                                             School of Medicine and Dentistry</w:t>
      </w:r>
    </w:p>
    <w:p w:rsidR="0020347C" w:rsidRPr="00B55800" w:rsidRDefault="0020347C" w:rsidP="00E80C19">
      <w:pPr>
        <w:spacing w:after="0"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 xml:space="preserve">                                             University of Aberdeen</w:t>
      </w:r>
    </w:p>
    <w:p w:rsidR="0020347C" w:rsidRPr="00B55800" w:rsidRDefault="0020347C" w:rsidP="00E80C19">
      <w:pPr>
        <w:spacing w:after="0"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 xml:space="preserve">                                             </w:t>
      </w:r>
      <w:proofErr w:type="spellStart"/>
      <w:r w:rsidRPr="00B55800">
        <w:rPr>
          <w:rFonts w:asciiTheme="minorHAnsi" w:hAnsiTheme="minorHAnsi" w:cstheme="minorHAnsi"/>
        </w:rPr>
        <w:t>Foresterhill</w:t>
      </w:r>
      <w:proofErr w:type="spellEnd"/>
    </w:p>
    <w:p w:rsidR="0020347C" w:rsidRPr="00B55800" w:rsidRDefault="0020347C" w:rsidP="00E80C19">
      <w:pPr>
        <w:spacing w:after="0"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 xml:space="preserve">                                             Aberdeen AB24 2TN</w:t>
      </w:r>
    </w:p>
    <w:p w:rsidR="0020347C" w:rsidRPr="00B55800" w:rsidRDefault="0020347C" w:rsidP="00E80C19">
      <w:pPr>
        <w:spacing w:after="0"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 xml:space="preserve">                                             United Kingdom</w:t>
      </w:r>
    </w:p>
    <w:p w:rsidR="0020347C" w:rsidRPr="00B55800" w:rsidRDefault="0020347C" w:rsidP="00E80C19">
      <w:pPr>
        <w:spacing w:after="0"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 xml:space="preserve">                                             +44 1224 553208</w:t>
      </w:r>
    </w:p>
    <w:p w:rsidR="00BA22D1" w:rsidRDefault="00BA22D1" w:rsidP="00E80C19">
      <w:pPr>
        <w:spacing w:after="0" w:line="48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+44 1224 552514</w:t>
      </w:r>
    </w:p>
    <w:p w:rsidR="0020347C" w:rsidRPr="00B55800" w:rsidRDefault="0020347C" w:rsidP="00E80C19">
      <w:pPr>
        <w:spacing w:after="0"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 xml:space="preserve">                                             t.smith@abdn.ac.uk</w:t>
      </w:r>
    </w:p>
    <w:p w:rsidR="0020347C" w:rsidRPr="00B55800" w:rsidRDefault="0020347C" w:rsidP="00E80C19">
      <w:pPr>
        <w:spacing w:after="0" w:line="480" w:lineRule="auto"/>
        <w:rPr>
          <w:rFonts w:asciiTheme="minorHAnsi" w:hAnsiTheme="minorHAnsi" w:cstheme="minorHAnsi"/>
        </w:rPr>
      </w:pPr>
    </w:p>
    <w:p w:rsidR="0020347C" w:rsidRPr="00B55800" w:rsidRDefault="0020347C" w:rsidP="00E80C19">
      <w:pPr>
        <w:spacing w:after="0"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Running title:  Trastuzumab and [</w:t>
      </w:r>
      <w:r w:rsidRPr="00B55800">
        <w:rPr>
          <w:rFonts w:asciiTheme="minorHAnsi" w:hAnsiTheme="minorHAnsi" w:cstheme="minorHAnsi"/>
          <w:vertAlign w:val="superscript"/>
        </w:rPr>
        <w:t>18</w:t>
      </w:r>
      <w:r w:rsidRPr="00B55800">
        <w:rPr>
          <w:rFonts w:asciiTheme="minorHAnsi" w:hAnsiTheme="minorHAnsi" w:cstheme="minorHAnsi"/>
        </w:rPr>
        <w:t>F</w:t>
      </w:r>
      <w:proofErr w:type="gramStart"/>
      <w:r w:rsidRPr="00B55800">
        <w:rPr>
          <w:rFonts w:asciiTheme="minorHAnsi" w:hAnsiTheme="minorHAnsi" w:cstheme="minorHAnsi"/>
        </w:rPr>
        <w:t>]FDG</w:t>
      </w:r>
      <w:proofErr w:type="gramEnd"/>
      <w:r w:rsidRPr="00B55800">
        <w:rPr>
          <w:rFonts w:asciiTheme="minorHAnsi" w:hAnsiTheme="minorHAnsi" w:cstheme="minorHAnsi"/>
        </w:rPr>
        <w:t xml:space="preserve"> incorporation</w:t>
      </w:r>
    </w:p>
    <w:p w:rsidR="00BA22D1" w:rsidRDefault="00920D03" w:rsidP="00E80C19">
      <w:pPr>
        <w:spacing w:after="0" w:line="48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Word count 4986</w:t>
      </w:r>
    </w:p>
    <w:p w:rsidR="00BA22D1" w:rsidRDefault="00BA22D1" w:rsidP="00E80C19">
      <w:pPr>
        <w:spacing w:after="0" w:line="480" w:lineRule="auto"/>
        <w:rPr>
          <w:rFonts w:asciiTheme="minorHAnsi" w:hAnsiTheme="minorHAnsi" w:cstheme="minorHAnsi"/>
        </w:rPr>
      </w:pPr>
    </w:p>
    <w:p w:rsidR="0020347C" w:rsidRPr="00B55800" w:rsidRDefault="00BA22D1" w:rsidP="00E80C19">
      <w:pPr>
        <w:spacing w:after="0" w:line="48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Funding:</w:t>
      </w:r>
      <w:r w:rsidR="0078623C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University of Aberdeen and Friends of Anchor</w:t>
      </w:r>
      <w:r w:rsidR="0020347C" w:rsidRPr="00B55800">
        <w:rPr>
          <w:rFonts w:asciiTheme="minorHAnsi" w:hAnsiTheme="minorHAnsi" w:cstheme="minorHAnsi"/>
        </w:rPr>
        <w:br w:type="page"/>
      </w:r>
    </w:p>
    <w:p w:rsidR="0020347C" w:rsidRPr="00B55800" w:rsidRDefault="0020347C" w:rsidP="00E80C19">
      <w:pPr>
        <w:spacing w:line="480" w:lineRule="auto"/>
        <w:rPr>
          <w:rFonts w:asciiTheme="minorHAnsi" w:hAnsiTheme="minorHAnsi" w:cstheme="minorHAnsi"/>
          <w:b/>
        </w:rPr>
      </w:pPr>
      <w:r w:rsidRPr="00B55800">
        <w:rPr>
          <w:rFonts w:asciiTheme="minorHAnsi" w:hAnsiTheme="minorHAnsi" w:cstheme="minorHAnsi"/>
          <w:b/>
        </w:rPr>
        <w:lastRenderedPageBreak/>
        <w:t>Abstract</w:t>
      </w:r>
    </w:p>
    <w:p w:rsidR="00584355" w:rsidRPr="00B55800" w:rsidRDefault="00A64EAF" w:rsidP="00E80C19">
      <w:pPr>
        <w:spacing w:line="480" w:lineRule="auto"/>
        <w:rPr>
          <w:rFonts w:asciiTheme="minorHAnsi" w:hAnsiTheme="minorHAnsi" w:cstheme="minorHAnsi"/>
        </w:rPr>
      </w:pPr>
      <w:r w:rsidRPr="00A64EAF">
        <w:rPr>
          <w:rFonts w:asciiTheme="minorHAnsi" w:hAnsiTheme="minorHAnsi" w:cstheme="minorHAnsi"/>
          <w:b/>
        </w:rPr>
        <w:t>Purpose:</w:t>
      </w:r>
      <w:r>
        <w:rPr>
          <w:rFonts w:asciiTheme="minorHAnsi" w:hAnsiTheme="minorHAnsi" w:cstheme="minorHAnsi"/>
        </w:rPr>
        <w:t xml:space="preserve"> </w:t>
      </w:r>
      <w:r w:rsidR="00CD6CA6" w:rsidRPr="00B55800">
        <w:rPr>
          <w:rFonts w:asciiTheme="minorHAnsi" w:hAnsiTheme="minorHAnsi" w:cstheme="minorHAnsi"/>
        </w:rPr>
        <w:t xml:space="preserve">HER-2 overexpression </w:t>
      </w:r>
      <w:r w:rsidR="00A606FD" w:rsidRPr="00B55800">
        <w:rPr>
          <w:rFonts w:asciiTheme="minorHAnsi" w:hAnsiTheme="minorHAnsi" w:cstheme="minorHAnsi"/>
        </w:rPr>
        <w:t>doesn’t</w:t>
      </w:r>
      <w:r w:rsidR="00CD6CA6" w:rsidRPr="00B55800">
        <w:rPr>
          <w:rFonts w:asciiTheme="minorHAnsi" w:hAnsiTheme="minorHAnsi" w:cstheme="minorHAnsi"/>
        </w:rPr>
        <w:t xml:space="preserve"> guarantee response to HER2</w:t>
      </w:r>
      <w:r w:rsidR="00A606FD" w:rsidRPr="00B55800">
        <w:rPr>
          <w:rFonts w:asciiTheme="minorHAnsi" w:hAnsiTheme="minorHAnsi" w:cstheme="minorHAnsi"/>
        </w:rPr>
        <w:t>-</w:t>
      </w:r>
      <w:r w:rsidR="00CD6CA6" w:rsidRPr="00B55800">
        <w:rPr>
          <w:rFonts w:asciiTheme="minorHAnsi" w:hAnsiTheme="minorHAnsi" w:cstheme="minorHAnsi"/>
        </w:rPr>
        <w:t>targeting drugs such as trastuzumab</w:t>
      </w:r>
      <w:r w:rsidR="00813C5F" w:rsidRPr="00B55800">
        <w:rPr>
          <w:rFonts w:asciiTheme="minorHAnsi" w:hAnsiTheme="minorHAnsi" w:cstheme="minorHAnsi"/>
        </w:rPr>
        <w:t>,</w:t>
      </w:r>
      <w:r w:rsidR="00CD6CA6" w:rsidRPr="00B55800">
        <w:rPr>
          <w:rFonts w:asciiTheme="minorHAnsi" w:hAnsiTheme="minorHAnsi" w:cstheme="minorHAnsi"/>
        </w:rPr>
        <w:t xml:space="preserve"> which is </w:t>
      </w:r>
      <w:proofErr w:type="spellStart"/>
      <w:r w:rsidR="00CD6CA6" w:rsidRPr="00B55800">
        <w:rPr>
          <w:rFonts w:asciiTheme="minorHAnsi" w:hAnsiTheme="minorHAnsi" w:cstheme="minorHAnsi"/>
        </w:rPr>
        <w:t>cardiotoxic</w:t>
      </w:r>
      <w:proofErr w:type="spellEnd"/>
      <w:r w:rsidR="00CD6CA6" w:rsidRPr="00B55800">
        <w:rPr>
          <w:rFonts w:asciiTheme="minorHAnsi" w:hAnsiTheme="minorHAnsi" w:cstheme="minorHAnsi"/>
        </w:rPr>
        <w:t xml:space="preserve"> and expensive</w:t>
      </w:r>
      <w:r w:rsidR="00813C5F" w:rsidRPr="00B55800">
        <w:rPr>
          <w:rFonts w:asciiTheme="minorHAnsi" w:hAnsiTheme="minorHAnsi" w:cstheme="minorHAnsi"/>
        </w:rPr>
        <w:t>,</w:t>
      </w:r>
      <w:r w:rsidR="00CD6CA6" w:rsidRPr="00B55800">
        <w:rPr>
          <w:rFonts w:asciiTheme="minorHAnsi" w:hAnsiTheme="minorHAnsi" w:cstheme="minorHAnsi"/>
        </w:rPr>
        <w:t xml:space="preserve"> so early detection of response status is crucial. </w:t>
      </w:r>
      <w:r w:rsidR="00417463" w:rsidRPr="00B55800">
        <w:rPr>
          <w:rFonts w:asciiTheme="minorHAnsi" w:hAnsiTheme="minorHAnsi" w:cstheme="minorHAnsi"/>
        </w:rPr>
        <w:t>F</w:t>
      </w:r>
      <w:r w:rsidR="001E0C48" w:rsidRPr="00B55800">
        <w:rPr>
          <w:rFonts w:asciiTheme="minorHAnsi" w:hAnsiTheme="minorHAnsi" w:cstheme="minorHAnsi"/>
        </w:rPr>
        <w:t>actors influenc</w:t>
      </w:r>
      <w:r w:rsidR="0098054D" w:rsidRPr="00B55800">
        <w:rPr>
          <w:rFonts w:asciiTheme="minorHAnsi" w:hAnsiTheme="minorHAnsi" w:cstheme="minorHAnsi"/>
        </w:rPr>
        <w:t>ing</w:t>
      </w:r>
      <w:r w:rsidR="001E0C48" w:rsidRPr="00B55800">
        <w:rPr>
          <w:rFonts w:asciiTheme="minorHAnsi" w:hAnsiTheme="minorHAnsi" w:cstheme="minorHAnsi"/>
        </w:rPr>
        <w:t xml:space="preserve"> [</w:t>
      </w:r>
      <w:r w:rsidR="001E0C48" w:rsidRPr="00B55800">
        <w:rPr>
          <w:rFonts w:asciiTheme="minorHAnsi" w:hAnsiTheme="minorHAnsi" w:cstheme="minorHAnsi"/>
          <w:vertAlign w:val="superscript"/>
        </w:rPr>
        <w:t>18</w:t>
      </w:r>
      <w:r w:rsidR="001E0C48" w:rsidRPr="00B55800">
        <w:rPr>
          <w:rFonts w:asciiTheme="minorHAnsi" w:hAnsiTheme="minorHAnsi" w:cstheme="minorHAnsi"/>
        </w:rPr>
        <w:t>F</w:t>
      </w:r>
      <w:proofErr w:type="gramStart"/>
      <w:r w:rsidR="001E0C48" w:rsidRPr="00B55800">
        <w:rPr>
          <w:rFonts w:asciiTheme="minorHAnsi" w:hAnsiTheme="minorHAnsi" w:cstheme="minorHAnsi"/>
        </w:rPr>
        <w:t>]FDG</w:t>
      </w:r>
      <w:proofErr w:type="gramEnd"/>
      <w:r w:rsidR="001E0C48" w:rsidRPr="00B55800">
        <w:rPr>
          <w:rFonts w:asciiTheme="minorHAnsi" w:hAnsiTheme="minorHAnsi" w:cstheme="minorHAnsi"/>
        </w:rPr>
        <w:t xml:space="preserve"> </w:t>
      </w:r>
      <w:r w:rsidR="008D12A8" w:rsidRPr="00B55800">
        <w:rPr>
          <w:rFonts w:asciiTheme="minorHAnsi" w:hAnsiTheme="minorHAnsi" w:cstheme="minorHAnsi"/>
        </w:rPr>
        <w:t xml:space="preserve">incorporation </w:t>
      </w:r>
      <w:r w:rsidR="001E0C48" w:rsidRPr="00B55800">
        <w:rPr>
          <w:rFonts w:asciiTheme="minorHAnsi" w:hAnsiTheme="minorHAnsi" w:cstheme="minorHAnsi"/>
        </w:rPr>
        <w:t xml:space="preserve">in </w:t>
      </w:r>
      <w:r w:rsidR="00813C5F" w:rsidRPr="00B55800">
        <w:rPr>
          <w:rFonts w:asciiTheme="minorHAnsi" w:hAnsiTheme="minorHAnsi" w:cstheme="minorHAnsi"/>
        </w:rPr>
        <w:t xml:space="preserve">the </w:t>
      </w:r>
      <w:r w:rsidR="001E0C48" w:rsidRPr="00B55800">
        <w:rPr>
          <w:rFonts w:asciiTheme="minorHAnsi" w:hAnsiTheme="minorHAnsi" w:cstheme="minorHAnsi"/>
        </w:rPr>
        <w:t xml:space="preserve">timeframe of cell signalling down-regulation subsequent to </w:t>
      </w:r>
      <w:r w:rsidR="008D12A8" w:rsidRPr="00B55800">
        <w:rPr>
          <w:rFonts w:asciiTheme="minorHAnsi" w:hAnsiTheme="minorHAnsi" w:cstheme="minorHAnsi"/>
        </w:rPr>
        <w:t xml:space="preserve">trastuzumab </w:t>
      </w:r>
      <w:r w:rsidR="00584355" w:rsidRPr="00B55800">
        <w:rPr>
          <w:rFonts w:asciiTheme="minorHAnsi" w:hAnsiTheme="minorHAnsi" w:cstheme="minorHAnsi"/>
        </w:rPr>
        <w:t>treatment are investigated</w:t>
      </w:r>
      <w:r w:rsidR="008D12A8" w:rsidRPr="00B55800">
        <w:rPr>
          <w:rFonts w:asciiTheme="minorHAnsi" w:hAnsiTheme="minorHAnsi" w:cstheme="minorHAnsi"/>
        </w:rPr>
        <w:t xml:space="preserve"> to provide a better understanding of the relationship between </w:t>
      </w:r>
      <w:r w:rsidR="00A644DB">
        <w:rPr>
          <w:rFonts w:asciiTheme="minorHAnsi" w:hAnsiTheme="minorHAnsi" w:cstheme="minorHAnsi"/>
        </w:rPr>
        <w:t xml:space="preserve">growth </w:t>
      </w:r>
      <w:r w:rsidR="008D12A8" w:rsidRPr="00B55800">
        <w:rPr>
          <w:rFonts w:asciiTheme="minorHAnsi" w:hAnsiTheme="minorHAnsi" w:cstheme="minorHAnsi"/>
        </w:rPr>
        <w:t>response and modulation of [</w:t>
      </w:r>
      <w:r w:rsidR="008D12A8" w:rsidRPr="00B55800">
        <w:rPr>
          <w:rFonts w:asciiTheme="minorHAnsi" w:hAnsiTheme="minorHAnsi" w:cstheme="minorHAnsi"/>
          <w:vertAlign w:val="superscript"/>
        </w:rPr>
        <w:t>18</w:t>
      </w:r>
      <w:r>
        <w:rPr>
          <w:rFonts w:asciiTheme="minorHAnsi" w:hAnsiTheme="minorHAnsi" w:cstheme="minorHAnsi"/>
        </w:rPr>
        <w:t>F]FDG incorporation</w:t>
      </w:r>
      <w:r w:rsidR="00584355" w:rsidRPr="00B55800">
        <w:rPr>
          <w:rFonts w:asciiTheme="minorHAnsi" w:hAnsiTheme="minorHAnsi" w:cstheme="minorHAnsi"/>
        </w:rPr>
        <w:t>.</w:t>
      </w:r>
      <w:r w:rsidR="001E0C48" w:rsidRPr="00B55800">
        <w:rPr>
          <w:rFonts w:asciiTheme="minorHAnsi" w:hAnsiTheme="minorHAnsi" w:cstheme="minorHAnsi"/>
        </w:rPr>
        <w:t xml:space="preserve">   </w:t>
      </w:r>
    </w:p>
    <w:p w:rsidR="00B55800" w:rsidRPr="00B55800" w:rsidRDefault="00464B0D" w:rsidP="003A383B">
      <w:pPr>
        <w:spacing w:before="240"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  <w:b/>
        </w:rPr>
        <w:t>Methods</w:t>
      </w:r>
      <w:r w:rsidRPr="00B55800">
        <w:rPr>
          <w:rFonts w:asciiTheme="minorHAnsi" w:hAnsiTheme="minorHAnsi" w:cstheme="minorHAnsi"/>
        </w:rPr>
        <w:t>:</w:t>
      </w:r>
      <w:r w:rsidR="008D12A8" w:rsidRPr="00B55800">
        <w:rPr>
          <w:rFonts w:asciiTheme="minorHAnsi" w:hAnsiTheme="minorHAnsi" w:cstheme="minorHAnsi"/>
        </w:rPr>
        <w:t xml:space="preserve"> </w:t>
      </w:r>
      <w:r w:rsidR="00A41B16" w:rsidRPr="00B55800">
        <w:rPr>
          <w:rFonts w:asciiTheme="minorHAnsi" w:hAnsiTheme="minorHAnsi" w:cstheme="minorHAnsi"/>
        </w:rPr>
        <w:t xml:space="preserve">HER-2-overexpressing </w:t>
      </w:r>
      <w:r w:rsidR="008D12A8" w:rsidRPr="00B55800">
        <w:rPr>
          <w:rFonts w:asciiTheme="minorHAnsi" w:hAnsiTheme="minorHAnsi" w:cstheme="minorHAnsi"/>
        </w:rPr>
        <w:t>breast tumour cell lines</w:t>
      </w:r>
      <w:r w:rsidR="00A6398F" w:rsidRPr="00B55800">
        <w:rPr>
          <w:rFonts w:asciiTheme="minorHAnsi" w:hAnsiTheme="minorHAnsi" w:cstheme="minorHAnsi"/>
        </w:rPr>
        <w:t xml:space="preserve">, MDA-MB-453, SKBr3 and BT474 </w:t>
      </w:r>
      <w:r w:rsidR="00A64EAF">
        <w:rPr>
          <w:rFonts w:asciiTheme="minorHAnsi" w:hAnsiTheme="minorHAnsi" w:cstheme="minorHAnsi"/>
        </w:rPr>
        <w:t xml:space="preserve">and MDA-MB-468 </w:t>
      </w:r>
      <w:r w:rsidR="00A64EAF">
        <w:rPr>
          <w:rFonts w:asciiTheme="minorHAnsi" w:hAnsiTheme="minorHAnsi" w:cstheme="minorHAnsi"/>
        </w:rPr>
        <w:t>(</w:t>
      </w:r>
      <w:r w:rsidR="00A64EAF" w:rsidRPr="00580426">
        <w:rPr>
          <w:rFonts w:asciiTheme="minorHAnsi" w:hAnsiTheme="minorHAnsi" w:cstheme="minorHAnsi"/>
        </w:rPr>
        <w:t xml:space="preserve">HER2 </w:t>
      </w:r>
      <w:r w:rsidR="00A64EAF">
        <w:rPr>
          <w:rFonts w:asciiTheme="minorHAnsi" w:hAnsiTheme="minorHAnsi" w:cstheme="minorHAnsi"/>
        </w:rPr>
        <w:t>non-over-</w:t>
      </w:r>
      <w:proofErr w:type="spellStart"/>
      <w:r w:rsidR="00A64EAF">
        <w:rPr>
          <w:rFonts w:asciiTheme="minorHAnsi" w:hAnsiTheme="minorHAnsi" w:cstheme="minorHAnsi"/>
        </w:rPr>
        <w:t>expressor</w:t>
      </w:r>
      <w:proofErr w:type="spellEnd"/>
      <w:r w:rsidR="00A64EAF">
        <w:rPr>
          <w:rFonts w:asciiTheme="minorHAnsi" w:hAnsiTheme="minorHAnsi" w:cstheme="minorHAnsi"/>
        </w:rPr>
        <w:t>)</w:t>
      </w:r>
      <w:r w:rsidR="00A64EAF">
        <w:rPr>
          <w:rFonts w:asciiTheme="minorHAnsi" w:hAnsiTheme="minorHAnsi" w:cstheme="minorHAnsi"/>
        </w:rPr>
        <w:t xml:space="preserve"> </w:t>
      </w:r>
      <w:r w:rsidR="008D12A8" w:rsidRPr="00B55800">
        <w:rPr>
          <w:rFonts w:asciiTheme="minorHAnsi" w:hAnsiTheme="minorHAnsi" w:cstheme="minorHAnsi"/>
        </w:rPr>
        <w:t xml:space="preserve">treated with trastuzumab </w:t>
      </w:r>
      <w:r w:rsidR="00A64EAF">
        <w:rPr>
          <w:rFonts w:asciiTheme="minorHAnsi" w:hAnsiTheme="minorHAnsi" w:cstheme="minorHAnsi"/>
        </w:rPr>
        <w:t>(</w:t>
      </w:r>
      <w:r w:rsidR="008D12A8" w:rsidRPr="00B55800">
        <w:rPr>
          <w:rFonts w:asciiTheme="minorHAnsi" w:hAnsiTheme="minorHAnsi" w:cstheme="minorHAnsi"/>
        </w:rPr>
        <w:t>4h</w:t>
      </w:r>
      <w:r w:rsidR="00A64EAF">
        <w:rPr>
          <w:rFonts w:asciiTheme="minorHAnsi" w:hAnsiTheme="minorHAnsi" w:cstheme="minorHAnsi"/>
        </w:rPr>
        <w:t>)</w:t>
      </w:r>
      <w:r w:rsidR="00A6398F" w:rsidRPr="00B55800">
        <w:rPr>
          <w:rFonts w:asciiTheme="minorHAnsi" w:hAnsiTheme="minorHAnsi" w:cstheme="minorHAnsi"/>
        </w:rPr>
        <w:t xml:space="preserve"> and probed for </w:t>
      </w:r>
      <w:r w:rsidR="00813C5F" w:rsidRPr="00B55800">
        <w:rPr>
          <w:rFonts w:asciiTheme="minorHAnsi" w:hAnsiTheme="minorHAnsi" w:cstheme="minorHAnsi"/>
        </w:rPr>
        <w:t>A</w:t>
      </w:r>
      <w:r w:rsidR="00ED6913">
        <w:rPr>
          <w:rFonts w:asciiTheme="minorHAnsi" w:hAnsiTheme="minorHAnsi" w:cstheme="minorHAnsi"/>
        </w:rPr>
        <w:t>KT</w:t>
      </w:r>
      <w:r w:rsidR="00A6398F" w:rsidRPr="00B55800">
        <w:rPr>
          <w:rFonts w:asciiTheme="minorHAnsi" w:hAnsiTheme="minorHAnsi" w:cstheme="minorHAnsi"/>
        </w:rPr>
        <w:t xml:space="preserve">, </w:t>
      </w:r>
      <w:proofErr w:type="spellStart"/>
      <w:r w:rsidR="00555937" w:rsidRPr="00B55800">
        <w:rPr>
          <w:rFonts w:asciiTheme="minorHAnsi" w:hAnsiTheme="minorHAnsi" w:cstheme="minorHAnsi"/>
        </w:rPr>
        <w:t>pA</w:t>
      </w:r>
      <w:r w:rsidR="00ED6913">
        <w:rPr>
          <w:rFonts w:asciiTheme="minorHAnsi" w:hAnsiTheme="minorHAnsi" w:cstheme="minorHAnsi"/>
        </w:rPr>
        <w:t>KT</w:t>
      </w:r>
      <w:proofErr w:type="spellEnd"/>
      <w:r w:rsidR="00A6398F" w:rsidRPr="00B55800">
        <w:rPr>
          <w:rFonts w:asciiTheme="minorHAnsi" w:hAnsiTheme="minorHAnsi" w:cstheme="minorHAnsi"/>
        </w:rPr>
        <w:t>, ERK1/2</w:t>
      </w:r>
      <w:r w:rsidR="00B9378B" w:rsidRPr="00B55800">
        <w:rPr>
          <w:rFonts w:asciiTheme="minorHAnsi" w:hAnsiTheme="minorHAnsi" w:cstheme="minorHAnsi"/>
        </w:rPr>
        <w:t>,</w:t>
      </w:r>
      <w:r w:rsidR="00A6398F" w:rsidRPr="00B55800">
        <w:rPr>
          <w:rFonts w:asciiTheme="minorHAnsi" w:hAnsiTheme="minorHAnsi" w:cstheme="minorHAnsi"/>
        </w:rPr>
        <w:t xml:space="preserve"> pERK1/2 </w:t>
      </w:r>
      <w:r w:rsidR="00B9378B" w:rsidRPr="00B55800">
        <w:rPr>
          <w:rFonts w:asciiTheme="minorHAnsi" w:hAnsiTheme="minorHAnsi" w:cstheme="minorHAnsi"/>
        </w:rPr>
        <w:t xml:space="preserve">and HIF-1α </w:t>
      </w:r>
      <w:r w:rsidR="00A6398F" w:rsidRPr="00B55800">
        <w:rPr>
          <w:rFonts w:asciiTheme="minorHAnsi" w:hAnsiTheme="minorHAnsi" w:cstheme="minorHAnsi"/>
        </w:rPr>
        <w:t xml:space="preserve">to determine </w:t>
      </w:r>
      <w:r w:rsidR="00030ACE" w:rsidRPr="00B55800">
        <w:rPr>
          <w:rFonts w:asciiTheme="minorHAnsi" w:hAnsiTheme="minorHAnsi" w:cstheme="minorHAnsi"/>
        </w:rPr>
        <w:t xml:space="preserve">early </w:t>
      </w:r>
      <w:r w:rsidR="00A6398F" w:rsidRPr="00B55800">
        <w:rPr>
          <w:rFonts w:asciiTheme="minorHAnsi" w:hAnsiTheme="minorHAnsi" w:cstheme="minorHAnsi"/>
        </w:rPr>
        <w:t>signalling pathway inhibitory effects of trastuzumab.</w:t>
      </w:r>
      <w:r w:rsidR="00BD4298" w:rsidRPr="00B55800">
        <w:rPr>
          <w:rFonts w:asciiTheme="minorHAnsi" w:hAnsiTheme="minorHAnsi" w:cstheme="minorHAnsi"/>
        </w:rPr>
        <w:t xml:space="preserve"> </w:t>
      </w:r>
      <w:r w:rsidR="00A64EAF">
        <w:rPr>
          <w:rFonts w:asciiTheme="minorHAnsi" w:hAnsiTheme="minorHAnsi" w:cstheme="minorHAnsi"/>
        </w:rPr>
        <w:t xml:space="preserve">Cells </w:t>
      </w:r>
      <w:r w:rsidR="00A6398F" w:rsidRPr="00B55800">
        <w:rPr>
          <w:rFonts w:asciiTheme="minorHAnsi" w:hAnsiTheme="minorHAnsi" w:cstheme="minorHAnsi"/>
        </w:rPr>
        <w:t xml:space="preserve">incubated with </w:t>
      </w:r>
      <w:r w:rsidR="00030ACE" w:rsidRPr="00B55800">
        <w:rPr>
          <w:rFonts w:asciiTheme="minorHAnsi" w:hAnsiTheme="minorHAnsi" w:cstheme="minorHAnsi"/>
        </w:rPr>
        <w:t>trastuzumab and</w:t>
      </w:r>
      <w:r w:rsidR="00A41B16" w:rsidRPr="00B55800">
        <w:rPr>
          <w:rFonts w:asciiTheme="minorHAnsi" w:hAnsiTheme="minorHAnsi" w:cstheme="minorHAnsi"/>
        </w:rPr>
        <w:t xml:space="preserve">/or </w:t>
      </w:r>
      <w:r w:rsidR="00A6398F" w:rsidRPr="00B55800">
        <w:rPr>
          <w:rFonts w:asciiTheme="minorHAnsi" w:hAnsiTheme="minorHAnsi" w:cstheme="minorHAnsi"/>
        </w:rPr>
        <w:t xml:space="preserve">PI3K </w:t>
      </w:r>
      <w:r w:rsidR="00030ACE" w:rsidRPr="00B55800">
        <w:rPr>
          <w:rFonts w:asciiTheme="minorHAnsi" w:hAnsiTheme="minorHAnsi" w:cstheme="minorHAnsi"/>
        </w:rPr>
        <w:t>inhibitor LY294002</w:t>
      </w:r>
      <w:r w:rsidR="0098054D" w:rsidRPr="00B55800">
        <w:rPr>
          <w:rFonts w:asciiTheme="minorHAnsi" w:hAnsiTheme="minorHAnsi" w:cstheme="minorHAnsi"/>
        </w:rPr>
        <w:t xml:space="preserve"> </w:t>
      </w:r>
      <w:r w:rsidR="00A64EAF">
        <w:rPr>
          <w:rFonts w:asciiTheme="minorHAnsi" w:hAnsiTheme="minorHAnsi" w:cstheme="minorHAnsi"/>
        </w:rPr>
        <w:t xml:space="preserve">and </w:t>
      </w:r>
      <w:r w:rsidR="00A64EAF" w:rsidRPr="00B55800">
        <w:rPr>
          <w:rFonts w:asciiTheme="minorHAnsi" w:hAnsiTheme="minorHAnsi" w:cstheme="minorHAnsi"/>
        </w:rPr>
        <w:t>ERK1/2 inhibitor U0126</w:t>
      </w:r>
      <w:r w:rsidR="00A64EAF">
        <w:rPr>
          <w:rFonts w:asciiTheme="minorHAnsi" w:hAnsiTheme="minorHAnsi" w:cstheme="minorHAnsi"/>
        </w:rPr>
        <w:t xml:space="preserve"> </w:t>
      </w:r>
      <w:r w:rsidR="0098054D" w:rsidRPr="00B55800">
        <w:rPr>
          <w:rFonts w:asciiTheme="minorHAnsi" w:hAnsiTheme="minorHAnsi" w:cstheme="minorHAnsi"/>
        </w:rPr>
        <w:t>and</w:t>
      </w:r>
      <w:r w:rsidR="00A6398F" w:rsidRPr="00B55800">
        <w:rPr>
          <w:rFonts w:asciiTheme="minorHAnsi" w:hAnsiTheme="minorHAnsi" w:cstheme="minorHAnsi"/>
        </w:rPr>
        <w:t xml:space="preserve"> </w:t>
      </w:r>
      <w:r w:rsidR="00476D8D" w:rsidRPr="00B55800">
        <w:rPr>
          <w:rFonts w:asciiTheme="minorHAnsi" w:hAnsiTheme="minorHAnsi" w:cstheme="minorHAnsi"/>
        </w:rPr>
        <w:t xml:space="preserve">glucose transport and </w:t>
      </w:r>
      <w:r w:rsidR="00A6398F" w:rsidRPr="00B55800">
        <w:rPr>
          <w:rFonts w:asciiTheme="minorHAnsi" w:hAnsiTheme="minorHAnsi" w:cstheme="minorHAnsi"/>
        </w:rPr>
        <w:t>[</w:t>
      </w:r>
      <w:r w:rsidR="00A6398F" w:rsidRPr="00B55800">
        <w:rPr>
          <w:rFonts w:asciiTheme="minorHAnsi" w:hAnsiTheme="minorHAnsi" w:cstheme="minorHAnsi"/>
          <w:vertAlign w:val="superscript"/>
        </w:rPr>
        <w:t>18</w:t>
      </w:r>
      <w:r w:rsidR="00A6398F" w:rsidRPr="00B55800">
        <w:rPr>
          <w:rFonts w:asciiTheme="minorHAnsi" w:hAnsiTheme="minorHAnsi" w:cstheme="minorHAnsi"/>
        </w:rPr>
        <w:t>F</w:t>
      </w:r>
      <w:proofErr w:type="gramStart"/>
      <w:r w:rsidR="00A6398F" w:rsidRPr="00B55800">
        <w:rPr>
          <w:rFonts w:asciiTheme="minorHAnsi" w:hAnsiTheme="minorHAnsi" w:cstheme="minorHAnsi"/>
        </w:rPr>
        <w:t>]FDG</w:t>
      </w:r>
      <w:proofErr w:type="gramEnd"/>
      <w:r w:rsidR="00A6398F" w:rsidRPr="00B55800">
        <w:rPr>
          <w:rFonts w:asciiTheme="minorHAnsi" w:hAnsiTheme="minorHAnsi" w:cstheme="minorHAnsi"/>
        </w:rPr>
        <w:t xml:space="preserve"> incorporation </w:t>
      </w:r>
      <w:r w:rsidR="00030ACE" w:rsidRPr="00B55800">
        <w:rPr>
          <w:rFonts w:asciiTheme="minorHAnsi" w:hAnsiTheme="minorHAnsi" w:cstheme="minorHAnsi"/>
        </w:rPr>
        <w:t>measured</w:t>
      </w:r>
      <w:r w:rsidR="00476D8D" w:rsidRPr="00B55800">
        <w:rPr>
          <w:rFonts w:asciiTheme="minorHAnsi" w:hAnsiTheme="minorHAnsi" w:cstheme="minorHAnsi"/>
        </w:rPr>
        <w:t xml:space="preserve">. </w:t>
      </w:r>
    </w:p>
    <w:p w:rsidR="00C53E70" w:rsidRPr="00B55800" w:rsidRDefault="00A6398F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 xml:space="preserve"> </w:t>
      </w:r>
      <w:r w:rsidR="00464B0D" w:rsidRPr="00B55800">
        <w:rPr>
          <w:rFonts w:asciiTheme="minorHAnsi" w:hAnsiTheme="minorHAnsi" w:cstheme="minorHAnsi"/>
          <w:b/>
        </w:rPr>
        <w:t>Results</w:t>
      </w:r>
      <w:r w:rsidR="00464B0D" w:rsidRPr="00B55800">
        <w:rPr>
          <w:rFonts w:asciiTheme="minorHAnsi" w:hAnsiTheme="minorHAnsi" w:cstheme="minorHAnsi"/>
        </w:rPr>
        <w:t>:</w:t>
      </w:r>
      <w:r w:rsidR="000D7685" w:rsidRPr="00B55800">
        <w:rPr>
          <w:rFonts w:asciiTheme="minorHAnsi" w:hAnsiTheme="minorHAnsi" w:cstheme="minorHAnsi"/>
        </w:rPr>
        <w:t xml:space="preserve"> </w:t>
      </w:r>
      <w:r w:rsidR="00A64EAF">
        <w:rPr>
          <w:rFonts w:asciiTheme="minorHAnsi" w:hAnsiTheme="minorHAnsi" w:cstheme="minorHAnsi"/>
        </w:rPr>
        <w:t>Cell line</w:t>
      </w:r>
      <w:r w:rsidR="00E856F3">
        <w:rPr>
          <w:rFonts w:asciiTheme="minorHAnsi" w:hAnsiTheme="minorHAnsi" w:cstheme="minorHAnsi"/>
        </w:rPr>
        <w:t>s</w:t>
      </w:r>
      <w:r w:rsidR="00A64EAF">
        <w:rPr>
          <w:rFonts w:asciiTheme="minorHAnsi" w:hAnsiTheme="minorHAnsi" w:cstheme="minorHAnsi"/>
        </w:rPr>
        <w:t xml:space="preserve"> e</w:t>
      </w:r>
      <w:r w:rsidR="005C681F" w:rsidRPr="00B55800">
        <w:rPr>
          <w:rFonts w:asciiTheme="minorHAnsi" w:hAnsiTheme="minorHAnsi" w:cstheme="minorHAnsi"/>
        </w:rPr>
        <w:t xml:space="preserve">xpressed </w:t>
      </w:r>
      <w:r w:rsidR="00813C5F" w:rsidRPr="00B55800">
        <w:rPr>
          <w:rFonts w:asciiTheme="minorHAnsi" w:hAnsiTheme="minorHAnsi" w:cstheme="minorHAnsi"/>
        </w:rPr>
        <w:t>AKT</w:t>
      </w:r>
      <w:r w:rsidR="005C681F" w:rsidRPr="00B55800">
        <w:rPr>
          <w:rFonts w:asciiTheme="minorHAnsi" w:hAnsiTheme="minorHAnsi" w:cstheme="minorHAnsi"/>
        </w:rPr>
        <w:t xml:space="preserve">, </w:t>
      </w:r>
      <w:proofErr w:type="spellStart"/>
      <w:r w:rsidR="005C681F" w:rsidRPr="00B55800">
        <w:rPr>
          <w:rFonts w:asciiTheme="minorHAnsi" w:hAnsiTheme="minorHAnsi" w:cstheme="minorHAnsi"/>
        </w:rPr>
        <w:t>p</w:t>
      </w:r>
      <w:r w:rsidR="00813C5F" w:rsidRPr="00B55800">
        <w:rPr>
          <w:rFonts w:asciiTheme="minorHAnsi" w:hAnsiTheme="minorHAnsi" w:cstheme="minorHAnsi"/>
        </w:rPr>
        <w:t>AKT</w:t>
      </w:r>
      <w:proofErr w:type="spellEnd"/>
      <w:r w:rsidR="005C681F" w:rsidRPr="00B55800">
        <w:rPr>
          <w:rFonts w:asciiTheme="minorHAnsi" w:hAnsiTheme="minorHAnsi" w:cstheme="minorHAnsi"/>
        </w:rPr>
        <w:t>, ERK1/2 and pEKR1/2</w:t>
      </w:r>
      <w:r w:rsidR="00C56F06" w:rsidRPr="00B55800">
        <w:rPr>
          <w:rFonts w:asciiTheme="minorHAnsi" w:hAnsiTheme="minorHAnsi" w:cstheme="minorHAnsi"/>
        </w:rPr>
        <w:t xml:space="preserve"> but not HIF-1α</w:t>
      </w:r>
      <w:r w:rsidR="00813C5F" w:rsidRPr="00B55800">
        <w:rPr>
          <w:rFonts w:asciiTheme="minorHAnsi" w:hAnsiTheme="minorHAnsi" w:cstheme="minorHAnsi"/>
        </w:rPr>
        <w:t>.  Trastuzumab</w:t>
      </w:r>
      <w:r w:rsidR="005C681F" w:rsidRPr="00B55800">
        <w:rPr>
          <w:rFonts w:asciiTheme="minorHAnsi" w:hAnsiTheme="minorHAnsi" w:cstheme="minorHAnsi"/>
        </w:rPr>
        <w:t xml:space="preserve"> treatment decreased </w:t>
      </w:r>
      <w:proofErr w:type="spellStart"/>
      <w:r w:rsidR="00C81B06" w:rsidRPr="00B55800">
        <w:rPr>
          <w:rFonts w:asciiTheme="minorHAnsi" w:hAnsiTheme="minorHAnsi" w:cstheme="minorHAnsi"/>
        </w:rPr>
        <w:t>pA</w:t>
      </w:r>
      <w:r w:rsidR="00C81B06">
        <w:rPr>
          <w:rFonts w:asciiTheme="minorHAnsi" w:hAnsiTheme="minorHAnsi" w:cstheme="minorHAnsi"/>
        </w:rPr>
        <w:t>kt</w:t>
      </w:r>
      <w:proofErr w:type="spellEnd"/>
      <w:r w:rsidR="00C81B06" w:rsidRPr="00B55800">
        <w:rPr>
          <w:rFonts w:asciiTheme="minorHAnsi" w:hAnsiTheme="minorHAnsi" w:cstheme="minorHAnsi"/>
        </w:rPr>
        <w:t xml:space="preserve"> </w:t>
      </w:r>
      <w:r w:rsidR="005C681F" w:rsidRPr="00B55800">
        <w:rPr>
          <w:rFonts w:asciiTheme="minorHAnsi" w:hAnsiTheme="minorHAnsi" w:cstheme="minorHAnsi"/>
        </w:rPr>
        <w:t xml:space="preserve">but not pERK1/2 levels. </w:t>
      </w:r>
      <w:r w:rsidR="00A41B16" w:rsidRPr="00B55800">
        <w:rPr>
          <w:rFonts w:asciiTheme="minorHAnsi" w:hAnsiTheme="minorHAnsi" w:cstheme="minorHAnsi"/>
        </w:rPr>
        <w:t>T</w:t>
      </w:r>
      <w:r w:rsidR="005C681F" w:rsidRPr="00B55800">
        <w:rPr>
          <w:rFonts w:asciiTheme="minorHAnsi" w:hAnsiTheme="minorHAnsi" w:cstheme="minorHAnsi"/>
        </w:rPr>
        <w:t xml:space="preserve">rastuzumab did not further inhibit </w:t>
      </w:r>
      <w:proofErr w:type="spellStart"/>
      <w:r w:rsidR="00813C5F" w:rsidRPr="00B55800">
        <w:rPr>
          <w:rFonts w:asciiTheme="minorHAnsi" w:hAnsiTheme="minorHAnsi" w:cstheme="minorHAnsi"/>
        </w:rPr>
        <w:t>A</w:t>
      </w:r>
      <w:r w:rsidR="00ED6913">
        <w:rPr>
          <w:rFonts w:asciiTheme="minorHAnsi" w:hAnsiTheme="minorHAnsi" w:cstheme="minorHAnsi"/>
        </w:rPr>
        <w:t>kT</w:t>
      </w:r>
      <w:proofErr w:type="spellEnd"/>
      <w:r w:rsidR="005C681F" w:rsidRPr="00B55800">
        <w:rPr>
          <w:rFonts w:asciiTheme="minorHAnsi" w:hAnsiTheme="minorHAnsi" w:cstheme="minorHAnsi"/>
        </w:rPr>
        <w:t xml:space="preserve"> when maximally inhibited with LY294002. </w:t>
      </w:r>
      <w:r w:rsidR="00A41B16" w:rsidRPr="00B55800">
        <w:rPr>
          <w:rFonts w:asciiTheme="minorHAnsi" w:hAnsiTheme="minorHAnsi" w:cstheme="minorHAnsi"/>
        </w:rPr>
        <w:t>T</w:t>
      </w:r>
      <w:r w:rsidR="00C27335">
        <w:rPr>
          <w:rFonts w:asciiTheme="minorHAnsi" w:hAnsiTheme="minorHAnsi" w:cstheme="minorHAnsi"/>
        </w:rPr>
        <w:t xml:space="preserve">reatment with </w:t>
      </w:r>
      <w:r w:rsidR="005C681F" w:rsidRPr="00B55800">
        <w:rPr>
          <w:rFonts w:asciiTheme="minorHAnsi" w:hAnsiTheme="minorHAnsi" w:cstheme="minorHAnsi"/>
        </w:rPr>
        <w:t>L</w:t>
      </w:r>
      <w:r w:rsidR="00ED6913">
        <w:rPr>
          <w:rFonts w:asciiTheme="minorHAnsi" w:hAnsiTheme="minorHAnsi" w:cstheme="minorHAnsi"/>
        </w:rPr>
        <w:t>Y</w:t>
      </w:r>
      <w:r w:rsidR="005C681F" w:rsidRPr="00B55800">
        <w:rPr>
          <w:rFonts w:asciiTheme="minorHAnsi" w:hAnsiTheme="minorHAnsi" w:cstheme="minorHAnsi"/>
        </w:rPr>
        <w:t>294002</w:t>
      </w:r>
      <w:r w:rsidR="00E856F3">
        <w:rPr>
          <w:rFonts w:asciiTheme="minorHAnsi" w:hAnsiTheme="minorHAnsi" w:cstheme="minorHAnsi"/>
        </w:rPr>
        <w:t xml:space="preserve"> and</w:t>
      </w:r>
      <w:r w:rsidR="005C681F" w:rsidRPr="00B55800">
        <w:rPr>
          <w:rFonts w:asciiTheme="minorHAnsi" w:hAnsiTheme="minorHAnsi" w:cstheme="minorHAnsi"/>
        </w:rPr>
        <w:t xml:space="preserve"> </w:t>
      </w:r>
      <w:r w:rsidR="00E856F3">
        <w:rPr>
          <w:rFonts w:asciiTheme="minorHAnsi" w:hAnsiTheme="minorHAnsi" w:cstheme="minorHAnsi"/>
        </w:rPr>
        <w:t>t</w:t>
      </w:r>
      <w:r w:rsidR="00E856F3" w:rsidRPr="00B55800">
        <w:rPr>
          <w:rFonts w:asciiTheme="minorHAnsi" w:hAnsiTheme="minorHAnsi" w:cstheme="minorHAnsi"/>
        </w:rPr>
        <w:t xml:space="preserve">rastuzumab </w:t>
      </w:r>
      <w:bookmarkStart w:id="0" w:name="_GoBack"/>
      <w:bookmarkEnd w:id="0"/>
      <w:r w:rsidR="00C27335">
        <w:rPr>
          <w:rFonts w:asciiTheme="minorHAnsi" w:hAnsiTheme="minorHAnsi" w:cstheme="minorHAnsi"/>
        </w:rPr>
        <w:t xml:space="preserve">for 4h </w:t>
      </w:r>
      <w:r w:rsidR="000E6826">
        <w:rPr>
          <w:rFonts w:asciiTheme="minorHAnsi" w:hAnsiTheme="minorHAnsi" w:cstheme="minorHAnsi"/>
        </w:rPr>
        <w:t xml:space="preserve">(and 72h with trastuzumab) </w:t>
      </w:r>
      <w:r w:rsidR="005C681F" w:rsidRPr="00B55800">
        <w:rPr>
          <w:rFonts w:asciiTheme="minorHAnsi" w:hAnsiTheme="minorHAnsi" w:cstheme="minorHAnsi"/>
        </w:rPr>
        <w:t>decreased [</w:t>
      </w:r>
      <w:r w:rsidR="005C681F" w:rsidRPr="00B55800">
        <w:rPr>
          <w:rFonts w:asciiTheme="minorHAnsi" w:hAnsiTheme="minorHAnsi" w:cstheme="minorHAnsi"/>
          <w:vertAlign w:val="superscript"/>
        </w:rPr>
        <w:t>18</w:t>
      </w:r>
      <w:r w:rsidR="005C681F" w:rsidRPr="00B55800">
        <w:rPr>
          <w:rFonts w:asciiTheme="minorHAnsi" w:hAnsiTheme="minorHAnsi" w:cstheme="minorHAnsi"/>
        </w:rPr>
        <w:t>F]FDG incorporation in BT474 and MDA-MB-453 but not SKBr3 cells.</w:t>
      </w:r>
      <w:r w:rsidR="00C27335">
        <w:rPr>
          <w:rFonts w:asciiTheme="minorHAnsi" w:hAnsiTheme="minorHAnsi" w:cstheme="minorHAnsi"/>
        </w:rPr>
        <w:t xml:space="preserve">   </w:t>
      </w:r>
      <w:r w:rsidR="005C681F" w:rsidRPr="00B55800">
        <w:rPr>
          <w:rFonts w:asciiTheme="minorHAnsi" w:hAnsiTheme="minorHAnsi" w:cstheme="minorHAnsi"/>
        </w:rPr>
        <w:t>LY294002 inhibited glucose transport by each cell line</w:t>
      </w:r>
      <w:r w:rsidR="00476D8D" w:rsidRPr="00B55800">
        <w:rPr>
          <w:rFonts w:asciiTheme="minorHAnsi" w:hAnsiTheme="minorHAnsi" w:cstheme="minorHAnsi"/>
        </w:rPr>
        <w:t xml:space="preserve"> but </w:t>
      </w:r>
      <w:r w:rsidR="005C681F" w:rsidRPr="00B55800">
        <w:rPr>
          <w:rFonts w:asciiTheme="minorHAnsi" w:hAnsiTheme="minorHAnsi" w:cstheme="minorHAnsi"/>
        </w:rPr>
        <w:t>glucose transport rate</w:t>
      </w:r>
      <w:r w:rsidR="00476D8D" w:rsidRPr="00B55800">
        <w:rPr>
          <w:rFonts w:asciiTheme="minorHAnsi" w:hAnsiTheme="minorHAnsi" w:cstheme="minorHAnsi"/>
        </w:rPr>
        <w:t xml:space="preserve"> was</w:t>
      </w:r>
      <w:r w:rsidR="005C681F" w:rsidRPr="00B55800">
        <w:rPr>
          <w:rFonts w:asciiTheme="minorHAnsi" w:hAnsiTheme="minorHAnsi" w:cstheme="minorHAnsi"/>
        </w:rPr>
        <w:t xml:space="preserve"> 10 fold higher by SKBr3 cells than BT474 and MDA-MB-453 cells.</w:t>
      </w:r>
      <w:r w:rsidR="00BD4298" w:rsidRPr="00B55800">
        <w:rPr>
          <w:rFonts w:asciiTheme="minorHAnsi" w:hAnsiTheme="minorHAnsi" w:cstheme="minorHAnsi"/>
        </w:rPr>
        <w:t xml:space="preserve">  </w:t>
      </w:r>
      <w:proofErr w:type="spellStart"/>
      <w:r w:rsidR="00FC13DE" w:rsidRPr="00B55800">
        <w:rPr>
          <w:rFonts w:asciiTheme="minorHAnsi" w:hAnsiTheme="minorHAnsi" w:cstheme="minorHAnsi"/>
          <w:color w:val="000000"/>
        </w:rPr>
        <w:t>A</w:t>
      </w:r>
      <w:r w:rsidR="00ED6913">
        <w:rPr>
          <w:rFonts w:asciiTheme="minorHAnsi" w:hAnsiTheme="minorHAnsi" w:cstheme="minorHAnsi"/>
          <w:color w:val="000000"/>
        </w:rPr>
        <w:t>kt</w:t>
      </w:r>
      <w:proofErr w:type="spellEnd"/>
      <w:r w:rsidR="00FC13DE" w:rsidRPr="00B55800">
        <w:rPr>
          <w:rFonts w:asciiTheme="minorHAnsi" w:hAnsiTheme="minorHAnsi" w:cstheme="minorHAnsi"/>
          <w:color w:val="000000"/>
        </w:rPr>
        <w:t>–induced uptake of [</w:t>
      </w:r>
      <w:r w:rsidR="00FC13DE" w:rsidRPr="00B55800">
        <w:rPr>
          <w:rFonts w:asciiTheme="minorHAnsi" w:hAnsiTheme="minorHAnsi" w:cstheme="minorHAnsi"/>
          <w:color w:val="000000"/>
          <w:vertAlign w:val="superscript"/>
        </w:rPr>
        <w:t>18</w:t>
      </w:r>
      <w:r w:rsidR="00FC13DE" w:rsidRPr="00B55800">
        <w:rPr>
          <w:rFonts w:asciiTheme="minorHAnsi" w:hAnsiTheme="minorHAnsi" w:cstheme="minorHAnsi"/>
          <w:color w:val="000000"/>
        </w:rPr>
        <w:t>F</w:t>
      </w:r>
      <w:proofErr w:type="gramStart"/>
      <w:r w:rsidR="00FC13DE" w:rsidRPr="00B55800">
        <w:rPr>
          <w:rFonts w:asciiTheme="minorHAnsi" w:hAnsiTheme="minorHAnsi" w:cstheme="minorHAnsi"/>
          <w:color w:val="000000"/>
        </w:rPr>
        <w:t>]FDG</w:t>
      </w:r>
      <w:proofErr w:type="gramEnd"/>
      <w:r w:rsidR="00FC13DE" w:rsidRPr="00B55800">
        <w:rPr>
          <w:rFonts w:asciiTheme="minorHAnsi" w:hAnsiTheme="minorHAnsi" w:cstheme="minorHAnsi"/>
          <w:color w:val="000000"/>
        </w:rPr>
        <w:t xml:space="preserve"> was found to be HIF-1α independent in breast cancer cell lines.</w:t>
      </w:r>
    </w:p>
    <w:p w:rsidR="00920D03" w:rsidRDefault="00464B0D" w:rsidP="00E80C19">
      <w:pPr>
        <w:spacing w:line="480" w:lineRule="auto"/>
        <w:rPr>
          <w:rFonts w:asciiTheme="minorHAnsi" w:hAnsiTheme="minorHAnsi" w:cstheme="minorHAnsi"/>
          <w:color w:val="000000"/>
        </w:rPr>
      </w:pPr>
      <w:r w:rsidRPr="00B55800">
        <w:rPr>
          <w:rFonts w:asciiTheme="minorHAnsi" w:hAnsiTheme="minorHAnsi" w:cstheme="minorHAnsi"/>
          <w:b/>
        </w:rPr>
        <w:t>Conclusion</w:t>
      </w:r>
      <w:r w:rsidRPr="00B55800">
        <w:rPr>
          <w:rFonts w:asciiTheme="minorHAnsi" w:hAnsiTheme="minorHAnsi" w:cstheme="minorHAnsi"/>
        </w:rPr>
        <w:t>:</w:t>
      </w:r>
      <w:r w:rsidR="005C681F" w:rsidRPr="00B55800">
        <w:rPr>
          <w:rFonts w:asciiTheme="minorHAnsi" w:hAnsiTheme="minorHAnsi" w:cstheme="minorHAnsi"/>
        </w:rPr>
        <w:t xml:space="preserve"> </w:t>
      </w:r>
      <w:r w:rsidR="00C81B06" w:rsidRPr="00B55800">
        <w:rPr>
          <w:rFonts w:asciiTheme="minorHAnsi" w:hAnsiTheme="minorHAnsi" w:cstheme="minorHAnsi"/>
          <w:color w:val="000000"/>
        </w:rPr>
        <w:t>A</w:t>
      </w:r>
      <w:r w:rsidR="00ED6913">
        <w:rPr>
          <w:rFonts w:asciiTheme="minorHAnsi" w:hAnsiTheme="minorHAnsi" w:cstheme="minorHAnsi"/>
          <w:color w:val="000000"/>
        </w:rPr>
        <w:t>KT</w:t>
      </w:r>
      <w:r w:rsidR="00C81B06" w:rsidRPr="00B55800">
        <w:rPr>
          <w:rFonts w:asciiTheme="minorHAnsi" w:hAnsiTheme="minorHAnsi" w:cstheme="minorHAnsi"/>
          <w:color w:val="000000"/>
        </w:rPr>
        <w:t xml:space="preserve"> </w:t>
      </w:r>
      <w:r w:rsidR="00E70128" w:rsidRPr="00B55800">
        <w:rPr>
          <w:rFonts w:asciiTheme="minorHAnsi" w:hAnsiTheme="minorHAnsi" w:cstheme="minorHAnsi"/>
          <w:color w:val="000000"/>
        </w:rPr>
        <w:t>inhibition</w:t>
      </w:r>
      <w:r w:rsidR="00F05B9F">
        <w:rPr>
          <w:rFonts w:asciiTheme="minorHAnsi" w:hAnsiTheme="minorHAnsi" w:cstheme="minorHAnsi"/>
          <w:color w:val="000000"/>
        </w:rPr>
        <w:t xml:space="preserve"> level</w:t>
      </w:r>
      <w:r w:rsidR="00E70128" w:rsidRPr="00B55800">
        <w:rPr>
          <w:rFonts w:asciiTheme="minorHAnsi" w:hAnsiTheme="minorHAnsi" w:cstheme="minorHAnsi"/>
          <w:color w:val="000000"/>
        </w:rPr>
        <w:t xml:space="preserve"> and</w:t>
      </w:r>
      <w:r w:rsidR="00813C5F" w:rsidRPr="00B55800">
        <w:rPr>
          <w:rFonts w:asciiTheme="minorHAnsi" w:hAnsiTheme="minorHAnsi" w:cstheme="minorHAnsi"/>
          <w:color w:val="000000"/>
        </w:rPr>
        <w:t xml:space="preserve"> </w:t>
      </w:r>
      <w:r w:rsidR="0078623C">
        <w:rPr>
          <w:rFonts w:asciiTheme="minorHAnsi" w:hAnsiTheme="minorHAnsi" w:cstheme="minorHAnsi"/>
          <w:color w:val="000000"/>
        </w:rPr>
        <w:t>tumour cell</w:t>
      </w:r>
      <w:r w:rsidR="00F05B9F">
        <w:rPr>
          <w:rFonts w:asciiTheme="minorHAnsi" w:hAnsiTheme="minorHAnsi" w:cstheme="minorHAnsi"/>
          <w:color w:val="000000"/>
        </w:rPr>
        <w:t xml:space="preserve"> </w:t>
      </w:r>
      <w:r w:rsidR="00E70128" w:rsidRPr="00B55800">
        <w:rPr>
          <w:rFonts w:asciiTheme="minorHAnsi" w:hAnsiTheme="minorHAnsi" w:cstheme="minorHAnsi"/>
          <w:color w:val="000000"/>
        </w:rPr>
        <w:t>glucose transport</w:t>
      </w:r>
      <w:r w:rsidR="00C763EF" w:rsidRPr="00B55800">
        <w:rPr>
          <w:rFonts w:asciiTheme="minorHAnsi" w:hAnsiTheme="minorHAnsi" w:cstheme="minorHAnsi"/>
          <w:color w:val="000000"/>
        </w:rPr>
        <w:t xml:space="preserve"> </w:t>
      </w:r>
      <w:r w:rsidR="0078623C">
        <w:rPr>
          <w:rFonts w:asciiTheme="minorHAnsi" w:hAnsiTheme="minorHAnsi" w:cstheme="minorHAnsi"/>
          <w:color w:val="000000"/>
        </w:rPr>
        <w:t xml:space="preserve">rate </w:t>
      </w:r>
      <w:r w:rsidR="002B368B">
        <w:rPr>
          <w:rFonts w:asciiTheme="minorHAnsi" w:hAnsiTheme="minorHAnsi" w:cstheme="minorHAnsi"/>
          <w:color w:val="000000"/>
        </w:rPr>
        <w:t xml:space="preserve">can </w:t>
      </w:r>
      <w:r w:rsidR="00C763EF" w:rsidRPr="00B55800">
        <w:rPr>
          <w:rFonts w:asciiTheme="minorHAnsi" w:hAnsiTheme="minorHAnsi" w:cstheme="minorHAnsi"/>
          <w:color w:val="000000"/>
        </w:rPr>
        <w:t>influence whether or not</w:t>
      </w:r>
      <w:r w:rsidR="00E70128" w:rsidRPr="00B55800">
        <w:rPr>
          <w:rFonts w:asciiTheme="minorHAnsi" w:hAnsiTheme="minorHAnsi" w:cstheme="minorHAnsi"/>
          <w:color w:val="000000"/>
        </w:rPr>
        <w:t xml:space="preserve"> </w:t>
      </w:r>
      <w:r w:rsidR="00B53744" w:rsidRPr="00B55800">
        <w:rPr>
          <w:rFonts w:asciiTheme="minorHAnsi" w:hAnsiTheme="minorHAnsi" w:cstheme="minorHAnsi"/>
          <w:color w:val="000000"/>
        </w:rPr>
        <w:t xml:space="preserve">PI3K inhibitors </w:t>
      </w:r>
      <w:r w:rsidR="00C763EF" w:rsidRPr="00B55800">
        <w:rPr>
          <w:rFonts w:asciiTheme="minorHAnsi" w:hAnsiTheme="minorHAnsi" w:cstheme="minorHAnsi"/>
          <w:color w:val="000000"/>
        </w:rPr>
        <w:t xml:space="preserve">affect </w:t>
      </w:r>
      <w:r w:rsidR="00E70128" w:rsidRPr="00B55800">
        <w:rPr>
          <w:rFonts w:asciiTheme="minorHAnsi" w:hAnsiTheme="minorHAnsi" w:cstheme="minorHAnsi"/>
          <w:color w:val="000000"/>
        </w:rPr>
        <w:t>[</w:t>
      </w:r>
      <w:r w:rsidR="00E70128" w:rsidRPr="00B55800">
        <w:rPr>
          <w:rFonts w:asciiTheme="minorHAnsi" w:hAnsiTheme="minorHAnsi" w:cstheme="minorHAnsi"/>
          <w:color w:val="000000"/>
          <w:vertAlign w:val="superscript"/>
        </w:rPr>
        <w:t>18</w:t>
      </w:r>
      <w:r w:rsidR="00E70128" w:rsidRPr="00B55800">
        <w:rPr>
          <w:rFonts w:asciiTheme="minorHAnsi" w:hAnsiTheme="minorHAnsi" w:cstheme="minorHAnsi"/>
          <w:color w:val="000000"/>
        </w:rPr>
        <w:t>F]FDG incorporation</w:t>
      </w:r>
      <w:r w:rsidR="00FC13DE">
        <w:rPr>
          <w:rFonts w:asciiTheme="minorHAnsi" w:hAnsiTheme="minorHAnsi" w:cstheme="minorHAnsi"/>
          <w:color w:val="000000"/>
        </w:rPr>
        <w:t xml:space="preserve"> which </w:t>
      </w:r>
      <w:r w:rsidR="00E70128" w:rsidRPr="00B55800">
        <w:rPr>
          <w:rFonts w:asciiTheme="minorHAnsi" w:hAnsiTheme="minorHAnsi" w:cstheme="minorHAnsi"/>
          <w:color w:val="000000"/>
        </w:rPr>
        <w:t>may account for the variation in preclinical and clinical findings associated with [</w:t>
      </w:r>
      <w:r w:rsidR="00E70128" w:rsidRPr="00B55800">
        <w:rPr>
          <w:rFonts w:asciiTheme="minorHAnsi" w:hAnsiTheme="minorHAnsi" w:cstheme="minorHAnsi"/>
          <w:color w:val="000000"/>
          <w:vertAlign w:val="superscript"/>
        </w:rPr>
        <w:t>18</w:t>
      </w:r>
      <w:r w:rsidR="00E70128" w:rsidRPr="00B55800">
        <w:rPr>
          <w:rFonts w:asciiTheme="minorHAnsi" w:hAnsiTheme="minorHAnsi" w:cstheme="minorHAnsi"/>
          <w:color w:val="000000"/>
        </w:rPr>
        <w:t xml:space="preserve">F]FDG-PET in response to trastuzumab and other HER-2 targeting drugs.  </w:t>
      </w:r>
    </w:p>
    <w:p w:rsidR="00736115" w:rsidRPr="00B55800" w:rsidRDefault="00555937" w:rsidP="00E80C19">
      <w:pPr>
        <w:spacing w:line="480" w:lineRule="auto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color w:val="000000"/>
        </w:rPr>
        <w:t xml:space="preserve">Key words: </w:t>
      </w:r>
      <w:r w:rsidR="00C81B06">
        <w:rPr>
          <w:rFonts w:asciiTheme="minorHAnsi" w:hAnsiTheme="minorHAnsi" w:cstheme="minorHAnsi"/>
          <w:color w:val="000000"/>
        </w:rPr>
        <w:t>[18F</w:t>
      </w:r>
      <w:proofErr w:type="gramStart"/>
      <w:r w:rsidR="00C81B06">
        <w:rPr>
          <w:rFonts w:asciiTheme="minorHAnsi" w:hAnsiTheme="minorHAnsi" w:cstheme="minorHAnsi"/>
          <w:color w:val="000000"/>
        </w:rPr>
        <w:t>]FDG</w:t>
      </w:r>
      <w:proofErr w:type="gramEnd"/>
      <w:r w:rsidR="00C81B06">
        <w:rPr>
          <w:rFonts w:asciiTheme="minorHAnsi" w:hAnsiTheme="minorHAnsi" w:cstheme="minorHAnsi"/>
          <w:color w:val="000000"/>
        </w:rPr>
        <w:t>; glucose transport; PI3/A</w:t>
      </w:r>
      <w:r w:rsidR="00ED6913">
        <w:rPr>
          <w:rFonts w:asciiTheme="minorHAnsi" w:hAnsiTheme="minorHAnsi" w:cstheme="minorHAnsi"/>
          <w:color w:val="000000"/>
        </w:rPr>
        <w:t>KT</w:t>
      </w:r>
      <w:r w:rsidR="00C81B06">
        <w:rPr>
          <w:rFonts w:asciiTheme="minorHAnsi" w:hAnsiTheme="minorHAnsi" w:cstheme="minorHAnsi"/>
          <w:color w:val="000000"/>
        </w:rPr>
        <w:t>; trastuzumab</w:t>
      </w:r>
      <w:r w:rsidR="0020347C" w:rsidRPr="00B55800">
        <w:rPr>
          <w:rFonts w:asciiTheme="minorHAnsi" w:hAnsiTheme="minorHAnsi" w:cstheme="minorHAnsi"/>
        </w:rPr>
        <w:br w:type="page"/>
      </w:r>
      <w:r w:rsidR="00736115" w:rsidRPr="00B55800">
        <w:rPr>
          <w:rFonts w:asciiTheme="minorHAnsi" w:hAnsiTheme="minorHAnsi" w:cstheme="minorHAnsi"/>
          <w:b/>
        </w:rPr>
        <w:lastRenderedPageBreak/>
        <w:t>Introduction</w:t>
      </w:r>
    </w:p>
    <w:p w:rsidR="00FD46DD" w:rsidRPr="00B55800" w:rsidRDefault="00804624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Breast cancer</w:t>
      </w:r>
      <w:r w:rsidR="007E03D6" w:rsidRPr="00B55800">
        <w:rPr>
          <w:rFonts w:asciiTheme="minorHAnsi" w:hAnsiTheme="minorHAnsi" w:cstheme="minorHAnsi"/>
        </w:rPr>
        <w:t xml:space="preserve">, </w:t>
      </w:r>
      <w:r w:rsidR="00F82668" w:rsidRPr="00B55800">
        <w:rPr>
          <w:rFonts w:asciiTheme="minorHAnsi" w:hAnsiTheme="minorHAnsi" w:cstheme="minorHAnsi"/>
        </w:rPr>
        <w:t>the most common cancer in women</w:t>
      </w:r>
      <w:r w:rsidR="007E03D6" w:rsidRPr="00B55800">
        <w:rPr>
          <w:rFonts w:asciiTheme="minorHAnsi" w:hAnsiTheme="minorHAnsi" w:cstheme="minorHAnsi"/>
        </w:rPr>
        <w:t>,</w:t>
      </w:r>
      <w:r w:rsidR="000D7F89" w:rsidRPr="00B55800">
        <w:rPr>
          <w:rFonts w:asciiTheme="minorHAnsi" w:hAnsiTheme="minorHAnsi" w:cstheme="minorHAnsi"/>
        </w:rPr>
        <w:t xml:space="preserve"> </w:t>
      </w:r>
      <w:r w:rsidR="00F3379C" w:rsidRPr="00B55800">
        <w:rPr>
          <w:rFonts w:asciiTheme="minorHAnsi" w:hAnsiTheme="minorHAnsi" w:cstheme="minorHAnsi"/>
        </w:rPr>
        <w:t xml:space="preserve">is the primary cause of death amongst women </w:t>
      </w:r>
      <w:r w:rsidR="00FA6556" w:rsidRPr="00B55800">
        <w:rPr>
          <w:rFonts w:asciiTheme="minorHAnsi" w:hAnsiTheme="minorHAnsi" w:cstheme="minorHAnsi"/>
        </w:rPr>
        <w:t xml:space="preserve">in the United </w:t>
      </w:r>
      <w:proofErr w:type="gramStart"/>
      <w:r w:rsidR="00FA6556" w:rsidRPr="00B55800">
        <w:rPr>
          <w:rFonts w:asciiTheme="minorHAnsi" w:hAnsiTheme="minorHAnsi" w:cstheme="minorHAnsi"/>
        </w:rPr>
        <w:t>States</w:t>
      </w:r>
      <w:r w:rsidR="00B023F8">
        <w:rPr>
          <w:rFonts w:asciiTheme="minorHAnsi" w:hAnsiTheme="minorHAnsi" w:cstheme="minorHAnsi"/>
        </w:rPr>
        <w:t>(</w:t>
      </w:r>
      <w:proofErr w:type="gramEnd"/>
      <w:r w:rsidR="00B023F8">
        <w:rPr>
          <w:rFonts w:asciiTheme="minorHAnsi" w:hAnsiTheme="minorHAnsi" w:cstheme="minorHAnsi"/>
        </w:rPr>
        <w:t>1)</w:t>
      </w:r>
      <w:r w:rsidR="00FA6556" w:rsidRPr="00B55800">
        <w:rPr>
          <w:rFonts w:asciiTheme="minorHAnsi" w:hAnsiTheme="minorHAnsi" w:cstheme="minorHAnsi"/>
        </w:rPr>
        <w:t>.</w:t>
      </w:r>
      <w:r w:rsidR="00F82668" w:rsidRPr="00B55800">
        <w:rPr>
          <w:rFonts w:asciiTheme="minorHAnsi" w:hAnsiTheme="minorHAnsi" w:cstheme="minorHAnsi"/>
        </w:rPr>
        <w:t xml:space="preserve"> However the development of</w:t>
      </w:r>
      <w:r w:rsidR="00D13392" w:rsidRPr="00B55800">
        <w:rPr>
          <w:rFonts w:asciiTheme="minorHAnsi" w:hAnsiTheme="minorHAnsi" w:cstheme="minorHAnsi"/>
        </w:rPr>
        <w:t xml:space="preserve"> targeted biological therapies t</w:t>
      </w:r>
      <w:r w:rsidR="00F82668" w:rsidRPr="00B55800">
        <w:rPr>
          <w:rFonts w:asciiTheme="minorHAnsi" w:hAnsiTheme="minorHAnsi" w:cstheme="minorHAnsi"/>
        </w:rPr>
        <w:t>hat down-regulate growth factor pathways are improving breast cancer prognosis for many women</w:t>
      </w:r>
      <w:r w:rsidR="00937352" w:rsidRPr="00B55800">
        <w:rPr>
          <w:rFonts w:asciiTheme="minorHAnsi" w:hAnsiTheme="minorHAnsi" w:cstheme="minorHAnsi"/>
        </w:rPr>
        <w:t>,</w:t>
      </w:r>
      <w:r w:rsidR="00D13392" w:rsidRPr="00B55800">
        <w:rPr>
          <w:rFonts w:asciiTheme="minorHAnsi" w:hAnsiTheme="minorHAnsi" w:cstheme="minorHAnsi"/>
        </w:rPr>
        <w:t xml:space="preserve"> particularly drugs </w:t>
      </w:r>
      <w:r w:rsidR="00BA63F2" w:rsidRPr="00B55800">
        <w:rPr>
          <w:rFonts w:asciiTheme="minorHAnsi" w:hAnsiTheme="minorHAnsi" w:cstheme="minorHAnsi"/>
        </w:rPr>
        <w:t xml:space="preserve">like trastuzumab </w:t>
      </w:r>
      <w:r w:rsidR="00D13392" w:rsidRPr="00B55800">
        <w:rPr>
          <w:rFonts w:asciiTheme="minorHAnsi" w:hAnsiTheme="minorHAnsi" w:cstheme="minorHAnsi"/>
        </w:rPr>
        <w:t xml:space="preserve">that target the human epithelial </w:t>
      </w:r>
      <w:r w:rsidR="00134682">
        <w:rPr>
          <w:rFonts w:asciiTheme="minorHAnsi" w:hAnsiTheme="minorHAnsi" w:cstheme="minorHAnsi"/>
        </w:rPr>
        <w:t xml:space="preserve">growth factor </w:t>
      </w:r>
      <w:r w:rsidR="00D13392" w:rsidRPr="00B55800">
        <w:rPr>
          <w:rFonts w:asciiTheme="minorHAnsi" w:hAnsiTheme="minorHAnsi" w:cstheme="minorHAnsi"/>
        </w:rPr>
        <w:t>receptor (HER) family</w:t>
      </w:r>
      <w:r w:rsidR="00F82668" w:rsidRPr="00B55800">
        <w:rPr>
          <w:rFonts w:asciiTheme="minorHAnsi" w:hAnsiTheme="minorHAnsi" w:cstheme="minorHAnsi"/>
        </w:rPr>
        <w:t xml:space="preserve">. </w:t>
      </w:r>
    </w:p>
    <w:p w:rsidR="00C05CB8" w:rsidRPr="00B55800" w:rsidRDefault="00097117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Intracellular signalling pathways are frequently up-regulated in cancer</w:t>
      </w:r>
      <w:r w:rsidR="00812DD8" w:rsidRPr="00B55800">
        <w:rPr>
          <w:rFonts w:asciiTheme="minorHAnsi" w:hAnsiTheme="minorHAnsi" w:cstheme="minorHAnsi"/>
        </w:rPr>
        <w:t>. Many</w:t>
      </w:r>
      <w:r w:rsidR="009E7E1E" w:rsidRPr="00B55800">
        <w:rPr>
          <w:rFonts w:asciiTheme="minorHAnsi" w:hAnsiTheme="minorHAnsi" w:cstheme="minorHAnsi"/>
        </w:rPr>
        <w:t xml:space="preserve"> well</w:t>
      </w:r>
      <w:r w:rsidR="00812DD8" w:rsidRPr="00B55800">
        <w:rPr>
          <w:rFonts w:asciiTheme="minorHAnsi" w:hAnsiTheme="minorHAnsi" w:cstheme="minorHAnsi"/>
        </w:rPr>
        <w:t>-</w:t>
      </w:r>
      <w:r w:rsidR="009E7E1E" w:rsidRPr="00B55800">
        <w:rPr>
          <w:rFonts w:asciiTheme="minorHAnsi" w:hAnsiTheme="minorHAnsi" w:cstheme="minorHAnsi"/>
        </w:rPr>
        <w:t>established anti</w:t>
      </w:r>
      <w:r w:rsidR="00812DD8" w:rsidRPr="00B55800">
        <w:rPr>
          <w:rFonts w:asciiTheme="minorHAnsi" w:hAnsiTheme="minorHAnsi" w:cstheme="minorHAnsi"/>
        </w:rPr>
        <w:t>-</w:t>
      </w:r>
      <w:r w:rsidR="009E7E1E" w:rsidRPr="00B55800">
        <w:rPr>
          <w:rFonts w:asciiTheme="minorHAnsi" w:hAnsiTheme="minorHAnsi" w:cstheme="minorHAnsi"/>
        </w:rPr>
        <w:t>cancer drug</w:t>
      </w:r>
      <w:r w:rsidR="00812DD8" w:rsidRPr="00B55800">
        <w:rPr>
          <w:rFonts w:asciiTheme="minorHAnsi" w:hAnsiTheme="minorHAnsi" w:cstheme="minorHAnsi"/>
        </w:rPr>
        <w:t>s block signalling via a particular pathway</w:t>
      </w:r>
      <w:r w:rsidR="00C70B7A">
        <w:rPr>
          <w:rFonts w:asciiTheme="minorHAnsi" w:hAnsiTheme="minorHAnsi" w:cstheme="minorHAnsi"/>
        </w:rPr>
        <w:t>.</w:t>
      </w:r>
      <w:r w:rsidRPr="00B55800">
        <w:rPr>
          <w:rFonts w:asciiTheme="minorHAnsi" w:hAnsiTheme="minorHAnsi" w:cstheme="minorHAnsi"/>
        </w:rPr>
        <w:t xml:space="preserve"> However due to cross talk and feedback mechanisms inhibition of one signalling </w:t>
      </w:r>
      <w:r w:rsidR="00614B9B" w:rsidRPr="00B55800">
        <w:rPr>
          <w:rFonts w:asciiTheme="minorHAnsi" w:hAnsiTheme="minorHAnsi" w:cstheme="minorHAnsi"/>
        </w:rPr>
        <w:t>pathway can be</w:t>
      </w:r>
      <w:r w:rsidR="00FD1443" w:rsidRPr="00B55800">
        <w:rPr>
          <w:rFonts w:asciiTheme="minorHAnsi" w:hAnsiTheme="minorHAnsi" w:cstheme="minorHAnsi"/>
        </w:rPr>
        <w:t xml:space="preserve"> compensated</w:t>
      </w:r>
      <w:r w:rsidRPr="00B55800">
        <w:rPr>
          <w:rFonts w:asciiTheme="minorHAnsi" w:hAnsiTheme="minorHAnsi" w:cstheme="minorHAnsi"/>
        </w:rPr>
        <w:t xml:space="preserve"> by up-regulation of another. </w:t>
      </w:r>
      <w:r w:rsidR="00317B38" w:rsidRPr="00B55800">
        <w:rPr>
          <w:rFonts w:asciiTheme="minorHAnsi" w:hAnsiTheme="minorHAnsi" w:cstheme="minorHAnsi"/>
        </w:rPr>
        <w:t xml:space="preserve"> The </w:t>
      </w:r>
      <w:r w:rsidR="00FD1D7C" w:rsidRPr="00B55800">
        <w:rPr>
          <w:rFonts w:asciiTheme="minorHAnsi" w:hAnsiTheme="minorHAnsi" w:cstheme="minorHAnsi"/>
        </w:rPr>
        <w:t>Phosph</w:t>
      </w:r>
      <w:r w:rsidR="00ED6913">
        <w:rPr>
          <w:rFonts w:asciiTheme="minorHAnsi" w:hAnsiTheme="minorHAnsi" w:cstheme="minorHAnsi"/>
        </w:rPr>
        <w:t>atidyl</w:t>
      </w:r>
      <w:r w:rsidR="00FD1D7C" w:rsidRPr="00B55800">
        <w:rPr>
          <w:rFonts w:asciiTheme="minorHAnsi" w:hAnsiTheme="minorHAnsi" w:cstheme="minorHAnsi"/>
        </w:rPr>
        <w:t>inositol 3 kinase</w:t>
      </w:r>
      <w:r w:rsidR="00C53E70" w:rsidRPr="00B55800">
        <w:rPr>
          <w:rFonts w:asciiTheme="minorHAnsi" w:hAnsiTheme="minorHAnsi" w:cstheme="minorHAnsi"/>
        </w:rPr>
        <w:t>(PI3K)</w:t>
      </w:r>
      <w:r w:rsidR="00FD1D7C" w:rsidRPr="00B55800">
        <w:rPr>
          <w:rFonts w:asciiTheme="minorHAnsi" w:hAnsiTheme="minorHAnsi" w:cstheme="minorHAnsi"/>
        </w:rPr>
        <w:t>/</w:t>
      </w:r>
      <w:r w:rsidR="005B48C5" w:rsidRPr="00B55800">
        <w:rPr>
          <w:rFonts w:asciiTheme="minorHAnsi" w:hAnsiTheme="minorHAnsi" w:cstheme="minorHAnsi"/>
        </w:rPr>
        <w:t>protein kinase B (A</w:t>
      </w:r>
      <w:r w:rsidR="00ED6913">
        <w:rPr>
          <w:rFonts w:asciiTheme="minorHAnsi" w:hAnsiTheme="minorHAnsi" w:cstheme="minorHAnsi"/>
        </w:rPr>
        <w:t>KT</w:t>
      </w:r>
      <w:r w:rsidR="00FD1D7C" w:rsidRPr="00B55800">
        <w:rPr>
          <w:rFonts w:asciiTheme="minorHAnsi" w:hAnsiTheme="minorHAnsi" w:cstheme="minorHAnsi"/>
        </w:rPr>
        <w:t>)</w:t>
      </w:r>
      <w:r w:rsidR="00317B38" w:rsidRPr="00B55800">
        <w:rPr>
          <w:rFonts w:asciiTheme="minorHAnsi" w:hAnsiTheme="minorHAnsi" w:cstheme="minorHAnsi"/>
        </w:rPr>
        <w:t xml:space="preserve"> pathway</w:t>
      </w:r>
      <w:r w:rsidRPr="00B55800">
        <w:rPr>
          <w:rFonts w:asciiTheme="minorHAnsi" w:hAnsiTheme="minorHAnsi" w:cstheme="minorHAnsi"/>
        </w:rPr>
        <w:t xml:space="preserve">, which is associated with growth, </w:t>
      </w:r>
      <w:r w:rsidR="00317B38" w:rsidRPr="00B55800">
        <w:rPr>
          <w:rFonts w:asciiTheme="minorHAnsi" w:hAnsiTheme="minorHAnsi" w:cstheme="minorHAnsi"/>
        </w:rPr>
        <w:t>proliferation and survival</w:t>
      </w:r>
      <w:r w:rsidR="00B023F8" w:rsidRPr="00B023F8">
        <w:rPr>
          <w:rFonts w:asciiTheme="minorHAnsi" w:hAnsiTheme="minorHAnsi" w:cstheme="minorHAnsi"/>
        </w:rPr>
        <w:t>(2)</w:t>
      </w:r>
      <w:r w:rsidR="00317B38" w:rsidRPr="00B55800">
        <w:rPr>
          <w:rFonts w:asciiTheme="minorHAnsi" w:hAnsiTheme="minorHAnsi" w:cstheme="minorHAnsi"/>
        </w:rPr>
        <w:t xml:space="preserve">, is one of the most commonly </w:t>
      </w:r>
      <w:proofErr w:type="spellStart"/>
      <w:r w:rsidR="00937352" w:rsidRPr="00B55800">
        <w:rPr>
          <w:rFonts w:asciiTheme="minorHAnsi" w:hAnsiTheme="minorHAnsi" w:cstheme="minorHAnsi"/>
        </w:rPr>
        <w:t>upregulated</w:t>
      </w:r>
      <w:proofErr w:type="spellEnd"/>
      <w:r w:rsidR="00317B38" w:rsidRPr="00B55800">
        <w:rPr>
          <w:rFonts w:asciiTheme="minorHAnsi" w:hAnsiTheme="minorHAnsi" w:cstheme="minorHAnsi"/>
        </w:rPr>
        <w:t xml:space="preserve"> signalling pathways in breast cancer</w:t>
      </w:r>
      <w:r w:rsidR="009E5DCA" w:rsidRPr="00B55800">
        <w:rPr>
          <w:rFonts w:asciiTheme="minorHAnsi" w:hAnsiTheme="minorHAnsi" w:cstheme="minorHAnsi"/>
        </w:rPr>
        <w:t>.  Signalling in the PI3K/A</w:t>
      </w:r>
      <w:r w:rsidR="00ED6913">
        <w:rPr>
          <w:rFonts w:asciiTheme="minorHAnsi" w:hAnsiTheme="minorHAnsi" w:cstheme="minorHAnsi"/>
        </w:rPr>
        <w:t>KT</w:t>
      </w:r>
      <w:r w:rsidR="009E5DCA" w:rsidRPr="00B55800">
        <w:rPr>
          <w:rFonts w:asciiTheme="minorHAnsi" w:hAnsiTheme="minorHAnsi" w:cstheme="minorHAnsi"/>
        </w:rPr>
        <w:t xml:space="preserve"> pathway is activated by PI3K catalysed conversion of </w:t>
      </w:r>
      <w:r w:rsidR="0007378C">
        <w:rPr>
          <w:rFonts w:asciiTheme="minorHAnsi" w:hAnsiTheme="minorHAnsi" w:cstheme="minorHAnsi"/>
        </w:rPr>
        <w:t>p</w:t>
      </w:r>
      <w:r w:rsidR="005B48C5" w:rsidRPr="00B55800">
        <w:rPr>
          <w:rFonts w:asciiTheme="minorHAnsi" w:hAnsiTheme="minorHAnsi" w:cstheme="minorHAnsi"/>
        </w:rPr>
        <w:t>hosph</w:t>
      </w:r>
      <w:r w:rsidR="00ED6913">
        <w:rPr>
          <w:rFonts w:asciiTheme="minorHAnsi" w:hAnsiTheme="minorHAnsi" w:cstheme="minorHAnsi"/>
        </w:rPr>
        <w:t>atidyl</w:t>
      </w:r>
      <w:r w:rsidR="005B48C5" w:rsidRPr="00B55800">
        <w:rPr>
          <w:rFonts w:asciiTheme="minorHAnsi" w:hAnsiTheme="minorHAnsi" w:cstheme="minorHAnsi"/>
        </w:rPr>
        <w:t>inosito</w:t>
      </w:r>
      <w:r w:rsidR="009E5DCA" w:rsidRPr="00B55800">
        <w:rPr>
          <w:rFonts w:asciiTheme="minorHAnsi" w:hAnsiTheme="minorHAnsi" w:cstheme="minorHAnsi"/>
        </w:rPr>
        <w:t>I-4, 5-</w:t>
      </w:r>
      <w:r w:rsidR="000F450D">
        <w:rPr>
          <w:rFonts w:asciiTheme="minorHAnsi" w:hAnsiTheme="minorHAnsi" w:cstheme="minorHAnsi"/>
        </w:rPr>
        <w:t>bis</w:t>
      </w:r>
      <w:r w:rsidR="0007378C">
        <w:rPr>
          <w:rFonts w:asciiTheme="minorHAnsi" w:hAnsiTheme="minorHAnsi" w:cstheme="minorHAnsi"/>
        </w:rPr>
        <w:t>p</w:t>
      </w:r>
      <w:r w:rsidR="009E5DCA" w:rsidRPr="00B55800">
        <w:rPr>
          <w:rFonts w:asciiTheme="minorHAnsi" w:hAnsiTheme="minorHAnsi" w:cstheme="minorHAnsi"/>
        </w:rPr>
        <w:t>hosphate (PIP</w:t>
      </w:r>
      <w:r w:rsidR="009E5DCA" w:rsidRPr="00B55800">
        <w:rPr>
          <w:rFonts w:asciiTheme="minorHAnsi" w:hAnsiTheme="minorHAnsi" w:cstheme="minorHAnsi"/>
          <w:vertAlign w:val="subscript"/>
        </w:rPr>
        <w:t>2</w:t>
      </w:r>
      <w:r w:rsidR="009E5DCA" w:rsidRPr="00B55800">
        <w:rPr>
          <w:rFonts w:asciiTheme="minorHAnsi" w:hAnsiTheme="minorHAnsi" w:cstheme="minorHAnsi"/>
        </w:rPr>
        <w:t>) to phosph</w:t>
      </w:r>
      <w:r w:rsidR="00ED6913">
        <w:rPr>
          <w:rFonts w:asciiTheme="minorHAnsi" w:hAnsiTheme="minorHAnsi" w:cstheme="minorHAnsi"/>
        </w:rPr>
        <w:t>atidyl</w:t>
      </w:r>
      <w:r w:rsidR="009E5DCA" w:rsidRPr="00B55800">
        <w:rPr>
          <w:rFonts w:asciiTheme="minorHAnsi" w:hAnsiTheme="minorHAnsi" w:cstheme="minorHAnsi"/>
        </w:rPr>
        <w:t>inositol-3</w:t>
      </w:r>
      <w:r w:rsidR="005952DC" w:rsidRPr="00B55800">
        <w:rPr>
          <w:rFonts w:asciiTheme="minorHAnsi" w:hAnsiTheme="minorHAnsi" w:cstheme="minorHAnsi"/>
        </w:rPr>
        <w:t>’</w:t>
      </w:r>
      <w:r w:rsidR="009E5DCA" w:rsidRPr="00B55800">
        <w:rPr>
          <w:rFonts w:asciiTheme="minorHAnsi" w:hAnsiTheme="minorHAnsi" w:cstheme="minorHAnsi"/>
        </w:rPr>
        <w:t>, 4</w:t>
      </w:r>
      <w:r w:rsidR="005952DC" w:rsidRPr="00B55800">
        <w:rPr>
          <w:rFonts w:asciiTheme="minorHAnsi" w:hAnsiTheme="minorHAnsi" w:cstheme="minorHAnsi"/>
        </w:rPr>
        <w:t>’</w:t>
      </w:r>
      <w:r w:rsidR="009E5DCA" w:rsidRPr="00B55800">
        <w:rPr>
          <w:rFonts w:asciiTheme="minorHAnsi" w:hAnsiTheme="minorHAnsi" w:cstheme="minorHAnsi"/>
        </w:rPr>
        <w:t>, 5</w:t>
      </w:r>
      <w:r w:rsidR="005952DC" w:rsidRPr="00B55800">
        <w:rPr>
          <w:rFonts w:asciiTheme="minorHAnsi" w:hAnsiTheme="minorHAnsi" w:cstheme="minorHAnsi"/>
        </w:rPr>
        <w:t>’</w:t>
      </w:r>
      <w:r w:rsidR="009E5DCA" w:rsidRPr="00B55800">
        <w:rPr>
          <w:rFonts w:asciiTheme="minorHAnsi" w:hAnsiTheme="minorHAnsi" w:cstheme="minorHAnsi"/>
        </w:rPr>
        <w:t xml:space="preserve">- </w:t>
      </w:r>
      <w:proofErr w:type="spellStart"/>
      <w:r w:rsidR="009E5DCA" w:rsidRPr="00B55800">
        <w:rPr>
          <w:rFonts w:asciiTheme="minorHAnsi" w:hAnsiTheme="minorHAnsi" w:cstheme="minorHAnsi"/>
        </w:rPr>
        <w:t>tri</w:t>
      </w:r>
      <w:r w:rsidR="000F450D">
        <w:rPr>
          <w:rFonts w:asciiTheme="minorHAnsi" w:hAnsiTheme="minorHAnsi" w:cstheme="minorHAnsi"/>
        </w:rPr>
        <w:t>s</w:t>
      </w:r>
      <w:r w:rsidR="009E5DCA" w:rsidRPr="00B55800">
        <w:rPr>
          <w:rFonts w:asciiTheme="minorHAnsi" w:hAnsiTheme="minorHAnsi" w:cstheme="minorHAnsi"/>
        </w:rPr>
        <w:t>phosphate</w:t>
      </w:r>
      <w:proofErr w:type="spellEnd"/>
      <w:r w:rsidR="009E5DCA" w:rsidRPr="00B55800">
        <w:rPr>
          <w:rFonts w:asciiTheme="minorHAnsi" w:hAnsiTheme="minorHAnsi" w:cstheme="minorHAnsi"/>
        </w:rPr>
        <w:t xml:space="preserve"> (PIP</w:t>
      </w:r>
      <w:r w:rsidR="009E5DCA" w:rsidRPr="00B55800">
        <w:rPr>
          <w:rFonts w:asciiTheme="minorHAnsi" w:hAnsiTheme="minorHAnsi" w:cstheme="minorHAnsi"/>
          <w:vertAlign w:val="subscript"/>
        </w:rPr>
        <w:t>3</w:t>
      </w:r>
      <w:r w:rsidR="009E5DCA" w:rsidRPr="00B55800">
        <w:rPr>
          <w:rFonts w:asciiTheme="minorHAnsi" w:hAnsiTheme="minorHAnsi" w:cstheme="minorHAnsi"/>
        </w:rPr>
        <w:t xml:space="preserve">).   </w:t>
      </w:r>
      <w:r w:rsidR="00ED6913" w:rsidRPr="00B55800">
        <w:rPr>
          <w:rFonts w:asciiTheme="minorHAnsi" w:hAnsiTheme="minorHAnsi" w:cstheme="minorHAnsi"/>
          <w:color w:val="000000"/>
        </w:rPr>
        <w:t>A</w:t>
      </w:r>
      <w:r w:rsidR="00ED6913">
        <w:rPr>
          <w:rFonts w:asciiTheme="minorHAnsi" w:hAnsiTheme="minorHAnsi" w:cstheme="minorHAnsi"/>
          <w:color w:val="000000"/>
        </w:rPr>
        <w:t>KT</w:t>
      </w:r>
      <w:r w:rsidR="00ED6913" w:rsidRPr="00B55800">
        <w:rPr>
          <w:rFonts w:asciiTheme="minorHAnsi" w:hAnsiTheme="minorHAnsi" w:cstheme="minorHAnsi"/>
          <w:color w:val="000000"/>
        </w:rPr>
        <w:t xml:space="preserve"> </w:t>
      </w:r>
      <w:r w:rsidR="005952DC" w:rsidRPr="00B55800">
        <w:rPr>
          <w:rFonts w:asciiTheme="minorHAnsi" w:hAnsiTheme="minorHAnsi" w:cstheme="minorHAnsi"/>
          <w:color w:val="000000"/>
        </w:rPr>
        <w:t>activity is tightly controlled by the phosphatase, PTEN which converts PIP</w:t>
      </w:r>
      <w:r w:rsidR="005952DC" w:rsidRPr="00B55800">
        <w:rPr>
          <w:rFonts w:asciiTheme="minorHAnsi" w:hAnsiTheme="minorHAnsi" w:cstheme="minorHAnsi"/>
          <w:color w:val="000000"/>
          <w:vertAlign w:val="subscript"/>
        </w:rPr>
        <w:t>3</w:t>
      </w:r>
      <w:r w:rsidR="005952DC" w:rsidRPr="00B55800">
        <w:rPr>
          <w:rFonts w:asciiTheme="minorHAnsi" w:hAnsiTheme="minorHAnsi" w:cstheme="minorHAnsi"/>
          <w:color w:val="000000"/>
        </w:rPr>
        <w:t xml:space="preserve"> </w:t>
      </w:r>
      <w:r w:rsidR="00F149F7" w:rsidRPr="00B55800">
        <w:rPr>
          <w:rFonts w:asciiTheme="minorHAnsi" w:hAnsiTheme="minorHAnsi" w:cstheme="minorHAnsi"/>
          <w:color w:val="000000"/>
        </w:rPr>
        <w:t xml:space="preserve">back </w:t>
      </w:r>
      <w:r w:rsidR="005952DC" w:rsidRPr="00B55800">
        <w:rPr>
          <w:rFonts w:asciiTheme="minorHAnsi" w:hAnsiTheme="minorHAnsi" w:cstheme="minorHAnsi"/>
          <w:color w:val="000000"/>
        </w:rPr>
        <w:t>to PIP</w:t>
      </w:r>
      <w:r w:rsidR="005952DC" w:rsidRPr="00B55800">
        <w:rPr>
          <w:rFonts w:asciiTheme="minorHAnsi" w:hAnsiTheme="minorHAnsi" w:cstheme="minorHAnsi"/>
          <w:color w:val="000000"/>
          <w:vertAlign w:val="subscript"/>
        </w:rPr>
        <w:t>2</w:t>
      </w:r>
      <w:r w:rsidR="005952DC" w:rsidRPr="00B55800">
        <w:rPr>
          <w:rFonts w:asciiTheme="minorHAnsi" w:hAnsiTheme="minorHAnsi" w:cstheme="minorHAnsi"/>
        </w:rPr>
        <w:t xml:space="preserve">.  </w:t>
      </w:r>
      <w:r w:rsidR="00ED6913">
        <w:rPr>
          <w:rFonts w:asciiTheme="minorHAnsi" w:hAnsiTheme="minorHAnsi" w:cstheme="minorHAnsi"/>
        </w:rPr>
        <w:t>Over-a</w:t>
      </w:r>
      <w:r w:rsidR="009E5DCA" w:rsidRPr="00B55800">
        <w:rPr>
          <w:rFonts w:asciiTheme="minorHAnsi" w:hAnsiTheme="minorHAnsi" w:cstheme="minorHAnsi"/>
        </w:rPr>
        <w:t>ctivation of PI3K</w:t>
      </w:r>
      <w:r w:rsidR="00DD6E99" w:rsidRPr="00B55800">
        <w:rPr>
          <w:rFonts w:asciiTheme="minorHAnsi" w:hAnsiTheme="minorHAnsi" w:cstheme="minorHAnsi"/>
        </w:rPr>
        <w:t>/A</w:t>
      </w:r>
      <w:r w:rsidR="00ED6913">
        <w:rPr>
          <w:rFonts w:asciiTheme="minorHAnsi" w:hAnsiTheme="minorHAnsi" w:cstheme="minorHAnsi"/>
        </w:rPr>
        <w:t>KT</w:t>
      </w:r>
      <w:r w:rsidR="00DD6E99" w:rsidRPr="00B55800">
        <w:rPr>
          <w:rFonts w:asciiTheme="minorHAnsi" w:hAnsiTheme="minorHAnsi" w:cstheme="minorHAnsi"/>
        </w:rPr>
        <w:t xml:space="preserve"> signalling in cancer is a consequence of </w:t>
      </w:r>
      <w:r w:rsidR="00317B38" w:rsidRPr="00B55800">
        <w:rPr>
          <w:rFonts w:asciiTheme="minorHAnsi" w:hAnsiTheme="minorHAnsi" w:cstheme="minorHAnsi"/>
        </w:rPr>
        <w:t>activating mutation</w:t>
      </w:r>
      <w:r w:rsidR="009E5DCA" w:rsidRPr="00B55800">
        <w:rPr>
          <w:rFonts w:asciiTheme="minorHAnsi" w:hAnsiTheme="minorHAnsi" w:cstheme="minorHAnsi"/>
        </w:rPr>
        <w:t>s of PI3K or A</w:t>
      </w:r>
      <w:r w:rsidR="00ED6913">
        <w:rPr>
          <w:rFonts w:asciiTheme="minorHAnsi" w:hAnsiTheme="minorHAnsi" w:cstheme="minorHAnsi"/>
        </w:rPr>
        <w:t>KT</w:t>
      </w:r>
      <w:r w:rsidR="009E5DCA" w:rsidRPr="00B55800">
        <w:rPr>
          <w:rFonts w:asciiTheme="minorHAnsi" w:hAnsiTheme="minorHAnsi" w:cstheme="minorHAnsi"/>
        </w:rPr>
        <w:t xml:space="preserve">, deactivation </w:t>
      </w:r>
      <w:r w:rsidR="00317B38" w:rsidRPr="00B55800">
        <w:rPr>
          <w:rFonts w:asciiTheme="minorHAnsi" w:hAnsiTheme="minorHAnsi" w:cstheme="minorHAnsi"/>
        </w:rPr>
        <w:t>of PTEN or overexpression o</w:t>
      </w:r>
      <w:r w:rsidR="00E76E0D" w:rsidRPr="00B55800">
        <w:rPr>
          <w:rFonts w:asciiTheme="minorHAnsi" w:hAnsiTheme="minorHAnsi" w:cstheme="minorHAnsi"/>
        </w:rPr>
        <w:t>f</w:t>
      </w:r>
      <w:r w:rsidR="00317B38" w:rsidRPr="00B55800">
        <w:rPr>
          <w:rFonts w:asciiTheme="minorHAnsi" w:hAnsiTheme="minorHAnsi" w:cstheme="minorHAnsi"/>
        </w:rPr>
        <w:t xml:space="preserve"> tyrosine kinase receptors</w:t>
      </w:r>
      <w:r w:rsidR="009E5A84" w:rsidRPr="00B55800">
        <w:rPr>
          <w:rFonts w:asciiTheme="minorHAnsi" w:hAnsiTheme="minorHAnsi" w:cstheme="minorHAnsi"/>
        </w:rPr>
        <w:t xml:space="preserve"> which are upstream of PI3K/</w:t>
      </w:r>
      <w:proofErr w:type="gramStart"/>
      <w:r w:rsidR="009E5A84" w:rsidRPr="00B55800">
        <w:rPr>
          <w:rFonts w:asciiTheme="minorHAnsi" w:hAnsiTheme="minorHAnsi" w:cstheme="minorHAnsi"/>
        </w:rPr>
        <w:t>A</w:t>
      </w:r>
      <w:r w:rsidR="00ED6913">
        <w:rPr>
          <w:rFonts w:asciiTheme="minorHAnsi" w:hAnsiTheme="minorHAnsi" w:cstheme="minorHAnsi"/>
        </w:rPr>
        <w:t>KT</w:t>
      </w:r>
      <w:r w:rsidR="00B023F8" w:rsidRPr="00B023F8">
        <w:rPr>
          <w:rFonts w:asciiTheme="minorHAnsi" w:hAnsiTheme="minorHAnsi" w:cstheme="minorHAnsi"/>
        </w:rPr>
        <w:t>(</w:t>
      </w:r>
      <w:proofErr w:type="gramEnd"/>
      <w:r w:rsidR="00ED6374" w:rsidRPr="00B023F8">
        <w:rPr>
          <w:rFonts w:asciiTheme="minorHAnsi" w:hAnsiTheme="minorHAnsi" w:cstheme="minorHAnsi"/>
        </w:rPr>
        <w:t>3</w:t>
      </w:r>
      <w:r w:rsidR="00B023F8" w:rsidRPr="00B023F8">
        <w:rPr>
          <w:rFonts w:asciiTheme="minorHAnsi" w:hAnsiTheme="minorHAnsi" w:cstheme="minorHAnsi"/>
        </w:rPr>
        <w:t>)</w:t>
      </w:r>
      <w:r w:rsidR="00454336" w:rsidRPr="00B55800">
        <w:rPr>
          <w:rFonts w:asciiTheme="minorHAnsi" w:hAnsiTheme="minorHAnsi" w:cstheme="minorHAnsi"/>
        </w:rPr>
        <w:t>.</w:t>
      </w:r>
      <w:r w:rsidR="00A13F60" w:rsidRPr="00B55800">
        <w:rPr>
          <w:rFonts w:asciiTheme="minorHAnsi" w:hAnsiTheme="minorHAnsi" w:cstheme="minorHAnsi"/>
        </w:rPr>
        <w:t xml:space="preserve"> </w:t>
      </w:r>
    </w:p>
    <w:p w:rsidR="005952DC" w:rsidRPr="00B55800" w:rsidRDefault="00736115" w:rsidP="00E80C19">
      <w:pPr>
        <w:spacing w:line="480" w:lineRule="auto"/>
        <w:rPr>
          <w:rFonts w:asciiTheme="minorHAnsi" w:hAnsiTheme="minorHAnsi" w:cstheme="minorHAnsi"/>
          <w:color w:val="000000"/>
        </w:rPr>
      </w:pPr>
      <w:r w:rsidRPr="00B55800">
        <w:rPr>
          <w:rFonts w:asciiTheme="minorHAnsi" w:hAnsiTheme="minorHAnsi" w:cstheme="minorHAnsi"/>
        </w:rPr>
        <w:t>The HER</w:t>
      </w:r>
      <w:r w:rsidR="00134682">
        <w:rPr>
          <w:rFonts w:asciiTheme="minorHAnsi" w:hAnsiTheme="minorHAnsi" w:cstheme="minorHAnsi"/>
        </w:rPr>
        <w:t xml:space="preserve"> family</w:t>
      </w:r>
      <w:r w:rsidR="00134682" w:rsidRPr="00B55800">
        <w:rPr>
          <w:rFonts w:asciiTheme="minorHAnsi" w:hAnsiTheme="minorHAnsi" w:cstheme="minorHAnsi"/>
        </w:rPr>
        <w:t xml:space="preserve"> </w:t>
      </w:r>
      <w:r w:rsidRPr="00B55800">
        <w:rPr>
          <w:rFonts w:asciiTheme="minorHAnsi" w:hAnsiTheme="minorHAnsi" w:cstheme="minorHAnsi"/>
        </w:rPr>
        <w:t xml:space="preserve">includes the EGFR </w:t>
      </w:r>
      <w:r w:rsidR="00134682">
        <w:rPr>
          <w:rFonts w:asciiTheme="minorHAnsi" w:hAnsiTheme="minorHAnsi" w:cstheme="minorHAnsi"/>
        </w:rPr>
        <w:t>(</w:t>
      </w:r>
      <w:r w:rsidRPr="00B55800">
        <w:rPr>
          <w:rFonts w:asciiTheme="minorHAnsi" w:hAnsiTheme="minorHAnsi" w:cstheme="minorHAnsi"/>
        </w:rPr>
        <w:t xml:space="preserve">or HER1), and the target of trastuzumab, HER2 as well as HER3 and HER4. </w:t>
      </w:r>
      <w:r w:rsidRPr="00B55800">
        <w:rPr>
          <w:rFonts w:asciiTheme="minorHAnsi" w:hAnsiTheme="minorHAnsi" w:cstheme="minorHAnsi"/>
          <w:color w:val="000000"/>
        </w:rPr>
        <w:t>Ligand binding with HER</w:t>
      </w:r>
      <w:r w:rsidR="005952DC" w:rsidRPr="00B55800">
        <w:rPr>
          <w:rFonts w:asciiTheme="minorHAnsi" w:hAnsiTheme="minorHAnsi" w:cstheme="minorHAnsi"/>
          <w:color w:val="000000"/>
        </w:rPr>
        <w:t>1, 3 or 4</w:t>
      </w:r>
      <w:r w:rsidRPr="00B55800">
        <w:rPr>
          <w:rFonts w:asciiTheme="minorHAnsi" w:hAnsiTheme="minorHAnsi" w:cstheme="minorHAnsi"/>
          <w:color w:val="000000"/>
        </w:rPr>
        <w:t xml:space="preserve"> </w:t>
      </w:r>
      <w:r w:rsidR="005952DC" w:rsidRPr="00B55800">
        <w:rPr>
          <w:rFonts w:asciiTheme="minorHAnsi" w:hAnsiTheme="minorHAnsi" w:cstheme="minorHAnsi"/>
          <w:color w:val="000000"/>
        </w:rPr>
        <w:t xml:space="preserve">(HER2 is </w:t>
      </w:r>
      <w:r w:rsidR="00703C5B" w:rsidRPr="00B55800">
        <w:rPr>
          <w:rFonts w:asciiTheme="minorHAnsi" w:hAnsiTheme="minorHAnsi" w:cstheme="minorHAnsi"/>
          <w:color w:val="000000"/>
        </w:rPr>
        <w:t xml:space="preserve">constitutively </w:t>
      </w:r>
      <w:r w:rsidR="005952DC" w:rsidRPr="00B55800">
        <w:rPr>
          <w:rFonts w:asciiTheme="minorHAnsi" w:hAnsiTheme="minorHAnsi" w:cstheme="minorHAnsi"/>
          <w:color w:val="000000"/>
        </w:rPr>
        <w:t>activated)</w:t>
      </w:r>
      <w:r w:rsidRPr="00B55800">
        <w:rPr>
          <w:rFonts w:asciiTheme="minorHAnsi" w:hAnsiTheme="minorHAnsi" w:cstheme="minorHAnsi"/>
          <w:color w:val="000000"/>
        </w:rPr>
        <w:t xml:space="preserve"> </w:t>
      </w:r>
      <w:r w:rsidR="005952DC" w:rsidRPr="00B55800">
        <w:rPr>
          <w:rFonts w:asciiTheme="minorHAnsi" w:hAnsiTheme="minorHAnsi" w:cstheme="minorHAnsi"/>
          <w:color w:val="000000"/>
        </w:rPr>
        <w:t xml:space="preserve">permits </w:t>
      </w:r>
      <w:r w:rsidRPr="00B55800">
        <w:rPr>
          <w:rFonts w:asciiTheme="minorHAnsi" w:hAnsiTheme="minorHAnsi" w:cstheme="minorHAnsi"/>
          <w:color w:val="000000"/>
        </w:rPr>
        <w:t xml:space="preserve">interaction with another ligand-activated receptor member of the HER family forming </w:t>
      </w:r>
      <w:r w:rsidR="005952DC" w:rsidRPr="00B55800">
        <w:rPr>
          <w:rFonts w:asciiTheme="minorHAnsi" w:hAnsiTheme="minorHAnsi" w:cstheme="minorHAnsi"/>
          <w:color w:val="000000"/>
        </w:rPr>
        <w:t>homo- or hetero</w:t>
      </w:r>
      <w:r w:rsidR="00EA05B0" w:rsidRPr="00B55800">
        <w:rPr>
          <w:rFonts w:asciiTheme="minorHAnsi" w:hAnsiTheme="minorHAnsi" w:cstheme="minorHAnsi"/>
          <w:color w:val="000000"/>
        </w:rPr>
        <w:t>-</w:t>
      </w:r>
      <w:r w:rsidR="005952DC" w:rsidRPr="00B55800">
        <w:rPr>
          <w:rFonts w:asciiTheme="minorHAnsi" w:hAnsiTheme="minorHAnsi" w:cstheme="minorHAnsi"/>
          <w:color w:val="000000"/>
        </w:rPr>
        <w:t>dimer</w:t>
      </w:r>
      <w:r w:rsidR="00894475" w:rsidRPr="00B55800">
        <w:rPr>
          <w:rFonts w:asciiTheme="minorHAnsi" w:hAnsiTheme="minorHAnsi" w:cstheme="minorHAnsi"/>
          <w:color w:val="000000"/>
        </w:rPr>
        <w:t>s</w:t>
      </w:r>
      <w:r w:rsidR="005952DC" w:rsidRPr="00B55800">
        <w:rPr>
          <w:rFonts w:asciiTheme="minorHAnsi" w:hAnsiTheme="minorHAnsi" w:cstheme="minorHAnsi"/>
          <w:color w:val="000000"/>
        </w:rPr>
        <w:t xml:space="preserve"> facilitating activation of </w:t>
      </w:r>
      <w:r w:rsidRPr="00B55800">
        <w:rPr>
          <w:rFonts w:asciiTheme="minorHAnsi" w:hAnsiTheme="minorHAnsi" w:cstheme="minorHAnsi"/>
          <w:color w:val="000000"/>
        </w:rPr>
        <w:t>intracellular tyrosine kinase domains</w:t>
      </w:r>
      <w:r w:rsidR="005952DC" w:rsidRPr="00B55800">
        <w:rPr>
          <w:rFonts w:asciiTheme="minorHAnsi" w:hAnsiTheme="minorHAnsi" w:cstheme="minorHAnsi"/>
          <w:color w:val="000000"/>
        </w:rPr>
        <w:t>.</w:t>
      </w:r>
      <w:r w:rsidRPr="00B55800">
        <w:rPr>
          <w:rFonts w:asciiTheme="minorHAnsi" w:hAnsiTheme="minorHAnsi" w:cstheme="minorHAnsi"/>
          <w:color w:val="000000"/>
        </w:rPr>
        <w:t xml:space="preserve"> </w:t>
      </w:r>
      <w:r w:rsidR="009E5A84" w:rsidRPr="00B55800">
        <w:rPr>
          <w:rFonts w:asciiTheme="minorHAnsi" w:hAnsiTheme="minorHAnsi" w:cstheme="minorHAnsi"/>
          <w:color w:val="000000"/>
        </w:rPr>
        <w:t xml:space="preserve"> </w:t>
      </w:r>
      <w:r w:rsidR="00894475" w:rsidRPr="00B55800">
        <w:rPr>
          <w:rFonts w:asciiTheme="minorHAnsi" w:hAnsiTheme="minorHAnsi" w:cstheme="minorHAnsi"/>
          <w:color w:val="000000"/>
        </w:rPr>
        <w:t>Activated dimers possess b</w:t>
      </w:r>
      <w:r w:rsidR="009E5A84" w:rsidRPr="00B55800">
        <w:rPr>
          <w:rFonts w:asciiTheme="minorHAnsi" w:hAnsiTheme="minorHAnsi" w:cstheme="minorHAnsi"/>
          <w:color w:val="000000"/>
        </w:rPr>
        <w:t>inding sites</w:t>
      </w:r>
      <w:r w:rsidR="002E5AE9" w:rsidRPr="00B55800">
        <w:rPr>
          <w:rFonts w:asciiTheme="minorHAnsi" w:hAnsiTheme="minorHAnsi" w:cstheme="minorHAnsi"/>
          <w:color w:val="000000"/>
        </w:rPr>
        <w:t xml:space="preserve"> for components of the </w:t>
      </w:r>
      <w:r w:rsidR="00555937">
        <w:rPr>
          <w:rFonts w:asciiTheme="minorHAnsi" w:hAnsiTheme="minorHAnsi" w:cstheme="minorHAnsi"/>
          <w:color w:val="000000"/>
        </w:rPr>
        <w:t xml:space="preserve">mitogen-activated protein kinase </w:t>
      </w:r>
      <w:r w:rsidR="00920D03">
        <w:rPr>
          <w:rFonts w:asciiTheme="minorHAnsi" w:hAnsiTheme="minorHAnsi" w:cstheme="minorHAnsi"/>
          <w:color w:val="000000"/>
        </w:rPr>
        <w:t>(</w:t>
      </w:r>
      <w:r w:rsidR="00555937">
        <w:rPr>
          <w:rFonts w:asciiTheme="minorHAnsi" w:hAnsiTheme="minorHAnsi" w:cstheme="minorHAnsi"/>
          <w:color w:val="000000"/>
        </w:rPr>
        <w:t>ERK</w:t>
      </w:r>
      <w:r w:rsidR="00920D03">
        <w:rPr>
          <w:rFonts w:asciiTheme="minorHAnsi" w:hAnsiTheme="minorHAnsi" w:cstheme="minorHAnsi"/>
          <w:color w:val="000000"/>
        </w:rPr>
        <w:t>)</w:t>
      </w:r>
      <w:r w:rsidR="002E5AE9" w:rsidRPr="00B55800">
        <w:rPr>
          <w:rFonts w:asciiTheme="minorHAnsi" w:hAnsiTheme="minorHAnsi" w:cstheme="minorHAnsi"/>
          <w:color w:val="000000"/>
        </w:rPr>
        <w:t xml:space="preserve"> and A</w:t>
      </w:r>
      <w:r w:rsidR="00ED6913">
        <w:rPr>
          <w:rFonts w:asciiTheme="minorHAnsi" w:hAnsiTheme="minorHAnsi" w:cstheme="minorHAnsi"/>
          <w:color w:val="000000"/>
        </w:rPr>
        <w:t>KT</w:t>
      </w:r>
      <w:r w:rsidR="002E5AE9" w:rsidRPr="00B55800">
        <w:rPr>
          <w:rFonts w:asciiTheme="minorHAnsi" w:hAnsiTheme="minorHAnsi" w:cstheme="minorHAnsi"/>
          <w:color w:val="000000"/>
        </w:rPr>
        <w:t xml:space="preserve"> signalling pathway e.g</w:t>
      </w:r>
      <w:r w:rsidR="00A82667" w:rsidRPr="00B55800">
        <w:rPr>
          <w:rFonts w:asciiTheme="minorHAnsi" w:hAnsiTheme="minorHAnsi" w:cstheme="minorHAnsi"/>
          <w:color w:val="000000"/>
        </w:rPr>
        <w:t>.</w:t>
      </w:r>
      <w:r w:rsidR="002E5AE9" w:rsidRPr="00B55800">
        <w:rPr>
          <w:rFonts w:asciiTheme="minorHAnsi" w:hAnsiTheme="minorHAnsi" w:cstheme="minorHAnsi"/>
          <w:color w:val="000000"/>
        </w:rPr>
        <w:t xml:space="preserve"> </w:t>
      </w:r>
      <w:r w:rsidR="00403A6C" w:rsidRPr="00B55800">
        <w:rPr>
          <w:rFonts w:asciiTheme="minorHAnsi" w:hAnsiTheme="minorHAnsi" w:cstheme="minorHAnsi"/>
          <w:color w:val="000000"/>
        </w:rPr>
        <w:t>PI3K</w:t>
      </w:r>
      <w:r w:rsidR="002E5AE9" w:rsidRPr="00B55800">
        <w:rPr>
          <w:rFonts w:asciiTheme="minorHAnsi" w:hAnsiTheme="minorHAnsi" w:cstheme="minorHAnsi"/>
          <w:color w:val="000000"/>
        </w:rPr>
        <w:t>,</w:t>
      </w:r>
      <w:r w:rsidR="00EB781D" w:rsidRPr="00B55800">
        <w:rPr>
          <w:rFonts w:asciiTheme="minorHAnsi" w:hAnsiTheme="minorHAnsi" w:cstheme="minorHAnsi"/>
          <w:color w:val="000000"/>
        </w:rPr>
        <w:t xml:space="preserve"> binding to which induces signalling through the</w:t>
      </w:r>
      <w:r w:rsidR="00403A6C" w:rsidRPr="00B55800">
        <w:rPr>
          <w:rFonts w:asciiTheme="minorHAnsi" w:hAnsiTheme="minorHAnsi" w:cstheme="minorHAnsi"/>
          <w:color w:val="000000"/>
        </w:rPr>
        <w:t xml:space="preserve"> PI3K</w:t>
      </w:r>
      <w:r w:rsidR="0024728A" w:rsidRPr="00B55800">
        <w:rPr>
          <w:rFonts w:asciiTheme="minorHAnsi" w:hAnsiTheme="minorHAnsi" w:cstheme="minorHAnsi"/>
          <w:color w:val="000000"/>
        </w:rPr>
        <w:t>/</w:t>
      </w:r>
      <w:r w:rsidR="00403A6C" w:rsidRPr="00B55800">
        <w:rPr>
          <w:rFonts w:asciiTheme="minorHAnsi" w:hAnsiTheme="minorHAnsi" w:cstheme="minorHAnsi"/>
          <w:color w:val="000000"/>
        </w:rPr>
        <w:t>A</w:t>
      </w:r>
      <w:r w:rsidR="00ED6913">
        <w:rPr>
          <w:rFonts w:asciiTheme="minorHAnsi" w:hAnsiTheme="minorHAnsi" w:cstheme="minorHAnsi"/>
          <w:color w:val="000000"/>
        </w:rPr>
        <w:t>KT</w:t>
      </w:r>
      <w:r w:rsidR="00EB781D" w:rsidRPr="00B55800">
        <w:rPr>
          <w:rFonts w:asciiTheme="minorHAnsi" w:hAnsiTheme="minorHAnsi" w:cstheme="minorHAnsi"/>
          <w:color w:val="000000"/>
        </w:rPr>
        <w:t xml:space="preserve"> pathway.</w:t>
      </w:r>
      <w:r w:rsidR="009E5A84" w:rsidRPr="00B55800">
        <w:rPr>
          <w:rFonts w:asciiTheme="minorHAnsi" w:hAnsiTheme="minorHAnsi" w:cstheme="minorHAnsi"/>
          <w:color w:val="000000"/>
        </w:rPr>
        <w:t xml:space="preserve"> </w:t>
      </w:r>
      <w:r w:rsidR="00EB781D" w:rsidRPr="00B55800">
        <w:rPr>
          <w:rFonts w:asciiTheme="minorHAnsi" w:hAnsiTheme="minorHAnsi" w:cstheme="minorHAnsi"/>
          <w:color w:val="000000"/>
        </w:rPr>
        <w:t xml:space="preserve"> Thus </w:t>
      </w:r>
      <w:r w:rsidRPr="00B55800">
        <w:rPr>
          <w:rFonts w:asciiTheme="minorHAnsi" w:hAnsiTheme="minorHAnsi" w:cstheme="minorHAnsi"/>
          <w:color w:val="000000"/>
        </w:rPr>
        <w:t>HER3 has several PI3K binding sites</w:t>
      </w:r>
      <w:r w:rsidR="001F7DDC" w:rsidRPr="00B55800">
        <w:rPr>
          <w:rFonts w:asciiTheme="minorHAnsi" w:hAnsiTheme="minorHAnsi" w:cstheme="minorHAnsi"/>
          <w:color w:val="000000"/>
        </w:rPr>
        <w:t xml:space="preserve"> and when it</w:t>
      </w:r>
      <w:r w:rsidR="00EB781D" w:rsidRPr="00B55800">
        <w:rPr>
          <w:rFonts w:asciiTheme="minorHAnsi" w:hAnsiTheme="minorHAnsi" w:cstheme="minorHAnsi"/>
          <w:color w:val="000000"/>
        </w:rPr>
        <w:t xml:space="preserve"> </w:t>
      </w:r>
      <w:r w:rsidR="001F7DDC" w:rsidRPr="00B55800">
        <w:rPr>
          <w:rFonts w:asciiTheme="minorHAnsi" w:hAnsiTheme="minorHAnsi" w:cstheme="minorHAnsi"/>
          <w:color w:val="000000"/>
        </w:rPr>
        <w:t xml:space="preserve">forms dimers </w:t>
      </w:r>
      <w:r w:rsidR="00EB781D" w:rsidRPr="00B55800">
        <w:rPr>
          <w:rFonts w:asciiTheme="minorHAnsi" w:hAnsiTheme="minorHAnsi" w:cstheme="minorHAnsi"/>
          <w:color w:val="000000"/>
        </w:rPr>
        <w:t>with HER2 is a</w:t>
      </w:r>
      <w:r w:rsidRPr="00B55800">
        <w:rPr>
          <w:rFonts w:asciiTheme="minorHAnsi" w:hAnsiTheme="minorHAnsi" w:cstheme="minorHAnsi"/>
          <w:color w:val="000000"/>
        </w:rPr>
        <w:t xml:space="preserve"> strong activator of </w:t>
      </w:r>
      <w:proofErr w:type="gramStart"/>
      <w:r w:rsidRPr="00B55800">
        <w:rPr>
          <w:rFonts w:asciiTheme="minorHAnsi" w:hAnsiTheme="minorHAnsi" w:cstheme="minorHAnsi"/>
          <w:color w:val="000000"/>
        </w:rPr>
        <w:t>PI3K</w:t>
      </w:r>
      <w:r w:rsidR="00B023F8" w:rsidRPr="00B023F8">
        <w:rPr>
          <w:rFonts w:asciiTheme="minorHAnsi" w:hAnsiTheme="minorHAnsi" w:cstheme="minorHAnsi"/>
          <w:color w:val="000000"/>
        </w:rPr>
        <w:t>(</w:t>
      </w:r>
      <w:proofErr w:type="gramEnd"/>
      <w:r w:rsidR="00ED6374" w:rsidRPr="00B023F8">
        <w:rPr>
          <w:rFonts w:asciiTheme="minorHAnsi" w:hAnsiTheme="minorHAnsi" w:cstheme="minorHAnsi"/>
          <w:color w:val="000000"/>
        </w:rPr>
        <w:t>4</w:t>
      </w:r>
      <w:r w:rsidR="00B023F8" w:rsidRPr="00B023F8">
        <w:rPr>
          <w:rFonts w:asciiTheme="minorHAnsi" w:hAnsiTheme="minorHAnsi" w:cstheme="minorHAnsi"/>
          <w:color w:val="000000"/>
        </w:rPr>
        <w:t>)</w:t>
      </w:r>
      <w:r w:rsidR="00EB781D" w:rsidRPr="00B55800">
        <w:rPr>
          <w:rFonts w:asciiTheme="minorHAnsi" w:hAnsiTheme="minorHAnsi" w:cstheme="minorHAnsi"/>
          <w:color w:val="000000"/>
        </w:rPr>
        <w:t xml:space="preserve">.  </w:t>
      </w:r>
      <w:r w:rsidRPr="00B55800">
        <w:rPr>
          <w:rFonts w:asciiTheme="minorHAnsi" w:hAnsiTheme="minorHAnsi" w:cstheme="minorHAnsi"/>
          <w:color w:val="000000"/>
        </w:rPr>
        <w:t xml:space="preserve">HER2-overexpressing tumours </w:t>
      </w:r>
      <w:r w:rsidR="00EB781D" w:rsidRPr="00B55800">
        <w:rPr>
          <w:rFonts w:asciiTheme="minorHAnsi" w:hAnsiTheme="minorHAnsi" w:cstheme="minorHAnsi"/>
          <w:color w:val="000000"/>
        </w:rPr>
        <w:t xml:space="preserve">consequently </w:t>
      </w:r>
      <w:r w:rsidRPr="00B55800">
        <w:rPr>
          <w:rFonts w:asciiTheme="minorHAnsi" w:hAnsiTheme="minorHAnsi" w:cstheme="minorHAnsi"/>
          <w:color w:val="000000"/>
        </w:rPr>
        <w:t xml:space="preserve">exhibit increased activity of downstream </w:t>
      </w:r>
      <w:r w:rsidR="008E0561" w:rsidRPr="00B55800">
        <w:rPr>
          <w:rFonts w:asciiTheme="minorHAnsi" w:hAnsiTheme="minorHAnsi" w:cstheme="minorHAnsi"/>
          <w:color w:val="000000"/>
        </w:rPr>
        <w:t>A</w:t>
      </w:r>
      <w:r w:rsidR="00ED6913">
        <w:rPr>
          <w:rFonts w:asciiTheme="minorHAnsi" w:hAnsiTheme="minorHAnsi" w:cstheme="minorHAnsi"/>
          <w:color w:val="000000"/>
        </w:rPr>
        <w:t>KT</w:t>
      </w:r>
      <w:r w:rsidR="00A056A0" w:rsidRPr="00B55800">
        <w:rPr>
          <w:rFonts w:asciiTheme="minorHAnsi" w:hAnsiTheme="minorHAnsi" w:cstheme="minorHAnsi"/>
          <w:color w:val="000000"/>
        </w:rPr>
        <w:t xml:space="preserve">. </w:t>
      </w:r>
    </w:p>
    <w:p w:rsidR="00FD46DD" w:rsidRPr="00B55800" w:rsidRDefault="00FD46DD" w:rsidP="00E80C19">
      <w:pPr>
        <w:spacing w:line="480" w:lineRule="auto"/>
        <w:rPr>
          <w:rFonts w:asciiTheme="minorHAnsi" w:hAnsiTheme="minorHAnsi" w:cstheme="minorHAnsi"/>
          <w:color w:val="000000"/>
        </w:rPr>
      </w:pPr>
      <w:r w:rsidRPr="00B55800">
        <w:rPr>
          <w:rFonts w:asciiTheme="minorHAnsi" w:hAnsiTheme="minorHAnsi" w:cstheme="minorHAnsi"/>
        </w:rPr>
        <w:lastRenderedPageBreak/>
        <w:t>Between 15 and 25% of primary invasive breast cancers over-express HER2 which is indicative for treatment with t</w:t>
      </w:r>
      <w:r w:rsidRPr="00B55800">
        <w:rPr>
          <w:rFonts w:asciiTheme="minorHAnsi" w:hAnsiTheme="minorHAnsi" w:cstheme="minorHAnsi"/>
          <w:color w:val="000000"/>
        </w:rPr>
        <w:t xml:space="preserve">he recombinant humanized monoclonal antibody trastuzumab. </w:t>
      </w:r>
      <w:r w:rsidRPr="00B55800">
        <w:rPr>
          <w:rFonts w:asciiTheme="minorHAnsi" w:hAnsiTheme="minorHAnsi" w:cstheme="minorHAnsi"/>
        </w:rPr>
        <w:t>Whilst clinical benefit of trastuzumab to many patients with HER2-positive breast cancer is well established,</w:t>
      </w:r>
      <w:r w:rsidRPr="00B55800">
        <w:rPr>
          <w:rFonts w:asciiTheme="minorHAnsi" w:hAnsiTheme="minorHAnsi" w:cstheme="minorHAnsi"/>
          <w:color w:val="000000"/>
        </w:rPr>
        <w:t xml:space="preserve"> less than </w:t>
      </w:r>
      <w:proofErr w:type="gramStart"/>
      <w:r w:rsidRPr="00B55800">
        <w:rPr>
          <w:rFonts w:asciiTheme="minorHAnsi" w:hAnsiTheme="minorHAnsi" w:cstheme="minorHAnsi"/>
          <w:color w:val="000000"/>
        </w:rPr>
        <w:t>50%</w:t>
      </w:r>
      <w:proofErr w:type="gramEnd"/>
      <w:r w:rsidR="00B023F8" w:rsidRPr="00B023F8">
        <w:rPr>
          <w:rFonts w:asciiTheme="minorHAnsi" w:hAnsiTheme="minorHAnsi" w:cstheme="minorHAnsi"/>
          <w:color w:val="000000"/>
        </w:rPr>
        <w:t>(5)</w:t>
      </w:r>
      <w:r w:rsidR="00B023F8" w:rsidRPr="00B55800">
        <w:rPr>
          <w:rFonts w:asciiTheme="minorHAnsi" w:hAnsiTheme="minorHAnsi" w:cstheme="minorHAnsi"/>
          <w:color w:val="000000"/>
        </w:rPr>
        <w:t xml:space="preserve"> </w:t>
      </w:r>
      <w:r w:rsidRPr="00B55800">
        <w:rPr>
          <w:rFonts w:asciiTheme="minorHAnsi" w:hAnsiTheme="minorHAnsi" w:cstheme="minorHAnsi"/>
          <w:color w:val="000000"/>
        </w:rPr>
        <w:t xml:space="preserve">receiving trastuzumab as monotherapy respond and even when administered in the adjuvant setting 15% of patients still </w:t>
      </w:r>
      <w:r w:rsidR="00ED6374" w:rsidRPr="00B55800">
        <w:rPr>
          <w:rFonts w:asciiTheme="minorHAnsi" w:hAnsiTheme="minorHAnsi" w:cstheme="minorHAnsi"/>
          <w:color w:val="000000"/>
        </w:rPr>
        <w:t>relapse</w:t>
      </w:r>
      <w:r w:rsidR="00B023F8">
        <w:rPr>
          <w:rFonts w:asciiTheme="minorHAnsi" w:hAnsiTheme="minorHAnsi" w:cstheme="minorHAnsi"/>
          <w:color w:val="000000"/>
        </w:rPr>
        <w:t>(6)</w:t>
      </w:r>
      <w:r w:rsidRPr="00B55800">
        <w:rPr>
          <w:rFonts w:asciiTheme="minorHAnsi" w:hAnsiTheme="minorHAnsi" w:cstheme="minorHAnsi"/>
          <w:color w:val="000000"/>
        </w:rPr>
        <w:t>. Trastuzumab i</w:t>
      </w:r>
      <w:r w:rsidR="00084E51" w:rsidRPr="00B55800">
        <w:rPr>
          <w:rFonts w:asciiTheme="minorHAnsi" w:hAnsiTheme="minorHAnsi" w:cstheme="minorHAnsi"/>
          <w:color w:val="000000"/>
        </w:rPr>
        <w:t xml:space="preserve">s expensive and </w:t>
      </w:r>
      <w:proofErr w:type="spellStart"/>
      <w:proofErr w:type="gramStart"/>
      <w:r w:rsidR="00ED6374" w:rsidRPr="00B55800">
        <w:rPr>
          <w:rFonts w:asciiTheme="minorHAnsi" w:hAnsiTheme="minorHAnsi" w:cstheme="minorHAnsi"/>
          <w:color w:val="000000"/>
        </w:rPr>
        <w:t>cardiotoxic</w:t>
      </w:r>
      <w:proofErr w:type="spellEnd"/>
      <w:r w:rsidR="00B023F8">
        <w:rPr>
          <w:rFonts w:asciiTheme="minorHAnsi" w:hAnsiTheme="minorHAnsi" w:cstheme="minorHAnsi"/>
          <w:color w:val="000000"/>
        </w:rPr>
        <w:t>(</w:t>
      </w:r>
      <w:proofErr w:type="gramEnd"/>
      <w:r w:rsidR="00B023F8">
        <w:rPr>
          <w:rFonts w:asciiTheme="minorHAnsi" w:hAnsiTheme="minorHAnsi" w:cstheme="minorHAnsi"/>
          <w:color w:val="000000"/>
        </w:rPr>
        <w:t>7)</w:t>
      </w:r>
      <w:r w:rsidR="00ED6374" w:rsidRPr="00B55800">
        <w:rPr>
          <w:rFonts w:asciiTheme="minorHAnsi" w:hAnsiTheme="minorHAnsi" w:cstheme="minorHAnsi"/>
          <w:color w:val="000000"/>
          <w:vertAlign w:val="superscript"/>
        </w:rPr>
        <w:t xml:space="preserve"> </w:t>
      </w:r>
      <w:r w:rsidRPr="00B55800">
        <w:rPr>
          <w:rFonts w:asciiTheme="minorHAnsi" w:hAnsiTheme="minorHAnsi" w:cstheme="minorHAnsi"/>
          <w:color w:val="000000"/>
        </w:rPr>
        <w:t xml:space="preserve">so early detection of non-responders is a crucial requirement in oncology. </w:t>
      </w:r>
    </w:p>
    <w:p w:rsidR="008C78F8" w:rsidRPr="00B55800" w:rsidRDefault="00980D45" w:rsidP="00E80C19">
      <w:pPr>
        <w:spacing w:line="480" w:lineRule="auto"/>
        <w:rPr>
          <w:rFonts w:asciiTheme="minorHAnsi" w:hAnsiTheme="minorHAnsi" w:cstheme="minorHAnsi"/>
          <w:vertAlign w:val="superscript"/>
          <w:lang w:eastAsia="en-GB"/>
        </w:rPr>
      </w:pPr>
      <w:r w:rsidRPr="00B55800">
        <w:rPr>
          <w:rFonts w:asciiTheme="minorHAnsi" w:hAnsiTheme="minorHAnsi" w:cstheme="minorHAnsi"/>
          <w:lang w:eastAsia="en-GB"/>
        </w:rPr>
        <w:t>Positron emission tomography</w:t>
      </w:r>
      <w:r w:rsidR="00393FD0" w:rsidRPr="00B55800">
        <w:rPr>
          <w:rFonts w:asciiTheme="minorHAnsi" w:hAnsiTheme="minorHAnsi" w:cstheme="minorHAnsi"/>
          <w:lang w:eastAsia="en-GB"/>
        </w:rPr>
        <w:t xml:space="preserve"> (PET) imaging</w:t>
      </w:r>
      <w:r w:rsidRPr="00B55800">
        <w:rPr>
          <w:rFonts w:asciiTheme="minorHAnsi" w:hAnsiTheme="minorHAnsi" w:cstheme="minorHAnsi"/>
          <w:lang w:eastAsia="en-GB"/>
        </w:rPr>
        <w:t xml:space="preserve"> </w:t>
      </w:r>
      <w:r w:rsidR="00393FD0" w:rsidRPr="00B55800">
        <w:rPr>
          <w:rFonts w:asciiTheme="minorHAnsi" w:hAnsiTheme="minorHAnsi" w:cstheme="minorHAnsi"/>
          <w:lang w:eastAsia="en-GB"/>
        </w:rPr>
        <w:t xml:space="preserve">with </w:t>
      </w:r>
      <w:r w:rsidRPr="00B55800">
        <w:rPr>
          <w:rFonts w:asciiTheme="minorHAnsi" w:hAnsiTheme="minorHAnsi" w:cstheme="minorHAnsi"/>
          <w:lang w:eastAsia="en-GB"/>
        </w:rPr>
        <w:t xml:space="preserve">the </w:t>
      </w:r>
      <w:r w:rsidR="00AE5084" w:rsidRPr="00B55800">
        <w:rPr>
          <w:rFonts w:asciiTheme="minorHAnsi" w:hAnsiTheme="minorHAnsi" w:cstheme="minorHAnsi"/>
          <w:lang w:eastAsia="en-GB"/>
        </w:rPr>
        <w:t xml:space="preserve">glucose analogue, </w:t>
      </w:r>
      <w:r w:rsidRPr="00B55800">
        <w:rPr>
          <w:rFonts w:asciiTheme="minorHAnsi" w:hAnsiTheme="minorHAnsi" w:cstheme="minorHAnsi"/>
          <w:lang w:eastAsia="en-GB"/>
        </w:rPr>
        <w:t>2</w:t>
      </w:r>
      <w:r w:rsidR="0024728A" w:rsidRPr="00B55800">
        <w:rPr>
          <w:rFonts w:asciiTheme="minorHAnsi" w:hAnsiTheme="minorHAnsi" w:cstheme="minorHAnsi"/>
          <w:lang w:eastAsia="en-GB"/>
        </w:rPr>
        <w:t>-[</w:t>
      </w:r>
      <w:r w:rsidR="0024728A" w:rsidRPr="00B55800">
        <w:rPr>
          <w:rFonts w:asciiTheme="minorHAnsi" w:hAnsiTheme="minorHAnsi" w:cstheme="minorHAnsi"/>
          <w:vertAlign w:val="superscript"/>
          <w:lang w:eastAsia="en-GB"/>
        </w:rPr>
        <w:t>18</w:t>
      </w:r>
      <w:r w:rsidR="0024728A" w:rsidRPr="00B55800">
        <w:rPr>
          <w:rFonts w:asciiTheme="minorHAnsi" w:hAnsiTheme="minorHAnsi" w:cstheme="minorHAnsi"/>
          <w:lang w:eastAsia="en-GB"/>
        </w:rPr>
        <w:t>F</w:t>
      </w:r>
      <w:proofErr w:type="gramStart"/>
      <w:r w:rsidR="0024728A" w:rsidRPr="00B55800">
        <w:rPr>
          <w:rFonts w:asciiTheme="minorHAnsi" w:hAnsiTheme="minorHAnsi" w:cstheme="minorHAnsi"/>
          <w:lang w:eastAsia="en-GB"/>
        </w:rPr>
        <w:t>]</w:t>
      </w:r>
      <w:r w:rsidRPr="00B55800">
        <w:rPr>
          <w:rFonts w:asciiTheme="minorHAnsi" w:hAnsiTheme="minorHAnsi" w:cstheme="minorHAnsi"/>
          <w:lang w:eastAsia="en-GB"/>
        </w:rPr>
        <w:t>fluoro</w:t>
      </w:r>
      <w:proofErr w:type="gramEnd"/>
      <w:r w:rsidRPr="00B55800">
        <w:rPr>
          <w:rFonts w:asciiTheme="minorHAnsi" w:hAnsiTheme="minorHAnsi" w:cstheme="minorHAnsi"/>
          <w:lang w:eastAsia="en-GB"/>
        </w:rPr>
        <w:t>-2-deoxy-D-glucose (</w:t>
      </w:r>
      <w:r w:rsidR="0024728A" w:rsidRPr="00B55800">
        <w:rPr>
          <w:rFonts w:asciiTheme="minorHAnsi" w:hAnsiTheme="minorHAnsi" w:cstheme="minorHAnsi"/>
          <w:lang w:eastAsia="en-GB"/>
        </w:rPr>
        <w:t>[</w:t>
      </w:r>
      <w:r w:rsidR="0024728A" w:rsidRPr="00B55800">
        <w:rPr>
          <w:rFonts w:asciiTheme="minorHAnsi" w:hAnsiTheme="minorHAnsi" w:cstheme="minorHAnsi"/>
          <w:vertAlign w:val="superscript"/>
          <w:lang w:eastAsia="en-GB"/>
        </w:rPr>
        <w:t>18</w:t>
      </w:r>
      <w:r w:rsidR="0024728A" w:rsidRPr="00B55800">
        <w:rPr>
          <w:rFonts w:asciiTheme="minorHAnsi" w:hAnsiTheme="minorHAnsi" w:cstheme="minorHAnsi"/>
          <w:lang w:eastAsia="en-GB"/>
        </w:rPr>
        <w:t>F]</w:t>
      </w:r>
      <w:r w:rsidRPr="00B55800">
        <w:rPr>
          <w:rFonts w:asciiTheme="minorHAnsi" w:hAnsiTheme="minorHAnsi" w:cstheme="minorHAnsi"/>
          <w:lang w:eastAsia="en-GB"/>
        </w:rPr>
        <w:t>FDG-PET) facilitates primary and me</w:t>
      </w:r>
      <w:r w:rsidR="004E72A6" w:rsidRPr="00B55800">
        <w:rPr>
          <w:rFonts w:asciiTheme="minorHAnsi" w:hAnsiTheme="minorHAnsi" w:cstheme="minorHAnsi"/>
          <w:lang w:eastAsia="en-GB"/>
        </w:rPr>
        <w:t xml:space="preserve">tastatic cancer detection </w:t>
      </w:r>
      <w:r w:rsidR="00380EB0">
        <w:rPr>
          <w:rFonts w:asciiTheme="minorHAnsi" w:hAnsiTheme="minorHAnsi" w:cstheme="minorHAnsi"/>
          <w:lang w:eastAsia="en-GB"/>
        </w:rPr>
        <w:t>and therapy response detection</w:t>
      </w:r>
      <w:r w:rsidR="00A13F60" w:rsidRPr="00B55800">
        <w:rPr>
          <w:rFonts w:asciiTheme="minorHAnsi" w:hAnsiTheme="minorHAnsi" w:cstheme="minorHAnsi"/>
          <w:lang w:eastAsia="en-GB"/>
        </w:rPr>
        <w:t xml:space="preserve">. </w:t>
      </w:r>
      <w:r w:rsidR="004E72A6" w:rsidRPr="00B55800">
        <w:rPr>
          <w:rFonts w:asciiTheme="minorHAnsi" w:hAnsiTheme="minorHAnsi" w:cstheme="minorHAnsi"/>
          <w:lang w:eastAsia="en-GB"/>
        </w:rPr>
        <w:t xml:space="preserve">Tumour response is generally associated with decreased uptake of </w:t>
      </w:r>
      <w:r w:rsidR="00735E72" w:rsidRPr="00B55800">
        <w:rPr>
          <w:rFonts w:asciiTheme="minorHAnsi" w:hAnsiTheme="minorHAnsi" w:cstheme="minorHAnsi"/>
          <w:lang w:eastAsia="en-GB"/>
        </w:rPr>
        <w:t>[</w:t>
      </w:r>
      <w:r w:rsidR="00735E72" w:rsidRPr="00B55800">
        <w:rPr>
          <w:rFonts w:asciiTheme="minorHAnsi" w:hAnsiTheme="minorHAnsi" w:cstheme="minorHAnsi"/>
          <w:vertAlign w:val="superscript"/>
          <w:lang w:eastAsia="en-GB"/>
        </w:rPr>
        <w:t>18</w:t>
      </w:r>
      <w:r w:rsidR="00735E72" w:rsidRPr="00B55800">
        <w:rPr>
          <w:rFonts w:asciiTheme="minorHAnsi" w:hAnsiTheme="minorHAnsi" w:cstheme="minorHAnsi"/>
          <w:lang w:eastAsia="en-GB"/>
        </w:rPr>
        <w:t>F</w:t>
      </w:r>
      <w:proofErr w:type="gramStart"/>
      <w:r w:rsidR="00735E72" w:rsidRPr="00B55800">
        <w:rPr>
          <w:rFonts w:asciiTheme="minorHAnsi" w:hAnsiTheme="minorHAnsi" w:cstheme="minorHAnsi"/>
          <w:lang w:eastAsia="en-GB"/>
        </w:rPr>
        <w:t>]</w:t>
      </w:r>
      <w:r w:rsidR="004E72A6" w:rsidRPr="00B55800">
        <w:rPr>
          <w:rFonts w:asciiTheme="minorHAnsi" w:hAnsiTheme="minorHAnsi" w:cstheme="minorHAnsi"/>
          <w:lang w:eastAsia="en-GB"/>
        </w:rPr>
        <w:t>FDG</w:t>
      </w:r>
      <w:proofErr w:type="gramEnd"/>
      <w:r w:rsidR="004E72A6" w:rsidRPr="00B55800">
        <w:rPr>
          <w:rFonts w:asciiTheme="minorHAnsi" w:hAnsiTheme="minorHAnsi" w:cstheme="minorHAnsi"/>
          <w:lang w:eastAsia="en-GB"/>
        </w:rPr>
        <w:t xml:space="preserve"> </w:t>
      </w:r>
      <w:r w:rsidR="002F5A16" w:rsidRPr="00B55800">
        <w:rPr>
          <w:rFonts w:asciiTheme="minorHAnsi" w:hAnsiTheme="minorHAnsi" w:cstheme="minorHAnsi"/>
          <w:lang w:eastAsia="en-GB"/>
        </w:rPr>
        <w:t xml:space="preserve">determined by serial PET scanning </w:t>
      </w:r>
      <w:r w:rsidR="004E72A6" w:rsidRPr="00B55800">
        <w:rPr>
          <w:rFonts w:asciiTheme="minorHAnsi" w:hAnsiTheme="minorHAnsi" w:cstheme="minorHAnsi"/>
          <w:lang w:eastAsia="en-GB"/>
        </w:rPr>
        <w:t xml:space="preserve">although metabolic </w:t>
      </w:r>
      <w:r w:rsidR="00ED6374" w:rsidRPr="00B55800">
        <w:rPr>
          <w:rFonts w:asciiTheme="minorHAnsi" w:hAnsiTheme="minorHAnsi" w:cstheme="minorHAnsi"/>
          <w:lang w:eastAsia="en-GB"/>
        </w:rPr>
        <w:t>flare</w:t>
      </w:r>
      <w:r w:rsidR="00B023F8">
        <w:rPr>
          <w:rFonts w:asciiTheme="minorHAnsi" w:hAnsiTheme="minorHAnsi" w:cstheme="minorHAnsi"/>
          <w:lang w:eastAsia="en-GB"/>
        </w:rPr>
        <w:t>(8)</w:t>
      </w:r>
      <w:r w:rsidR="00ED6374" w:rsidRPr="00B55800">
        <w:rPr>
          <w:rFonts w:asciiTheme="minorHAnsi" w:hAnsiTheme="minorHAnsi" w:cstheme="minorHAnsi"/>
          <w:lang w:eastAsia="en-GB"/>
        </w:rPr>
        <w:t xml:space="preserve"> </w:t>
      </w:r>
      <w:r w:rsidR="004E72A6" w:rsidRPr="00B55800">
        <w:rPr>
          <w:rFonts w:asciiTheme="minorHAnsi" w:hAnsiTheme="minorHAnsi" w:cstheme="minorHAnsi"/>
          <w:lang w:eastAsia="en-GB"/>
        </w:rPr>
        <w:t xml:space="preserve">can </w:t>
      </w:r>
      <w:r w:rsidR="00F90B0D" w:rsidRPr="00B55800">
        <w:rPr>
          <w:rFonts w:asciiTheme="minorHAnsi" w:hAnsiTheme="minorHAnsi" w:cstheme="minorHAnsi"/>
          <w:lang w:eastAsia="en-GB"/>
        </w:rPr>
        <w:t>influence</w:t>
      </w:r>
      <w:r w:rsidR="004E72A6" w:rsidRPr="00B55800">
        <w:rPr>
          <w:rFonts w:asciiTheme="minorHAnsi" w:hAnsiTheme="minorHAnsi" w:cstheme="minorHAnsi"/>
          <w:lang w:eastAsia="en-GB"/>
        </w:rPr>
        <w:t xml:space="preserve"> incorporation in some cases.</w:t>
      </w:r>
      <w:r w:rsidR="00A76F31" w:rsidRPr="00B55800">
        <w:rPr>
          <w:rFonts w:asciiTheme="minorHAnsi" w:hAnsiTheme="minorHAnsi" w:cstheme="minorHAnsi"/>
          <w:color w:val="000000"/>
        </w:rPr>
        <w:t xml:space="preserve"> </w:t>
      </w:r>
      <w:r w:rsidR="00735E72" w:rsidRPr="00B55800">
        <w:rPr>
          <w:rFonts w:asciiTheme="minorHAnsi" w:hAnsiTheme="minorHAnsi" w:cstheme="minorHAnsi"/>
          <w:lang w:eastAsia="en-GB"/>
        </w:rPr>
        <w:t>[</w:t>
      </w:r>
      <w:r w:rsidR="00735E72" w:rsidRPr="00B55800">
        <w:rPr>
          <w:rFonts w:asciiTheme="minorHAnsi" w:hAnsiTheme="minorHAnsi" w:cstheme="minorHAnsi"/>
          <w:vertAlign w:val="superscript"/>
          <w:lang w:eastAsia="en-GB"/>
        </w:rPr>
        <w:t>18</w:t>
      </w:r>
      <w:r w:rsidR="00735E72" w:rsidRPr="00B55800">
        <w:rPr>
          <w:rFonts w:asciiTheme="minorHAnsi" w:hAnsiTheme="minorHAnsi" w:cstheme="minorHAnsi"/>
          <w:lang w:eastAsia="en-GB"/>
        </w:rPr>
        <w:t>F]</w:t>
      </w:r>
      <w:r w:rsidR="006940C9" w:rsidRPr="00B55800">
        <w:rPr>
          <w:rFonts w:asciiTheme="minorHAnsi" w:hAnsiTheme="minorHAnsi" w:cstheme="minorHAnsi"/>
          <w:color w:val="000000"/>
        </w:rPr>
        <w:t>FDG</w:t>
      </w:r>
      <w:r w:rsidR="00735E72" w:rsidRPr="00B55800">
        <w:rPr>
          <w:rFonts w:asciiTheme="minorHAnsi" w:hAnsiTheme="minorHAnsi" w:cstheme="minorHAnsi"/>
          <w:color w:val="000000"/>
        </w:rPr>
        <w:t>-PET</w:t>
      </w:r>
      <w:r w:rsidR="006940C9" w:rsidRPr="00B55800">
        <w:rPr>
          <w:rFonts w:asciiTheme="minorHAnsi" w:hAnsiTheme="minorHAnsi" w:cstheme="minorHAnsi"/>
          <w:color w:val="000000"/>
        </w:rPr>
        <w:t xml:space="preserve"> has demonstrated some utility for assessing response to therapy for a range of targeted anti-cancer agents. </w:t>
      </w:r>
      <w:r w:rsidR="00A76F31" w:rsidRPr="00B55800">
        <w:rPr>
          <w:rFonts w:asciiTheme="minorHAnsi" w:hAnsiTheme="minorHAnsi" w:cstheme="minorHAnsi"/>
          <w:color w:val="000000"/>
        </w:rPr>
        <w:t>Currently there are no specific PET tracers available to quantitate AKT activ</w:t>
      </w:r>
      <w:r w:rsidR="00C12CA3" w:rsidRPr="00B55800">
        <w:rPr>
          <w:rFonts w:asciiTheme="minorHAnsi" w:hAnsiTheme="minorHAnsi" w:cstheme="minorHAnsi"/>
          <w:color w:val="000000"/>
        </w:rPr>
        <w:t>ity</w:t>
      </w:r>
      <w:r w:rsidR="006940C9" w:rsidRPr="00B55800">
        <w:rPr>
          <w:rFonts w:asciiTheme="minorHAnsi" w:hAnsiTheme="minorHAnsi" w:cstheme="minorHAnsi"/>
          <w:color w:val="000000"/>
        </w:rPr>
        <w:t xml:space="preserve"> but a number of recent studies suggest that </w:t>
      </w:r>
      <w:r w:rsidR="00735E72" w:rsidRPr="00B55800">
        <w:rPr>
          <w:rFonts w:asciiTheme="minorHAnsi" w:hAnsiTheme="minorHAnsi" w:cstheme="minorHAnsi"/>
          <w:lang w:eastAsia="en-GB"/>
        </w:rPr>
        <w:t>[</w:t>
      </w:r>
      <w:r w:rsidR="00735E72" w:rsidRPr="00B55800">
        <w:rPr>
          <w:rFonts w:asciiTheme="minorHAnsi" w:hAnsiTheme="minorHAnsi" w:cstheme="minorHAnsi"/>
          <w:vertAlign w:val="superscript"/>
          <w:lang w:eastAsia="en-GB"/>
        </w:rPr>
        <w:t>18</w:t>
      </w:r>
      <w:r w:rsidR="00735E72" w:rsidRPr="00B55800">
        <w:rPr>
          <w:rFonts w:asciiTheme="minorHAnsi" w:hAnsiTheme="minorHAnsi" w:cstheme="minorHAnsi"/>
          <w:lang w:eastAsia="en-GB"/>
        </w:rPr>
        <w:t>F]</w:t>
      </w:r>
      <w:r w:rsidR="006940C9" w:rsidRPr="00B55800">
        <w:rPr>
          <w:rFonts w:asciiTheme="minorHAnsi" w:hAnsiTheme="minorHAnsi" w:cstheme="minorHAnsi"/>
          <w:color w:val="000000"/>
        </w:rPr>
        <w:t xml:space="preserve">FDG-PET may be a useful modality for detecting response to drugs targeting the </w:t>
      </w:r>
      <w:r w:rsidR="00ED6913" w:rsidRPr="00B55800">
        <w:rPr>
          <w:rFonts w:asciiTheme="minorHAnsi" w:hAnsiTheme="minorHAnsi" w:cstheme="minorHAnsi"/>
          <w:color w:val="000000"/>
        </w:rPr>
        <w:t>A</w:t>
      </w:r>
      <w:r w:rsidR="00ED6913">
        <w:rPr>
          <w:rFonts w:asciiTheme="minorHAnsi" w:hAnsiTheme="minorHAnsi" w:cstheme="minorHAnsi"/>
          <w:color w:val="000000"/>
        </w:rPr>
        <w:t>KT</w:t>
      </w:r>
      <w:r w:rsidR="00ED6913" w:rsidRPr="00B55800">
        <w:rPr>
          <w:rFonts w:asciiTheme="minorHAnsi" w:hAnsiTheme="minorHAnsi" w:cstheme="minorHAnsi"/>
          <w:color w:val="000000"/>
        </w:rPr>
        <w:t xml:space="preserve"> </w:t>
      </w:r>
      <w:r w:rsidR="006940C9" w:rsidRPr="00B55800">
        <w:rPr>
          <w:rFonts w:asciiTheme="minorHAnsi" w:hAnsiTheme="minorHAnsi" w:cstheme="minorHAnsi"/>
          <w:color w:val="000000"/>
        </w:rPr>
        <w:t>pathway</w:t>
      </w:r>
      <w:r w:rsidR="00B023F8">
        <w:rPr>
          <w:rFonts w:asciiTheme="minorHAnsi" w:hAnsiTheme="minorHAnsi" w:cstheme="minorHAnsi"/>
          <w:color w:val="000000"/>
        </w:rPr>
        <w:t>(9,10)</w:t>
      </w:r>
      <w:r w:rsidR="00A76F31" w:rsidRPr="00B55800">
        <w:rPr>
          <w:rFonts w:asciiTheme="minorHAnsi" w:hAnsiTheme="minorHAnsi" w:cstheme="minorHAnsi"/>
          <w:color w:val="000000"/>
        </w:rPr>
        <w:t xml:space="preserve">. </w:t>
      </w:r>
    </w:p>
    <w:p w:rsidR="006A4937" w:rsidRPr="00B55800" w:rsidRDefault="0098356C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  <w:color w:val="000000"/>
        </w:rPr>
        <w:t>However</w:t>
      </w:r>
      <w:r w:rsidR="00B17C4C" w:rsidRPr="00B55800">
        <w:rPr>
          <w:rFonts w:asciiTheme="minorHAnsi" w:hAnsiTheme="minorHAnsi" w:cstheme="minorHAnsi"/>
          <w:color w:val="000000"/>
        </w:rPr>
        <w:t xml:space="preserve"> rates of glucose utilisation don’t necessarily correspond with activation levels of AKT</w:t>
      </w:r>
      <w:r w:rsidR="00B023F8">
        <w:rPr>
          <w:rFonts w:asciiTheme="minorHAnsi" w:hAnsiTheme="minorHAnsi" w:cstheme="minorHAnsi"/>
          <w:color w:val="000000"/>
        </w:rPr>
        <w:t>(11)</w:t>
      </w:r>
      <w:r w:rsidR="00B17C4C" w:rsidRPr="00B55800">
        <w:rPr>
          <w:rFonts w:asciiTheme="minorHAnsi" w:hAnsiTheme="minorHAnsi" w:cstheme="minorHAnsi"/>
          <w:color w:val="000000"/>
        </w:rPr>
        <w:t xml:space="preserve"> and response to </w:t>
      </w:r>
      <w:r w:rsidR="00CC187B" w:rsidRPr="00B55800">
        <w:rPr>
          <w:rFonts w:asciiTheme="minorHAnsi" w:hAnsiTheme="minorHAnsi" w:cstheme="minorHAnsi"/>
          <w:color w:val="000000"/>
        </w:rPr>
        <w:t xml:space="preserve">HER-2-targeting drugs including trastuzumab </w:t>
      </w:r>
      <w:r w:rsidR="00403A6C" w:rsidRPr="00B55800">
        <w:rPr>
          <w:rFonts w:asciiTheme="minorHAnsi" w:hAnsiTheme="minorHAnsi" w:cstheme="minorHAnsi"/>
          <w:color w:val="000000"/>
        </w:rPr>
        <w:t>which functions partly by</w:t>
      </w:r>
      <w:r w:rsidR="00B17C4C" w:rsidRPr="00B55800">
        <w:rPr>
          <w:rFonts w:asciiTheme="minorHAnsi" w:hAnsiTheme="minorHAnsi" w:cstheme="minorHAnsi"/>
          <w:color w:val="000000"/>
        </w:rPr>
        <w:t xml:space="preserve"> inhibit</w:t>
      </w:r>
      <w:r w:rsidR="00403A6C" w:rsidRPr="00B55800">
        <w:rPr>
          <w:rFonts w:asciiTheme="minorHAnsi" w:hAnsiTheme="minorHAnsi" w:cstheme="minorHAnsi"/>
          <w:color w:val="000000"/>
        </w:rPr>
        <w:t>ing</w:t>
      </w:r>
      <w:r w:rsidR="00B17C4C" w:rsidRPr="00B55800">
        <w:rPr>
          <w:rFonts w:asciiTheme="minorHAnsi" w:hAnsiTheme="minorHAnsi" w:cstheme="minorHAnsi"/>
          <w:color w:val="000000"/>
        </w:rPr>
        <w:t xml:space="preserve"> the </w:t>
      </w:r>
      <w:r w:rsidR="00ED6913" w:rsidRPr="00B55800">
        <w:rPr>
          <w:rFonts w:asciiTheme="minorHAnsi" w:hAnsiTheme="minorHAnsi" w:cstheme="minorHAnsi"/>
          <w:color w:val="000000"/>
        </w:rPr>
        <w:t>A</w:t>
      </w:r>
      <w:r w:rsidR="00ED6913">
        <w:rPr>
          <w:rFonts w:asciiTheme="minorHAnsi" w:hAnsiTheme="minorHAnsi" w:cstheme="minorHAnsi"/>
          <w:color w:val="000000"/>
        </w:rPr>
        <w:t>KT</w:t>
      </w:r>
      <w:r w:rsidR="00ED6913" w:rsidRPr="00B55800">
        <w:rPr>
          <w:rFonts w:asciiTheme="minorHAnsi" w:hAnsiTheme="minorHAnsi" w:cstheme="minorHAnsi"/>
          <w:color w:val="000000"/>
        </w:rPr>
        <w:t xml:space="preserve"> </w:t>
      </w:r>
      <w:r w:rsidR="00B17C4C" w:rsidRPr="00B55800">
        <w:rPr>
          <w:rFonts w:asciiTheme="minorHAnsi" w:hAnsiTheme="minorHAnsi" w:cstheme="minorHAnsi"/>
          <w:color w:val="000000"/>
        </w:rPr>
        <w:t xml:space="preserve">pathway have </w:t>
      </w:r>
      <w:r w:rsidR="00E0125E" w:rsidRPr="00B55800">
        <w:rPr>
          <w:rFonts w:asciiTheme="minorHAnsi" w:hAnsiTheme="minorHAnsi" w:cstheme="minorHAnsi"/>
          <w:color w:val="000000"/>
        </w:rPr>
        <w:t xml:space="preserve">not consistently </w:t>
      </w:r>
      <w:r w:rsidR="00B17C4C" w:rsidRPr="00B55800">
        <w:rPr>
          <w:rFonts w:asciiTheme="minorHAnsi" w:hAnsiTheme="minorHAnsi" w:cstheme="minorHAnsi"/>
          <w:color w:val="000000"/>
        </w:rPr>
        <w:t>been shown to result in decreased [</w:t>
      </w:r>
      <w:r w:rsidR="00B17C4C" w:rsidRPr="00B55800">
        <w:rPr>
          <w:rFonts w:asciiTheme="minorHAnsi" w:hAnsiTheme="minorHAnsi" w:cstheme="minorHAnsi"/>
          <w:color w:val="000000"/>
          <w:vertAlign w:val="superscript"/>
        </w:rPr>
        <w:t>18</w:t>
      </w:r>
      <w:r w:rsidR="00B17C4C" w:rsidRPr="00B55800">
        <w:rPr>
          <w:rFonts w:asciiTheme="minorHAnsi" w:hAnsiTheme="minorHAnsi" w:cstheme="minorHAnsi"/>
          <w:color w:val="000000"/>
        </w:rPr>
        <w:t>F]FDG incorporation</w:t>
      </w:r>
      <w:r w:rsidR="00B023F8">
        <w:rPr>
          <w:rFonts w:asciiTheme="minorHAnsi" w:hAnsiTheme="minorHAnsi" w:cstheme="minorHAnsi"/>
          <w:color w:val="000000"/>
        </w:rPr>
        <w:t>(12,13)</w:t>
      </w:r>
      <w:r w:rsidR="00926E52" w:rsidRPr="00B55800">
        <w:rPr>
          <w:rFonts w:asciiTheme="minorHAnsi" w:hAnsiTheme="minorHAnsi" w:cstheme="minorHAnsi"/>
          <w:color w:val="000000"/>
        </w:rPr>
        <w:t>.</w:t>
      </w:r>
      <w:r w:rsidR="00B17C4C" w:rsidRPr="00B55800">
        <w:rPr>
          <w:rFonts w:asciiTheme="minorHAnsi" w:hAnsiTheme="minorHAnsi" w:cstheme="minorHAnsi"/>
          <w:color w:val="000000"/>
        </w:rPr>
        <w:t xml:space="preserve">    A </w:t>
      </w:r>
      <w:r w:rsidR="00AE38E1" w:rsidRPr="00B55800">
        <w:rPr>
          <w:rFonts w:asciiTheme="minorHAnsi" w:hAnsiTheme="minorHAnsi" w:cstheme="minorHAnsi"/>
          <w:color w:val="000000"/>
        </w:rPr>
        <w:t>number of factors</w:t>
      </w:r>
      <w:r w:rsidRPr="00B55800">
        <w:rPr>
          <w:rFonts w:asciiTheme="minorHAnsi" w:hAnsiTheme="minorHAnsi" w:cstheme="minorHAnsi"/>
          <w:color w:val="000000"/>
        </w:rPr>
        <w:t xml:space="preserve"> confound the relationship between level of signalling pathway activation and downstream events, factors that include</w:t>
      </w:r>
      <w:r w:rsidR="00AE38E1" w:rsidRPr="00B55800">
        <w:rPr>
          <w:rFonts w:asciiTheme="minorHAnsi" w:hAnsiTheme="minorHAnsi" w:cstheme="minorHAnsi"/>
          <w:color w:val="000000"/>
        </w:rPr>
        <w:t xml:space="preserve"> compensatory up-regulation of </w:t>
      </w:r>
      <w:r w:rsidRPr="00B55800">
        <w:rPr>
          <w:rFonts w:asciiTheme="minorHAnsi" w:hAnsiTheme="minorHAnsi" w:cstheme="minorHAnsi"/>
          <w:color w:val="000000"/>
        </w:rPr>
        <w:t xml:space="preserve">parallel </w:t>
      </w:r>
      <w:r w:rsidR="00AE38E1" w:rsidRPr="00B55800">
        <w:rPr>
          <w:rFonts w:asciiTheme="minorHAnsi" w:hAnsiTheme="minorHAnsi" w:cstheme="minorHAnsi"/>
          <w:color w:val="000000"/>
        </w:rPr>
        <w:t>signalling pathways</w:t>
      </w:r>
      <w:r w:rsidRPr="00B55800">
        <w:rPr>
          <w:rFonts w:asciiTheme="minorHAnsi" w:hAnsiTheme="minorHAnsi" w:cstheme="minorHAnsi"/>
          <w:color w:val="000000"/>
        </w:rPr>
        <w:t xml:space="preserve"> e.g. inhibition of </w:t>
      </w:r>
      <w:r w:rsidR="00555937">
        <w:rPr>
          <w:rFonts w:asciiTheme="minorHAnsi" w:hAnsiTheme="minorHAnsi" w:cstheme="minorHAnsi"/>
          <w:color w:val="000000"/>
        </w:rPr>
        <w:t>ER</w:t>
      </w:r>
      <w:r w:rsidRPr="00B55800">
        <w:rPr>
          <w:rFonts w:asciiTheme="minorHAnsi" w:hAnsiTheme="minorHAnsi" w:cstheme="minorHAnsi"/>
          <w:color w:val="000000"/>
        </w:rPr>
        <w:t xml:space="preserve">K increases </w:t>
      </w:r>
      <w:r w:rsidR="00555937" w:rsidRPr="00B55800">
        <w:rPr>
          <w:rFonts w:asciiTheme="minorHAnsi" w:hAnsiTheme="minorHAnsi" w:cstheme="minorHAnsi"/>
          <w:color w:val="000000"/>
        </w:rPr>
        <w:t>A</w:t>
      </w:r>
      <w:r w:rsidR="00ED6913">
        <w:rPr>
          <w:rFonts w:asciiTheme="minorHAnsi" w:hAnsiTheme="minorHAnsi" w:cstheme="minorHAnsi"/>
          <w:color w:val="000000"/>
        </w:rPr>
        <w:t>KT</w:t>
      </w:r>
      <w:r w:rsidR="00555937">
        <w:rPr>
          <w:rFonts w:asciiTheme="minorHAnsi" w:hAnsiTheme="minorHAnsi" w:cstheme="minorHAnsi"/>
          <w:color w:val="000000"/>
        </w:rPr>
        <w:t xml:space="preserve"> </w:t>
      </w:r>
      <w:r w:rsidRPr="00B55800">
        <w:rPr>
          <w:rFonts w:asciiTheme="minorHAnsi" w:hAnsiTheme="minorHAnsi" w:cstheme="minorHAnsi"/>
          <w:color w:val="000000"/>
        </w:rPr>
        <w:t>activity</w:t>
      </w:r>
      <w:r w:rsidR="00B023F8">
        <w:rPr>
          <w:rFonts w:asciiTheme="minorHAnsi" w:hAnsiTheme="minorHAnsi" w:cstheme="minorHAnsi"/>
          <w:color w:val="000000"/>
        </w:rPr>
        <w:t>(14)</w:t>
      </w:r>
      <w:r w:rsidR="00AE38E1" w:rsidRPr="00B55800">
        <w:rPr>
          <w:rFonts w:asciiTheme="minorHAnsi" w:hAnsiTheme="minorHAnsi" w:cstheme="minorHAnsi"/>
          <w:color w:val="000000"/>
        </w:rPr>
        <w:t>.</w:t>
      </w:r>
      <w:r w:rsidRPr="00B55800">
        <w:rPr>
          <w:rFonts w:asciiTheme="minorHAnsi" w:hAnsiTheme="minorHAnsi" w:cstheme="minorHAnsi"/>
          <w:color w:val="000000"/>
        </w:rPr>
        <w:t xml:space="preserve"> Further </w:t>
      </w:r>
      <w:r w:rsidR="006F573B" w:rsidRPr="00B55800">
        <w:rPr>
          <w:rFonts w:asciiTheme="minorHAnsi" w:hAnsiTheme="minorHAnsi" w:cstheme="minorHAnsi"/>
          <w:color w:val="000000"/>
        </w:rPr>
        <w:t xml:space="preserve">the </w:t>
      </w:r>
      <w:r w:rsidR="006A4937" w:rsidRPr="00B55800">
        <w:rPr>
          <w:rFonts w:asciiTheme="minorHAnsi" w:hAnsiTheme="minorHAnsi" w:cstheme="minorHAnsi"/>
          <w:lang w:eastAsia="en-GB"/>
        </w:rPr>
        <w:t>PI3K-</w:t>
      </w:r>
      <w:r w:rsidR="00ED6913" w:rsidRPr="00B55800">
        <w:rPr>
          <w:rFonts w:asciiTheme="minorHAnsi" w:hAnsiTheme="minorHAnsi" w:cstheme="minorHAnsi"/>
          <w:lang w:eastAsia="en-GB"/>
        </w:rPr>
        <w:t>A</w:t>
      </w:r>
      <w:r w:rsidR="00ED6913">
        <w:rPr>
          <w:rFonts w:asciiTheme="minorHAnsi" w:hAnsiTheme="minorHAnsi" w:cstheme="minorHAnsi"/>
          <w:lang w:eastAsia="en-GB"/>
        </w:rPr>
        <w:t>KT</w:t>
      </w:r>
      <w:r w:rsidR="00ED6913" w:rsidRPr="00B55800">
        <w:rPr>
          <w:rFonts w:asciiTheme="minorHAnsi" w:hAnsiTheme="minorHAnsi" w:cstheme="minorHAnsi"/>
          <w:lang w:eastAsia="en-GB"/>
        </w:rPr>
        <w:t xml:space="preserve"> </w:t>
      </w:r>
      <w:r w:rsidR="006A4937" w:rsidRPr="00B55800">
        <w:rPr>
          <w:rFonts w:asciiTheme="minorHAnsi" w:hAnsiTheme="minorHAnsi" w:cstheme="minorHAnsi"/>
          <w:lang w:eastAsia="en-GB"/>
        </w:rPr>
        <w:t>signalling pathway influences cell growth through anabolic processes that control glucose metabolism via Hypoxia Inducible Factor 1</w:t>
      </w:r>
      <w:r w:rsidR="008E0561" w:rsidRPr="00B55800">
        <w:rPr>
          <w:rFonts w:asciiTheme="minorHAnsi" w:hAnsiTheme="minorHAnsi" w:cstheme="minorHAnsi"/>
          <w:lang w:eastAsia="en-GB"/>
        </w:rPr>
        <w:t xml:space="preserve">α </w:t>
      </w:r>
      <w:r w:rsidR="006A4937" w:rsidRPr="00B55800">
        <w:rPr>
          <w:rFonts w:asciiTheme="minorHAnsi" w:hAnsiTheme="minorHAnsi" w:cstheme="minorHAnsi"/>
          <w:lang w:eastAsia="en-GB"/>
        </w:rPr>
        <w:t>(HIF-1</w:t>
      </w:r>
      <w:r w:rsidR="008E0561" w:rsidRPr="00B55800">
        <w:rPr>
          <w:rFonts w:asciiTheme="minorHAnsi" w:hAnsiTheme="minorHAnsi" w:cstheme="minorHAnsi"/>
          <w:lang w:eastAsia="en-GB"/>
        </w:rPr>
        <w:t>α</w:t>
      </w:r>
      <w:r w:rsidR="006A4937" w:rsidRPr="00B55800">
        <w:rPr>
          <w:rFonts w:asciiTheme="minorHAnsi" w:hAnsiTheme="minorHAnsi" w:cstheme="minorHAnsi"/>
          <w:lang w:eastAsia="en-GB"/>
        </w:rPr>
        <w:t>) dependent and HIF1-independent mechanisms</w:t>
      </w:r>
      <w:r w:rsidR="008E0561" w:rsidRPr="00B55800">
        <w:rPr>
          <w:rFonts w:asciiTheme="minorHAnsi" w:hAnsiTheme="minorHAnsi" w:cstheme="minorHAnsi"/>
          <w:lang w:eastAsia="en-GB"/>
        </w:rPr>
        <w:t xml:space="preserve"> which may impact on how inhibition of </w:t>
      </w:r>
      <w:r w:rsidR="00ED6913" w:rsidRPr="00B55800">
        <w:rPr>
          <w:rFonts w:asciiTheme="minorHAnsi" w:hAnsiTheme="minorHAnsi" w:cstheme="minorHAnsi"/>
          <w:lang w:eastAsia="en-GB"/>
        </w:rPr>
        <w:t>A</w:t>
      </w:r>
      <w:r w:rsidR="00ED6913">
        <w:rPr>
          <w:rFonts w:asciiTheme="minorHAnsi" w:hAnsiTheme="minorHAnsi" w:cstheme="minorHAnsi"/>
          <w:lang w:eastAsia="en-GB"/>
        </w:rPr>
        <w:t>KT</w:t>
      </w:r>
      <w:r w:rsidR="00ED6913" w:rsidRPr="00B55800">
        <w:rPr>
          <w:rFonts w:asciiTheme="minorHAnsi" w:hAnsiTheme="minorHAnsi" w:cstheme="minorHAnsi"/>
          <w:lang w:eastAsia="en-GB"/>
        </w:rPr>
        <w:t xml:space="preserve"> </w:t>
      </w:r>
      <w:r w:rsidR="008E0561" w:rsidRPr="00B55800">
        <w:rPr>
          <w:rFonts w:asciiTheme="minorHAnsi" w:hAnsiTheme="minorHAnsi" w:cstheme="minorHAnsi"/>
          <w:lang w:eastAsia="en-GB"/>
        </w:rPr>
        <w:t>relates to [</w:t>
      </w:r>
      <w:r w:rsidR="008E0561" w:rsidRPr="00B55800">
        <w:rPr>
          <w:rFonts w:asciiTheme="minorHAnsi" w:hAnsiTheme="minorHAnsi" w:cstheme="minorHAnsi"/>
          <w:vertAlign w:val="superscript"/>
          <w:lang w:eastAsia="en-GB"/>
        </w:rPr>
        <w:t>18</w:t>
      </w:r>
      <w:r w:rsidR="008E0561" w:rsidRPr="00B55800">
        <w:rPr>
          <w:rFonts w:asciiTheme="minorHAnsi" w:hAnsiTheme="minorHAnsi" w:cstheme="minorHAnsi"/>
          <w:lang w:eastAsia="en-GB"/>
        </w:rPr>
        <w:t>F</w:t>
      </w:r>
      <w:proofErr w:type="gramStart"/>
      <w:r w:rsidR="008E0561" w:rsidRPr="00B55800">
        <w:rPr>
          <w:rFonts w:asciiTheme="minorHAnsi" w:hAnsiTheme="minorHAnsi" w:cstheme="minorHAnsi"/>
          <w:lang w:eastAsia="en-GB"/>
        </w:rPr>
        <w:t>]FDG</w:t>
      </w:r>
      <w:proofErr w:type="gramEnd"/>
      <w:r w:rsidR="008E0561" w:rsidRPr="00B55800">
        <w:rPr>
          <w:rFonts w:asciiTheme="minorHAnsi" w:hAnsiTheme="minorHAnsi" w:cstheme="minorHAnsi"/>
          <w:lang w:eastAsia="en-GB"/>
        </w:rPr>
        <w:t xml:space="preserve"> incorporation</w:t>
      </w:r>
      <w:r w:rsidR="006A4937" w:rsidRPr="00B55800">
        <w:rPr>
          <w:rFonts w:asciiTheme="minorHAnsi" w:hAnsiTheme="minorHAnsi" w:cstheme="minorHAnsi"/>
        </w:rPr>
        <w:t xml:space="preserve">.  </w:t>
      </w:r>
    </w:p>
    <w:p w:rsidR="00FB1BAD" w:rsidRPr="00B55800" w:rsidRDefault="00B36C65" w:rsidP="00E80C19">
      <w:pPr>
        <w:spacing w:line="480" w:lineRule="auto"/>
        <w:rPr>
          <w:rFonts w:asciiTheme="minorHAnsi" w:hAnsiTheme="minorHAnsi" w:cstheme="minorHAnsi"/>
          <w:color w:val="000000"/>
        </w:rPr>
      </w:pPr>
      <w:r w:rsidRPr="00B55800">
        <w:rPr>
          <w:rFonts w:asciiTheme="minorHAnsi" w:hAnsiTheme="minorHAnsi" w:cstheme="minorHAnsi"/>
        </w:rPr>
        <w:t xml:space="preserve">The purpose of this study is to </w:t>
      </w:r>
      <w:r w:rsidR="007F7B25" w:rsidRPr="00B55800">
        <w:rPr>
          <w:rFonts w:asciiTheme="minorHAnsi" w:hAnsiTheme="minorHAnsi" w:cstheme="minorHAnsi"/>
        </w:rPr>
        <w:t xml:space="preserve">investigate the </w:t>
      </w:r>
      <w:r w:rsidRPr="00B55800">
        <w:rPr>
          <w:rFonts w:asciiTheme="minorHAnsi" w:hAnsiTheme="minorHAnsi" w:cstheme="minorHAnsi"/>
        </w:rPr>
        <w:t>relative importance of A</w:t>
      </w:r>
      <w:r w:rsidR="00ED6913">
        <w:rPr>
          <w:rFonts w:asciiTheme="minorHAnsi" w:hAnsiTheme="minorHAnsi" w:cstheme="minorHAnsi"/>
        </w:rPr>
        <w:t>KT</w:t>
      </w:r>
      <w:r w:rsidRPr="00B55800">
        <w:rPr>
          <w:rFonts w:asciiTheme="minorHAnsi" w:hAnsiTheme="minorHAnsi" w:cstheme="minorHAnsi"/>
        </w:rPr>
        <w:t xml:space="preserve"> and </w:t>
      </w:r>
      <w:r w:rsidR="00C81B06">
        <w:rPr>
          <w:rFonts w:asciiTheme="minorHAnsi" w:hAnsiTheme="minorHAnsi" w:cstheme="minorHAnsi"/>
        </w:rPr>
        <w:t>ER</w:t>
      </w:r>
      <w:r w:rsidR="00C81B06" w:rsidRPr="00B55800">
        <w:rPr>
          <w:rFonts w:asciiTheme="minorHAnsi" w:hAnsiTheme="minorHAnsi" w:cstheme="minorHAnsi"/>
        </w:rPr>
        <w:t xml:space="preserve">K </w:t>
      </w:r>
      <w:r w:rsidRPr="00B55800">
        <w:rPr>
          <w:rFonts w:asciiTheme="minorHAnsi" w:hAnsiTheme="minorHAnsi" w:cstheme="minorHAnsi"/>
        </w:rPr>
        <w:t xml:space="preserve">signalling </w:t>
      </w:r>
      <w:r w:rsidR="007F7B25" w:rsidRPr="00B55800">
        <w:rPr>
          <w:rFonts w:asciiTheme="minorHAnsi" w:hAnsiTheme="minorHAnsi" w:cstheme="minorHAnsi"/>
        </w:rPr>
        <w:t xml:space="preserve">inhibition in response to </w:t>
      </w:r>
      <w:r w:rsidR="00993044" w:rsidRPr="00B55800">
        <w:rPr>
          <w:rFonts w:asciiTheme="minorHAnsi" w:hAnsiTheme="minorHAnsi" w:cstheme="minorHAnsi"/>
        </w:rPr>
        <w:t>trastuzumab</w:t>
      </w:r>
      <w:r w:rsidR="006350A1">
        <w:rPr>
          <w:rFonts w:asciiTheme="minorHAnsi" w:hAnsiTheme="minorHAnsi" w:cstheme="minorHAnsi"/>
        </w:rPr>
        <w:t xml:space="preserve"> in cells growing under </w:t>
      </w:r>
      <w:proofErr w:type="spellStart"/>
      <w:r w:rsidR="006350A1">
        <w:rPr>
          <w:rFonts w:asciiTheme="minorHAnsi" w:hAnsiTheme="minorHAnsi" w:cstheme="minorHAnsi"/>
        </w:rPr>
        <w:t>normoxic</w:t>
      </w:r>
      <w:proofErr w:type="spellEnd"/>
      <w:r w:rsidR="006350A1">
        <w:rPr>
          <w:rFonts w:asciiTheme="minorHAnsi" w:hAnsiTheme="minorHAnsi" w:cstheme="minorHAnsi"/>
        </w:rPr>
        <w:t xml:space="preserve"> conditions</w:t>
      </w:r>
      <w:r w:rsidR="007F7B25" w:rsidRPr="00B55800">
        <w:rPr>
          <w:rFonts w:asciiTheme="minorHAnsi" w:hAnsiTheme="minorHAnsi" w:cstheme="minorHAnsi"/>
        </w:rPr>
        <w:t xml:space="preserve">, the role that the </w:t>
      </w:r>
      <w:r w:rsidR="007F7B25" w:rsidRPr="00B55800">
        <w:rPr>
          <w:rFonts w:asciiTheme="minorHAnsi" w:hAnsiTheme="minorHAnsi" w:cstheme="minorHAnsi"/>
        </w:rPr>
        <w:lastRenderedPageBreak/>
        <w:t>trastuzumab-induced inhibition of the pathways plays in inducing early changes in glucose transport and [</w:t>
      </w:r>
      <w:r w:rsidR="007F7B25" w:rsidRPr="00B55800">
        <w:rPr>
          <w:rFonts w:asciiTheme="minorHAnsi" w:hAnsiTheme="minorHAnsi" w:cstheme="minorHAnsi"/>
          <w:vertAlign w:val="superscript"/>
        </w:rPr>
        <w:t>18</w:t>
      </w:r>
      <w:r w:rsidR="007F7B25" w:rsidRPr="00B55800">
        <w:rPr>
          <w:rFonts w:asciiTheme="minorHAnsi" w:hAnsiTheme="minorHAnsi" w:cstheme="minorHAnsi"/>
        </w:rPr>
        <w:t>F</w:t>
      </w:r>
      <w:proofErr w:type="gramStart"/>
      <w:r w:rsidR="007F7B25" w:rsidRPr="00B55800">
        <w:rPr>
          <w:rFonts w:asciiTheme="minorHAnsi" w:hAnsiTheme="minorHAnsi" w:cstheme="minorHAnsi"/>
        </w:rPr>
        <w:t>]FDG</w:t>
      </w:r>
      <w:proofErr w:type="gramEnd"/>
      <w:r w:rsidR="007F7B25" w:rsidRPr="00B55800">
        <w:rPr>
          <w:rFonts w:asciiTheme="minorHAnsi" w:hAnsiTheme="minorHAnsi" w:cstheme="minorHAnsi"/>
        </w:rPr>
        <w:t xml:space="preserve"> incorporation and the involvement of HIF-1α in this process.  </w:t>
      </w:r>
      <w:r w:rsidR="006350A1">
        <w:rPr>
          <w:rFonts w:asciiTheme="minorHAnsi" w:hAnsiTheme="minorHAnsi" w:cstheme="minorHAnsi"/>
        </w:rPr>
        <w:t>Three cell lines BT474, MDA-MB-453 and SKBr3 which we have previously shown to be sensitive to</w:t>
      </w:r>
      <w:r w:rsidR="00580426">
        <w:rPr>
          <w:rFonts w:asciiTheme="minorHAnsi" w:hAnsiTheme="minorHAnsi" w:cstheme="minorHAnsi"/>
        </w:rPr>
        <w:t xml:space="preserve"> trastuzumab (15) were employed</w:t>
      </w:r>
      <w:r w:rsidR="00E65F23">
        <w:rPr>
          <w:rFonts w:asciiTheme="minorHAnsi" w:hAnsiTheme="minorHAnsi" w:cstheme="minorHAnsi"/>
        </w:rPr>
        <w:t>. To demonstrate the relative insensitivity of these processes to trastuzumab in cells that do</w:t>
      </w:r>
      <w:r w:rsidR="00580426">
        <w:rPr>
          <w:rFonts w:asciiTheme="minorHAnsi" w:hAnsiTheme="minorHAnsi" w:cstheme="minorHAnsi"/>
        </w:rPr>
        <w:t xml:space="preserve"> n</w:t>
      </w:r>
      <w:r w:rsidR="00E65F23">
        <w:rPr>
          <w:rFonts w:asciiTheme="minorHAnsi" w:hAnsiTheme="minorHAnsi" w:cstheme="minorHAnsi"/>
        </w:rPr>
        <w:t>ot overexpress HER2, MDA-MB-468, was also used</w:t>
      </w:r>
      <w:r w:rsidR="00580426">
        <w:rPr>
          <w:rFonts w:asciiTheme="minorHAnsi" w:hAnsiTheme="minorHAnsi" w:cstheme="minorHAnsi"/>
        </w:rPr>
        <w:t xml:space="preserve">. </w:t>
      </w:r>
      <w:r w:rsidR="006350A1">
        <w:rPr>
          <w:rFonts w:asciiTheme="minorHAnsi" w:hAnsiTheme="minorHAnsi" w:cstheme="minorHAnsi"/>
        </w:rPr>
        <w:t xml:space="preserve">  </w:t>
      </w:r>
    </w:p>
    <w:p w:rsidR="007F7B25" w:rsidRPr="00B55800" w:rsidRDefault="007F7B25" w:rsidP="00E80C19">
      <w:pPr>
        <w:spacing w:line="480" w:lineRule="auto"/>
        <w:rPr>
          <w:rFonts w:asciiTheme="minorHAnsi" w:hAnsiTheme="minorHAnsi" w:cstheme="minorHAnsi"/>
        </w:rPr>
      </w:pPr>
    </w:p>
    <w:p w:rsidR="00736115" w:rsidRPr="00B55800" w:rsidRDefault="00736115" w:rsidP="00E80C19">
      <w:pPr>
        <w:spacing w:line="480" w:lineRule="auto"/>
        <w:rPr>
          <w:rFonts w:asciiTheme="minorHAnsi" w:hAnsiTheme="minorHAnsi" w:cstheme="minorHAnsi"/>
          <w:b/>
        </w:rPr>
      </w:pPr>
      <w:r w:rsidRPr="00B55800">
        <w:rPr>
          <w:rFonts w:asciiTheme="minorHAnsi" w:hAnsiTheme="minorHAnsi" w:cstheme="minorHAnsi"/>
          <w:b/>
        </w:rPr>
        <w:t xml:space="preserve">Materials and Chemicals </w:t>
      </w:r>
    </w:p>
    <w:p w:rsidR="00736115" w:rsidRPr="00B55800" w:rsidRDefault="00C70B7A" w:rsidP="00E80C19">
      <w:pPr>
        <w:spacing w:line="480" w:lineRule="auto"/>
        <w:rPr>
          <w:rFonts w:asciiTheme="minorHAnsi" w:hAnsiTheme="minorHAnsi" w:cstheme="minorHAnsi"/>
        </w:rPr>
      </w:pPr>
      <w:r w:rsidRPr="00B55800" w:rsidDel="00C70B7A">
        <w:rPr>
          <w:rFonts w:asciiTheme="minorHAnsi" w:hAnsiTheme="minorHAnsi" w:cstheme="minorHAnsi"/>
          <w:lang w:eastAsia="en-GB"/>
        </w:rPr>
        <w:t xml:space="preserve"> </w:t>
      </w:r>
      <w:r w:rsidR="00B55800" w:rsidRPr="00B55800">
        <w:rPr>
          <w:rFonts w:asciiTheme="minorHAnsi" w:hAnsiTheme="minorHAnsi" w:cstheme="minorHAnsi"/>
          <w:lang w:eastAsia="en-GB"/>
        </w:rPr>
        <w:t>[</w:t>
      </w:r>
      <w:r w:rsidR="00B55800" w:rsidRPr="00B55800">
        <w:rPr>
          <w:rFonts w:asciiTheme="minorHAnsi" w:hAnsiTheme="minorHAnsi" w:cstheme="minorHAnsi"/>
          <w:vertAlign w:val="superscript"/>
          <w:lang w:eastAsia="en-GB"/>
        </w:rPr>
        <w:t>18</w:t>
      </w:r>
      <w:r w:rsidR="00B55800" w:rsidRPr="00B55800">
        <w:rPr>
          <w:rFonts w:asciiTheme="minorHAnsi" w:hAnsiTheme="minorHAnsi" w:cstheme="minorHAnsi"/>
          <w:lang w:eastAsia="en-GB"/>
        </w:rPr>
        <w:t>F]</w:t>
      </w:r>
      <w:r w:rsidR="00736115" w:rsidRPr="00B55800">
        <w:rPr>
          <w:rFonts w:asciiTheme="minorHAnsi" w:hAnsiTheme="minorHAnsi" w:cstheme="minorHAnsi"/>
        </w:rPr>
        <w:t xml:space="preserve">FDG was </w:t>
      </w:r>
      <w:r w:rsidR="009F199B" w:rsidRPr="00B55800">
        <w:rPr>
          <w:rFonts w:asciiTheme="minorHAnsi" w:hAnsiTheme="minorHAnsi" w:cstheme="minorHAnsi"/>
        </w:rPr>
        <w:t xml:space="preserve">synthesised by </w:t>
      </w:r>
      <w:r w:rsidR="00736115" w:rsidRPr="00B55800">
        <w:rPr>
          <w:rFonts w:asciiTheme="minorHAnsi" w:hAnsiTheme="minorHAnsi" w:cstheme="minorHAnsi"/>
        </w:rPr>
        <w:t>the University of Aberdeen</w:t>
      </w:r>
      <w:r>
        <w:rPr>
          <w:rFonts w:asciiTheme="minorHAnsi" w:hAnsiTheme="minorHAnsi" w:cstheme="minorHAnsi"/>
        </w:rPr>
        <w:t>’s PET facility</w:t>
      </w:r>
      <w:r w:rsidR="00736115" w:rsidRPr="00B55800">
        <w:rPr>
          <w:rFonts w:asciiTheme="minorHAnsi" w:hAnsiTheme="minorHAnsi" w:cstheme="minorHAnsi"/>
        </w:rPr>
        <w:t xml:space="preserve">.  LY294002 </w:t>
      </w:r>
      <w:r w:rsidR="00BF64B1" w:rsidRPr="00B55800">
        <w:rPr>
          <w:rFonts w:asciiTheme="minorHAnsi" w:hAnsiTheme="minorHAnsi" w:cstheme="minorHAnsi"/>
        </w:rPr>
        <w:t xml:space="preserve">and U0126 </w:t>
      </w:r>
      <w:r w:rsidR="00736115" w:rsidRPr="00B55800">
        <w:rPr>
          <w:rFonts w:asciiTheme="minorHAnsi" w:hAnsiTheme="minorHAnsi" w:cstheme="minorHAnsi"/>
        </w:rPr>
        <w:t>w</w:t>
      </w:r>
      <w:r w:rsidR="009F199B" w:rsidRPr="00B55800">
        <w:rPr>
          <w:rFonts w:asciiTheme="minorHAnsi" w:hAnsiTheme="minorHAnsi" w:cstheme="minorHAnsi"/>
        </w:rPr>
        <w:t>ere</w:t>
      </w:r>
      <w:r w:rsidR="00736115" w:rsidRPr="00B55800">
        <w:rPr>
          <w:rFonts w:asciiTheme="minorHAnsi" w:hAnsiTheme="minorHAnsi" w:cstheme="minorHAnsi"/>
        </w:rPr>
        <w:t xml:space="preserve"> from Cambridge Biosciences (UK). </w:t>
      </w:r>
      <w:r w:rsidR="00BF64B1" w:rsidRPr="00B55800">
        <w:rPr>
          <w:rFonts w:asciiTheme="minorHAnsi" w:hAnsiTheme="minorHAnsi" w:cstheme="minorHAnsi"/>
        </w:rPr>
        <w:t>Trastuzumab (Roche) was</w:t>
      </w:r>
      <w:r w:rsidR="00736115" w:rsidRPr="00B55800">
        <w:rPr>
          <w:rFonts w:asciiTheme="minorHAnsi" w:hAnsiTheme="minorHAnsi" w:cstheme="minorHAnsi"/>
        </w:rPr>
        <w:t xml:space="preserve"> </w:t>
      </w:r>
      <w:r w:rsidR="00C83AD6">
        <w:rPr>
          <w:rFonts w:asciiTheme="minorHAnsi" w:hAnsiTheme="minorHAnsi" w:cstheme="minorHAnsi"/>
        </w:rPr>
        <w:t xml:space="preserve">purchased </w:t>
      </w:r>
      <w:r w:rsidR="00736115" w:rsidRPr="00B55800">
        <w:rPr>
          <w:rFonts w:asciiTheme="minorHAnsi" w:hAnsiTheme="minorHAnsi" w:cstheme="minorHAnsi"/>
        </w:rPr>
        <w:t>from the Pharmacy at Aberdeen Royal Infirmary</w:t>
      </w:r>
      <w:r w:rsidR="0092429E" w:rsidRPr="00B55800">
        <w:rPr>
          <w:rFonts w:asciiTheme="minorHAnsi" w:hAnsiTheme="minorHAnsi" w:cstheme="minorHAnsi"/>
        </w:rPr>
        <w:t xml:space="preserve"> and used </w:t>
      </w:r>
      <w:r w:rsidR="00EF4A25" w:rsidRPr="00B55800">
        <w:rPr>
          <w:rFonts w:asciiTheme="minorHAnsi" w:hAnsiTheme="minorHAnsi" w:cstheme="minorHAnsi"/>
        </w:rPr>
        <w:t xml:space="preserve">at a concentration of 5μg/ml </w:t>
      </w:r>
      <w:r w:rsidR="003E3B3F" w:rsidRPr="00B55800">
        <w:rPr>
          <w:rFonts w:asciiTheme="minorHAnsi" w:hAnsiTheme="minorHAnsi" w:cstheme="minorHAnsi"/>
        </w:rPr>
        <w:t xml:space="preserve">which </w:t>
      </w:r>
      <w:r w:rsidR="00EF4A25" w:rsidRPr="00B55800">
        <w:rPr>
          <w:rFonts w:asciiTheme="minorHAnsi" w:hAnsiTheme="minorHAnsi" w:cstheme="minorHAnsi"/>
        </w:rPr>
        <w:t xml:space="preserve">is above that at which the </w:t>
      </w:r>
      <w:r w:rsidR="003E3B3F" w:rsidRPr="00B55800">
        <w:rPr>
          <w:rFonts w:asciiTheme="minorHAnsi" w:hAnsiTheme="minorHAnsi" w:cstheme="minorHAnsi"/>
        </w:rPr>
        <w:t xml:space="preserve">growth inhibitory </w:t>
      </w:r>
      <w:r w:rsidR="00EF4A25" w:rsidRPr="00B55800">
        <w:rPr>
          <w:rFonts w:asciiTheme="minorHAnsi" w:hAnsiTheme="minorHAnsi" w:cstheme="minorHAnsi"/>
        </w:rPr>
        <w:t xml:space="preserve">drug effect reaches a </w:t>
      </w:r>
      <w:proofErr w:type="gramStart"/>
      <w:r w:rsidR="00EF4A25" w:rsidRPr="00B55800">
        <w:rPr>
          <w:rFonts w:asciiTheme="minorHAnsi" w:hAnsiTheme="minorHAnsi" w:cstheme="minorHAnsi"/>
        </w:rPr>
        <w:t>plateau</w:t>
      </w:r>
      <w:r w:rsidR="00B023F8">
        <w:rPr>
          <w:rFonts w:asciiTheme="minorHAnsi" w:hAnsiTheme="minorHAnsi" w:cstheme="minorHAnsi"/>
        </w:rPr>
        <w:t>(</w:t>
      </w:r>
      <w:proofErr w:type="gramEnd"/>
      <w:r w:rsidR="00B023F8">
        <w:rPr>
          <w:rFonts w:asciiTheme="minorHAnsi" w:hAnsiTheme="minorHAnsi" w:cstheme="minorHAnsi"/>
        </w:rPr>
        <w:t>15)</w:t>
      </w:r>
      <w:r w:rsidR="00736115" w:rsidRPr="00B55800">
        <w:rPr>
          <w:rFonts w:asciiTheme="minorHAnsi" w:hAnsiTheme="minorHAnsi" w:cstheme="minorHAnsi"/>
        </w:rPr>
        <w:t>.  All other chemicals were from Sigma-Aldrich (Poole UK) unless otherwise stated.</w:t>
      </w:r>
    </w:p>
    <w:p w:rsidR="00736115" w:rsidRPr="00B55800" w:rsidRDefault="00736115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Cell culture</w:t>
      </w:r>
    </w:p>
    <w:p w:rsidR="00736115" w:rsidRPr="00B55800" w:rsidRDefault="00736115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All cells were cultured in Dulbecco’s Modified Eagle Medium (</w:t>
      </w:r>
      <w:proofErr w:type="spellStart"/>
      <w:r w:rsidRPr="00B55800">
        <w:rPr>
          <w:rFonts w:asciiTheme="minorHAnsi" w:hAnsiTheme="minorHAnsi" w:cstheme="minorHAnsi"/>
        </w:rPr>
        <w:t>Gibco</w:t>
      </w:r>
      <w:proofErr w:type="spellEnd"/>
      <w:r w:rsidR="000F0EFB" w:rsidRPr="00B55800">
        <w:rPr>
          <w:rFonts w:asciiTheme="minorHAnsi" w:hAnsiTheme="minorHAnsi" w:cstheme="minorHAnsi"/>
        </w:rPr>
        <w:t>, Life Technologies Ltd, Paisley UK</w:t>
      </w:r>
      <w:r w:rsidRPr="00B55800">
        <w:rPr>
          <w:rFonts w:asciiTheme="minorHAnsi" w:hAnsiTheme="minorHAnsi" w:cstheme="minorHAnsi"/>
        </w:rPr>
        <w:t xml:space="preserve">) supplemented with penicillin (100units/ml) and streptomycin (100µg/ml) and 10% </w:t>
      </w:r>
      <w:proofErr w:type="spellStart"/>
      <w:r w:rsidRPr="00B55800">
        <w:rPr>
          <w:rFonts w:asciiTheme="minorHAnsi" w:hAnsiTheme="minorHAnsi" w:cstheme="minorHAnsi"/>
        </w:rPr>
        <w:t>fetal</w:t>
      </w:r>
      <w:proofErr w:type="spellEnd"/>
      <w:r w:rsidRPr="00B55800">
        <w:rPr>
          <w:rFonts w:asciiTheme="minorHAnsi" w:hAnsiTheme="minorHAnsi" w:cstheme="minorHAnsi"/>
        </w:rPr>
        <w:t xml:space="preserve"> bovine serum (</w:t>
      </w:r>
      <w:proofErr w:type="spellStart"/>
      <w:r w:rsidRPr="00B55800">
        <w:rPr>
          <w:rFonts w:asciiTheme="minorHAnsi" w:hAnsiTheme="minorHAnsi" w:cstheme="minorHAnsi"/>
        </w:rPr>
        <w:t>Gibco</w:t>
      </w:r>
      <w:proofErr w:type="spellEnd"/>
      <w:r w:rsidRPr="00B55800">
        <w:rPr>
          <w:rFonts w:asciiTheme="minorHAnsi" w:hAnsiTheme="minorHAnsi" w:cstheme="minorHAnsi"/>
        </w:rPr>
        <w:t xml:space="preserve">).  </w:t>
      </w:r>
      <w:r w:rsidR="00D94FEC" w:rsidRPr="00B55800">
        <w:rPr>
          <w:rFonts w:asciiTheme="minorHAnsi" w:hAnsiTheme="minorHAnsi" w:cstheme="minorHAnsi"/>
        </w:rPr>
        <w:t>BT474, SKBr3 and MDA-MB-453 cell lines were purchased from the American Type Cell Collection. BT474 and MDA-MB-453 cells exhibit mutations in their PIK3CA genes whilst SKBr3 cells have w</w:t>
      </w:r>
      <w:r w:rsidR="00DF1CC4" w:rsidRPr="00B55800">
        <w:rPr>
          <w:rFonts w:asciiTheme="minorHAnsi" w:hAnsiTheme="minorHAnsi" w:cstheme="minorHAnsi"/>
        </w:rPr>
        <w:t>ild-</w:t>
      </w:r>
      <w:r w:rsidR="00D94FEC" w:rsidRPr="00B55800">
        <w:rPr>
          <w:rFonts w:asciiTheme="minorHAnsi" w:hAnsiTheme="minorHAnsi" w:cstheme="minorHAnsi"/>
        </w:rPr>
        <w:t>t</w:t>
      </w:r>
      <w:r w:rsidR="00DF1CC4" w:rsidRPr="00B55800">
        <w:rPr>
          <w:rFonts w:asciiTheme="minorHAnsi" w:hAnsiTheme="minorHAnsi" w:cstheme="minorHAnsi"/>
        </w:rPr>
        <w:t>ype</w:t>
      </w:r>
      <w:r w:rsidR="00D94FEC" w:rsidRPr="00B55800">
        <w:rPr>
          <w:rFonts w:asciiTheme="minorHAnsi" w:hAnsiTheme="minorHAnsi" w:cstheme="minorHAnsi"/>
        </w:rPr>
        <w:t xml:space="preserve"> </w:t>
      </w:r>
      <w:proofErr w:type="gramStart"/>
      <w:r w:rsidR="00D94FEC" w:rsidRPr="00B55800">
        <w:rPr>
          <w:rFonts w:asciiTheme="minorHAnsi" w:hAnsiTheme="minorHAnsi" w:cstheme="minorHAnsi"/>
        </w:rPr>
        <w:t>PIK3CA</w:t>
      </w:r>
      <w:r w:rsidR="00701228">
        <w:rPr>
          <w:rFonts w:asciiTheme="minorHAnsi" w:hAnsiTheme="minorHAnsi" w:cstheme="minorHAnsi"/>
        </w:rPr>
        <w:t>(</w:t>
      </w:r>
      <w:proofErr w:type="gramEnd"/>
      <w:r w:rsidR="00701228">
        <w:rPr>
          <w:rFonts w:asciiTheme="minorHAnsi" w:hAnsiTheme="minorHAnsi" w:cstheme="minorHAnsi"/>
        </w:rPr>
        <w:t>16)</w:t>
      </w:r>
      <w:r w:rsidR="00D94FEC" w:rsidRPr="00B55800">
        <w:rPr>
          <w:rFonts w:asciiTheme="minorHAnsi" w:hAnsiTheme="minorHAnsi" w:cstheme="minorHAnsi"/>
        </w:rPr>
        <w:t xml:space="preserve">. </w:t>
      </w:r>
    </w:p>
    <w:p w:rsidR="00736115" w:rsidRPr="00B55800" w:rsidRDefault="00736115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Cytotoxicity assay (3-(4</w:t>
      </w:r>
      <w:proofErr w:type="gramStart"/>
      <w:r w:rsidRPr="00B55800">
        <w:rPr>
          <w:rFonts w:asciiTheme="minorHAnsi" w:hAnsiTheme="minorHAnsi" w:cstheme="minorHAnsi"/>
        </w:rPr>
        <w:t>,5</w:t>
      </w:r>
      <w:proofErr w:type="gramEnd"/>
      <w:r w:rsidRPr="00B55800">
        <w:rPr>
          <w:rFonts w:asciiTheme="minorHAnsi" w:hAnsiTheme="minorHAnsi" w:cstheme="minorHAnsi"/>
        </w:rPr>
        <w:t xml:space="preserve"> di</w:t>
      </w:r>
      <w:r w:rsidR="0045627D">
        <w:rPr>
          <w:rFonts w:asciiTheme="minorHAnsi" w:hAnsiTheme="minorHAnsi" w:cstheme="minorHAnsi"/>
        </w:rPr>
        <w:t>m</w:t>
      </w:r>
      <w:r w:rsidRPr="00B55800">
        <w:rPr>
          <w:rFonts w:asciiTheme="minorHAnsi" w:hAnsiTheme="minorHAnsi" w:cstheme="minorHAnsi"/>
        </w:rPr>
        <w:t>e</w:t>
      </w:r>
      <w:r w:rsidR="0045627D">
        <w:rPr>
          <w:rFonts w:asciiTheme="minorHAnsi" w:hAnsiTheme="minorHAnsi" w:cstheme="minorHAnsi"/>
        </w:rPr>
        <w:t>th</w:t>
      </w:r>
      <w:r w:rsidRPr="00B55800">
        <w:rPr>
          <w:rFonts w:asciiTheme="minorHAnsi" w:hAnsiTheme="minorHAnsi" w:cstheme="minorHAnsi"/>
        </w:rPr>
        <w:t xml:space="preserve">ylythiazol-2-yl)-2,5-diphenyl </w:t>
      </w:r>
      <w:proofErr w:type="spellStart"/>
      <w:r w:rsidRPr="00B55800">
        <w:rPr>
          <w:rFonts w:asciiTheme="minorHAnsi" w:hAnsiTheme="minorHAnsi" w:cstheme="minorHAnsi"/>
        </w:rPr>
        <w:t>tetrazolium</w:t>
      </w:r>
      <w:proofErr w:type="spellEnd"/>
      <w:r w:rsidRPr="00B55800">
        <w:rPr>
          <w:rFonts w:asciiTheme="minorHAnsi" w:hAnsiTheme="minorHAnsi" w:cstheme="minorHAnsi"/>
        </w:rPr>
        <w:t xml:space="preserve"> bromide(MTT))</w:t>
      </w:r>
    </w:p>
    <w:p w:rsidR="00736115" w:rsidRPr="00B55800" w:rsidRDefault="005C7D13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T</w:t>
      </w:r>
      <w:r w:rsidR="00736115" w:rsidRPr="00B55800">
        <w:rPr>
          <w:rFonts w:asciiTheme="minorHAnsi" w:hAnsiTheme="minorHAnsi" w:cstheme="minorHAnsi"/>
        </w:rPr>
        <w:t xml:space="preserve">o determine </w:t>
      </w:r>
      <w:r w:rsidRPr="00B55800">
        <w:rPr>
          <w:rFonts w:asciiTheme="minorHAnsi" w:hAnsiTheme="minorHAnsi" w:cstheme="minorHAnsi"/>
        </w:rPr>
        <w:t xml:space="preserve">cell </w:t>
      </w:r>
      <w:r w:rsidR="00736115" w:rsidRPr="00B55800">
        <w:rPr>
          <w:rFonts w:asciiTheme="minorHAnsi" w:hAnsiTheme="minorHAnsi" w:cstheme="minorHAnsi"/>
        </w:rPr>
        <w:t xml:space="preserve">sensitivity to PI3K inhibitor LY294002 </w:t>
      </w:r>
      <w:r w:rsidR="00C70B7A">
        <w:rPr>
          <w:rFonts w:asciiTheme="minorHAnsi" w:hAnsiTheme="minorHAnsi" w:cstheme="minorHAnsi"/>
        </w:rPr>
        <w:t xml:space="preserve">and ERK1/2 inhibitor U0126 </w:t>
      </w:r>
      <w:r w:rsidR="00736115" w:rsidRPr="00B55800">
        <w:rPr>
          <w:rFonts w:asciiTheme="minorHAnsi" w:hAnsiTheme="minorHAnsi" w:cstheme="minorHAnsi"/>
        </w:rPr>
        <w:t xml:space="preserve">cells were seeded </w:t>
      </w:r>
      <w:r w:rsidR="00707729" w:rsidRPr="00B55800">
        <w:rPr>
          <w:rFonts w:asciiTheme="minorHAnsi" w:hAnsiTheme="minorHAnsi" w:cstheme="minorHAnsi"/>
        </w:rPr>
        <w:t>(5000 cells</w:t>
      </w:r>
      <w:r w:rsidR="00A0221E" w:rsidRPr="00B55800">
        <w:rPr>
          <w:rFonts w:asciiTheme="minorHAnsi" w:hAnsiTheme="minorHAnsi" w:cstheme="minorHAnsi"/>
        </w:rPr>
        <w:t xml:space="preserve">/well in 100μl) </w:t>
      </w:r>
      <w:r w:rsidR="00736115" w:rsidRPr="00B55800">
        <w:rPr>
          <w:rFonts w:asciiTheme="minorHAnsi" w:hAnsiTheme="minorHAnsi" w:cstheme="minorHAnsi"/>
        </w:rPr>
        <w:t>in 96 well plates and exposed to</w:t>
      </w:r>
      <w:r w:rsidR="00937B26" w:rsidRPr="00B55800">
        <w:rPr>
          <w:rFonts w:asciiTheme="minorHAnsi" w:hAnsiTheme="minorHAnsi" w:cstheme="minorHAnsi"/>
        </w:rPr>
        <w:t xml:space="preserve"> </w:t>
      </w:r>
      <w:r w:rsidR="00736115" w:rsidRPr="00B55800">
        <w:rPr>
          <w:rFonts w:asciiTheme="minorHAnsi" w:hAnsiTheme="minorHAnsi" w:cstheme="minorHAnsi"/>
        </w:rPr>
        <w:t>0.5</w:t>
      </w:r>
      <w:r w:rsidRPr="00B55800">
        <w:rPr>
          <w:rFonts w:asciiTheme="minorHAnsi" w:hAnsiTheme="minorHAnsi" w:cstheme="minorHAnsi"/>
        </w:rPr>
        <w:t>-</w:t>
      </w:r>
      <w:r w:rsidR="008F4AAA" w:rsidRPr="00B55800">
        <w:rPr>
          <w:rFonts w:asciiTheme="minorHAnsi" w:hAnsiTheme="minorHAnsi" w:cstheme="minorHAnsi"/>
        </w:rPr>
        <w:t>50</w:t>
      </w:r>
      <w:r w:rsidR="00736115" w:rsidRPr="00B55800">
        <w:rPr>
          <w:rFonts w:asciiTheme="minorHAnsi" w:hAnsiTheme="minorHAnsi" w:cstheme="minorHAnsi"/>
        </w:rPr>
        <w:t xml:space="preserve">µM concentrations </w:t>
      </w:r>
      <w:r w:rsidR="00C23456">
        <w:rPr>
          <w:rFonts w:asciiTheme="minorHAnsi" w:hAnsiTheme="minorHAnsi" w:cstheme="minorHAnsi"/>
        </w:rPr>
        <w:t>+/-</w:t>
      </w:r>
      <w:r w:rsidR="00937B26" w:rsidRPr="00B55800">
        <w:rPr>
          <w:rFonts w:asciiTheme="minorHAnsi" w:hAnsiTheme="minorHAnsi" w:cstheme="minorHAnsi"/>
        </w:rPr>
        <w:t xml:space="preserve"> trastuzumab (5μg/ml) </w:t>
      </w:r>
      <w:r w:rsidR="00736115" w:rsidRPr="00B55800">
        <w:rPr>
          <w:rFonts w:asciiTheme="minorHAnsi" w:hAnsiTheme="minorHAnsi" w:cstheme="minorHAnsi"/>
        </w:rPr>
        <w:t>for 72h at 37</w:t>
      </w:r>
      <w:r w:rsidR="00736115" w:rsidRPr="00B55800">
        <w:rPr>
          <w:rFonts w:asciiTheme="minorHAnsi" w:hAnsiTheme="minorHAnsi" w:cstheme="minorHAnsi"/>
          <w:vertAlign w:val="superscript"/>
        </w:rPr>
        <w:t>o</w:t>
      </w:r>
      <w:r w:rsidR="00736115" w:rsidRPr="00B55800">
        <w:rPr>
          <w:rFonts w:asciiTheme="minorHAnsi" w:hAnsiTheme="minorHAnsi" w:cstheme="minorHAnsi"/>
        </w:rPr>
        <w:t xml:space="preserve">C. </w:t>
      </w:r>
      <w:r w:rsidR="00E4734F">
        <w:rPr>
          <w:rFonts w:asciiTheme="minorHAnsi" w:hAnsiTheme="minorHAnsi" w:cstheme="minorHAnsi"/>
        </w:rPr>
        <w:t>M</w:t>
      </w:r>
      <w:r w:rsidR="00736115" w:rsidRPr="00B55800">
        <w:rPr>
          <w:rFonts w:asciiTheme="minorHAnsi" w:hAnsiTheme="minorHAnsi" w:cstheme="minorHAnsi"/>
        </w:rPr>
        <w:t xml:space="preserve">edium </w:t>
      </w:r>
      <w:r w:rsidR="00E4734F">
        <w:rPr>
          <w:rFonts w:asciiTheme="minorHAnsi" w:hAnsiTheme="minorHAnsi" w:cstheme="minorHAnsi"/>
        </w:rPr>
        <w:t xml:space="preserve">then </w:t>
      </w:r>
      <w:r w:rsidR="00736115" w:rsidRPr="00B55800">
        <w:rPr>
          <w:rFonts w:asciiTheme="minorHAnsi" w:hAnsiTheme="minorHAnsi" w:cstheme="minorHAnsi"/>
        </w:rPr>
        <w:t>aspir</w:t>
      </w:r>
      <w:r w:rsidRPr="00B55800">
        <w:rPr>
          <w:rFonts w:asciiTheme="minorHAnsi" w:hAnsiTheme="minorHAnsi" w:cstheme="minorHAnsi"/>
        </w:rPr>
        <w:t xml:space="preserve">ated </w:t>
      </w:r>
      <w:r w:rsidR="00736115" w:rsidRPr="00B55800">
        <w:rPr>
          <w:rFonts w:asciiTheme="minorHAnsi" w:hAnsiTheme="minorHAnsi" w:cstheme="minorHAnsi"/>
        </w:rPr>
        <w:t>and 0.2ml of MTT</w:t>
      </w:r>
      <w:r w:rsidR="00C70B7A">
        <w:rPr>
          <w:rFonts w:asciiTheme="minorHAnsi" w:hAnsiTheme="minorHAnsi" w:cstheme="minorHAnsi"/>
        </w:rPr>
        <w:t xml:space="preserve"> (10%)</w:t>
      </w:r>
      <w:r w:rsidR="00736115" w:rsidRPr="00B55800">
        <w:rPr>
          <w:rFonts w:asciiTheme="minorHAnsi" w:hAnsiTheme="minorHAnsi" w:cstheme="minorHAnsi"/>
        </w:rPr>
        <w:t xml:space="preserve"> in medium added </w:t>
      </w:r>
      <w:r w:rsidR="00E4734F">
        <w:rPr>
          <w:rFonts w:asciiTheme="minorHAnsi" w:hAnsiTheme="minorHAnsi" w:cstheme="minorHAnsi"/>
        </w:rPr>
        <w:t>per</w:t>
      </w:r>
      <w:r w:rsidR="00736115" w:rsidRPr="00B55800">
        <w:rPr>
          <w:rFonts w:asciiTheme="minorHAnsi" w:hAnsiTheme="minorHAnsi" w:cstheme="minorHAnsi"/>
        </w:rPr>
        <w:t xml:space="preserve"> well then left at 37</w:t>
      </w:r>
      <w:r w:rsidR="00736115" w:rsidRPr="00B55800">
        <w:rPr>
          <w:rFonts w:asciiTheme="minorHAnsi" w:hAnsiTheme="minorHAnsi" w:cstheme="minorHAnsi"/>
          <w:vertAlign w:val="superscript"/>
        </w:rPr>
        <w:t>o</w:t>
      </w:r>
      <w:r w:rsidR="00736115" w:rsidRPr="00B55800">
        <w:rPr>
          <w:rFonts w:asciiTheme="minorHAnsi" w:hAnsiTheme="minorHAnsi" w:cstheme="minorHAnsi"/>
        </w:rPr>
        <w:t xml:space="preserve">C for 4h then the MTT aspirated. DMSO </w:t>
      </w:r>
      <w:r w:rsidR="00EA12C3" w:rsidRPr="00B55800">
        <w:rPr>
          <w:rFonts w:asciiTheme="minorHAnsi" w:hAnsiTheme="minorHAnsi" w:cstheme="minorHAnsi"/>
        </w:rPr>
        <w:t xml:space="preserve">(0.2ml) </w:t>
      </w:r>
      <w:r w:rsidR="00736115" w:rsidRPr="00B55800">
        <w:rPr>
          <w:rFonts w:asciiTheme="minorHAnsi" w:hAnsiTheme="minorHAnsi" w:cstheme="minorHAnsi"/>
        </w:rPr>
        <w:t xml:space="preserve">was added to each </w:t>
      </w:r>
      <w:r w:rsidR="00736115" w:rsidRPr="00B55800">
        <w:rPr>
          <w:rFonts w:asciiTheme="minorHAnsi" w:hAnsiTheme="minorHAnsi" w:cstheme="minorHAnsi"/>
        </w:rPr>
        <w:lastRenderedPageBreak/>
        <w:t xml:space="preserve">well to dissolve the </w:t>
      </w:r>
      <w:proofErr w:type="spellStart"/>
      <w:r w:rsidR="00736115" w:rsidRPr="00B55800">
        <w:rPr>
          <w:rFonts w:asciiTheme="minorHAnsi" w:hAnsiTheme="minorHAnsi" w:cstheme="minorHAnsi"/>
        </w:rPr>
        <w:t>formazin</w:t>
      </w:r>
      <w:proofErr w:type="spellEnd"/>
      <w:r w:rsidR="00736115" w:rsidRPr="00B55800">
        <w:rPr>
          <w:rFonts w:asciiTheme="minorHAnsi" w:hAnsiTheme="minorHAnsi" w:cstheme="minorHAnsi"/>
        </w:rPr>
        <w:t xml:space="preserve"> crystals and absorbance read at 570nm using a scanning multi-well spectrophotometer (</w:t>
      </w:r>
      <w:proofErr w:type="spellStart"/>
      <w:r w:rsidR="00736115" w:rsidRPr="00B55800">
        <w:rPr>
          <w:rFonts w:asciiTheme="minorHAnsi" w:hAnsiTheme="minorHAnsi" w:cstheme="minorHAnsi"/>
        </w:rPr>
        <w:t>Dynatech</w:t>
      </w:r>
      <w:proofErr w:type="spellEnd"/>
      <w:r w:rsidR="00736115" w:rsidRPr="00B55800">
        <w:rPr>
          <w:rFonts w:asciiTheme="minorHAnsi" w:hAnsiTheme="minorHAnsi" w:cstheme="minorHAnsi"/>
        </w:rPr>
        <w:t xml:space="preserve"> MR 5000, </w:t>
      </w:r>
      <w:proofErr w:type="spellStart"/>
      <w:r w:rsidR="00736115" w:rsidRPr="00B55800">
        <w:rPr>
          <w:rFonts w:asciiTheme="minorHAnsi" w:hAnsiTheme="minorHAnsi" w:cstheme="minorHAnsi"/>
        </w:rPr>
        <w:t>Dynatech</w:t>
      </w:r>
      <w:proofErr w:type="spellEnd"/>
      <w:r w:rsidR="00736115" w:rsidRPr="00B55800">
        <w:rPr>
          <w:rFonts w:asciiTheme="minorHAnsi" w:hAnsiTheme="minorHAnsi" w:cstheme="minorHAnsi"/>
        </w:rPr>
        <w:t xml:space="preserve"> Laboratories, Chantilly, VA, USA ) after 30s agitation. The readings were analysed using Ascent software.    </w:t>
      </w:r>
    </w:p>
    <w:p w:rsidR="00736115" w:rsidRPr="00B55800" w:rsidRDefault="00576038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  <w:lang w:eastAsia="en-GB"/>
        </w:rPr>
        <w:t>[</w:t>
      </w:r>
      <w:r w:rsidRPr="00B55800">
        <w:rPr>
          <w:rFonts w:asciiTheme="minorHAnsi" w:hAnsiTheme="minorHAnsi" w:cstheme="minorHAnsi"/>
          <w:vertAlign w:val="superscript"/>
          <w:lang w:eastAsia="en-GB"/>
        </w:rPr>
        <w:t>18</w:t>
      </w:r>
      <w:r w:rsidRPr="00B55800">
        <w:rPr>
          <w:rFonts w:asciiTheme="minorHAnsi" w:hAnsiTheme="minorHAnsi" w:cstheme="minorHAnsi"/>
          <w:lang w:eastAsia="en-GB"/>
        </w:rPr>
        <w:t>F]</w:t>
      </w:r>
      <w:r w:rsidR="00736115" w:rsidRPr="00B55800">
        <w:rPr>
          <w:rFonts w:asciiTheme="minorHAnsi" w:hAnsiTheme="minorHAnsi" w:cstheme="minorHAnsi"/>
        </w:rPr>
        <w:t>FDG incorporation</w:t>
      </w:r>
    </w:p>
    <w:p w:rsidR="00736115" w:rsidRPr="00B55800" w:rsidRDefault="00736115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 xml:space="preserve">To measure </w:t>
      </w:r>
      <w:r w:rsidR="00576038" w:rsidRPr="00B55800">
        <w:rPr>
          <w:rFonts w:asciiTheme="minorHAnsi" w:hAnsiTheme="minorHAnsi" w:cstheme="minorHAnsi"/>
          <w:lang w:eastAsia="en-GB"/>
        </w:rPr>
        <w:t>[</w:t>
      </w:r>
      <w:r w:rsidR="00576038" w:rsidRPr="00B55800">
        <w:rPr>
          <w:rFonts w:asciiTheme="minorHAnsi" w:hAnsiTheme="minorHAnsi" w:cstheme="minorHAnsi"/>
          <w:vertAlign w:val="superscript"/>
          <w:lang w:eastAsia="en-GB"/>
        </w:rPr>
        <w:t>18</w:t>
      </w:r>
      <w:r w:rsidR="00576038" w:rsidRPr="00B55800">
        <w:rPr>
          <w:rFonts w:asciiTheme="minorHAnsi" w:hAnsiTheme="minorHAnsi" w:cstheme="minorHAnsi"/>
          <w:lang w:eastAsia="en-GB"/>
        </w:rPr>
        <w:t>F]</w:t>
      </w:r>
      <w:r w:rsidRPr="00B55800">
        <w:rPr>
          <w:rFonts w:asciiTheme="minorHAnsi" w:hAnsiTheme="minorHAnsi" w:cstheme="minorHAnsi"/>
        </w:rPr>
        <w:t>FDG incorporation by cells after different treatments 25cm</w:t>
      </w:r>
      <w:r w:rsidRPr="00B55800">
        <w:rPr>
          <w:rFonts w:asciiTheme="minorHAnsi" w:hAnsiTheme="minorHAnsi" w:cstheme="minorHAnsi"/>
          <w:vertAlign w:val="superscript"/>
        </w:rPr>
        <w:t>2</w:t>
      </w:r>
      <w:r w:rsidRPr="00B55800">
        <w:rPr>
          <w:rFonts w:asciiTheme="minorHAnsi" w:hAnsiTheme="minorHAnsi" w:cstheme="minorHAnsi"/>
        </w:rPr>
        <w:t xml:space="preserve"> tissue culture </w:t>
      </w:r>
      <w:r w:rsidR="00534988" w:rsidRPr="00B55800">
        <w:rPr>
          <w:rFonts w:asciiTheme="minorHAnsi" w:hAnsiTheme="minorHAnsi" w:cstheme="minorHAnsi"/>
        </w:rPr>
        <w:t xml:space="preserve">flasks </w:t>
      </w:r>
      <w:r w:rsidRPr="00B55800">
        <w:rPr>
          <w:rFonts w:asciiTheme="minorHAnsi" w:hAnsiTheme="minorHAnsi" w:cstheme="minorHAnsi"/>
        </w:rPr>
        <w:t>we</w:t>
      </w:r>
      <w:r w:rsidR="00F137E7" w:rsidRPr="00B55800">
        <w:rPr>
          <w:rFonts w:asciiTheme="minorHAnsi" w:hAnsiTheme="minorHAnsi" w:cstheme="minorHAnsi"/>
        </w:rPr>
        <w:t xml:space="preserve">re seeded with MDA-MB-453, </w:t>
      </w:r>
      <w:r w:rsidR="00A8015D" w:rsidRPr="00B55800">
        <w:rPr>
          <w:rFonts w:asciiTheme="minorHAnsi" w:hAnsiTheme="minorHAnsi" w:cstheme="minorHAnsi"/>
        </w:rPr>
        <w:t xml:space="preserve">BT474, </w:t>
      </w:r>
      <w:r w:rsidR="00580426">
        <w:rPr>
          <w:rFonts w:asciiTheme="minorHAnsi" w:hAnsiTheme="minorHAnsi" w:cstheme="minorHAnsi"/>
        </w:rPr>
        <w:t xml:space="preserve">MDA-MB-468 </w:t>
      </w:r>
      <w:r w:rsidRPr="00B55800">
        <w:rPr>
          <w:rFonts w:asciiTheme="minorHAnsi" w:hAnsiTheme="minorHAnsi" w:cstheme="minorHAnsi"/>
        </w:rPr>
        <w:t>or SKBr3 cells (0.5 x 10</w:t>
      </w:r>
      <w:r w:rsidRPr="00B55800">
        <w:rPr>
          <w:rFonts w:asciiTheme="minorHAnsi" w:hAnsiTheme="minorHAnsi" w:cstheme="minorHAnsi"/>
          <w:vertAlign w:val="superscript"/>
        </w:rPr>
        <w:t>6</w:t>
      </w:r>
      <w:r w:rsidRPr="00B55800">
        <w:rPr>
          <w:rFonts w:asciiTheme="minorHAnsi" w:hAnsiTheme="minorHAnsi" w:cstheme="minorHAnsi"/>
        </w:rPr>
        <w:t xml:space="preserve"> cells per flask) in 5ml of medium and allowed to incubate for 3 days at 37</w:t>
      </w:r>
      <w:r w:rsidRPr="00B55800">
        <w:rPr>
          <w:rFonts w:asciiTheme="minorHAnsi" w:hAnsiTheme="minorHAnsi" w:cstheme="minorHAnsi"/>
          <w:vertAlign w:val="superscript"/>
        </w:rPr>
        <w:t>o</w:t>
      </w:r>
      <w:r w:rsidRPr="00B55800">
        <w:rPr>
          <w:rFonts w:asciiTheme="minorHAnsi" w:hAnsiTheme="minorHAnsi" w:cstheme="minorHAnsi"/>
        </w:rPr>
        <w:t xml:space="preserve">C.  One ml of medium containing </w:t>
      </w:r>
      <w:r w:rsidR="00576038" w:rsidRPr="00B55800">
        <w:rPr>
          <w:rFonts w:asciiTheme="minorHAnsi" w:hAnsiTheme="minorHAnsi" w:cstheme="minorHAnsi"/>
          <w:lang w:eastAsia="en-GB"/>
        </w:rPr>
        <w:t>[</w:t>
      </w:r>
      <w:r w:rsidR="00576038" w:rsidRPr="00B55800">
        <w:rPr>
          <w:rFonts w:asciiTheme="minorHAnsi" w:hAnsiTheme="minorHAnsi" w:cstheme="minorHAnsi"/>
          <w:vertAlign w:val="superscript"/>
          <w:lang w:eastAsia="en-GB"/>
        </w:rPr>
        <w:t>18</w:t>
      </w:r>
      <w:r w:rsidR="00576038" w:rsidRPr="00B55800">
        <w:rPr>
          <w:rFonts w:asciiTheme="minorHAnsi" w:hAnsiTheme="minorHAnsi" w:cstheme="minorHAnsi"/>
          <w:lang w:eastAsia="en-GB"/>
        </w:rPr>
        <w:t>F</w:t>
      </w:r>
      <w:proofErr w:type="gramStart"/>
      <w:r w:rsidR="00576038" w:rsidRPr="00B55800">
        <w:rPr>
          <w:rFonts w:asciiTheme="minorHAnsi" w:hAnsiTheme="minorHAnsi" w:cstheme="minorHAnsi"/>
          <w:lang w:eastAsia="en-GB"/>
        </w:rPr>
        <w:t>]</w:t>
      </w:r>
      <w:r w:rsidRPr="00B55800">
        <w:rPr>
          <w:rFonts w:asciiTheme="minorHAnsi" w:hAnsiTheme="minorHAnsi" w:cstheme="minorHAnsi"/>
        </w:rPr>
        <w:t>FDG</w:t>
      </w:r>
      <w:proofErr w:type="gramEnd"/>
      <w:r w:rsidRPr="00B55800">
        <w:rPr>
          <w:rFonts w:asciiTheme="minorHAnsi" w:hAnsiTheme="minorHAnsi" w:cstheme="minorHAnsi"/>
        </w:rPr>
        <w:t xml:space="preserve"> (37KBq/ml) was administered to each flask. Incubation was continued for 20min after which the medium was removed from the flasks and the cells washed 5</w:t>
      </w:r>
      <w:r w:rsidR="007C4CDE" w:rsidRPr="00B55800">
        <w:rPr>
          <w:rFonts w:asciiTheme="minorHAnsi" w:hAnsiTheme="minorHAnsi" w:cstheme="minorHAnsi"/>
        </w:rPr>
        <w:t>X</w:t>
      </w:r>
      <w:r w:rsidRPr="00B55800">
        <w:rPr>
          <w:rFonts w:asciiTheme="minorHAnsi" w:hAnsiTheme="minorHAnsi" w:cstheme="minorHAnsi"/>
        </w:rPr>
        <w:t xml:space="preserve"> with PBS (5ml). The cells were then detached by addition of 0.5ml of trypsin (0.05%)/EDTA (0.2%) recovered into microfuge tubes and </w:t>
      </w:r>
      <w:r w:rsidR="007C4CDE" w:rsidRPr="00B55800">
        <w:rPr>
          <w:rFonts w:asciiTheme="minorHAnsi" w:hAnsiTheme="minorHAnsi" w:cstheme="minorHAnsi"/>
        </w:rPr>
        <w:t xml:space="preserve">incorporated </w:t>
      </w:r>
      <w:r w:rsidRPr="00B55800">
        <w:rPr>
          <w:rFonts w:asciiTheme="minorHAnsi" w:hAnsiTheme="minorHAnsi" w:cstheme="minorHAnsi"/>
        </w:rPr>
        <w:t xml:space="preserve"> </w:t>
      </w:r>
      <w:r w:rsidR="00576038" w:rsidRPr="00B55800">
        <w:rPr>
          <w:rFonts w:asciiTheme="minorHAnsi" w:hAnsiTheme="minorHAnsi" w:cstheme="minorHAnsi"/>
          <w:lang w:eastAsia="en-GB"/>
        </w:rPr>
        <w:t>[</w:t>
      </w:r>
      <w:r w:rsidR="00576038" w:rsidRPr="00B55800">
        <w:rPr>
          <w:rFonts w:asciiTheme="minorHAnsi" w:hAnsiTheme="minorHAnsi" w:cstheme="minorHAnsi"/>
          <w:vertAlign w:val="superscript"/>
          <w:lang w:eastAsia="en-GB"/>
        </w:rPr>
        <w:t>18</w:t>
      </w:r>
      <w:r w:rsidR="00576038" w:rsidRPr="00B55800">
        <w:rPr>
          <w:rFonts w:asciiTheme="minorHAnsi" w:hAnsiTheme="minorHAnsi" w:cstheme="minorHAnsi"/>
          <w:lang w:eastAsia="en-GB"/>
        </w:rPr>
        <w:t>F]</w:t>
      </w:r>
      <w:r w:rsidRPr="00B55800">
        <w:rPr>
          <w:rFonts w:asciiTheme="minorHAnsi" w:hAnsiTheme="minorHAnsi" w:cstheme="minorHAnsi"/>
        </w:rPr>
        <w:t xml:space="preserve">FDG measured using a well counter with a Nuclear Instruments (Oakland UK) interface until </w:t>
      </w:r>
      <w:r w:rsidR="007C4CDE" w:rsidRPr="00B55800">
        <w:rPr>
          <w:rFonts w:asciiTheme="minorHAnsi" w:hAnsiTheme="minorHAnsi" w:cstheme="minorHAnsi"/>
        </w:rPr>
        <w:t>&gt;</w:t>
      </w:r>
      <w:r w:rsidRPr="00B55800">
        <w:rPr>
          <w:rFonts w:asciiTheme="minorHAnsi" w:hAnsiTheme="minorHAnsi" w:cstheme="minorHAnsi"/>
        </w:rPr>
        <w:t xml:space="preserve">1000 counts accumulated. </w:t>
      </w:r>
      <w:r w:rsidR="00C23456">
        <w:rPr>
          <w:rFonts w:asciiTheme="minorHAnsi" w:hAnsiTheme="minorHAnsi" w:cstheme="minorHAnsi"/>
        </w:rPr>
        <w:t>C</w:t>
      </w:r>
      <w:r w:rsidRPr="00B55800">
        <w:rPr>
          <w:rFonts w:asciiTheme="minorHAnsi" w:hAnsiTheme="minorHAnsi" w:cstheme="minorHAnsi"/>
        </w:rPr>
        <w:t>ells were then centrifuged at 200g for 5min and the cells suspended in 100</w:t>
      </w:r>
      <w:r w:rsidR="00576038" w:rsidRPr="00B55800">
        <w:rPr>
          <w:rFonts w:asciiTheme="minorHAnsi" w:hAnsiTheme="minorHAnsi" w:cstheme="minorHAnsi"/>
        </w:rPr>
        <w:t>μ</w:t>
      </w:r>
      <w:r w:rsidRPr="00B55800">
        <w:rPr>
          <w:rFonts w:asciiTheme="minorHAnsi" w:hAnsiTheme="minorHAnsi" w:cstheme="minorHAnsi"/>
        </w:rPr>
        <w:t xml:space="preserve">l of </w:t>
      </w:r>
      <w:proofErr w:type="spellStart"/>
      <w:r w:rsidRPr="00B55800">
        <w:rPr>
          <w:rFonts w:asciiTheme="minorHAnsi" w:hAnsiTheme="minorHAnsi" w:cstheme="minorHAnsi"/>
        </w:rPr>
        <w:t>NaOH</w:t>
      </w:r>
      <w:proofErr w:type="spellEnd"/>
      <w:r w:rsidRPr="00B55800">
        <w:rPr>
          <w:rFonts w:asciiTheme="minorHAnsi" w:hAnsiTheme="minorHAnsi" w:cstheme="minorHAnsi"/>
        </w:rPr>
        <w:t xml:space="preserve"> (1M) and left overnight at 37</w:t>
      </w:r>
      <w:r w:rsidRPr="00B55800">
        <w:rPr>
          <w:rFonts w:asciiTheme="minorHAnsi" w:hAnsiTheme="minorHAnsi" w:cstheme="minorHAnsi"/>
          <w:vertAlign w:val="superscript"/>
        </w:rPr>
        <w:t>o</w:t>
      </w:r>
      <w:r w:rsidRPr="00B55800">
        <w:rPr>
          <w:rFonts w:asciiTheme="minorHAnsi" w:hAnsiTheme="minorHAnsi" w:cstheme="minorHAnsi"/>
        </w:rPr>
        <w:t>C. After neutralisation with 100</w:t>
      </w:r>
      <w:r w:rsidR="00576038" w:rsidRPr="00B55800">
        <w:rPr>
          <w:rFonts w:asciiTheme="minorHAnsi" w:hAnsiTheme="minorHAnsi" w:cstheme="minorHAnsi"/>
        </w:rPr>
        <w:t>μ</w:t>
      </w:r>
      <w:r w:rsidRPr="00B55800">
        <w:rPr>
          <w:rFonts w:asciiTheme="minorHAnsi" w:hAnsiTheme="minorHAnsi" w:cstheme="minorHAnsi"/>
        </w:rPr>
        <w:t xml:space="preserve">l of HCL (1M) a protein assay was carried out on the dissolved tissue. The </w:t>
      </w:r>
      <w:r w:rsidR="00576038" w:rsidRPr="00B55800">
        <w:rPr>
          <w:rFonts w:asciiTheme="minorHAnsi" w:hAnsiTheme="minorHAnsi" w:cstheme="minorHAnsi"/>
          <w:lang w:eastAsia="en-GB"/>
        </w:rPr>
        <w:t>[</w:t>
      </w:r>
      <w:r w:rsidR="00576038" w:rsidRPr="00B55800">
        <w:rPr>
          <w:rFonts w:asciiTheme="minorHAnsi" w:hAnsiTheme="minorHAnsi" w:cstheme="minorHAnsi"/>
          <w:vertAlign w:val="superscript"/>
          <w:lang w:eastAsia="en-GB"/>
        </w:rPr>
        <w:t>18</w:t>
      </w:r>
      <w:r w:rsidR="00576038" w:rsidRPr="00B55800">
        <w:rPr>
          <w:rFonts w:asciiTheme="minorHAnsi" w:hAnsiTheme="minorHAnsi" w:cstheme="minorHAnsi"/>
          <w:lang w:eastAsia="en-GB"/>
        </w:rPr>
        <w:t>F</w:t>
      </w:r>
      <w:proofErr w:type="gramStart"/>
      <w:r w:rsidR="00576038" w:rsidRPr="00B55800">
        <w:rPr>
          <w:rFonts w:asciiTheme="minorHAnsi" w:hAnsiTheme="minorHAnsi" w:cstheme="minorHAnsi"/>
          <w:lang w:eastAsia="en-GB"/>
        </w:rPr>
        <w:t>]</w:t>
      </w:r>
      <w:r w:rsidRPr="00B55800">
        <w:rPr>
          <w:rFonts w:asciiTheme="minorHAnsi" w:hAnsiTheme="minorHAnsi" w:cstheme="minorHAnsi"/>
        </w:rPr>
        <w:t>FDG</w:t>
      </w:r>
      <w:proofErr w:type="gramEnd"/>
      <w:r w:rsidRPr="00B55800">
        <w:rPr>
          <w:rFonts w:asciiTheme="minorHAnsi" w:hAnsiTheme="minorHAnsi" w:cstheme="minorHAnsi"/>
        </w:rPr>
        <w:t xml:space="preserve"> incorporation was then normalised by dividing by the protein value.      </w:t>
      </w:r>
    </w:p>
    <w:p w:rsidR="00F6215A" w:rsidRPr="00B55800" w:rsidRDefault="00F6215A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[</w:t>
      </w:r>
      <w:r w:rsidRPr="00B55800">
        <w:rPr>
          <w:rFonts w:asciiTheme="minorHAnsi" w:hAnsiTheme="minorHAnsi" w:cstheme="minorHAnsi"/>
          <w:vertAlign w:val="superscript"/>
        </w:rPr>
        <w:t>3</w:t>
      </w:r>
      <w:r w:rsidRPr="00B55800">
        <w:rPr>
          <w:rFonts w:asciiTheme="minorHAnsi" w:hAnsiTheme="minorHAnsi" w:cstheme="minorHAnsi"/>
        </w:rPr>
        <w:t>H]-o-</w:t>
      </w:r>
      <w:proofErr w:type="spellStart"/>
      <w:r w:rsidRPr="00B55800">
        <w:rPr>
          <w:rFonts w:asciiTheme="minorHAnsi" w:hAnsiTheme="minorHAnsi" w:cstheme="minorHAnsi"/>
        </w:rPr>
        <w:t>methylglucose</w:t>
      </w:r>
      <w:proofErr w:type="spellEnd"/>
      <w:r w:rsidRPr="00B55800">
        <w:rPr>
          <w:rFonts w:asciiTheme="minorHAnsi" w:hAnsiTheme="minorHAnsi" w:cstheme="minorHAnsi"/>
        </w:rPr>
        <w:t xml:space="preserve"> (OMG) uptake </w:t>
      </w:r>
      <w:proofErr w:type="gramStart"/>
      <w:r w:rsidRPr="00B55800">
        <w:rPr>
          <w:rFonts w:asciiTheme="minorHAnsi" w:hAnsiTheme="minorHAnsi" w:cstheme="minorHAnsi"/>
        </w:rPr>
        <w:t>assay</w:t>
      </w:r>
      <w:r w:rsidR="00B023F8">
        <w:rPr>
          <w:rFonts w:asciiTheme="minorHAnsi" w:hAnsiTheme="minorHAnsi" w:cstheme="minorHAnsi"/>
        </w:rPr>
        <w:t>(</w:t>
      </w:r>
      <w:proofErr w:type="gramEnd"/>
      <w:r w:rsidR="00B023F8">
        <w:rPr>
          <w:rFonts w:asciiTheme="minorHAnsi" w:hAnsiTheme="minorHAnsi" w:cstheme="minorHAnsi"/>
        </w:rPr>
        <w:t>15)</w:t>
      </w:r>
    </w:p>
    <w:p w:rsidR="00F6215A" w:rsidRPr="00B55800" w:rsidRDefault="00F6215A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O-</w:t>
      </w:r>
      <w:proofErr w:type="spellStart"/>
      <w:r w:rsidRPr="00B55800">
        <w:rPr>
          <w:rFonts w:asciiTheme="minorHAnsi" w:hAnsiTheme="minorHAnsi" w:cstheme="minorHAnsi"/>
        </w:rPr>
        <w:t>methylglucose</w:t>
      </w:r>
      <w:proofErr w:type="spellEnd"/>
      <w:r w:rsidRPr="00B55800">
        <w:rPr>
          <w:rFonts w:asciiTheme="minorHAnsi" w:hAnsiTheme="minorHAnsi" w:cstheme="minorHAnsi"/>
        </w:rPr>
        <w:t xml:space="preserve"> is transported by glucose transporters but not metabolised. Its initial rate of uptake is a measure of glucose transport. </w:t>
      </w:r>
      <w:r w:rsidR="00534988" w:rsidRPr="00B55800">
        <w:rPr>
          <w:rFonts w:asciiTheme="minorHAnsi" w:hAnsiTheme="minorHAnsi" w:cstheme="minorHAnsi"/>
        </w:rPr>
        <w:t>F</w:t>
      </w:r>
      <w:r w:rsidRPr="00B55800">
        <w:rPr>
          <w:rFonts w:asciiTheme="minorHAnsi" w:hAnsiTheme="minorHAnsi" w:cstheme="minorHAnsi"/>
        </w:rPr>
        <w:t>lasks (25cm</w:t>
      </w:r>
      <w:r w:rsidRPr="00B55800">
        <w:rPr>
          <w:rFonts w:asciiTheme="minorHAnsi" w:hAnsiTheme="minorHAnsi" w:cstheme="minorHAnsi"/>
          <w:vertAlign w:val="superscript"/>
        </w:rPr>
        <w:t>2</w:t>
      </w:r>
      <w:r w:rsidRPr="00B55800">
        <w:rPr>
          <w:rFonts w:asciiTheme="minorHAnsi" w:hAnsiTheme="minorHAnsi" w:cstheme="minorHAnsi"/>
        </w:rPr>
        <w:t xml:space="preserve">) were seeded </w:t>
      </w:r>
      <w:r w:rsidR="00534988" w:rsidRPr="00B55800">
        <w:rPr>
          <w:rFonts w:asciiTheme="minorHAnsi" w:hAnsiTheme="minorHAnsi" w:cstheme="minorHAnsi"/>
        </w:rPr>
        <w:t xml:space="preserve">with cells and treated in quadruplicate as described for </w:t>
      </w:r>
      <w:r w:rsidR="00534988" w:rsidRPr="00B55800">
        <w:rPr>
          <w:rFonts w:asciiTheme="minorHAnsi" w:hAnsiTheme="minorHAnsi" w:cstheme="minorHAnsi"/>
          <w:lang w:eastAsia="en-GB"/>
        </w:rPr>
        <w:t>[</w:t>
      </w:r>
      <w:r w:rsidR="00534988" w:rsidRPr="00B55800">
        <w:rPr>
          <w:rFonts w:asciiTheme="minorHAnsi" w:hAnsiTheme="minorHAnsi" w:cstheme="minorHAnsi"/>
          <w:vertAlign w:val="superscript"/>
          <w:lang w:eastAsia="en-GB"/>
        </w:rPr>
        <w:t>18</w:t>
      </w:r>
      <w:r w:rsidR="00534988" w:rsidRPr="00B55800">
        <w:rPr>
          <w:rFonts w:asciiTheme="minorHAnsi" w:hAnsiTheme="minorHAnsi" w:cstheme="minorHAnsi"/>
          <w:lang w:eastAsia="en-GB"/>
        </w:rPr>
        <w:t>F</w:t>
      </w:r>
      <w:proofErr w:type="gramStart"/>
      <w:r w:rsidR="00534988" w:rsidRPr="00B55800">
        <w:rPr>
          <w:rFonts w:asciiTheme="minorHAnsi" w:hAnsiTheme="minorHAnsi" w:cstheme="minorHAnsi"/>
          <w:lang w:eastAsia="en-GB"/>
        </w:rPr>
        <w:t>]</w:t>
      </w:r>
      <w:r w:rsidR="00534988" w:rsidRPr="00B55800">
        <w:rPr>
          <w:rFonts w:asciiTheme="minorHAnsi" w:hAnsiTheme="minorHAnsi" w:cstheme="minorHAnsi"/>
        </w:rPr>
        <w:t>FDG</w:t>
      </w:r>
      <w:proofErr w:type="gramEnd"/>
      <w:r w:rsidR="00534988" w:rsidRPr="00B55800">
        <w:rPr>
          <w:rFonts w:asciiTheme="minorHAnsi" w:hAnsiTheme="minorHAnsi" w:cstheme="minorHAnsi"/>
        </w:rPr>
        <w:t xml:space="preserve"> incorporation experiments. </w:t>
      </w:r>
      <w:r w:rsidRPr="00B55800">
        <w:rPr>
          <w:rFonts w:asciiTheme="minorHAnsi" w:hAnsiTheme="minorHAnsi" w:cstheme="minorHAnsi"/>
        </w:rPr>
        <w:t>Media was removed from cells and the assay started by adding 1ml of DMEM containing [</w:t>
      </w:r>
      <w:r w:rsidRPr="00B55800">
        <w:rPr>
          <w:rFonts w:asciiTheme="minorHAnsi" w:hAnsiTheme="minorHAnsi" w:cstheme="minorHAnsi"/>
          <w:vertAlign w:val="superscript"/>
        </w:rPr>
        <w:t>3</w:t>
      </w:r>
      <w:r w:rsidRPr="00B55800">
        <w:rPr>
          <w:rFonts w:asciiTheme="minorHAnsi" w:hAnsiTheme="minorHAnsi" w:cstheme="minorHAnsi"/>
        </w:rPr>
        <w:t>H]-OMG (37KBq/ml) at 37</w:t>
      </w:r>
      <w:r w:rsidRPr="00B55800">
        <w:rPr>
          <w:rFonts w:asciiTheme="minorHAnsi" w:hAnsiTheme="minorHAnsi" w:cstheme="minorHAnsi"/>
          <w:vertAlign w:val="superscript"/>
        </w:rPr>
        <w:t>o</w:t>
      </w:r>
      <w:r w:rsidRPr="00B55800">
        <w:rPr>
          <w:rFonts w:asciiTheme="minorHAnsi" w:hAnsiTheme="minorHAnsi" w:cstheme="minorHAnsi"/>
        </w:rPr>
        <w:t>C. After exposure of the cells to [</w:t>
      </w:r>
      <w:r w:rsidRPr="00B55800">
        <w:rPr>
          <w:rFonts w:asciiTheme="minorHAnsi" w:hAnsiTheme="minorHAnsi" w:cstheme="minorHAnsi"/>
          <w:vertAlign w:val="superscript"/>
        </w:rPr>
        <w:t>3</w:t>
      </w:r>
      <w:r w:rsidRPr="00B55800">
        <w:rPr>
          <w:rFonts w:asciiTheme="minorHAnsi" w:hAnsiTheme="minorHAnsi" w:cstheme="minorHAnsi"/>
        </w:rPr>
        <w:t xml:space="preserve">H]-OMG for 5s or 10s, 5ml of ice-cold PBS containing (200µM) </w:t>
      </w:r>
      <w:proofErr w:type="spellStart"/>
      <w:r w:rsidRPr="00B55800">
        <w:rPr>
          <w:rFonts w:asciiTheme="minorHAnsi" w:hAnsiTheme="minorHAnsi" w:cstheme="minorHAnsi"/>
        </w:rPr>
        <w:t>phloretin</w:t>
      </w:r>
      <w:proofErr w:type="spellEnd"/>
      <w:r w:rsidRPr="00B55800">
        <w:rPr>
          <w:rFonts w:asciiTheme="minorHAnsi" w:hAnsiTheme="minorHAnsi" w:cstheme="minorHAnsi"/>
        </w:rPr>
        <w:t xml:space="preserve"> was immediately added to the flasks and decanted. Three further rapid washes were carried out, prior to cell detachment by </w:t>
      </w:r>
      <w:proofErr w:type="spellStart"/>
      <w:r w:rsidRPr="00B55800">
        <w:rPr>
          <w:rFonts w:asciiTheme="minorHAnsi" w:hAnsiTheme="minorHAnsi" w:cstheme="minorHAnsi"/>
        </w:rPr>
        <w:t>trypsinisation</w:t>
      </w:r>
      <w:proofErr w:type="spellEnd"/>
      <w:r w:rsidR="00E45D2B">
        <w:rPr>
          <w:rFonts w:asciiTheme="minorHAnsi" w:hAnsiTheme="minorHAnsi" w:cstheme="minorHAnsi"/>
        </w:rPr>
        <w:t xml:space="preserve"> and</w:t>
      </w:r>
      <w:r w:rsidRPr="00B55800">
        <w:rPr>
          <w:rFonts w:asciiTheme="minorHAnsi" w:hAnsiTheme="minorHAnsi" w:cstheme="minorHAnsi"/>
        </w:rPr>
        <w:t xml:space="preserve"> transfer to scintillation vials containing 5ml of </w:t>
      </w:r>
      <w:proofErr w:type="spellStart"/>
      <w:r w:rsidRPr="00B55800">
        <w:rPr>
          <w:rFonts w:asciiTheme="minorHAnsi" w:hAnsiTheme="minorHAnsi" w:cstheme="minorHAnsi"/>
        </w:rPr>
        <w:t>Ultima</w:t>
      </w:r>
      <w:proofErr w:type="spellEnd"/>
      <w:r w:rsidRPr="00B55800">
        <w:rPr>
          <w:rFonts w:asciiTheme="minorHAnsi" w:hAnsiTheme="minorHAnsi" w:cstheme="minorHAnsi"/>
        </w:rPr>
        <w:t xml:space="preserve"> Gold scintillation fluid (Perkin Elmer UK). Cellular [</w:t>
      </w:r>
      <w:r w:rsidRPr="00B55800">
        <w:rPr>
          <w:rFonts w:asciiTheme="minorHAnsi" w:hAnsiTheme="minorHAnsi" w:cstheme="minorHAnsi"/>
          <w:vertAlign w:val="superscript"/>
        </w:rPr>
        <w:t>3</w:t>
      </w:r>
      <w:r w:rsidRPr="00B55800">
        <w:rPr>
          <w:rFonts w:asciiTheme="minorHAnsi" w:hAnsiTheme="minorHAnsi" w:cstheme="minorHAnsi"/>
        </w:rPr>
        <w:t>H] uptake was determined on a Packard (UK) Tri-</w:t>
      </w:r>
      <w:r w:rsidRPr="00B55800">
        <w:rPr>
          <w:rFonts w:asciiTheme="minorHAnsi" w:hAnsiTheme="minorHAnsi" w:cstheme="minorHAnsi"/>
        </w:rPr>
        <w:lastRenderedPageBreak/>
        <w:t>Carb 2100TR scintillation counter. Radioactive counts were normalised to protein content</w:t>
      </w:r>
      <w:r w:rsidR="00E45D2B">
        <w:rPr>
          <w:rFonts w:asciiTheme="minorHAnsi" w:hAnsiTheme="minorHAnsi" w:cstheme="minorHAnsi"/>
        </w:rPr>
        <w:t xml:space="preserve"> determined on the cell suspension</w:t>
      </w:r>
      <w:r w:rsidRPr="00B55800">
        <w:rPr>
          <w:rFonts w:asciiTheme="minorHAnsi" w:hAnsiTheme="minorHAnsi" w:cstheme="minorHAnsi"/>
        </w:rPr>
        <w:t xml:space="preserve">.      </w:t>
      </w:r>
    </w:p>
    <w:p w:rsidR="00736115" w:rsidRPr="00B55800" w:rsidRDefault="00736115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Western blot</w:t>
      </w:r>
    </w:p>
    <w:p w:rsidR="00E565F6" w:rsidRPr="00B55800" w:rsidRDefault="00E565F6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MDA-MB-453, BT474</w:t>
      </w:r>
      <w:r w:rsidR="00580426">
        <w:rPr>
          <w:rFonts w:asciiTheme="minorHAnsi" w:hAnsiTheme="minorHAnsi" w:cstheme="minorHAnsi"/>
        </w:rPr>
        <w:t>, MDA-MB-468</w:t>
      </w:r>
      <w:r w:rsidRPr="00B55800">
        <w:rPr>
          <w:rFonts w:asciiTheme="minorHAnsi" w:hAnsiTheme="minorHAnsi" w:cstheme="minorHAnsi"/>
        </w:rPr>
        <w:t xml:space="preserve"> and SKBr3 cells were seeded at 0.5 x 10</w:t>
      </w:r>
      <w:r w:rsidRPr="00B55800">
        <w:rPr>
          <w:rFonts w:asciiTheme="minorHAnsi" w:hAnsiTheme="minorHAnsi" w:cstheme="minorHAnsi"/>
          <w:vertAlign w:val="superscript"/>
        </w:rPr>
        <w:t>6</w:t>
      </w:r>
      <w:r w:rsidRPr="00B55800">
        <w:rPr>
          <w:rFonts w:asciiTheme="minorHAnsi" w:hAnsiTheme="minorHAnsi" w:cstheme="minorHAnsi"/>
        </w:rPr>
        <w:t xml:space="preserve"> </w:t>
      </w:r>
      <w:proofErr w:type="gramStart"/>
      <w:r w:rsidRPr="00B55800">
        <w:rPr>
          <w:rFonts w:asciiTheme="minorHAnsi" w:hAnsiTheme="minorHAnsi" w:cstheme="minorHAnsi"/>
        </w:rPr>
        <w:t>cells/60mm plate</w:t>
      </w:r>
      <w:proofErr w:type="gramEnd"/>
      <w:r w:rsidRPr="00B55800">
        <w:rPr>
          <w:rFonts w:asciiTheme="minorHAnsi" w:hAnsiTheme="minorHAnsi" w:cstheme="minorHAnsi"/>
        </w:rPr>
        <w:t xml:space="preserve"> and grown for 3 days. Cells were exposed to LY294002 (50µM), trastuzumab (5µg/ml) or LY294002 (50µM) + Trastuzumab (5μg/ml) for 4h. Western blots were performed as described </w:t>
      </w:r>
      <w:proofErr w:type="gramStart"/>
      <w:r w:rsidRPr="00B55800">
        <w:rPr>
          <w:rFonts w:asciiTheme="minorHAnsi" w:hAnsiTheme="minorHAnsi" w:cstheme="minorHAnsi"/>
        </w:rPr>
        <w:t>previously</w:t>
      </w:r>
      <w:r w:rsidR="00701228">
        <w:rPr>
          <w:rFonts w:asciiTheme="minorHAnsi" w:hAnsiTheme="minorHAnsi" w:cstheme="minorHAnsi"/>
        </w:rPr>
        <w:t>(</w:t>
      </w:r>
      <w:proofErr w:type="gramEnd"/>
      <w:r w:rsidR="00701228">
        <w:rPr>
          <w:rFonts w:asciiTheme="minorHAnsi" w:hAnsiTheme="minorHAnsi" w:cstheme="minorHAnsi"/>
        </w:rPr>
        <w:t>17)</w:t>
      </w:r>
      <w:r w:rsidRPr="00B55800">
        <w:rPr>
          <w:rFonts w:asciiTheme="minorHAnsi" w:hAnsiTheme="minorHAnsi" w:cstheme="minorHAnsi"/>
        </w:rPr>
        <w:t>.  Antibodies were source</w:t>
      </w:r>
      <w:r w:rsidR="00997A9E">
        <w:rPr>
          <w:rFonts w:asciiTheme="minorHAnsi" w:hAnsiTheme="minorHAnsi" w:cstheme="minorHAnsi"/>
        </w:rPr>
        <w:t>d</w:t>
      </w:r>
      <w:r w:rsidRPr="00B55800">
        <w:rPr>
          <w:rFonts w:asciiTheme="minorHAnsi" w:hAnsiTheme="minorHAnsi" w:cstheme="minorHAnsi"/>
        </w:rPr>
        <w:t xml:space="preserve"> from cell</w:t>
      </w:r>
      <w:r w:rsidR="009C0D5D">
        <w:rPr>
          <w:rFonts w:asciiTheme="minorHAnsi" w:hAnsiTheme="minorHAnsi" w:cstheme="minorHAnsi"/>
        </w:rPr>
        <w:t xml:space="preserve"> </w:t>
      </w:r>
      <w:r w:rsidR="00114FC2">
        <w:rPr>
          <w:rFonts w:asciiTheme="minorHAnsi" w:hAnsiTheme="minorHAnsi" w:cstheme="minorHAnsi"/>
        </w:rPr>
        <w:t xml:space="preserve">signalling </w:t>
      </w:r>
      <w:r w:rsidRPr="00B55800">
        <w:rPr>
          <w:rFonts w:asciiTheme="minorHAnsi" w:hAnsiTheme="minorHAnsi" w:cstheme="minorHAnsi"/>
        </w:rPr>
        <w:t xml:space="preserve">(AKT, </w:t>
      </w:r>
      <w:proofErr w:type="spellStart"/>
      <w:r w:rsidRPr="00B55800">
        <w:rPr>
          <w:rFonts w:asciiTheme="minorHAnsi" w:hAnsiTheme="minorHAnsi" w:cstheme="minorHAnsi"/>
        </w:rPr>
        <w:t>phospho</w:t>
      </w:r>
      <w:proofErr w:type="spellEnd"/>
      <w:r w:rsidRPr="00B55800">
        <w:rPr>
          <w:rFonts w:asciiTheme="minorHAnsi" w:hAnsiTheme="minorHAnsi" w:cstheme="minorHAnsi"/>
        </w:rPr>
        <w:t xml:space="preserve"> Ser473 AKT, </w:t>
      </w:r>
      <w:proofErr w:type="spellStart"/>
      <w:r w:rsidRPr="00B55800">
        <w:rPr>
          <w:rFonts w:asciiTheme="minorHAnsi" w:hAnsiTheme="minorHAnsi" w:cstheme="minorHAnsi"/>
        </w:rPr>
        <w:t>phospho</w:t>
      </w:r>
      <w:proofErr w:type="spellEnd"/>
      <w:r w:rsidRPr="00B55800">
        <w:rPr>
          <w:rFonts w:asciiTheme="minorHAnsi" w:hAnsiTheme="minorHAnsi" w:cstheme="minorHAnsi"/>
        </w:rPr>
        <w:t xml:space="preserve"> Thr308 AKT, p44/42 ERK1/2, </w:t>
      </w:r>
      <w:proofErr w:type="spellStart"/>
      <w:r w:rsidRPr="00B55800">
        <w:rPr>
          <w:rFonts w:asciiTheme="minorHAnsi" w:hAnsiTheme="minorHAnsi" w:cstheme="minorHAnsi"/>
        </w:rPr>
        <w:t>phospho</w:t>
      </w:r>
      <w:proofErr w:type="spellEnd"/>
      <w:r w:rsidRPr="00B55800">
        <w:rPr>
          <w:rFonts w:asciiTheme="minorHAnsi" w:hAnsiTheme="minorHAnsi" w:cstheme="minorHAnsi"/>
        </w:rPr>
        <w:t xml:space="preserve"> Thr202/Tyr204 p44/42 ERK1/2), Insight Biotechnology (HER2/</w:t>
      </w:r>
      <w:proofErr w:type="spellStart"/>
      <w:r w:rsidRPr="00B55800">
        <w:rPr>
          <w:rFonts w:asciiTheme="minorHAnsi" w:hAnsiTheme="minorHAnsi" w:cstheme="minorHAnsi"/>
        </w:rPr>
        <w:t>neu</w:t>
      </w:r>
      <w:proofErr w:type="spellEnd"/>
      <w:r w:rsidRPr="00B55800">
        <w:rPr>
          <w:rFonts w:asciiTheme="minorHAnsi" w:hAnsiTheme="minorHAnsi" w:cstheme="minorHAnsi"/>
        </w:rPr>
        <w:t>)</w:t>
      </w:r>
      <w:r w:rsidR="00E9374D">
        <w:rPr>
          <w:rFonts w:asciiTheme="minorHAnsi" w:hAnsiTheme="minorHAnsi" w:cstheme="minorHAnsi"/>
        </w:rPr>
        <w:t xml:space="preserve">, </w:t>
      </w:r>
      <w:r w:rsidR="00114FC2">
        <w:rPr>
          <w:rFonts w:asciiTheme="minorHAnsi" w:hAnsiTheme="minorHAnsi" w:cstheme="minorHAnsi"/>
        </w:rPr>
        <w:t xml:space="preserve">DAKO (phosphor-HER2) </w:t>
      </w:r>
      <w:r w:rsidRPr="00B55800">
        <w:rPr>
          <w:rFonts w:asciiTheme="minorHAnsi" w:hAnsiTheme="minorHAnsi" w:cstheme="minorHAnsi"/>
        </w:rPr>
        <w:t>Becton Dic</w:t>
      </w:r>
      <w:r w:rsidR="00ED6913">
        <w:rPr>
          <w:rFonts w:asciiTheme="minorHAnsi" w:hAnsiTheme="minorHAnsi" w:cstheme="minorHAnsi"/>
        </w:rPr>
        <w:t>k</w:t>
      </w:r>
      <w:r w:rsidRPr="00B55800">
        <w:rPr>
          <w:rFonts w:asciiTheme="minorHAnsi" w:hAnsiTheme="minorHAnsi" w:cstheme="minorHAnsi"/>
        </w:rPr>
        <w:t>inso</w:t>
      </w:r>
      <w:r w:rsidR="00997A9E">
        <w:rPr>
          <w:rFonts w:asciiTheme="minorHAnsi" w:hAnsiTheme="minorHAnsi" w:cstheme="minorHAnsi"/>
        </w:rPr>
        <w:t>n</w:t>
      </w:r>
      <w:r w:rsidRPr="00B55800">
        <w:rPr>
          <w:rFonts w:asciiTheme="minorHAnsi" w:hAnsiTheme="minorHAnsi" w:cstheme="minorHAnsi"/>
        </w:rPr>
        <w:t xml:space="preserve"> (HIF1α)</w:t>
      </w:r>
      <w:r w:rsidR="00E9374D">
        <w:rPr>
          <w:rFonts w:asciiTheme="minorHAnsi" w:hAnsiTheme="minorHAnsi" w:cstheme="minorHAnsi"/>
        </w:rPr>
        <w:t xml:space="preserve"> and   </w:t>
      </w:r>
      <w:r w:rsidR="004513F0">
        <w:rPr>
          <w:rFonts w:asciiTheme="minorHAnsi" w:hAnsiTheme="minorHAnsi" w:cstheme="minorHAnsi"/>
        </w:rPr>
        <w:t xml:space="preserve">Millipore </w:t>
      </w:r>
      <w:r w:rsidR="00E9374D">
        <w:rPr>
          <w:rFonts w:asciiTheme="minorHAnsi" w:hAnsiTheme="minorHAnsi" w:cstheme="minorHAnsi"/>
        </w:rPr>
        <w:t>(glut-1)</w:t>
      </w:r>
      <w:r w:rsidRPr="00B55800">
        <w:rPr>
          <w:rFonts w:asciiTheme="minorHAnsi" w:hAnsiTheme="minorHAnsi" w:cstheme="minorHAnsi"/>
        </w:rPr>
        <w:t xml:space="preserve">. </w:t>
      </w:r>
      <w:r w:rsidR="00CB4517">
        <w:rPr>
          <w:rFonts w:asciiTheme="minorHAnsi" w:hAnsiTheme="minorHAnsi" w:cstheme="minorHAnsi"/>
        </w:rPr>
        <w:t>W. blotting was carried out 2 or 3 times in each case and representative blots are shown.</w:t>
      </w:r>
    </w:p>
    <w:p w:rsidR="00736115" w:rsidRPr="00B55800" w:rsidRDefault="00736115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Protein assay</w:t>
      </w:r>
    </w:p>
    <w:p w:rsidR="00736115" w:rsidRPr="00B55800" w:rsidRDefault="00736115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Protein concentrations</w:t>
      </w:r>
      <w:r w:rsidR="007C4CDE" w:rsidRPr="00B55800">
        <w:rPr>
          <w:rFonts w:asciiTheme="minorHAnsi" w:hAnsiTheme="minorHAnsi" w:cstheme="minorHAnsi"/>
        </w:rPr>
        <w:t xml:space="preserve"> </w:t>
      </w:r>
      <w:r w:rsidRPr="00B55800">
        <w:rPr>
          <w:rFonts w:asciiTheme="minorHAnsi" w:hAnsiTheme="minorHAnsi" w:cstheme="minorHAnsi"/>
        </w:rPr>
        <w:t xml:space="preserve">determined using the </w:t>
      </w:r>
      <w:proofErr w:type="spellStart"/>
      <w:r w:rsidRPr="00B55800">
        <w:rPr>
          <w:rFonts w:asciiTheme="minorHAnsi" w:hAnsiTheme="minorHAnsi" w:cstheme="minorHAnsi"/>
        </w:rPr>
        <w:t>Bicinchoninic</w:t>
      </w:r>
      <w:proofErr w:type="spellEnd"/>
      <w:r w:rsidRPr="00B55800">
        <w:rPr>
          <w:rFonts w:asciiTheme="minorHAnsi" w:hAnsiTheme="minorHAnsi" w:cstheme="minorHAnsi"/>
        </w:rPr>
        <w:t xml:space="preserve"> acid kit (Sigma-Aldrich UK) according to the manufacturer’s instructions. </w:t>
      </w:r>
      <w:proofErr w:type="gramStart"/>
      <w:r w:rsidRPr="00B55800">
        <w:rPr>
          <w:rFonts w:asciiTheme="minorHAnsi" w:hAnsiTheme="minorHAnsi" w:cstheme="minorHAnsi"/>
        </w:rPr>
        <w:t>Absorbance at 562nm were</w:t>
      </w:r>
      <w:proofErr w:type="gramEnd"/>
      <w:r w:rsidRPr="00B55800">
        <w:rPr>
          <w:rFonts w:asciiTheme="minorHAnsi" w:hAnsiTheme="minorHAnsi" w:cstheme="minorHAnsi"/>
        </w:rPr>
        <w:t xml:space="preserve"> measured on a Helios γ (Thompson </w:t>
      </w:r>
      <w:proofErr w:type="spellStart"/>
      <w:r w:rsidRPr="00B55800">
        <w:rPr>
          <w:rFonts w:asciiTheme="minorHAnsi" w:hAnsiTheme="minorHAnsi" w:cstheme="minorHAnsi"/>
        </w:rPr>
        <w:t>Spectronic</w:t>
      </w:r>
      <w:proofErr w:type="spellEnd"/>
      <w:r w:rsidRPr="00B55800">
        <w:rPr>
          <w:rFonts w:asciiTheme="minorHAnsi" w:hAnsiTheme="minorHAnsi" w:cstheme="minorHAnsi"/>
        </w:rPr>
        <w:t xml:space="preserve">) UV/Vis spectrophotometer. </w:t>
      </w:r>
    </w:p>
    <w:p w:rsidR="00736115" w:rsidRPr="00B55800" w:rsidRDefault="00736115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Statistics</w:t>
      </w:r>
    </w:p>
    <w:p w:rsidR="008E37C7" w:rsidRPr="00B55800" w:rsidRDefault="008E37C7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Significant differences between means were determined using the Student t-test.</w:t>
      </w:r>
      <w:r w:rsidR="00661B45" w:rsidRPr="00B55800">
        <w:rPr>
          <w:rFonts w:asciiTheme="minorHAnsi" w:hAnsiTheme="minorHAnsi" w:cstheme="minorHAnsi"/>
        </w:rPr>
        <w:t xml:space="preserve"> All experiments were carried out at least 3 times.</w:t>
      </w:r>
    </w:p>
    <w:p w:rsidR="00736115" w:rsidRPr="00B55800" w:rsidRDefault="00736115" w:rsidP="00E80C19">
      <w:pPr>
        <w:spacing w:line="480" w:lineRule="auto"/>
        <w:rPr>
          <w:rFonts w:asciiTheme="minorHAnsi" w:hAnsiTheme="minorHAnsi" w:cstheme="minorHAnsi"/>
          <w:b/>
        </w:rPr>
      </w:pPr>
      <w:r w:rsidRPr="00B55800">
        <w:rPr>
          <w:rFonts w:asciiTheme="minorHAnsi" w:hAnsiTheme="minorHAnsi" w:cstheme="minorHAnsi"/>
          <w:b/>
        </w:rPr>
        <w:t>Results</w:t>
      </w:r>
    </w:p>
    <w:p w:rsidR="00652445" w:rsidRPr="00B55800" w:rsidRDefault="00167353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  <w:color w:val="000000"/>
        </w:rPr>
        <w:t>HER2 expression in the breast cancer cell lines was checked by western blotting.</w:t>
      </w:r>
      <w:r w:rsidRPr="00B55800">
        <w:rPr>
          <w:rFonts w:asciiTheme="minorHAnsi" w:hAnsiTheme="minorHAnsi" w:cstheme="minorHAnsi"/>
        </w:rPr>
        <w:t xml:space="preserve"> The results (Fig </w:t>
      </w:r>
      <w:r w:rsidR="006370F0" w:rsidRPr="00B55800">
        <w:rPr>
          <w:rFonts w:asciiTheme="minorHAnsi" w:hAnsiTheme="minorHAnsi" w:cstheme="minorHAnsi"/>
        </w:rPr>
        <w:t>1</w:t>
      </w:r>
      <w:r w:rsidR="006370F0">
        <w:rPr>
          <w:rFonts w:asciiTheme="minorHAnsi" w:hAnsiTheme="minorHAnsi" w:cstheme="minorHAnsi"/>
        </w:rPr>
        <w:t>A</w:t>
      </w:r>
      <w:r w:rsidRPr="00B55800">
        <w:rPr>
          <w:rFonts w:asciiTheme="minorHAnsi" w:hAnsiTheme="minorHAnsi" w:cstheme="minorHAnsi"/>
        </w:rPr>
        <w:t>) demonstrated high levels of HER2 expression in BT474 and SKBr3 and medium levels in MDA-MB-453 cells</w:t>
      </w:r>
      <w:r w:rsidR="0046564D">
        <w:rPr>
          <w:rFonts w:asciiTheme="minorHAnsi" w:hAnsiTheme="minorHAnsi" w:cstheme="minorHAnsi"/>
        </w:rPr>
        <w:t xml:space="preserve"> and no detectable expression in MDA-MB-468 cells</w:t>
      </w:r>
      <w:r w:rsidRPr="00B55800">
        <w:rPr>
          <w:rFonts w:asciiTheme="minorHAnsi" w:hAnsiTheme="minorHAnsi" w:cstheme="minorHAnsi"/>
        </w:rPr>
        <w:t xml:space="preserve">. This agrees with the </w:t>
      </w:r>
      <w:proofErr w:type="gramStart"/>
      <w:r w:rsidRPr="00B55800">
        <w:rPr>
          <w:rFonts w:asciiTheme="minorHAnsi" w:hAnsiTheme="minorHAnsi" w:cstheme="minorHAnsi"/>
        </w:rPr>
        <w:t>literature</w:t>
      </w:r>
      <w:r w:rsidR="00701228">
        <w:rPr>
          <w:rFonts w:asciiTheme="minorHAnsi" w:hAnsiTheme="minorHAnsi" w:cstheme="minorHAnsi"/>
        </w:rPr>
        <w:t>(</w:t>
      </w:r>
      <w:proofErr w:type="gramEnd"/>
      <w:r w:rsidR="00701228">
        <w:rPr>
          <w:rFonts w:asciiTheme="minorHAnsi" w:hAnsiTheme="minorHAnsi" w:cstheme="minorHAnsi"/>
        </w:rPr>
        <w:t>18)</w:t>
      </w:r>
      <w:r w:rsidRPr="00B55800">
        <w:rPr>
          <w:rFonts w:asciiTheme="minorHAnsi" w:hAnsiTheme="minorHAnsi" w:cstheme="minorHAnsi"/>
        </w:rPr>
        <w:t>, confirming</w:t>
      </w:r>
      <w:r w:rsidRPr="00B55800">
        <w:rPr>
          <w:rFonts w:asciiTheme="minorHAnsi" w:hAnsiTheme="minorHAnsi" w:cstheme="minorHAnsi"/>
          <w:color w:val="000000"/>
        </w:rPr>
        <w:t xml:space="preserve"> our cell lines have expected expression profiles. </w:t>
      </w:r>
      <w:r w:rsidR="007E2757">
        <w:rPr>
          <w:rFonts w:asciiTheme="minorHAnsi" w:hAnsiTheme="minorHAnsi" w:cstheme="minorHAnsi"/>
          <w:color w:val="000000"/>
        </w:rPr>
        <w:t xml:space="preserve">The phosphor-HER2 level in MDA-MB-453 cells was lower than in BT474 and SKBr3 cells reflecting the lower level of HER-2 in MDA-MB-453 </w:t>
      </w:r>
      <w:r w:rsidR="007E2757">
        <w:rPr>
          <w:rFonts w:asciiTheme="minorHAnsi" w:hAnsiTheme="minorHAnsi" w:cstheme="minorHAnsi"/>
          <w:color w:val="000000"/>
        </w:rPr>
        <w:lastRenderedPageBreak/>
        <w:t xml:space="preserve">cells. Trastuzumab treatment decreased phosphor-HER-2 expression in these three cells lines. </w:t>
      </w:r>
      <w:r w:rsidR="00891681" w:rsidRPr="00B55800">
        <w:rPr>
          <w:rFonts w:asciiTheme="minorHAnsi" w:hAnsiTheme="minorHAnsi" w:cstheme="minorHAnsi"/>
          <w:color w:val="000000"/>
        </w:rPr>
        <w:t xml:space="preserve">Western blotting confirmed all three </w:t>
      </w:r>
      <w:r w:rsidR="00610DED" w:rsidRPr="00B55800">
        <w:rPr>
          <w:rFonts w:asciiTheme="minorHAnsi" w:hAnsiTheme="minorHAnsi" w:cstheme="minorHAnsi"/>
          <w:color w:val="000000"/>
        </w:rPr>
        <w:t xml:space="preserve">experimental </w:t>
      </w:r>
      <w:r w:rsidR="00891681" w:rsidRPr="00B55800">
        <w:rPr>
          <w:rFonts w:asciiTheme="minorHAnsi" w:hAnsiTheme="minorHAnsi" w:cstheme="minorHAnsi"/>
          <w:color w:val="000000"/>
        </w:rPr>
        <w:t xml:space="preserve">cell lines contained </w:t>
      </w:r>
      <w:r w:rsidR="006922EB" w:rsidRPr="00B55800">
        <w:rPr>
          <w:rFonts w:asciiTheme="minorHAnsi" w:hAnsiTheme="minorHAnsi" w:cstheme="minorHAnsi"/>
          <w:color w:val="000000"/>
        </w:rPr>
        <w:t>A</w:t>
      </w:r>
      <w:r w:rsidR="00997A9E">
        <w:rPr>
          <w:rFonts w:asciiTheme="minorHAnsi" w:hAnsiTheme="minorHAnsi" w:cstheme="minorHAnsi"/>
          <w:color w:val="000000"/>
        </w:rPr>
        <w:t>KT</w:t>
      </w:r>
      <w:r w:rsidR="00610DED" w:rsidRPr="00B55800">
        <w:rPr>
          <w:rFonts w:asciiTheme="minorHAnsi" w:hAnsiTheme="minorHAnsi" w:cstheme="minorHAnsi"/>
          <w:color w:val="000000"/>
        </w:rPr>
        <w:t xml:space="preserve">, </w:t>
      </w:r>
      <w:proofErr w:type="spellStart"/>
      <w:r w:rsidR="006922EB" w:rsidRPr="00B55800">
        <w:rPr>
          <w:rFonts w:asciiTheme="minorHAnsi" w:hAnsiTheme="minorHAnsi" w:cstheme="minorHAnsi"/>
          <w:color w:val="000000"/>
        </w:rPr>
        <w:t>pA</w:t>
      </w:r>
      <w:r w:rsidR="00997A9E">
        <w:rPr>
          <w:rFonts w:asciiTheme="minorHAnsi" w:hAnsiTheme="minorHAnsi" w:cstheme="minorHAnsi"/>
          <w:color w:val="000000"/>
        </w:rPr>
        <w:t>KT</w:t>
      </w:r>
      <w:proofErr w:type="spellEnd"/>
      <w:r w:rsidR="00610DED" w:rsidRPr="00B55800">
        <w:rPr>
          <w:rFonts w:asciiTheme="minorHAnsi" w:hAnsiTheme="minorHAnsi" w:cstheme="minorHAnsi"/>
          <w:color w:val="000000"/>
        </w:rPr>
        <w:t xml:space="preserve">, ERK1/2 and pERK1/2 (Fig </w:t>
      </w:r>
      <w:r w:rsidR="006370F0" w:rsidRPr="00B55800">
        <w:rPr>
          <w:rFonts w:asciiTheme="minorHAnsi" w:hAnsiTheme="minorHAnsi" w:cstheme="minorHAnsi"/>
          <w:color w:val="000000"/>
        </w:rPr>
        <w:t>1</w:t>
      </w:r>
      <w:r w:rsidR="006370F0">
        <w:rPr>
          <w:rFonts w:asciiTheme="minorHAnsi" w:hAnsiTheme="minorHAnsi" w:cstheme="minorHAnsi"/>
          <w:color w:val="000000"/>
        </w:rPr>
        <w:t>B</w:t>
      </w:r>
      <w:r w:rsidR="006370F0" w:rsidRPr="00B55800">
        <w:rPr>
          <w:rFonts w:asciiTheme="minorHAnsi" w:hAnsiTheme="minorHAnsi" w:cstheme="minorHAnsi"/>
          <w:color w:val="000000"/>
        </w:rPr>
        <w:t xml:space="preserve"> </w:t>
      </w:r>
      <w:r w:rsidR="00077021" w:rsidRPr="00B55800">
        <w:rPr>
          <w:rFonts w:asciiTheme="minorHAnsi" w:hAnsiTheme="minorHAnsi" w:cstheme="minorHAnsi"/>
          <w:color w:val="000000"/>
        </w:rPr>
        <w:t xml:space="preserve">and </w:t>
      </w:r>
      <w:r w:rsidR="006370F0">
        <w:rPr>
          <w:rFonts w:asciiTheme="minorHAnsi" w:hAnsiTheme="minorHAnsi" w:cstheme="minorHAnsi"/>
          <w:color w:val="000000"/>
        </w:rPr>
        <w:t>C</w:t>
      </w:r>
      <w:r w:rsidR="00610DED" w:rsidRPr="00B55800">
        <w:rPr>
          <w:rFonts w:asciiTheme="minorHAnsi" w:hAnsiTheme="minorHAnsi" w:cstheme="minorHAnsi"/>
          <w:color w:val="000000"/>
        </w:rPr>
        <w:t>).</w:t>
      </w:r>
      <w:r w:rsidR="00343059" w:rsidRPr="00B55800">
        <w:rPr>
          <w:rFonts w:asciiTheme="minorHAnsi" w:hAnsiTheme="minorHAnsi" w:cstheme="minorHAnsi"/>
          <w:color w:val="000000"/>
        </w:rPr>
        <w:t xml:space="preserve"> </w:t>
      </w:r>
      <w:r w:rsidR="006922EB" w:rsidRPr="00B55800">
        <w:rPr>
          <w:rFonts w:asciiTheme="minorHAnsi" w:hAnsiTheme="minorHAnsi" w:cstheme="minorHAnsi"/>
          <w:color w:val="000000"/>
        </w:rPr>
        <w:t>A</w:t>
      </w:r>
      <w:r w:rsidR="00997A9E">
        <w:rPr>
          <w:rFonts w:asciiTheme="minorHAnsi" w:hAnsiTheme="minorHAnsi" w:cstheme="minorHAnsi"/>
          <w:color w:val="000000"/>
        </w:rPr>
        <w:t>KT</w:t>
      </w:r>
      <w:r w:rsidR="006922EB" w:rsidRPr="00B55800">
        <w:rPr>
          <w:rFonts w:asciiTheme="minorHAnsi" w:hAnsiTheme="minorHAnsi" w:cstheme="minorHAnsi"/>
          <w:color w:val="000000"/>
        </w:rPr>
        <w:t xml:space="preserve"> </w:t>
      </w:r>
      <w:r w:rsidR="00343059" w:rsidRPr="00B55800">
        <w:rPr>
          <w:rFonts w:asciiTheme="minorHAnsi" w:hAnsiTheme="minorHAnsi" w:cstheme="minorHAnsi"/>
          <w:color w:val="000000"/>
        </w:rPr>
        <w:t xml:space="preserve">and </w:t>
      </w:r>
      <w:proofErr w:type="spellStart"/>
      <w:r w:rsidR="00343059" w:rsidRPr="00B55800">
        <w:rPr>
          <w:rFonts w:asciiTheme="minorHAnsi" w:hAnsiTheme="minorHAnsi" w:cstheme="minorHAnsi"/>
          <w:color w:val="000000"/>
        </w:rPr>
        <w:t>pA</w:t>
      </w:r>
      <w:r w:rsidR="00997A9E">
        <w:rPr>
          <w:rFonts w:asciiTheme="minorHAnsi" w:hAnsiTheme="minorHAnsi" w:cstheme="minorHAnsi"/>
          <w:color w:val="000000"/>
        </w:rPr>
        <w:t>KT</w:t>
      </w:r>
      <w:proofErr w:type="spellEnd"/>
      <w:r w:rsidR="00343059" w:rsidRPr="00B55800">
        <w:rPr>
          <w:rFonts w:asciiTheme="minorHAnsi" w:hAnsiTheme="minorHAnsi" w:cstheme="minorHAnsi"/>
          <w:color w:val="000000"/>
        </w:rPr>
        <w:t xml:space="preserve"> protein levels were</w:t>
      </w:r>
      <w:r w:rsidR="001A75B8" w:rsidRPr="00B55800">
        <w:rPr>
          <w:rFonts w:asciiTheme="minorHAnsi" w:hAnsiTheme="minorHAnsi" w:cstheme="minorHAnsi"/>
          <w:color w:val="000000"/>
        </w:rPr>
        <w:t xml:space="preserve"> lower in SkBr3</w:t>
      </w:r>
      <w:r w:rsidR="00343059" w:rsidRPr="00B55800">
        <w:rPr>
          <w:rFonts w:asciiTheme="minorHAnsi" w:hAnsiTheme="minorHAnsi" w:cstheme="minorHAnsi"/>
          <w:color w:val="000000"/>
        </w:rPr>
        <w:t xml:space="preserve"> cells compared with the other cell lines, but there was little difference in the intercellular ERK1/2 and pERK1/2 levels. </w:t>
      </w:r>
      <w:r w:rsidR="00173238" w:rsidRPr="00B55800">
        <w:rPr>
          <w:rFonts w:asciiTheme="minorHAnsi" w:hAnsiTheme="minorHAnsi" w:cstheme="minorHAnsi"/>
          <w:color w:val="000000"/>
        </w:rPr>
        <w:t xml:space="preserve">Trastuzumab </w:t>
      </w:r>
      <w:r w:rsidR="00610DED" w:rsidRPr="00B55800">
        <w:rPr>
          <w:rFonts w:asciiTheme="minorHAnsi" w:hAnsiTheme="minorHAnsi" w:cstheme="minorHAnsi"/>
          <w:color w:val="000000"/>
        </w:rPr>
        <w:t>treatment</w:t>
      </w:r>
      <w:r w:rsidR="00920180" w:rsidRPr="00B55800">
        <w:rPr>
          <w:rFonts w:asciiTheme="minorHAnsi" w:hAnsiTheme="minorHAnsi" w:cstheme="minorHAnsi"/>
          <w:color w:val="000000"/>
        </w:rPr>
        <w:t xml:space="preserve"> had no </w:t>
      </w:r>
      <w:r w:rsidR="00C64841" w:rsidRPr="00B55800">
        <w:rPr>
          <w:rFonts w:asciiTheme="minorHAnsi" w:hAnsiTheme="minorHAnsi" w:cstheme="minorHAnsi"/>
          <w:color w:val="000000"/>
        </w:rPr>
        <w:t xml:space="preserve">detectable </w:t>
      </w:r>
      <w:r w:rsidR="00920180" w:rsidRPr="00B55800">
        <w:rPr>
          <w:rFonts w:asciiTheme="minorHAnsi" w:hAnsiTheme="minorHAnsi" w:cstheme="minorHAnsi"/>
          <w:color w:val="000000"/>
        </w:rPr>
        <w:t xml:space="preserve">effect on ERK 1/2 phosphorylation (Fig </w:t>
      </w:r>
      <w:r w:rsidR="006370F0" w:rsidRPr="00B55800">
        <w:rPr>
          <w:rFonts w:asciiTheme="minorHAnsi" w:hAnsiTheme="minorHAnsi" w:cstheme="minorHAnsi"/>
          <w:color w:val="000000"/>
        </w:rPr>
        <w:t>1</w:t>
      </w:r>
      <w:r w:rsidR="006370F0">
        <w:rPr>
          <w:rFonts w:asciiTheme="minorHAnsi" w:hAnsiTheme="minorHAnsi" w:cstheme="minorHAnsi"/>
          <w:color w:val="000000"/>
        </w:rPr>
        <w:t>B</w:t>
      </w:r>
      <w:r w:rsidR="00920180" w:rsidRPr="00B55800">
        <w:rPr>
          <w:rFonts w:asciiTheme="minorHAnsi" w:hAnsiTheme="minorHAnsi" w:cstheme="minorHAnsi"/>
          <w:color w:val="000000"/>
        </w:rPr>
        <w:t>), but</w:t>
      </w:r>
      <w:r w:rsidR="00610DED" w:rsidRPr="00B55800">
        <w:rPr>
          <w:rFonts w:asciiTheme="minorHAnsi" w:hAnsiTheme="minorHAnsi" w:cstheme="minorHAnsi"/>
          <w:color w:val="000000"/>
        </w:rPr>
        <w:t xml:space="preserve"> </w:t>
      </w:r>
      <w:r w:rsidR="00C53E70" w:rsidRPr="00B55800">
        <w:rPr>
          <w:rFonts w:asciiTheme="minorHAnsi" w:hAnsiTheme="minorHAnsi" w:cstheme="minorHAnsi"/>
          <w:color w:val="000000"/>
        </w:rPr>
        <w:t>modestly decreased</w:t>
      </w:r>
      <w:r w:rsidR="000F0047" w:rsidRPr="00B55800">
        <w:rPr>
          <w:rFonts w:asciiTheme="minorHAnsi" w:hAnsiTheme="minorHAnsi" w:cstheme="minorHAnsi"/>
          <w:color w:val="000000"/>
        </w:rPr>
        <w:t xml:space="preserve"> </w:t>
      </w:r>
      <w:proofErr w:type="spellStart"/>
      <w:r w:rsidR="00173238" w:rsidRPr="00B55800">
        <w:rPr>
          <w:rFonts w:asciiTheme="minorHAnsi" w:hAnsiTheme="minorHAnsi" w:cstheme="minorHAnsi"/>
          <w:color w:val="000000"/>
        </w:rPr>
        <w:t>pA</w:t>
      </w:r>
      <w:r w:rsidR="00997A9E">
        <w:rPr>
          <w:rFonts w:asciiTheme="minorHAnsi" w:hAnsiTheme="minorHAnsi" w:cstheme="minorHAnsi"/>
          <w:color w:val="000000"/>
        </w:rPr>
        <w:t>KT</w:t>
      </w:r>
      <w:proofErr w:type="spellEnd"/>
      <w:r w:rsidR="00173238" w:rsidRPr="00B55800">
        <w:rPr>
          <w:rFonts w:asciiTheme="minorHAnsi" w:hAnsiTheme="minorHAnsi" w:cstheme="minorHAnsi"/>
          <w:color w:val="000000"/>
        </w:rPr>
        <w:t xml:space="preserve"> levels in all three </w:t>
      </w:r>
      <w:r w:rsidR="0041625C">
        <w:rPr>
          <w:rFonts w:asciiTheme="minorHAnsi" w:hAnsiTheme="minorHAnsi" w:cstheme="minorHAnsi"/>
          <w:color w:val="000000"/>
        </w:rPr>
        <w:t xml:space="preserve">HER-2 overexpressing </w:t>
      </w:r>
      <w:r w:rsidR="00173238" w:rsidRPr="00B55800">
        <w:rPr>
          <w:rFonts w:asciiTheme="minorHAnsi" w:hAnsiTheme="minorHAnsi" w:cstheme="minorHAnsi"/>
          <w:color w:val="000000"/>
        </w:rPr>
        <w:t>cell lines</w:t>
      </w:r>
      <w:r w:rsidR="00920180" w:rsidRPr="00B55800">
        <w:rPr>
          <w:rFonts w:asciiTheme="minorHAnsi" w:hAnsiTheme="minorHAnsi" w:cstheme="minorHAnsi"/>
          <w:color w:val="000000"/>
        </w:rPr>
        <w:t xml:space="preserve"> (Fig </w:t>
      </w:r>
      <w:r w:rsidR="006370F0" w:rsidRPr="00B55800">
        <w:rPr>
          <w:rFonts w:asciiTheme="minorHAnsi" w:hAnsiTheme="minorHAnsi" w:cstheme="minorHAnsi"/>
          <w:color w:val="000000"/>
        </w:rPr>
        <w:t>1</w:t>
      </w:r>
      <w:r w:rsidR="006370F0">
        <w:rPr>
          <w:rFonts w:asciiTheme="minorHAnsi" w:hAnsiTheme="minorHAnsi" w:cstheme="minorHAnsi"/>
          <w:color w:val="000000"/>
        </w:rPr>
        <w:t>C</w:t>
      </w:r>
      <w:r w:rsidR="00920180" w:rsidRPr="00B55800">
        <w:rPr>
          <w:rFonts w:asciiTheme="minorHAnsi" w:hAnsiTheme="minorHAnsi" w:cstheme="minorHAnsi"/>
          <w:color w:val="000000"/>
        </w:rPr>
        <w:t>)</w:t>
      </w:r>
      <w:r w:rsidR="0041625C">
        <w:rPr>
          <w:rFonts w:asciiTheme="minorHAnsi" w:hAnsiTheme="minorHAnsi" w:cstheme="minorHAnsi"/>
          <w:color w:val="000000"/>
        </w:rPr>
        <w:t xml:space="preserve"> but not in HER-2 negative MDA-MB-468 cells (results not shown)</w:t>
      </w:r>
      <w:r w:rsidR="00173238" w:rsidRPr="00B55800">
        <w:rPr>
          <w:rFonts w:asciiTheme="minorHAnsi" w:hAnsiTheme="minorHAnsi" w:cstheme="minorHAnsi"/>
          <w:color w:val="000000"/>
        </w:rPr>
        <w:t xml:space="preserve">.  </w:t>
      </w:r>
      <w:r w:rsidR="00AB7CB6" w:rsidRPr="00B55800">
        <w:rPr>
          <w:rFonts w:asciiTheme="minorHAnsi" w:hAnsiTheme="minorHAnsi" w:cstheme="minorHAnsi"/>
        </w:rPr>
        <w:t>Treatment of cells with LY294002 inhibit</w:t>
      </w:r>
      <w:r w:rsidR="00BD0F6A" w:rsidRPr="00B55800">
        <w:rPr>
          <w:rFonts w:asciiTheme="minorHAnsi" w:hAnsiTheme="minorHAnsi" w:cstheme="minorHAnsi"/>
        </w:rPr>
        <w:t>ed</w:t>
      </w:r>
      <w:r w:rsidR="00AB7CB6" w:rsidRPr="00B55800">
        <w:rPr>
          <w:rFonts w:asciiTheme="minorHAnsi" w:hAnsiTheme="minorHAnsi" w:cstheme="minorHAnsi"/>
        </w:rPr>
        <w:t xml:space="preserve"> their</w:t>
      </w:r>
      <w:r w:rsidR="00652445" w:rsidRPr="00B55800">
        <w:rPr>
          <w:rFonts w:asciiTheme="minorHAnsi" w:hAnsiTheme="minorHAnsi" w:cstheme="minorHAnsi"/>
        </w:rPr>
        <w:t xml:space="preserve"> growth </w:t>
      </w:r>
      <w:r w:rsidR="00AB7CB6" w:rsidRPr="00B55800">
        <w:rPr>
          <w:rFonts w:asciiTheme="minorHAnsi" w:hAnsiTheme="minorHAnsi" w:cstheme="minorHAnsi"/>
        </w:rPr>
        <w:t>(</w:t>
      </w:r>
      <w:r w:rsidR="006370F0">
        <w:rPr>
          <w:rFonts w:asciiTheme="minorHAnsi" w:hAnsiTheme="minorHAnsi" w:cstheme="minorHAnsi"/>
        </w:rPr>
        <w:t>F</w:t>
      </w:r>
      <w:r w:rsidR="00AB7CB6" w:rsidRPr="00B55800">
        <w:rPr>
          <w:rFonts w:asciiTheme="minorHAnsi" w:hAnsiTheme="minorHAnsi" w:cstheme="minorHAnsi"/>
        </w:rPr>
        <w:t xml:space="preserve">ig 2). </w:t>
      </w:r>
      <w:r w:rsidR="003F478E" w:rsidRPr="003F478E">
        <w:rPr>
          <w:rFonts w:asciiTheme="minorHAnsi" w:hAnsiTheme="minorHAnsi" w:cstheme="minorHAnsi"/>
        </w:rPr>
        <w:t>Trastuzumab (5μg/ml) alone (initial point on each curve i.e. where LY294002 concentration is 0) inhibited the growth of each cell line by 30-40%.</w:t>
      </w:r>
      <w:r w:rsidR="003F478E">
        <w:rPr>
          <w:rFonts w:asciiTheme="minorHAnsi" w:hAnsiTheme="minorHAnsi" w:cstheme="minorHAnsi"/>
        </w:rPr>
        <w:t xml:space="preserve"> </w:t>
      </w:r>
      <w:r w:rsidR="00AB7CB6" w:rsidRPr="00B55800">
        <w:rPr>
          <w:rFonts w:asciiTheme="minorHAnsi" w:hAnsiTheme="minorHAnsi" w:cstheme="minorHAnsi"/>
        </w:rPr>
        <w:t xml:space="preserve">In combination with trastuzumab (5μg/ml), the growth inhibitory effect of LY294002 at concentrations of </w:t>
      </w:r>
      <w:r w:rsidR="00652445" w:rsidRPr="00B55800">
        <w:rPr>
          <w:rFonts w:asciiTheme="minorHAnsi" w:hAnsiTheme="minorHAnsi" w:cstheme="minorHAnsi"/>
        </w:rPr>
        <w:t>up to 5μM</w:t>
      </w:r>
      <w:r w:rsidR="00AB7CB6" w:rsidRPr="00B55800">
        <w:rPr>
          <w:rFonts w:asciiTheme="minorHAnsi" w:hAnsiTheme="minorHAnsi" w:cstheme="minorHAnsi"/>
        </w:rPr>
        <w:t xml:space="preserve">, </w:t>
      </w:r>
      <w:r w:rsidR="00BD0F6A" w:rsidRPr="00B55800">
        <w:rPr>
          <w:rFonts w:asciiTheme="minorHAnsi" w:hAnsiTheme="minorHAnsi" w:cstheme="minorHAnsi"/>
        </w:rPr>
        <w:t>wa</w:t>
      </w:r>
      <w:r w:rsidR="00AB7CB6" w:rsidRPr="00B55800">
        <w:rPr>
          <w:rFonts w:asciiTheme="minorHAnsi" w:hAnsiTheme="minorHAnsi" w:cstheme="minorHAnsi"/>
        </w:rPr>
        <w:t>s increased compared with LY294002 alone. However the additive effect is not apparent at higher concentrations of LY294002.</w:t>
      </w:r>
      <w:r w:rsidR="00AB7CB6" w:rsidRPr="00B55800" w:rsidDel="00AB7CB6">
        <w:rPr>
          <w:rFonts w:asciiTheme="minorHAnsi" w:hAnsiTheme="minorHAnsi" w:cstheme="minorHAnsi"/>
        </w:rPr>
        <w:t xml:space="preserve"> </w:t>
      </w:r>
      <w:r w:rsidR="001578FF">
        <w:rPr>
          <w:rFonts w:asciiTheme="minorHAnsi" w:hAnsiTheme="minorHAnsi" w:cstheme="minorHAnsi"/>
        </w:rPr>
        <w:t xml:space="preserve">MDA-MB-468 cells did not show any decrease in cell number after treatment with trastuzumab (5ug/ml) (results not shown).  </w:t>
      </w:r>
    </w:p>
    <w:p w:rsidR="00BD0F6A" w:rsidRPr="00B55800" w:rsidRDefault="00B54819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To further investigate the relationship between PI3K/A</w:t>
      </w:r>
      <w:r w:rsidR="00997A9E">
        <w:rPr>
          <w:rFonts w:asciiTheme="minorHAnsi" w:hAnsiTheme="minorHAnsi" w:cstheme="minorHAnsi"/>
        </w:rPr>
        <w:t>KT</w:t>
      </w:r>
      <w:r w:rsidRPr="00B55800">
        <w:rPr>
          <w:rFonts w:asciiTheme="minorHAnsi" w:hAnsiTheme="minorHAnsi" w:cstheme="minorHAnsi"/>
        </w:rPr>
        <w:t xml:space="preserve"> and trastuzumab cells were treated with a high dose (50μM) of the PI3K inhibitor LY294002</w:t>
      </w:r>
      <w:r w:rsidR="000F0047" w:rsidRPr="00B55800">
        <w:rPr>
          <w:rFonts w:asciiTheme="minorHAnsi" w:hAnsiTheme="minorHAnsi" w:cstheme="minorHAnsi"/>
        </w:rPr>
        <w:t>.</w:t>
      </w:r>
      <w:r w:rsidR="009B5784" w:rsidRPr="00B55800">
        <w:rPr>
          <w:rFonts w:asciiTheme="minorHAnsi" w:hAnsiTheme="minorHAnsi" w:cstheme="minorHAnsi"/>
        </w:rPr>
        <w:t xml:space="preserve"> </w:t>
      </w:r>
      <w:r w:rsidR="00884FBB" w:rsidRPr="00B55800">
        <w:rPr>
          <w:rFonts w:asciiTheme="minorHAnsi" w:hAnsiTheme="minorHAnsi" w:cstheme="minorHAnsi"/>
        </w:rPr>
        <w:t>Inhibition of A</w:t>
      </w:r>
      <w:r w:rsidR="00997A9E">
        <w:rPr>
          <w:rFonts w:asciiTheme="minorHAnsi" w:hAnsiTheme="minorHAnsi" w:cstheme="minorHAnsi"/>
        </w:rPr>
        <w:t>KT</w:t>
      </w:r>
      <w:r w:rsidR="00884FBB" w:rsidRPr="00B55800">
        <w:rPr>
          <w:rFonts w:asciiTheme="minorHAnsi" w:hAnsiTheme="minorHAnsi" w:cstheme="minorHAnsi"/>
        </w:rPr>
        <w:t xml:space="preserve"> </w:t>
      </w:r>
      <w:r w:rsidR="009B5784" w:rsidRPr="00B55800">
        <w:rPr>
          <w:rFonts w:asciiTheme="minorHAnsi" w:hAnsiTheme="minorHAnsi" w:cstheme="minorHAnsi"/>
        </w:rPr>
        <w:t xml:space="preserve">reached </w:t>
      </w:r>
      <w:r w:rsidR="00884FBB" w:rsidRPr="00B55800">
        <w:rPr>
          <w:rFonts w:asciiTheme="minorHAnsi" w:hAnsiTheme="minorHAnsi" w:cstheme="minorHAnsi"/>
        </w:rPr>
        <w:t xml:space="preserve">a plateau </w:t>
      </w:r>
      <w:r w:rsidR="009B5784" w:rsidRPr="00B55800">
        <w:rPr>
          <w:rFonts w:asciiTheme="minorHAnsi" w:hAnsiTheme="minorHAnsi" w:cstheme="minorHAnsi"/>
        </w:rPr>
        <w:t xml:space="preserve">with treatment of doses of LY294002 </w:t>
      </w:r>
      <w:r w:rsidR="00884FBB" w:rsidRPr="00B55800">
        <w:rPr>
          <w:rFonts w:asciiTheme="minorHAnsi" w:hAnsiTheme="minorHAnsi" w:cstheme="minorHAnsi"/>
        </w:rPr>
        <w:t>between 20 and 50μM (results not shown)</w:t>
      </w:r>
      <w:r w:rsidR="006C6F18" w:rsidRPr="00B55800">
        <w:rPr>
          <w:rFonts w:asciiTheme="minorHAnsi" w:hAnsiTheme="minorHAnsi" w:cstheme="minorHAnsi"/>
        </w:rPr>
        <w:t xml:space="preserve">. PI3K inhibitor treatment </w:t>
      </w:r>
      <w:r w:rsidR="005A65A8" w:rsidRPr="00B55800">
        <w:rPr>
          <w:rFonts w:asciiTheme="minorHAnsi" w:hAnsiTheme="minorHAnsi" w:cstheme="minorHAnsi"/>
        </w:rPr>
        <w:t>greatly decrease</w:t>
      </w:r>
      <w:r w:rsidR="008E64ED" w:rsidRPr="00B55800">
        <w:rPr>
          <w:rFonts w:asciiTheme="minorHAnsi" w:hAnsiTheme="minorHAnsi" w:cstheme="minorHAnsi"/>
        </w:rPr>
        <w:t>d</w:t>
      </w:r>
      <w:r w:rsidRPr="00B55800">
        <w:rPr>
          <w:rFonts w:asciiTheme="minorHAnsi" w:hAnsiTheme="minorHAnsi" w:cstheme="minorHAnsi"/>
        </w:rPr>
        <w:t xml:space="preserve"> </w:t>
      </w:r>
      <w:proofErr w:type="spellStart"/>
      <w:r w:rsidRPr="00B55800">
        <w:rPr>
          <w:rFonts w:asciiTheme="minorHAnsi" w:hAnsiTheme="minorHAnsi" w:cstheme="minorHAnsi"/>
        </w:rPr>
        <w:t>p</w:t>
      </w:r>
      <w:r w:rsidR="00F30E72" w:rsidRPr="00B55800">
        <w:rPr>
          <w:rFonts w:asciiTheme="minorHAnsi" w:hAnsiTheme="minorHAnsi" w:cstheme="minorHAnsi"/>
        </w:rPr>
        <w:t>A</w:t>
      </w:r>
      <w:r w:rsidR="00997A9E">
        <w:rPr>
          <w:rFonts w:asciiTheme="minorHAnsi" w:hAnsiTheme="minorHAnsi" w:cstheme="minorHAnsi"/>
        </w:rPr>
        <w:t>KT</w:t>
      </w:r>
      <w:proofErr w:type="spellEnd"/>
      <w:r w:rsidRPr="00B55800">
        <w:rPr>
          <w:rFonts w:asciiTheme="minorHAnsi" w:hAnsiTheme="minorHAnsi" w:cstheme="minorHAnsi"/>
        </w:rPr>
        <w:t xml:space="preserve"> </w:t>
      </w:r>
      <w:r w:rsidR="00F9607D" w:rsidRPr="00B55800">
        <w:rPr>
          <w:rFonts w:asciiTheme="minorHAnsi" w:hAnsiTheme="minorHAnsi" w:cstheme="minorHAnsi"/>
        </w:rPr>
        <w:t>(</w:t>
      </w:r>
      <w:r w:rsidR="006370F0">
        <w:rPr>
          <w:rFonts w:asciiTheme="minorHAnsi" w:hAnsiTheme="minorHAnsi" w:cstheme="minorHAnsi"/>
        </w:rPr>
        <w:t>Fig</w:t>
      </w:r>
      <w:r w:rsidR="006370F0" w:rsidRPr="00B55800">
        <w:rPr>
          <w:rFonts w:asciiTheme="minorHAnsi" w:hAnsiTheme="minorHAnsi" w:cstheme="minorHAnsi"/>
        </w:rPr>
        <w:t xml:space="preserve"> 3</w:t>
      </w:r>
      <w:r w:rsidR="006370F0">
        <w:rPr>
          <w:rFonts w:asciiTheme="minorHAnsi" w:hAnsiTheme="minorHAnsi" w:cstheme="minorHAnsi"/>
        </w:rPr>
        <w:t>A</w:t>
      </w:r>
      <w:r w:rsidR="00F9607D" w:rsidRPr="00B55800">
        <w:rPr>
          <w:rFonts w:asciiTheme="minorHAnsi" w:hAnsiTheme="minorHAnsi" w:cstheme="minorHAnsi"/>
        </w:rPr>
        <w:t xml:space="preserve">) </w:t>
      </w:r>
      <w:r w:rsidRPr="00B55800">
        <w:rPr>
          <w:rFonts w:asciiTheme="minorHAnsi" w:hAnsiTheme="minorHAnsi" w:cstheme="minorHAnsi"/>
        </w:rPr>
        <w:t>in each cell line</w:t>
      </w:r>
      <w:r w:rsidR="006C6F18" w:rsidRPr="00B55800">
        <w:rPr>
          <w:rFonts w:asciiTheme="minorHAnsi" w:hAnsiTheme="minorHAnsi" w:cstheme="minorHAnsi"/>
        </w:rPr>
        <w:t>, but did not</w:t>
      </w:r>
      <w:r w:rsidR="008E64ED" w:rsidRPr="00B55800">
        <w:rPr>
          <w:rFonts w:asciiTheme="minorHAnsi" w:hAnsiTheme="minorHAnsi" w:cstheme="minorHAnsi"/>
        </w:rPr>
        <w:t xml:space="preserve"> completely</w:t>
      </w:r>
      <w:r w:rsidR="006C6F18" w:rsidRPr="00B55800">
        <w:rPr>
          <w:rFonts w:asciiTheme="minorHAnsi" w:hAnsiTheme="minorHAnsi" w:cstheme="minorHAnsi"/>
        </w:rPr>
        <w:t xml:space="preserve"> eliminate </w:t>
      </w:r>
      <w:r w:rsidR="00F30E72" w:rsidRPr="00B55800">
        <w:rPr>
          <w:rFonts w:asciiTheme="minorHAnsi" w:hAnsiTheme="minorHAnsi" w:cstheme="minorHAnsi"/>
        </w:rPr>
        <w:t>A</w:t>
      </w:r>
      <w:r w:rsidR="00997A9E">
        <w:rPr>
          <w:rFonts w:asciiTheme="minorHAnsi" w:hAnsiTheme="minorHAnsi" w:cstheme="minorHAnsi"/>
        </w:rPr>
        <w:t>KT</w:t>
      </w:r>
      <w:r w:rsidR="006C6F18" w:rsidRPr="00B55800">
        <w:rPr>
          <w:rFonts w:asciiTheme="minorHAnsi" w:hAnsiTheme="minorHAnsi" w:cstheme="minorHAnsi"/>
        </w:rPr>
        <w:t xml:space="preserve"> phosphorylation of Thr308</w:t>
      </w:r>
      <w:r w:rsidR="00920180" w:rsidRPr="00B55800">
        <w:rPr>
          <w:rFonts w:asciiTheme="minorHAnsi" w:hAnsiTheme="minorHAnsi" w:cstheme="minorHAnsi"/>
        </w:rPr>
        <w:t>,</w:t>
      </w:r>
      <w:r w:rsidR="006C6F18" w:rsidRPr="00B55800">
        <w:rPr>
          <w:rFonts w:asciiTheme="minorHAnsi" w:hAnsiTheme="minorHAnsi" w:cstheme="minorHAnsi"/>
        </w:rPr>
        <w:t xml:space="preserve"> presumably because phosphorylation </w:t>
      </w:r>
      <w:r w:rsidRPr="00B55800">
        <w:rPr>
          <w:rFonts w:asciiTheme="minorHAnsi" w:hAnsiTheme="minorHAnsi" w:cstheme="minorHAnsi"/>
        </w:rPr>
        <w:t xml:space="preserve">is also </w:t>
      </w:r>
      <w:r w:rsidR="005A65A8" w:rsidRPr="00B55800">
        <w:rPr>
          <w:rFonts w:asciiTheme="minorHAnsi" w:hAnsiTheme="minorHAnsi" w:cstheme="minorHAnsi"/>
        </w:rPr>
        <w:t xml:space="preserve">maintained by other </w:t>
      </w:r>
      <w:proofErr w:type="gramStart"/>
      <w:r w:rsidR="00ED6374" w:rsidRPr="00B55800">
        <w:rPr>
          <w:rFonts w:asciiTheme="minorHAnsi" w:hAnsiTheme="minorHAnsi" w:cstheme="minorHAnsi"/>
        </w:rPr>
        <w:t>inputs</w:t>
      </w:r>
      <w:r w:rsidR="00701228">
        <w:rPr>
          <w:rFonts w:asciiTheme="minorHAnsi" w:hAnsiTheme="minorHAnsi" w:cstheme="minorHAnsi"/>
        </w:rPr>
        <w:t>(</w:t>
      </w:r>
      <w:proofErr w:type="gramEnd"/>
      <w:r w:rsidR="00701228">
        <w:rPr>
          <w:rFonts w:asciiTheme="minorHAnsi" w:hAnsiTheme="minorHAnsi" w:cstheme="minorHAnsi"/>
        </w:rPr>
        <w:t>19)</w:t>
      </w:r>
      <w:r w:rsidR="00FC6824" w:rsidRPr="00B55800">
        <w:rPr>
          <w:rFonts w:asciiTheme="minorHAnsi" w:hAnsiTheme="minorHAnsi" w:cstheme="minorHAnsi"/>
        </w:rPr>
        <w:t xml:space="preserve">. </w:t>
      </w:r>
      <w:r w:rsidR="00EF2B64">
        <w:rPr>
          <w:rFonts w:asciiTheme="minorHAnsi" w:hAnsiTheme="minorHAnsi" w:cstheme="minorHAnsi"/>
        </w:rPr>
        <w:t>S</w:t>
      </w:r>
      <w:r w:rsidR="00920180" w:rsidRPr="00B55800">
        <w:rPr>
          <w:rFonts w:asciiTheme="minorHAnsi" w:hAnsiTheme="minorHAnsi" w:cstheme="minorHAnsi"/>
        </w:rPr>
        <w:t>imilar results obtained when Ser473 phosphorylation was studie</w:t>
      </w:r>
      <w:r w:rsidR="00B70534" w:rsidRPr="00B55800">
        <w:rPr>
          <w:rFonts w:asciiTheme="minorHAnsi" w:hAnsiTheme="minorHAnsi" w:cstheme="minorHAnsi"/>
        </w:rPr>
        <w:t>d</w:t>
      </w:r>
      <w:r w:rsidR="00920180" w:rsidRPr="00B55800">
        <w:rPr>
          <w:rFonts w:asciiTheme="minorHAnsi" w:hAnsiTheme="minorHAnsi" w:cstheme="minorHAnsi"/>
        </w:rPr>
        <w:t xml:space="preserve"> (data not shown). </w:t>
      </w:r>
      <w:r w:rsidR="005A65A8" w:rsidRPr="00B55800">
        <w:rPr>
          <w:rFonts w:asciiTheme="minorHAnsi" w:hAnsiTheme="minorHAnsi" w:cstheme="minorHAnsi"/>
        </w:rPr>
        <w:t xml:space="preserve"> Combination of LY294002 </w:t>
      </w:r>
      <w:r w:rsidR="00F9607D" w:rsidRPr="00B55800">
        <w:rPr>
          <w:rFonts w:asciiTheme="minorHAnsi" w:hAnsiTheme="minorHAnsi" w:cstheme="minorHAnsi"/>
        </w:rPr>
        <w:t xml:space="preserve">(50μM) </w:t>
      </w:r>
      <w:r w:rsidR="005A65A8" w:rsidRPr="00B55800">
        <w:rPr>
          <w:rFonts w:asciiTheme="minorHAnsi" w:hAnsiTheme="minorHAnsi" w:cstheme="minorHAnsi"/>
        </w:rPr>
        <w:t xml:space="preserve">with trastuzumab did not further decrease </w:t>
      </w:r>
      <w:proofErr w:type="spellStart"/>
      <w:r w:rsidR="005A65A8" w:rsidRPr="00B55800">
        <w:rPr>
          <w:rFonts w:asciiTheme="minorHAnsi" w:hAnsiTheme="minorHAnsi" w:cstheme="minorHAnsi"/>
        </w:rPr>
        <w:t>p</w:t>
      </w:r>
      <w:r w:rsidR="00F30E72" w:rsidRPr="00B55800">
        <w:rPr>
          <w:rFonts w:asciiTheme="minorHAnsi" w:hAnsiTheme="minorHAnsi" w:cstheme="minorHAnsi"/>
        </w:rPr>
        <w:t>A</w:t>
      </w:r>
      <w:r w:rsidR="00997A9E">
        <w:rPr>
          <w:rFonts w:asciiTheme="minorHAnsi" w:hAnsiTheme="minorHAnsi" w:cstheme="minorHAnsi"/>
        </w:rPr>
        <w:t>KT</w:t>
      </w:r>
      <w:proofErr w:type="spellEnd"/>
      <w:r w:rsidR="005A65A8" w:rsidRPr="00B55800">
        <w:rPr>
          <w:rFonts w:asciiTheme="minorHAnsi" w:hAnsiTheme="minorHAnsi" w:cstheme="minorHAnsi"/>
        </w:rPr>
        <w:t xml:space="preserve"> levels </w:t>
      </w:r>
      <w:r w:rsidRPr="00B55800">
        <w:rPr>
          <w:rFonts w:asciiTheme="minorHAnsi" w:hAnsiTheme="minorHAnsi" w:cstheme="minorHAnsi"/>
        </w:rPr>
        <w:t xml:space="preserve">suggesting that trastuzumab inhibition of </w:t>
      </w:r>
      <w:proofErr w:type="spellStart"/>
      <w:r w:rsidR="00997A9E" w:rsidRPr="00B55800">
        <w:rPr>
          <w:rFonts w:asciiTheme="minorHAnsi" w:hAnsiTheme="minorHAnsi" w:cstheme="minorHAnsi"/>
        </w:rPr>
        <w:t>p</w:t>
      </w:r>
      <w:r w:rsidR="00997A9E">
        <w:rPr>
          <w:rFonts w:asciiTheme="minorHAnsi" w:hAnsiTheme="minorHAnsi" w:cstheme="minorHAnsi"/>
        </w:rPr>
        <w:t>AKT</w:t>
      </w:r>
      <w:proofErr w:type="spellEnd"/>
      <w:r w:rsidR="00997A9E" w:rsidRPr="00B55800">
        <w:rPr>
          <w:rFonts w:asciiTheme="minorHAnsi" w:hAnsiTheme="minorHAnsi" w:cstheme="minorHAnsi"/>
        </w:rPr>
        <w:t xml:space="preserve"> </w:t>
      </w:r>
      <w:r w:rsidRPr="00B55800">
        <w:rPr>
          <w:rFonts w:asciiTheme="minorHAnsi" w:hAnsiTheme="minorHAnsi" w:cstheme="minorHAnsi"/>
        </w:rPr>
        <w:t xml:space="preserve">is a consequence of its action via PI3K.  </w:t>
      </w:r>
    </w:p>
    <w:p w:rsidR="005D336D" w:rsidRDefault="00BD0F6A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 xml:space="preserve">Figure </w:t>
      </w:r>
      <w:r w:rsidR="00313EBC" w:rsidRPr="00B55800">
        <w:rPr>
          <w:rFonts w:asciiTheme="minorHAnsi" w:hAnsiTheme="minorHAnsi" w:cstheme="minorHAnsi"/>
        </w:rPr>
        <w:t>3</w:t>
      </w:r>
      <w:r w:rsidR="00313EBC">
        <w:rPr>
          <w:rFonts w:asciiTheme="minorHAnsi" w:hAnsiTheme="minorHAnsi" w:cstheme="minorHAnsi"/>
        </w:rPr>
        <w:t>B</w:t>
      </w:r>
      <w:r w:rsidR="00313EBC" w:rsidRPr="00B55800">
        <w:rPr>
          <w:rFonts w:asciiTheme="minorHAnsi" w:hAnsiTheme="minorHAnsi" w:cstheme="minorHAnsi"/>
        </w:rPr>
        <w:t xml:space="preserve"> </w:t>
      </w:r>
      <w:r w:rsidRPr="00B55800">
        <w:rPr>
          <w:rFonts w:asciiTheme="minorHAnsi" w:hAnsiTheme="minorHAnsi" w:cstheme="minorHAnsi"/>
        </w:rPr>
        <w:t>shows the incorporation of [</w:t>
      </w:r>
      <w:r w:rsidRPr="00B55800">
        <w:rPr>
          <w:rFonts w:asciiTheme="minorHAnsi" w:hAnsiTheme="minorHAnsi" w:cstheme="minorHAnsi"/>
          <w:vertAlign w:val="superscript"/>
        </w:rPr>
        <w:t>18</w:t>
      </w:r>
      <w:r w:rsidRPr="00B55800">
        <w:rPr>
          <w:rFonts w:asciiTheme="minorHAnsi" w:hAnsiTheme="minorHAnsi" w:cstheme="minorHAnsi"/>
        </w:rPr>
        <w:t>F</w:t>
      </w:r>
      <w:proofErr w:type="gramStart"/>
      <w:r w:rsidRPr="00B55800">
        <w:rPr>
          <w:rFonts w:asciiTheme="minorHAnsi" w:hAnsiTheme="minorHAnsi" w:cstheme="minorHAnsi"/>
        </w:rPr>
        <w:t>]FDG</w:t>
      </w:r>
      <w:proofErr w:type="gramEnd"/>
      <w:r w:rsidRPr="00B55800">
        <w:rPr>
          <w:rFonts w:asciiTheme="minorHAnsi" w:hAnsiTheme="minorHAnsi" w:cstheme="minorHAnsi"/>
        </w:rPr>
        <w:t xml:space="preserve"> by SKBr3</w:t>
      </w:r>
      <w:r w:rsidR="00D75372" w:rsidRPr="00B55800">
        <w:rPr>
          <w:rFonts w:asciiTheme="minorHAnsi" w:hAnsiTheme="minorHAnsi" w:cstheme="minorHAnsi"/>
        </w:rPr>
        <w:t>, BT474</w:t>
      </w:r>
      <w:r w:rsidRPr="00B55800">
        <w:rPr>
          <w:rFonts w:asciiTheme="minorHAnsi" w:hAnsiTheme="minorHAnsi" w:cstheme="minorHAnsi"/>
        </w:rPr>
        <w:t xml:space="preserve"> and MDA-MB453 cells after treatment with trastuzumab</w:t>
      </w:r>
      <w:r w:rsidR="00260B3F" w:rsidRPr="00B55800">
        <w:rPr>
          <w:rFonts w:asciiTheme="minorHAnsi" w:hAnsiTheme="minorHAnsi" w:cstheme="minorHAnsi"/>
        </w:rPr>
        <w:t xml:space="preserve"> (5μg/ml)</w:t>
      </w:r>
      <w:r w:rsidRPr="00B55800">
        <w:rPr>
          <w:rFonts w:asciiTheme="minorHAnsi" w:hAnsiTheme="minorHAnsi" w:cstheme="minorHAnsi"/>
        </w:rPr>
        <w:t xml:space="preserve">, </w:t>
      </w:r>
      <w:r w:rsidR="00997A9E" w:rsidRPr="00B55800">
        <w:rPr>
          <w:rFonts w:asciiTheme="minorHAnsi" w:hAnsiTheme="minorHAnsi" w:cstheme="minorHAnsi"/>
        </w:rPr>
        <w:t>L</w:t>
      </w:r>
      <w:r w:rsidR="00997A9E">
        <w:rPr>
          <w:rFonts w:asciiTheme="minorHAnsi" w:hAnsiTheme="minorHAnsi" w:cstheme="minorHAnsi"/>
        </w:rPr>
        <w:t>Y</w:t>
      </w:r>
      <w:r w:rsidR="00997A9E" w:rsidRPr="00B55800">
        <w:rPr>
          <w:rFonts w:asciiTheme="minorHAnsi" w:hAnsiTheme="minorHAnsi" w:cstheme="minorHAnsi"/>
        </w:rPr>
        <w:t xml:space="preserve">294002 </w:t>
      </w:r>
      <w:r w:rsidR="00260B3F" w:rsidRPr="00B55800">
        <w:rPr>
          <w:rFonts w:asciiTheme="minorHAnsi" w:hAnsiTheme="minorHAnsi" w:cstheme="minorHAnsi"/>
        </w:rPr>
        <w:t>(50μM)</w:t>
      </w:r>
      <w:r w:rsidRPr="00B55800">
        <w:rPr>
          <w:rFonts w:asciiTheme="minorHAnsi" w:hAnsiTheme="minorHAnsi" w:cstheme="minorHAnsi"/>
        </w:rPr>
        <w:t xml:space="preserve"> or the two combined. Treatment with 5µg/ml trastuzumab or with 50µM LY204002 for 4h significantly decreased [</w:t>
      </w:r>
      <w:r w:rsidRPr="00B55800">
        <w:rPr>
          <w:rFonts w:asciiTheme="minorHAnsi" w:hAnsiTheme="minorHAnsi" w:cstheme="minorHAnsi"/>
          <w:vertAlign w:val="superscript"/>
        </w:rPr>
        <w:t>18</w:t>
      </w:r>
      <w:r w:rsidRPr="00B55800">
        <w:rPr>
          <w:rFonts w:asciiTheme="minorHAnsi" w:hAnsiTheme="minorHAnsi" w:cstheme="minorHAnsi"/>
        </w:rPr>
        <w:t>F</w:t>
      </w:r>
      <w:proofErr w:type="gramStart"/>
      <w:r w:rsidRPr="00B55800">
        <w:rPr>
          <w:rFonts w:asciiTheme="minorHAnsi" w:hAnsiTheme="minorHAnsi" w:cstheme="minorHAnsi"/>
        </w:rPr>
        <w:t>]FDG</w:t>
      </w:r>
      <w:proofErr w:type="gramEnd"/>
      <w:r w:rsidRPr="00B55800">
        <w:rPr>
          <w:rFonts w:asciiTheme="minorHAnsi" w:hAnsiTheme="minorHAnsi" w:cstheme="minorHAnsi"/>
        </w:rPr>
        <w:t xml:space="preserve"> incorporation</w:t>
      </w:r>
      <w:r w:rsidR="00D75372" w:rsidRPr="00B55800">
        <w:rPr>
          <w:rFonts w:asciiTheme="minorHAnsi" w:hAnsiTheme="minorHAnsi" w:cstheme="minorHAnsi"/>
        </w:rPr>
        <w:t xml:space="preserve"> by BT474 and MDA-MB-453 cells but not SKBr3 cells</w:t>
      </w:r>
      <w:r w:rsidRPr="00B55800">
        <w:rPr>
          <w:rFonts w:asciiTheme="minorHAnsi" w:hAnsiTheme="minorHAnsi" w:cstheme="minorHAnsi"/>
        </w:rPr>
        <w:t xml:space="preserve">. </w:t>
      </w:r>
      <w:r w:rsidR="00260B3F" w:rsidRPr="00B55800">
        <w:rPr>
          <w:rFonts w:asciiTheme="minorHAnsi" w:hAnsiTheme="minorHAnsi" w:cstheme="minorHAnsi"/>
        </w:rPr>
        <w:t>C</w:t>
      </w:r>
      <w:r w:rsidRPr="00B55800">
        <w:rPr>
          <w:rFonts w:asciiTheme="minorHAnsi" w:hAnsiTheme="minorHAnsi" w:cstheme="minorHAnsi"/>
        </w:rPr>
        <w:t xml:space="preserve">ombined treatment </w:t>
      </w:r>
      <w:r w:rsidR="00260B3F" w:rsidRPr="00B55800">
        <w:rPr>
          <w:rFonts w:asciiTheme="minorHAnsi" w:hAnsiTheme="minorHAnsi" w:cstheme="minorHAnsi"/>
        </w:rPr>
        <w:t xml:space="preserve">of LY294002 with </w:t>
      </w:r>
      <w:r w:rsidR="00260B3F" w:rsidRPr="00B55800">
        <w:rPr>
          <w:rFonts w:asciiTheme="minorHAnsi" w:hAnsiTheme="minorHAnsi" w:cstheme="minorHAnsi"/>
        </w:rPr>
        <w:lastRenderedPageBreak/>
        <w:t xml:space="preserve">trastuzumab </w:t>
      </w:r>
      <w:r w:rsidRPr="00B55800">
        <w:rPr>
          <w:rFonts w:asciiTheme="minorHAnsi" w:hAnsiTheme="minorHAnsi" w:cstheme="minorHAnsi"/>
        </w:rPr>
        <w:t xml:space="preserve">did not </w:t>
      </w:r>
      <w:r w:rsidR="00260B3F" w:rsidRPr="00B55800">
        <w:rPr>
          <w:rFonts w:asciiTheme="minorHAnsi" w:hAnsiTheme="minorHAnsi" w:cstheme="minorHAnsi"/>
        </w:rPr>
        <w:t>further</w:t>
      </w:r>
      <w:r w:rsidR="00FD4F87" w:rsidRPr="00B55800">
        <w:rPr>
          <w:rFonts w:asciiTheme="minorHAnsi" w:hAnsiTheme="minorHAnsi" w:cstheme="minorHAnsi"/>
        </w:rPr>
        <w:t xml:space="preserve"> </w:t>
      </w:r>
      <w:r w:rsidR="00260B3F" w:rsidRPr="00B55800">
        <w:rPr>
          <w:rFonts w:asciiTheme="minorHAnsi" w:hAnsiTheme="minorHAnsi" w:cstheme="minorHAnsi"/>
        </w:rPr>
        <w:t xml:space="preserve">decrease </w:t>
      </w:r>
      <w:r w:rsidRPr="00B55800">
        <w:rPr>
          <w:rFonts w:asciiTheme="minorHAnsi" w:hAnsiTheme="minorHAnsi" w:cstheme="minorHAnsi"/>
        </w:rPr>
        <w:t>[</w:t>
      </w:r>
      <w:r w:rsidRPr="00B55800">
        <w:rPr>
          <w:rFonts w:asciiTheme="minorHAnsi" w:hAnsiTheme="minorHAnsi" w:cstheme="minorHAnsi"/>
          <w:vertAlign w:val="superscript"/>
        </w:rPr>
        <w:t>18</w:t>
      </w:r>
      <w:r w:rsidRPr="00B55800">
        <w:rPr>
          <w:rFonts w:asciiTheme="minorHAnsi" w:hAnsiTheme="minorHAnsi" w:cstheme="minorHAnsi"/>
        </w:rPr>
        <w:t xml:space="preserve">F]FDG incorporation </w:t>
      </w:r>
      <w:r w:rsidR="007B3BC7" w:rsidRPr="00B55800">
        <w:rPr>
          <w:rFonts w:asciiTheme="minorHAnsi" w:hAnsiTheme="minorHAnsi" w:cstheme="minorHAnsi"/>
        </w:rPr>
        <w:t>by MDA-MB-453 or BT474 cells</w:t>
      </w:r>
      <w:r w:rsidR="00FD4F87" w:rsidRPr="00B55800">
        <w:rPr>
          <w:rFonts w:asciiTheme="minorHAnsi" w:hAnsiTheme="minorHAnsi" w:cstheme="minorHAnsi"/>
        </w:rPr>
        <w:t xml:space="preserve"> beyond that of LY294002</w:t>
      </w:r>
      <w:r w:rsidRPr="00B55800">
        <w:rPr>
          <w:rFonts w:asciiTheme="minorHAnsi" w:hAnsiTheme="minorHAnsi" w:cstheme="minorHAnsi"/>
        </w:rPr>
        <w:t xml:space="preserve"> indicating that trastuzumab</w:t>
      </w:r>
      <w:r w:rsidR="007B3BC7" w:rsidRPr="00B55800">
        <w:rPr>
          <w:rFonts w:asciiTheme="minorHAnsi" w:hAnsiTheme="minorHAnsi" w:cstheme="minorHAnsi"/>
        </w:rPr>
        <w:t xml:space="preserve"> inhibition of </w:t>
      </w:r>
      <w:r w:rsidR="00D75372" w:rsidRPr="00B55800">
        <w:rPr>
          <w:rFonts w:asciiTheme="minorHAnsi" w:hAnsiTheme="minorHAnsi" w:cstheme="minorHAnsi"/>
        </w:rPr>
        <w:t>[</w:t>
      </w:r>
      <w:r w:rsidR="00D75372" w:rsidRPr="00B55800">
        <w:rPr>
          <w:rFonts w:asciiTheme="minorHAnsi" w:hAnsiTheme="minorHAnsi" w:cstheme="minorHAnsi"/>
          <w:vertAlign w:val="superscript"/>
        </w:rPr>
        <w:t>18</w:t>
      </w:r>
      <w:r w:rsidR="00D75372" w:rsidRPr="00B55800">
        <w:rPr>
          <w:rFonts w:asciiTheme="minorHAnsi" w:hAnsiTheme="minorHAnsi" w:cstheme="minorHAnsi"/>
        </w:rPr>
        <w:t xml:space="preserve">F]FDG incorporation </w:t>
      </w:r>
      <w:r w:rsidRPr="00B55800">
        <w:rPr>
          <w:rFonts w:asciiTheme="minorHAnsi" w:hAnsiTheme="minorHAnsi" w:cstheme="minorHAnsi"/>
        </w:rPr>
        <w:t>was via the PI3K/A</w:t>
      </w:r>
      <w:r w:rsidR="00997A9E">
        <w:rPr>
          <w:rFonts w:asciiTheme="minorHAnsi" w:hAnsiTheme="minorHAnsi" w:cstheme="minorHAnsi"/>
        </w:rPr>
        <w:t>KT</w:t>
      </w:r>
      <w:r w:rsidRPr="00B55800">
        <w:rPr>
          <w:rFonts w:asciiTheme="minorHAnsi" w:hAnsiTheme="minorHAnsi" w:cstheme="minorHAnsi"/>
        </w:rPr>
        <w:t xml:space="preserve"> signalling pathway.   </w:t>
      </w:r>
      <w:r w:rsidR="005D336D" w:rsidRPr="00B55800">
        <w:rPr>
          <w:rFonts w:asciiTheme="minorHAnsi" w:hAnsiTheme="minorHAnsi" w:cstheme="minorHAnsi"/>
        </w:rPr>
        <w:t>[</w:t>
      </w:r>
      <w:r w:rsidR="005D336D" w:rsidRPr="00B55800">
        <w:rPr>
          <w:rFonts w:asciiTheme="minorHAnsi" w:hAnsiTheme="minorHAnsi" w:cstheme="minorHAnsi"/>
          <w:vertAlign w:val="superscript"/>
        </w:rPr>
        <w:t>18</w:t>
      </w:r>
      <w:r w:rsidR="005D336D" w:rsidRPr="00B55800">
        <w:rPr>
          <w:rFonts w:asciiTheme="minorHAnsi" w:hAnsiTheme="minorHAnsi" w:cstheme="minorHAnsi"/>
        </w:rPr>
        <w:t>F]FDG incorporation by MDA-MB-453 and BT474 cells treated with LY294002 (1-50μM) was found to decrease in a dose-dependent manner</w:t>
      </w:r>
      <w:r w:rsidR="007B3BC7" w:rsidRPr="00B55800">
        <w:rPr>
          <w:rFonts w:asciiTheme="minorHAnsi" w:hAnsiTheme="minorHAnsi" w:cstheme="minorHAnsi"/>
        </w:rPr>
        <w:t xml:space="preserve"> (</w:t>
      </w:r>
      <w:r w:rsidR="006370F0">
        <w:rPr>
          <w:rFonts w:asciiTheme="minorHAnsi" w:hAnsiTheme="minorHAnsi" w:cstheme="minorHAnsi"/>
        </w:rPr>
        <w:t>F</w:t>
      </w:r>
      <w:r w:rsidR="007B3BC7" w:rsidRPr="00B55800">
        <w:rPr>
          <w:rFonts w:asciiTheme="minorHAnsi" w:hAnsiTheme="minorHAnsi" w:cstheme="minorHAnsi"/>
        </w:rPr>
        <w:t xml:space="preserve">ig </w:t>
      </w:r>
      <w:r w:rsidR="006370F0" w:rsidRPr="00B55800">
        <w:rPr>
          <w:rFonts w:asciiTheme="minorHAnsi" w:hAnsiTheme="minorHAnsi" w:cstheme="minorHAnsi"/>
        </w:rPr>
        <w:t>3</w:t>
      </w:r>
      <w:r w:rsidR="006370F0">
        <w:rPr>
          <w:rFonts w:asciiTheme="minorHAnsi" w:hAnsiTheme="minorHAnsi" w:cstheme="minorHAnsi"/>
        </w:rPr>
        <w:t>C</w:t>
      </w:r>
      <w:r w:rsidR="007B3BC7" w:rsidRPr="00B55800">
        <w:rPr>
          <w:rFonts w:asciiTheme="minorHAnsi" w:hAnsiTheme="minorHAnsi" w:cstheme="minorHAnsi"/>
        </w:rPr>
        <w:t>)</w:t>
      </w:r>
      <w:r w:rsidR="005D336D" w:rsidRPr="00B55800">
        <w:rPr>
          <w:rFonts w:asciiTheme="minorHAnsi" w:hAnsiTheme="minorHAnsi" w:cstheme="minorHAnsi"/>
        </w:rPr>
        <w:t>. In contrast no decrease in [</w:t>
      </w:r>
      <w:r w:rsidR="005D336D" w:rsidRPr="00B55800">
        <w:rPr>
          <w:rFonts w:asciiTheme="minorHAnsi" w:hAnsiTheme="minorHAnsi" w:cstheme="minorHAnsi"/>
          <w:vertAlign w:val="superscript"/>
        </w:rPr>
        <w:t>18</w:t>
      </w:r>
      <w:r w:rsidR="005D336D" w:rsidRPr="00B55800">
        <w:rPr>
          <w:rFonts w:asciiTheme="minorHAnsi" w:hAnsiTheme="minorHAnsi" w:cstheme="minorHAnsi"/>
        </w:rPr>
        <w:t>F</w:t>
      </w:r>
      <w:proofErr w:type="gramStart"/>
      <w:r w:rsidR="005D336D" w:rsidRPr="00B55800">
        <w:rPr>
          <w:rFonts w:asciiTheme="minorHAnsi" w:hAnsiTheme="minorHAnsi" w:cstheme="minorHAnsi"/>
        </w:rPr>
        <w:t>]FDG</w:t>
      </w:r>
      <w:proofErr w:type="gramEnd"/>
      <w:r w:rsidR="005D336D" w:rsidRPr="00B55800">
        <w:rPr>
          <w:rFonts w:asciiTheme="minorHAnsi" w:hAnsiTheme="minorHAnsi" w:cstheme="minorHAnsi"/>
        </w:rPr>
        <w:t xml:space="preserve"> incorporation by SKBr3 cells </w:t>
      </w:r>
      <w:r w:rsidR="00FE364E" w:rsidRPr="00B55800">
        <w:rPr>
          <w:rFonts w:asciiTheme="minorHAnsi" w:hAnsiTheme="minorHAnsi" w:cstheme="minorHAnsi"/>
        </w:rPr>
        <w:t>was observed</w:t>
      </w:r>
      <w:r w:rsidR="005D336D" w:rsidRPr="00B55800">
        <w:rPr>
          <w:rFonts w:asciiTheme="minorHAnsi" w:hAnsiTheme="minorHAnsi" w:cstheme="minorHAnsi"/>
        </w:rPr>
        <w:t xml:space="preserve">. </w:t>
      </w:r>
      <w:r w:rsidR="001578FF">
        <w:rPr>
          <w:rFonts w:asciiTheme="minorHAnsi" w:hAnsiTheme="minorHAnsi" w:cstheme="minorHAnsi"/>
        </w:rPr>
        <w:t xml:space="preserve">FDG incorporation by MDA-MB-468 cells was </w:t>
      </w:r>
      <w:r w:rsidR="00E74765">
        <w:rPr>
          <w:rFonts w:asciiTheme="minorHAnsi" w:hAnsiTheme="minorHAnsi" w:cstheme="minorHAnsi"/>
        </w:rPr>
        <w:t>not significantly decreased</w:t>
      </w:r>
      <w:r w:rsidR="001578FF">
        <w:rPr>
          <w:rFonts w:asciiTheme="minorHAnsi" w:hAnsiTheme="minorHAnsi" w:cstheme="minorHAnsi"/>
        </w:rPr>
        <w:t xml:space="preserve"> by treatment for 4 h with trastuzumab</w:t>
      </w:r>
      <w:r w:rsidR="000A495F">
        <w:rPr>
          <w:rFonts w:asciiTheme="minorHAnsi" w:hAnsiTheme="minorHAnsi" w:cstheme="minorHAnsi"/>
        </w:rPr>
        <w:t xml:space="preserve"> (</w:t>
      </w:r>
      <w:r w:rsidR="00667C68">
        <w:rPr>
          <w:rFonts w:asciiTheme="minorHAnsi" w:hAnsiTheme="minorHAnsi" w:cstheme="minorHAnsi"/>
        </w:rPr>
        <w:t>51088</w:t>
      </w:r>
      <w:r w:rsidR="00222C51">
        <w:rPr>
          <w:rFonts w:asciiTheme="minorHAnsi" w:hAnsiTheme="minorHAnsi" w:cstheme="minorHAnsi"/>
        </w:rPr>
        <w:t xml:space="preserve"> ± </w:t>
      </w:r>
      <w:r w:rsidR="00667C68">
        <w:rPr>
          <w:rFonts w:asciiTheme="minorHAnsi" w:hAnsiTheme="minorHAnsi" w:cstheme="minorHAnsi"/>
        </w:rPr>
        <w:t xml:space="preserve">3844 </w:t>
      </w:r>
      <w:proofErr w:type="spellStart"/>
      <w:r w:rsidR="00667C68">
        <w:rPr>
          <w:rFonts w:asciiTheme="minorHAnsi" w:hAnsiTheme="minorHAnsi" w:cstheme="minorHAnsi"/>
        </w:rPr>
        <w:t>cpm</w:t>
      </w:r>
      <w:proofErr w:type="spellEnd"/>
      <w:r w:rsidR="00667C68">
        <w:rPr>
          <w:rFonts w:asciiTheme="minorHAnsi" w:hAnsiTheme="minorHAnsi" w:cstheme="minorHAnsi"/>
        </w:rPr>
        <w:t>/</w:t>
      </w:r>
      <w:proofErr w:type="gramStart"/>
      <w:r w:rsidR="00667C68">
        <w:rPr>
          <w:rFonts w:asciiTheme="minorHAnsi" w:hAnsiTheme="minorHAnsi" w:cstheme="minorHAnsi"/>
        </w:rPr>
        <w:t xml:space="preserve">mg </w:t>
      </w:r>
      <w:r w:rsidR="00BE13AD">
        <w:rPr>
          <w:rFonts w:asciiTheme="minorHAnsi" w:hAnsiTheme="minorHAnsi" w:cstheme="minorHAnsi"/>
        </w:rPr>
        <w:t xml:space="preserve"> </w:t>
      </w:r>
      <w:r w:rsidR="00667C68">
        <w:rPr>
          <w:rFonts w:asciiTheme="minorHAnsi" w:hAnsiTheme="minorHAnsi" w:cstheme="minorHAnsi"/>
        </w:rPr>
        <w:t>protein</w:t>
      </w:r>
      <w:proofErr w:type="gramEnd"/>
      <w:r w:rsidR="00222C51">
        <w:rPr>
          <w:rFonts w:asciiTheme="minorHAnsi" w:hAnsiTheme="minorHAnsi" w:cstheme="minorHAnsi"/>
        </w:rPr>
        <w:t xml:space="preserve">) </w:t>
      </w:r>
      <w:r w:rsidR="00E74765">
        <w:rPr>
          <w:rFonts w:asciiTheme="minorHAnsi" w:hAnsiTheme="minorHAnsi" w:cstheme="minorHAnsi"/>
        </w:rPr>
        <w:t>compared with controls (</w:t>
      </w:r>
      <w:r w:rsidR="00667C68">
        <w:rPr>
          <w:rFonts w:asciiTheme="minorHAnsi" w:hAnsiTheme="minorHAnsi" w:cstheme="minorHAnsi"/>
        </w:rPr>
        <w:t>50735</w:t>
      </w:r>
      <w:r w:rsidR="00222C51">
        <w:rPr>
          <w:rFonts w:asciiTheme="minorHAnsi" w:hAnsiTheme="minorHAnsi" w:cstheme="minorHAnsi"/>
        </w:rPr>
        <w:t xml:space="preserve"> ± </w:t>
      </w:r>
      <w:r w:rsidR="00667C68">
        <w:rPr>
          <w:rFonts w:asciiTheme="minorHAnsi" w:hAnsiTheme="minorHAnsi" w:cstheme="minorHAnsi"/>
        </w:rPr>
        <w:t xml:space="preserve">4230 </w:t>
      </w:r>
      <w:proofErr w:type="spellStart"/>
      <w:r w:rsidR="00667C68">
        <w:rPr>
          <w:rFonts w:asciiTheme="minorHAnsi" w:hAnsiTheme="minorHAnsi" w:cstheme="minorHAnsi"/>
        </w:rPr>
        <w:t>cpm</w:t>
      </w:r>
      <w:proofErr w:type="spellEnd"/>
      <w:r w:rsidR="00667C68">
        <w:rPr>
          <w:rFonts w:asciiTheme="minorHAnsi" w:hAnsiTheme="minorHAnsi" w:cstheme="minorHAnsi"/>
        </w:rPr>
        <w:t>/mg protein</w:t>
      </w:r>
      <w:r w:rsidR="00222C51">
        <w:rPr>
          <w:rFonts w:asciiTheme="minorHAnsi" w:hAnsiTheme="minorHAnsi" w:cstheme="minorHAnsi"/>
        </w:rPr>
        <w:t>)</w:t>
      </w:r>
      <w:r w:rsidR="001578FF">
        <w:rPr>
          <w:rFonts w:asciiTheme="minorHAnsi" w:hAnsiTheme="minorHAnsi" w:cstheme="minorHAnsi"/>
        </w:rPr>
        <w:t>.</w:t>
      </w:r>
      <w:r w:rsidR="00111A8E">
        <w:rPr>
          <w:rFonts w:asciiTheme="minorHAnsi" w:hAnsiTheme="minorHAnsi" w:cstheme="minorHAnsi"/>
        </w:rPr>
        <w:t xml:space="preserve"> [</w:t>
      </w:r>
      <w:r w:rsidR="00111A8E" w:rsidRPr="00111A8E">
        <w:rPr>
          <w:rFonts w:asciiTheme="minorHAnsi" w:hAnsiTheme="minorHAnsi" w:cstheme="minorHAnsi"/>
          <w:vertAlign w:val="superscript"/>
        </w:rPr>
        <w:t>18</w:t>
      </w:r>
      <w:r w:rsidR="00111A8E">
        <w:rPr>
          <w:rFonts w:asciiTheme="minorHAnsi" w:hAnsiTheme="minorHAnsi" w:cstheme="minorHAnsi"/>
        </w:rPr>
        <w:t>]FDG incorporation was also determined in each HER-2 overexpressing cell line after 72h incubation with trastuzumab. As was the case after 4h incubation with trastuzumab, t</w:t>
      </w:r>
      <w:r w:rsidR="00111A8E" w:rsidRPr="00B55800">
        <w:rPr>
          <w:rFonts w:asciiTheme="minorHAnsi" w:hAnsiTheme="minorHAnsi" w:cstheme="minorHAnsi"/>
        </w:rPr>
        <w:t xml:space="preserve">reatment </w:t>
      </w:r>
      <w:r w:rsidR="00111A8E">
        <w:rPr>
          <w:rFonts w:asciiTheme="minorHAnsi" w:hAnsiTheme="minorHAnsi" w:cstheme="minorHAnsi"/>
        </w:rPr>
        <w:t>for 72</w:t>
      </w:r>
      <w:r w:rsidR="00111A8E" w:rsidRPr="00B55800">
        <w:rPr>
          <w:rFonts w:asciiTheme="minorHAnsi" w:hAnsiTheme="minorHAnsi" w:cstheme="minorHAnsi"/>
        </w:rPr>
        <w:t xml:space="preserve">h </w:t>
      </w:r>
      <w:r w:rsidR="00111A8E">
        <w:rPr>
          <w:rFonts w:asciiTheme="minorHAnsi" w:hAnsiTheme="minorHAnsi" w:cstheme="minorHAnsi"/>
        </w:rPr>
        <w:t xml:space="preserve">with this drug </w:t>
      </w:r>
      <w:r w:rsidR="00111A8E" w:rsidRPr="00B55800">
        <w:rPr>
          <w:rFonts w:asciiTheme="minorHAnsi" w:hAnsiTheme="minorHAnsi" w:cstheme="minorHAnsi"/>
        </w:rPr>
        <w:t>significantly decreased [</w:t>
      </w:r>
      <w:r w:rsidR="00111A8E" w:rsidRPr="00B55800">
        <w:rPr>
          <w:rFonts w:asciiTheme="minorHAnsi" w:hAnsiTheme="minorHAnsi" w:cstheme="minorHAnsi"/>
          <w:vertAlign w:val="superscript"/>
        </w:rPr>
        <w:t>18</w:t>
      </w:r>
      <w:r w:rsidR="00111A8E" w:rsidRPr="00B55800">
        <w:rPr>
          <w:rFonts w:asciiTheme="minorHAnsi" w:hAnsiTheme="minorHAnsi" w:cstheme="minorHAnsi"/>
        </w:rPr>
        <w:t>F]FDG incorporation</w:t>
      </w:r>
      <w:r w:rsidR="00EF19D4">
        <w:rPr>
          <w:rFonts w:asciiTheme="minorHAnsi" w:hAnsiTheme="minorHAnsi" w:cstheme="minorHAnsi"/>
        </w:rPr>
        <w:t xml:space="preserve"> by BT474 </w:t>
      </w:r>
      <w:r w:rsidR="00BE13AD">
        <w:rPr>
          <w:rFonts w:asciiTheme="minorHAnsi" w:hAnsiTheme="minorHAnsi" w:cstheme="minorHAnsi"/>
        </w:rPr>
        <w:t>(62% (±5.8)</w:t>
      </w:r>
      <w:r w:rsidR="004E09F6">
        <w:rPr>
          <w:rFonts w:asciiTheme="minorHAnsi" w:hAnsiTheme="minorHAnsi" w:cstheme="minorHAnsi"/>
        </w:rPr>
        <w:t xml:space="preserve"> of control </w:t>
      </w:r>
      <w:r w:rsidR="002D1560">
        <w:rPr>
          <w:rFonts w:asciiTheme="minorHAnsi" w:hAnsiTheme="minorHAnsi" w:cstheme="minorHAnsi"/>
        </w:rPr>
        <w:t xml:space="preserve">p&lt;0.001) </w:t>
      </w:r>
      <w:r w:rsidR="00111A8E" w:rsidRPr="00B55800">
        <w:rPr>
          <w:rFonts w:asciiTheme="minorHAnsi" w:hAnsiTheme="minorHAnsi" w:cstheme="minorHAnsi"/>
        </w:rPr>
        <w:t xml:space="preserve">and MDA-MB-453 </w:t>
      </w:r>
      <w:r w:rsidR="00BE13AD">
        <w:rPr>
          <w:rFonts w:asciiTheme="minorHAnsi" w:hAnsiTheme="minorHAnsi" w:cstheme="minorHAnsi"/>
        </w:rPr>
        <w:t xml:space="preserve">(77% (±5.7) of control </w:t>
      </w:r>
      <w:r w:rsidR="002D1560">
        <w:rPr>
          <w:rFonts w:asciiTheme="minorHAnsi" w:hAnsiTheme="minorHAnsi" w:cstheme="minorHAnsi"/>
        </w:rPr>
        <w:t>p</w:t>
      </w:r>
      <w:r w:rsidR="00BE13AD">
        <w:rPr>
          <w:rFonts w:asciiTheme="minorHAnsi" w:hAnsiTheme="minorHAnsi" w:cstheme="minorHAnsi"/>
        </w:rPr>
        <w:t>&lt;01</w:t>
      </w:r>
      <w:r w:rsidR="002D1560">
        <w:rPr>
          <w:rFonts w:asciiTheme="minorHAnsi" w:hAnsiTheme="minorHAnsi" w:cstheme="minorHAnsi"/>
        </w:rPr>
        <w:t xml:space="preserve">) </w:t>
      </w:r>
      <w:r w:rsidR="00111A8E" w:rsidRPr="00B55800">
        <w:rPr>
          <w:rFonts w:asciiTheme="minorHAnsi" w:hAnsiTheme="minorHAnsi" w:cstheme="minorHAnsi"/>
        </w:rPr>
        <w:t xml:space="preserve">cells but not SKBr3 </w:t>
      </w:r>
      <w:r w:rsidR="00BE13AD">
        <w:rPr>
          <w:rFonts w:asciiTheme="minorHAnsi" w:hAnsiTheme="minorHAnsi" w:cstheme="minorHAnsi"/>
        </w:rPr>
        <w:t xml:space="preserve">(98% (±14) % of control </w:t>
      </w:r>
      <w:r w:rsidR="002D1560">
        <w:rPr>
          <w:rFonts w:asciiTheme="minorHAnsi" w:hAnsiTheme="minorHAnsi" w:cstheme="minorHAnsi"/>
        </w:rPr>
        <w:t>n</w:t>
      </w:r>
      <w:r w:rsidR="00BE13AD">
        <w:rPr>
          <w:rFonts w:asciiTheme="minorHAnsi" w:hAnsiTheme="minorHAnsi" w:cstheme="minorHAnsi"/>
        </w:rPr>
        <w:t xml:space="preserve">ot </w:t>
      </w:r>
      <w:r w:rsidR="002D1560">
        <w:rPr>
          <w:rFonts w:asciiTheme="minorHAnsi" w:hAnsiTheme="minorHAnsi" w:cstheme="minorHAnsi"/>
        </w:rPr>
        <w:t>s</w:t>
      </w:r>
      <w:r w:rsidR="00BE13AD">
        <w:rPr>
          <w:rFonts w:asciiTheme="minorHAnsi" w:hAnsiTheme="minorHAnsi" w:cstheme="minorHAnsi"/>
        </w:rPr>
        <w:t>ignificant</w:t>
      </w:r>
      <w:r w:rsidR="002D1560">
        <w:rPr>
          <w:rFonts w:asciiTheme="minorHAnsi" w:hAnsiTheme="minorHAnsi" w:cstheme="minorHAnsi"/>
        </w:rPr>
        <w:t>)</w:t>
      </w:r>
      <w:r w:rsidR="00BE13AD">
        <w:rPr>
          <w:rFonts w:asciiTheme="minorHAnsi" w:hAnsiTheme="minorHAnsi" w:cstheme="minorHAnsi"/>
        </w:rPr>
        <w:t xml:space="preserve"> </w:t>
      </w:r>
      <w:r w:rsidR="00111A8E" w:rsidRPr="00B55800">
        <w:rPr>
          <w:rFonts w:asciiTheme="minorHAnsi" w:hAnsiTheme="minorHAnsi" w:cstheme="minorHAnsi"/>
        </w:rPr>
        <w:t>cells</w:t>
      </w:r>
      <w:r w:rsidR="00EF19D4">
        <w:rPr>
          <w:rFonts w:asciiTheme="minorHAnsi" w:hAnsiTheme="minorHAnsi" w:cstheme="minorHAnsi"/>
        </w:rPr>
        <w:t>.</w:t>
      </w:r>
      <w:r w:rsidR="00111A8E">
        <w:rPr>
          <w:rFonts w:asciiTheme="minorHAnsi" w:hAnsiTheme="minorHAnsi" w:cstheme="minorHAnsi"/>
        </w:rPr>
        <w:t xml:space="preserve"> </w:t>
      </w:r>
    </w:p>
    <w:p w:rsidR="00111A8E" w:rsidRPr="00B55800" w:rsidRDefault="00111A8E" w:rsidP="00E80C19">
      <w:pPr>
        <w:spacing w:line="480" w:lineRule="auto"/>
        <w:rPr>
          <w:rFonts w:asciiTheme="minorHAnsi" w:hAnsiTheme="minorHAnsi" w:cstheme="minorHAnsi"/>
        </w:rPr>
      </w:pPr>
    </w:p>
    <w:p w:rsidR="00736115" w:rsidRPr="00B55800" w:rsidRDefault="00B54819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 xml:space="preserve"> </w:t>
      </w:r>
      <w:r w:rsidR="008E64ED" w:rsidRPr="00B55800">
        <w:rPr>
          <w:rFonts w:asciiTheme="minorHAnsi" w:hAnsiTheme="minorHAnsi" w:cstheme="minorHAnsi"/>
        </w:rPr>
        <w:t xml:space="preserve">It is well documented that ERK inhibition can cause </w:t>
      </w:r>
      <w:proofErr w:type="spellStart"/>
      <w:r w:rsidR="008E64ED" w:rsidRPr="00B55800">
        <w:rPr>
          <w:rFonts w:asciiTheme="minorHAnsi" w:hAnsiTheme="minorHAnsi" w:cstheme="minorHAnsi"/>
        </w:rPr>
        <w:t>upregulation</w:t>
      </w:r>
      <w:proofErr w:type="spellEnd"/>
      <w:r w:rsidR="008E64ED" w:rsidRPr="00B55800">
        <w:rPr>
          <w:rFonts w:asciiTheme="minorHAnsi" w:hAnsiTheme="minorHAnsi" w:cstheme="minorHAnsi"/>
        </w:rPr>
        <w:t xml:space="preserve"> of A</w:t>
      </w:r>
      <w:r w:rsidR="00997A9E">
        <w:rPr>
          <w:rFonts w:asciiTheme="minorHAnsi" w:hAnsiTheme="minorHAnsi" w:cstheme="minorHAnsi"/>
        </w:rPr>
        <w:t>KT</w:t>
      </w:r>
      <w:r w:rsidR="008E64ED" w:rsidRPr="00B55800">
        <w:rPr>
          <w:rFonts w:asciiTheme="minorHAnsi" w:hAnsiTheme="minorHAnsi" w:cstheme="minorHAnsi"/>
        </w:rPr>
        <w:t xml:space="preserve"> </w:t>
      </w:r>
      <w:proofErr w:type="gramStart"/>
      <w:r w:rsidR="008E64ED" w:rsidRPr="00B55800">
        <w:rPr>
          <w:rFonts w:asciiTheme="minorHAnsi" w:hAnsiTheme="minorHAnsi" w:cstheme="minorHAnsi"/>
        </w:rPr>
        <w:t>phosphorylation</w:t>
      </w:r>
      <w:r w:rsidR="00701228">
        <w:rPr>
          <w:rFonts w:asciiTheme="minorHAnsi" w:hAnsiTheme="minorHAnsi" w:cstheme="minorHAnsi"/>
        </w:rPr>
        <w:t>(</w:t>
      </w:r>
      <w:proofErr w:type="gramEnd"/>
      <w:r w:rsidR="00701228">
        <w:rPr>
          <w:rFonts w:asciiTheme="minorHAnsi" w:hAnsiTheme="minorHAnsi" w:cstheme="minorHAnsi"/>
        </w:rPr>
        <w:t>14)</w:t>
      </w:r>
      <w:r w:rsidR="008E64ED" w:rsidRPr="00B55800">
        <w:rPr>
          <w:rFonts w:asciiTheme="minorHAnsi" w:hAnsiTheme="minorHAnsi" w:cstheme="minorHAnsi"/>
        </w:rPr>
        <w:t xml:space="preserve">. Each </w:t>
      </w:r>
      <w:r w:rsidR="00DE5C9B" w:rsidRPr="00B55800">
        <w:rPr>
          <w:rFonts w:asciiTheme="minorHAnsi" w:hAnsiTheme="minorHAnsi" w:cstheme="minorHAnsi"/>
        </w:rPr>
        <w:t xml:space="preserve">cell line was treated for 4h with the </w:t>
      </w:r>
      <w:r w:rsidR="008E64ED" w:rsidRPr="00B55800">
        <w:rPr>
          <w:rFonts w:asciiTheme="minorHAnsi" w:hAnsiTheme="minorHAnsi" w:cstheme="minorHAnsi"/>
        </w:rPr>
        <w:t xml:space="preserve">well characterised </w:t>
      </w:r>
      <w:r w:rsidR="00DE5C9B" w:rsidRPr="00B55800">
        <w:rPr>
          <w:rFonts w:asciiTheme="minorHAnsi" w:hAnsiTheme="minorHAnsi" w:cstheme="minorHAnsi"/>
        </w:rPr>
        <w:t xml:space="preserve">ERK 1/2 inhibitor </w:t>
      </w:r>
      <w:proofErr w:type="gramStart"/>
      <w:r w:rsidR="00ED6374" w:rsidRPr="00B55800">
        <w:rPr>
          <w:rFonts w:asciiTheme="minorHAnsi" w:hAnsiTheme="minorHAnsi" w:cstheme="minorHAnsi"/>
        </w:rPr>
        <w:t>U0126</w:t>
      </w:r>
      <w:r w:rsidR="00701228">
        <w:rPr>
          <w:rFonts w:asciiTheme="minorHAnsi" w:hAnsiTheme="minorHAnsi" w:cstheme="minorHAnsi"/>
        </w:rPr>
        <w:t>(</w:t>
      </w:r>
      <w:proofErr w:type="gramEnd"/>
      <w:r w:rsidR="00701228">
        <w:rPr>
          <w:rFonts w:asciiTheme="minorHAnsi" w:hAnsiTheme="minorHAnsi" w:cstheme="minorHAnsi"/>
        </w:rPr>
        <w:t>20)</w:t>
      </w:r>
      <w:r w:rsidR="007D60A9" w:rsidRPr="00B55800">
        <w:rPr>
          <w:rFonts w:asciiTheme="minorHAnsi" w:hAnsiTheme="minorHAnsi" w:cstheme="minorHAnsi"/>
        </w:rPr>
        <w:t>.</w:t>
      </w:r>
      <w:r w:rsidR="00DE5C9B" w:rsidRPr="00B55800">
        <w:rPr>
          <w:rFonts w:asciiTheme="minorHAnsi" w:hAnsiTheme="minorHAnsi" w:cstheme="minorHAnsi"/>
        </w:rPr>
        <w:t xml:space="preserve"> </w:t>
      </w:r>
      <w:r w:rsidR="008E64ED" w:rsidRPr="00B55800">
        <w:rPr>
          <w:rFonts w:asciiTheme="minorHAnsi" w:hAnsiTheme="minorHAnsi" w:cstheme="minorHAnsi"/>
        </w:rPr>
        <w:t xml:space="preserve">As expected, </w:t>
      </w:r>
      <w:r w:rsidR="009623F4" w:rsidRPr="00B55800">
        <w:rPr>
          <w:rFonts w:asciiTheme="minorHAnsi" w:hAnsiTheme="minorHAnsi" w:cstheme="minorHAnsi"/>
        </w:rPr>
        <w:t xml:space="preserve">U0126 </w:t>
      </w:r>
      <w:r w:rsidR="008E64ED" w:rsidRPr="00B55800">
        <w:rPr>
          <w:rFonts w:asciiTheme="minorHAnsi" w:hAnsiTheme="minorHAnsi" w:cstheme="minorHAnsi"/>
        </w:rPr>
        <w:t>treatment</w:t>
      </w:r>
      <w:r w:rsidR="00DB6180" w:rsidRPr="00B55800">
        <w:rPr>
          <w:rFonts w:asciiTheme="minorHAnsi" w:hAnsiTheme="minorHAnsi" w:cstheme="minorHAnsi"/>
        </w:rPr>
        <w:t xml:space="preserve"> eliminate</w:t>
      </w:r>
      <w:r w:rsidR="008E64ED" w:rsidRPr="00B55800">
        <w:rPr>
          <w:rFonts w:asciiTheme="minorHAnsi" w:hAnsiTheme="minorHAnsi" w:cstheme="minorHAnsi"/>
        </w:rPr>
        <w:t>d</w:t>
      </w:r>
      <w:r w:rsidR="009623F4" w:rsidRPr="00B55800">
        <w:rPr>
          <w:rFonts w:asciiTheme="minorHAnsi" w:hAnsiTheme="minorHAnsi" w:cstheme="minorHAnsi"/>
        </w:rPr>
        <w:t xml:space="preserve"> all detectable </w:t>
      </w:r>
      <w:proofErr w:type="spellStart"/>
      <w:r w:rsidR="009623F4" w:rsidRPr="00B55800">
        <w:rPr>
          <w:rFonts w:asciiTheme="minorHAnsi" w:hAnsiTheme="minorHAnsi" w:cstheme="minorHAnsi"/>
        </w:rPr>
        <w:t>pERK</w:t>
      </w:r>
      <w:proofErr w:type="spellEnd"/>
      <w:r w:rsidR="009623F4" w:rsidRPr="00B55800">
        <w:rPr>
          <w:rFonts w:asciiTheme="minorHAnsi" w:hAnsiTheme="minorHAnsi" w:cstheme="minorHAnsi"/>
        </w:rPr>
        <w:t xml:space="preserve"> 1/2 in SKBr3 and BT474 cells</w:t>
      </w:r>
      <w:r w:rsidR="003F21A2" w:rsidRPr="00B55800">
        <w:rPr>
          <w:rFonts w:asciiTheme="minorHAnsi" w:hAnsiTheme="minorHAnsi" w:cstheme="minorHAnsi"/>
        </w:rPr>
        <w:t xml:space="preserve"> (Fig 4)</w:t>
      </w:r>
      <w:r w:rsidR="00DE5C9B" w:rsidRPr="00B55800">
        <w:rPr>
          <w:rFonts w:asciiTheme="minorHAnsi" w:hAnsiTheme="minorHAnsi" w:cstheme="minorHAnsi"/>
        </w:rPr>
        <w:t xml:space="preserve">. Strong </w:t>
      </w:r>
      <w:proofErr w:type="spellStart"/>
      <w:r w:rsidR="00DE5C9B" w:rsidRPr="00B55800">
        <w:rPr>
          <w:rFonts w:asciiTheme="minorHAnsi" w:hAnsiTheme="minorHAnsi" w:cstheme="minorHAnsi"/>
        </w:rPr>
        <w:t>pERK</w:t>
      </w:r>
      <w:proofErr w:type="spellEnd"/>
      <w:r w:rsidR="00DE5C9B" w:rsidRPr="00B55800">
        <w:rPr>
          <w:rFonts w:asciiTheme="minorHAnsi" w:hAnsiTheme="minorHAnsi" w:cstheme="minorHAnsi"/>
        </w:rPr>
        <w:t xml:space="preserve"> </w:t>
      </w:r>
      <w:proofErr w:type="spellStart"/>
      <w:r w:rsidR="00DE5C9B" w:rsidRPr="00B55800">
        <w:rPr>
          <w:rFonts w:asciiTheme="minorHAnsi" w:hAnsiTheme="minorHAnsi" w:cstheme="minorHAnsi"/>
        </w:rPr>
        <w:t>downregulation</w:t>
      </w:r>
      <w:proofErr w:type="spellEnd"/>
      <w:r w:rsidR="00DE5C9B" w:rsidRPr="00B55800">
        <w:rPr>
          <w:rFonts w:asciiTheme="minorHAnsi" w:hAnsiTheme="minorHAnsi" w:cstheme="minorHAnsi"/>
        </w:rPr>
        <w:t xml:space="preserve"> was also observed in</w:t>
      </w:r>
      <w:r w:rsidR="009623F4" w:rsidRPr="00B55800">
        <w:rPr>
          <w:rFonts w:asciiTheme="minorHAnsi" w:hAnsiTheme="minorHAnsi" w:cstheme="minorHAnsi"/>
        </w:rPr>
        <w:t xml:space="preserve"> MDA-MB-453 cells</w:t>
      </w:r>
      <w:r w:rsidRPr="00B55800">
        <w:rPr>
          <w:rFonts w:asciiTheme="minorHAnsi" w:hAnsiTheme="minorHAnsi" w:cstheme="minorHAnsi"/>
        </w:rPr>
        <w:t xml:space="preserve"> (</w:t>
      </w:r>
      <w:r w:rsidR="006370F0">
        <w:rPr>
          <w:rFonts w:asciiTheme="minorHAnsi" w:hAnsiTheme="minorHAnsi" w:cstheme="minorHAnsi"/>
        </w:rPr>
        <w:t>F</w:t>
      </w:r>
      <w:r w:rsidRPr="00B55800">
        <w:rPr>
          <w:rFonts w:asciiTheme="minorHAnsi" w:hAnsiTheme="minorHAnsi" w:cstheme="minorHAnsi"/>
        </w:rPr>
        <w:t xml:space="preserve">ig </w:t>
      </w:r>
      <w:r w:rsidR="003F21A2" w:rsidRPr="00B55800">
        <w:rPr>
          <w:rFonts w:asciiTheme="minorHAnsi" w:hAnsiTheme="minorHAnsi" w:cstheme="minorHAnsi"/>
        </w:rPr>
        <w:t>4</w:t>
      </w:r>
      <w:r w:rsidR="00311507" w:rsidRPr="00B55800">
        <w:rPr>
          <w:rFonts w:asciiTheme="minorHAnsi" w:hAnsiTheme="minorHAnsi" w:cstheme="minorHAnsi"/>
        </w:rPr>
        <w:t>)</w:t>
      </w:r>
      <w:r w:rsidR="00DE5C9B" w:rsidRPr="00B55800">
        <w:rPr>
          <w:rFonts w:asciiTheme="minorHAnsi" w:hAnsiTheme="minorHAnsi" w:cstheme="minorHAnsi"/>
        </w:rPr>
        <w:t xml:space="preserve">; </w:t>
      </w:r>
      <w:r w:rsidR="002F1899" w:rsidRPr="00B55800">
        <w:rPr>
          <w:rFonts w:asciiTheme="minorHAnsi" w:hAnsiTheme="minorHAnsi" w:cstheme="minorHAnsi"/>
        </w:rPr>
        <w:t xml:space="preserve">some residual </w:t>
      </w:r>
      <w:proofErr w:type="spellStart"/>
      <w:r w:rsidR="002F1899" w:rsidRPr="00B55800">
        <w:rPr>
          <w:rFonts w:asciiTheme="minorHAnsi" w:hAnsiTheme="minorHAnsi" w:cstheme="minorHAnsi"/>
        </w:rPr>
        <w:t>pERK</w:t>
      </w:r>
      <w:proofErr w:type="spellEnd"/>
      <w:r w:rsidR="002F1899" w:rsidRPr="00B55800">
        <w:rPr>
          <w:rFonts w:asciiTheme="minorHAnsi" w:hAnsiTheme="minorHAnsi" w:cstheme="minorHAnsi"/>
        </w:rPr>
        <w:t xml:space="preserve"> was observed in MDA-MB-453 cells,</w:t>
      </w:r>
      <w:r w:rsidR="00B94D28" w:rsidRPr="00B55800">
        <w:rPr>
          <w:rFonts w:asciiTheme="minorHAnsi" w:hAnsiTheme="minorHAnsi" w:cstheme="minorHAnsi"/>
        </w:rPr>
        <w:t xml:space="preserve"> probably</w:t>
      </w:r>
      <w:r w:rsidR="002F1899" w:rsidRPr="00B55800">
        <w:rPr>
          <w:rFonts w:asciiTheme="minorHAnsi" w:hAnsiTheme="minorHAnsi" w:cstheme="minorHAnsi"/>
        </w:rPr>
        <w:t xml:space="preserve"> </w:t>
      </w:r>
      <w:r w:rsidR="00B94D28" w:rsidRPr="00B55800">
        <w:rPr>
          <w:rFonts w:asciiTheme="minorHAnsi" w:hAnsiTheme="minorHAnsi" w:cstheme="minorHAnsi"/>
        </w:rPr>
        <w:t>due to</w:t>
      </w:r>
      <w:r w:rsidR="002F1899" w:rsidRPr="00B55800">
        <w:rPr>
          <w:rFonts w:asciiTheme="minorHAnsi" w:hAnsiTheme="minorHAnsi" w:cstheme="minorHAnsi"/>
        </w:rPr>
        <w:t xml:space="preserve"> the</w:t>
      </w:r>
      <w:r w:rsidR="00DE5C9B" w:rsidRPr="00B55800">
        <w:rPr>
          <w:rFonts w:asciiTheme="minorHAnsi" w:hAnsiTheme="minorHAnsi" w:cstheme="minorHAnsi"/>
        </w:rPr>
        <w:t xml:space="preserve"> very high basal </w:t>
      </w:r>
      <w:proofErr w:type="spellStart"/>
      <w:r w:rsidR="00DE5C9B" w:rsidRPr="00B55800">
        <w:rPr>
          <w:rFonts w:asciiTheme="minorHAnsi" w:hAnsiTheme="minorHAnsi" w:cstheme="minorHAnsi"/>
        </w:rPr>
        <w:t>pERK</w:t>
      </w:r>
      <w:proofErr w:type="spellEnd"/>
      <w:r w:rsidR="00DE5C9B" w:rsidRPr="00B55800">
        <w:rPr>
          <w:rFonts w:asciiTheme="minorHAnsi" w:hAnsiTheme="minorHAnsi" w:cstheme="minorHAnsi"/>
        </w:rPr>
        <w:t xml:space="preserve"> levels</w:t>
      </w:r>
      <w:r w:rsidR="002F1899" w:rsidRPr="00B55800">
        <w:rPr>
          <w:rFonts w:asciiTheme="minorHAnsi" w:hAnsiTheme="minorHAnsi" w:cstheme="minorHAnsi"/>
        </w:rPr>
        <w:t xml:space="preserve">. U0126 treatment caused a clear increase in </w:t>
      </w:r>
      <w:proofErr w:type="spellStart"/>
      <w:r w:rsidR="002F1899" w:rsidRPr="00B55800">
        <w:rPr>
          <w:rFonts w:asciiTheme="minorHAnsi" w:hAnsiTheme="minorHAnsi" w:cstheme="minorHAnsi"/>
        </w:rPr>
        <w:t>pA</w:t>
      </w:r>
      <w:r w:rsidR="00997A9E">
        <w:rPr>
          <w:rFonts w:asciiTheme="minorHAnsi" w:hAnsiTheme="minorHAnsi" w:cstheme="minorHAnsi"/>
        </w:rPr>
        <w:t>KT</w:t>
      </w:r>
      <w:proofErr w:type="spellEnd"/>
      <w:r w:rsidR="0054521E" w:rsidRPr="00B55800">
        <w:rPr>
          <w:rFonts w:asciiTheme="minorHAnsi" w:hAnsiTheme="minorHAnsi" w:cstheme="minorHAnsi"/>
        </w:rPr>
        <w:t xml:space="preserve"> </w:t>
      </w:r>
      <w:r w:rsidR="002F1899" w:rsidRPr="00B55800">
        <w:rPr>
          <w:rFonts w:asciiTheme="minorHAnsi" w:hAnsiTheme="minorHAnsi" w:cstheme="minorHAnsi"/>
        </w:rPr>
        <w:t xml:space="preserve">and </w:t>
      </w:r>
      <w:r w:rsidR="008E64ED" w:rsidRPr="00B55800">
        <w:rPr>
          <w:rFonts w:asciiTheme="minorHAnsi" w:hAnsiTheme="minorHAnsi" w:cstheme="minorHAnsi"/>
        </w:rPr>
        <w:t xml:space="preserve">an </w:t>
      </w:r>
      <w:proofErr w:type="spellStart"/>
      <w:r w:rsidR="008E64ED" w:rsidRPr="00B55800">
        <w:rPr>
          <w:rFonts w:asciiTheme="minorHAnsi" w:hAnsiTheme="minorHAnsi" w:cstheme="minorHAnsi"/>
        </w:rPr>
        <w:t>upregulation</w:t>
      </w:r>
      <w:proofErr w:type="spellEnd"/>
      <w:r w:rsidR="008E64ED" w:rsidRPr="00B55800">
        <w:rPr>
          <w:rFonts w:asciiTheme="minorHAnsi" w:hAnsiTheme="minorHAnsi" w:cstheme="minorHAnsi"/>
        </w:rPr>
        <w:t xml:space="preserve"> of</w:t>
      </w:r>
      <w:r w:rsidR="0054521E" w:rsidRPr="00B55800">
        <w:rPr>
          <w:rFonts w:asciiTheme="minorHAnsi" w:hAnsiTheme="minorHAnsi" w:cstheme="minorHAnsi"/>
        </w:rPr>
        <w:t xml:space="preserve"> </w:t>
      </w:r>
      <w:r w:rsidR="00DB6180" w:rsidRPr="00B55800">
        <w:rPr>
          <w:rFonts w:asciiTheme="minorHAnsi" w:hAnsiTheme="minorHAnsi" w:cstheme="minorHAnsi"/>
        </w:rPr>
        <w:t>total ERK</w:t>
      </w:r>
      <w:r w:rsidR="008E64ED" w:rsidRPr="00B55800">
        <w:rPr>
          <w:rFonts w:asciiTheme="minorHAnsi" w:hAnsiTheme="minorHAnsi" w:cstheme="minorHAnsi"/>
        </w:rPr>
        <w:t xml:space="preserve"> protein</w:t>
      </w:r>
      <w:r w:rsidR="00DB6180" w:rsidRPr="00B55800">
        <w:rPr>
          <w:rFonts w:asciiTheme="minorHAnsi" w:hAnsiTheme="minorHAnsi" w:cstheme="minorHAnsi"/>
        </w:rPr>
        <w:t xml:space="preserve"> </w:t>
      </w:r>
      <w:r w:rsidR="008D7A45" w:rsidRPr="00B55800">
        <w:rPr>
          <w:rFonts w:asciiTheme="minorHAnsi" w:hAnsiTheme="minorHAnsi" w:cstheme="minorHAnsi"/>
        </w:rPr>
        <w:t>levels</w:t>
      </w:r>
      <w:r w:rsidR="0054521E" w:rsidRPr="00B55800">
        <w:rPr>
          <w:rFonts w:asciiTheme="minorHAnsi" w:hAnsiTheme="minorHAnsi" w:cstheme="minorHAnsi"/>
        </w:rPr>
        <w:t xml:space="preserve"> </w:t>
      </w:r>
      <w:r w:rsidRPr="00B55800">
        <w:rPr>
          <w:rFonts w:asciiTheme="minorHAnsi" w:hAnsiTheme="minorHAnsi" w:cstheme="minorHAnsi"/>
        </w:rPr>
        <w:t>(</w:t>
      </w:r>
      <w:r w:rsidR="006370F0">
        <w:rPr>
          <w:rFonts w:asciiTheme="minorHAnsi" w:hAnsiTheme="minorHAnsi" w:cstheme="minorHAnsi"/>
        </w:rPr>
        <w:t>F</w:t>
      </w:r>
      <w:r w:rsidR="006370F0" w:rsidRPr="00B55800">
        <w:rPr>
          <w:rFonts w:asciiTheme="minorHAnsi" w:hAnsiTheme="minorHAnsi" w:cstheme="minorHAnsi"/>
        </w:rPr>
        <w:t xml:space="preserve">ig </w:t>
      </w:r>
      <w:r w:rsidR="003F21A2" w:rsidRPr="00B55800">
        <w:rPr>
          <w:rFonts w:asciiTheme="minorHAnsi" w:hAnsiTheme="minorHAnsi" w:cstheme="minorHAnsi"/>
        </w:rPr>
        <w:t>4</w:t>
      </w:r>
      <w:r w:rsidR="00DB6180" w:rsidRPr="00B55800">
        <w:rPr>
          <w:rFonts w:asciiTheme="minorHAnsi" w:hAnsiTheme="minorHAnsi" w:cstheme="minorHAnsi"/>
        </w:rPr>
        <w:t xml:space="preserve">).   </w:t>
      </w:r>
      <w:r w:rsidR="00FB51C7" w:rsidRPr="00B55800">
        <w:rPr>
          <w:rFonts w:asciiTheme="minorHAnsi" w:hAnsiTheme="minorHAnsi" w:cstheme="minorHAnsi"/>
        </w:rPr>
        <w:t>U0126 was also found to inhibit the growth rate of MDA-MB-453, SKBr3 and BT474 cells (data not shown).</w:t>
      </w:r>
      <w:r w:rsidR="00652445" w:rsidRPr="00B55800">
        <w:rPr>
          <w:rFonts w:asciiTheme="minorHAnsi" w:hAnsiTheme="minorHAnsi" w:cstheme="minorHAnsi"/>
        </w:rPr>
        <w:t xml:space="preserve"> [</w:t>
      </w:r>
      <w:r w:rsidR="00652445" w:rsidRPr="00B55800">
        <w:rPr>
          <w:rFonts w:asciiTheme="minorHAnsi" w:hAnsiTheme="minorHAnsi" w:cstheme="minorHAnsi"/>
          <w:vertAlign w:val="superscript"/>
        </w:rPr>
        <w:t>18</w:t>
      </w:r>
      <w:r w:rsidR="00652445" w:rsidRPr="00B55800">
        <w:rPr>
          <w:rFonts w:asciiTheme="minorHAnsi" w:hAnsiTheme="minorHAnsi" w:cstheme="minorHAnsi"/>
        </w:rPr>
        <w:t>F]FDG incorporation was significantly increased in MDA-MB-453 and BT474 cells but not by SKBr3 cells (</w:t>
      </w:r>
      <w:r w:rsidR="006370F0">
        <w:rPr>
          <w:rFonts w:asciiTheme="minorHAnsi" w:hAnsiTheme="minorHAnsi" w:cstheme="minorHAnsi"/>
        </w:rPr>
        <w:t>F</w:t>
      </w:r>
      <w:r w:rsidR="00652445" w:rsidRPr="00B55800">
        <w:rPr>
          <w:rFonts w:asciiTheme="minorHAnsi" w:hAnsiTheme="minorHAnsi" w:cstheme="minorHAnsi"/>
        </w:rPr>
        <w:t xml:space="preserve">ig </w:t>
      </w:r>
      <w:r w:rsidR="006370F0" w:rsidRPr="00B55800">
        <w:rPr>
          <w:rFonts w:asciiTheme="minorHAnsi" w:hAnsiTheme="minorHAnsi" w:cstheme="minorHAnsi"/>
        </w:rPr>
        <w:t>4</w:t>
      </w:r>
      <w:r w:rsidR="006370F0">
        <w:rPr>
          <w:rFonts w:asciiTheme="minorHAnsi" w:hAnsiTheme="minorHAnsi" w:cstheme="minorHAnsi"/>
        </w:rPr>
        <w:t>C</w:t>
      </w:r>
      <w:r w:rsidR="00652445" w:rsidRPr="00B55800">
        <w:rPr>
          <w:rFonts w:asciiTheme="minorHAnsi" w:hAnsiTheme="minorHAnsi" w:cstheme="minorHAnsi"/>
        </w:rPr>
        <w:t>). HIF1α levels were undetectable in both the control and U0126-treated cells.</w:t>
      </w:r>
    </w:p>
    <w:p w:rsidR="00F40457" w:rsidRPr="00B55800" w:rsidRDefault="00C71905" w:rsidP="00E80C19">
      <w:pPr>
        <w:spacing w:line="480" w:lineRule="auto"/>
        <w:rPr>
          <w:rFonts w:asciiTheme="minorHAnsi" w:hAnsiTheme="minorHAnsi" w:cstheme="minorHAnsi"/>
          <w:b/>
        </w:rPr>
      </w:pPr>
      <w:r w:rsidRPr="00C71905">
        <w:rPr>
          <w:rFonts w:asciiTheme="minorHAnsi" w:hAnsiTheme="minorHAnsi" w:cstheme="minorHAnsi"/>
        </w:rPr>
        <w:t xml:space="preserve">Glut-1 </w:t>
      </w:r>
      <w:r>
        <w:rPr>
          <w:rFonts w:asciiTheme="minorHAnsi" w:hAnsiTheme="minorHAnsi" w:cstheme="minorHAnsi"/>
        </w:rPr>
        <w:t xml:space="preserve">protein </w:t>
      </w:r>
      <w:r w:rsidRPr="00C71905">
        <w:rPr>
          <w:rFonts w:asciiTheme="minorHAnsi" w:hAnsiTheme="minorHAnsi" w:cstheme="minorHAnsi"/>
        </w:rPr>
        <w:t xml:space="preserve">expression was not affected </w:t>
      </w:r>
      <w:r>
        <w:rPr>
          <w:rFonts w:asciiTheme="minorHAnsi" w:hAnsiTheme="minorHAnsi" w:cstheme="minorHAnsi"/>
        </w:rPr>
        <w:t xml:space="preserve">by any of the 4h treatments (figure 3). However glucose transport is also controlled by several post-translational mechanisms so glucose transport was examined at the functional level. </w:t>
      </w:r>
      <w:r w:rsidR="00380626" w:rsidRPr="00B55800">
        <w:rPr>
          <w:rFonts w:asciiTheme="minorHAnsi" w:hAnsiTheme="minorHAnsi" w:cstheme="minorHAnsi"/>
        </w:rPr>
        <w:t>The relative levels of glucose transport and the effect of A</w:t>
      </w:r>
      <w:r w:rsidR="00997A9E">
        <w:rPr>
          <w:rFonts w:asciiTheme="minorHAnsi" w:hAnsiTheme="minorHAnsi" w:cstheme="minorHAnsi"/>
        </w:rPr>
        <w:t>KT</w:t>
      </w:r>
      <w:r w:rsidR="00380626" w:rsidRPr="00B55800">
        <w:rPr>
          <w:rFonts w:asciiTheme="minorHAnsi" w:hAnsiTheme="minorHAnsi" w:cstheme="minorHAnsi"/>
        </w:rPr>
        <w:t xml:space="preserve"> inhibition on glucose transport was determined in each cell line by measuring the rate of uptake of </w:t>
      </w:r>
      <w:r w:rsidR="00380626" w:rsidRPr="00B55800">
        <w:rPr>
          <w:rFonts w:asciiTheme="minorHAnsi" w:hAnsiTheme="minorHAnsi" w:cstheme="minorHAnsi"/>
        </w:rPr>
        <w:lastRenderedPageBreak/>
        <w:t>[</w:t>
      </w:r>
      <w:r w:rsidR="00380626" w:rsidRPr="00B55800">
        <w:rPr>
          <w:rFonts w:asciiTheme="minorHAnsi" w:hAnsiTheme="minorHAnsi" w:cstheme="minorHAnsi"/>
          <w:vertAlign w:val="superscript"/>
        </w:rPr>
        <w:t>3</w:t>
      </w:r>
      <w:r w:rsidR="00380626" w:rsidRPr="00B55800">
        <w:rPr>
          <w:rFonts w:asciiTheme="minorHAnsi" w:hAnsiTheme="minorHAnsi" w:cstheme="minorHAnsi"/>
        </w:rPr>
        <w:t>H</w:t>
      </w:r>
      <w:proofErr w:type="gramStart"/>
      <w:r w:rsidR="00380626" w:rsidRPr="00B55800">
        <w:rPr>
          <w:rFonts w:asciiTheme="minorHAnsi" w:hAnsiTheme="minorHAnsi" w:cstheme="minorHAnsi"/>
        </w:rPr>
        <w:t>]O</w:t>
      </w:r>
      <w:proofErr w:type="gramEnd"/>
      <w:r w:rsidR="00380626" w:rsidRPr="00B55800">
        <w:rPr>
          <w:rFonts w:asciiTheme="minorHAnsi" w:hAnsiTheme="minorHAnsi" w:cstheme="minorHAnsi"/>
        </w:rPr>
        <w:t xml:space="preserve">-methyl-glucose for the first 5s after addition to the media. </w:t>
      </w:r>
      <w:r w:rsidR="005C39C3" w:rsidRPr="00B55800">
        <w:rPr>
          <w:rFonts w:asciiTheme="minorHAnsi" w:hAnsiTheme="minorHAnsi" w:cstheme="minorHAnsi"/>
        </w:rPr>
        <w:t>To be considered to be a measure of glucose transport i</w:t>
      </w:r>
      <w:r w:rsidR="00380626" w:rsidRPr="00B55800">
        <w:rPr>
          <w:rFonts w:asciiTheme="minorHAnsi" w:hAnsiTheme="minorHAnsi" w:cstheme="minorHAnsi"/>
        </w:rPr>
        <w:t xml:space="preserve">t the uptake of OMG </w:t>
      </w:r>
      <w:r w:rsidR="00EA3369" w:rsidRPr="00B55800">
        <w:rPr>
          <w:rFonts w:asciiTheme="minorHAnsi" w:hAnsiTheme="minorHAnsi" w:cstheme="minorHAnsi"/>
        </w:rPr>
        <w:t>mustn’</w:t>
      </w:r>
      <w:r w:rsidR="00380626" w:rsidRPr="00B55800">
        <w:rPr>
          <w:rFonts w:asciiTheme="minorHAnsi" w:hAnsiTheme="minorHAnsi" w:cstheme="minorHAnsi"/>
        </w:rPr>
        <w:t xml:space="preserve">t reach equilibrium during the measurement period so uptake was also measured at 10s for BT474 cells </w:t>
      </w:r>
      <w:r w:rsidR="00453A1E" w:rsidRPr="00B55800">
        <w:rPr>
          <w:rFonts w:asciiTheme="minorHAnsi" w:hAnsiTheme="minorHAnsi" w:cstheme="minorHAnsi"/>
        </w:rPr>
        <w:t xml:space="preserve">and </w:t>
      </w:r>
      <w:r w:rsidR="00380626" w:rsidRPr="00B55800">
        <w:rPr>
          <w:rFonts w:asciiTheme="minorHAnsi" w:hAnsiTheme="minorHAnsi" w:cstheme="minorHAnsi"/>
        </w:rPr>
        <w:t xml:space="preserve">was significantly </w:t>
      </w:r>
      <w:r w:rsidR="00C840F2" w:rsidRPr="00B55800">
        <w:rPr>
          <w:rFonts w:asciiTheme="minorHAnsi" w:hAnsiTheme="minorHAnsi" w:cstheme="minorHAnsi"/>
        </w:rPr>
        <w:t xml:space="preserve">(t=4.95, p&lt;0.01) </w:t>
      </w:r>
      <w:r w:rsidR="00380626" w:rsidRPr="00B55800">
        <w:rPr>
          <w:rFonts w:asciiTheme="minorHAnsi" w:hAnsiTheme="minorHAnsi" w:cstheme="minorHAnsi"/>
        </w:rPr>
        <w:t>higher than at 5s</w:t>
      </w:r>
      <w:r w:rsidR="00453A1E" w:rsidRPr="00B55800">
        <w:rPr>
          <w:rFonts w:asciiTheme="minorHAnsi" w:hAnsiTheme="minorHAnsi" w:cstheme="minorHAnsi"/>
        </w:rPr>
        <w:t xml:space="preserve"> (we have previously shown this to be the case for SKBr3</w:t>
      </w:r>
      <w:r w:rsidR="00841482">
        <w:rPr>
          <w:rFonts w:asciiTheme="minorHAnsi" w:hAnsiTheme="minorHAnsi" w:cstheme="minorHAnsi"/>
        </w:rPr>
        <w:t>,</w:t>
      </w:r>
      <w:r w:rsidR="00453A1E" w:rsidRPr="00B55800">
        <w:rPr>
          <w:rFonts w:asciiTheme="minorHAnsi" w:hAnsiTheme="minorHAnsi" w:cstheme="minorHAnsi"/>
        </w:rPr>
        <w:t xml:space="preserve"> MDA-MB-453 </w:t>
      </w:r>
      <w:r w:rsidR="00841482">
        <w:rPr>
          <w:rFonts w:asciiTheme="minorHAnsi" w:hAnsiTheme="minorHAnsi" w:cstheme="minorHAnsi"/>
        </w:rPr>
        <w:t xml:space="preserve">and MDA-MB-468 </w:t>
      </w:r>
      <w:r w:rsidR="00453A1E" w:rsidRPr="00B55800">
        <w:rPr>
          <w:rFonts w:asciiTheme="minorHAnsi" w:hAnsiTheme="minorHAnsi" w:cstheme="minorHAnsi"/>
        </w:rPr>
        <w:t>cells</w:t>
      </w:r>
      <w:r w:rsidR="00701228">
        <w:rPr>
          <w:rFonts w:asciiTheme="minorHAnsi" w:hAnsiTheme="minorHAnsi" w:cstheme="minorHAnsi"/>
        </w:rPr>
        <w:t>(15)</w:t>
      </w:r>
      <w:r w:rsidR="00380626" w:rsidRPr="00B55800">
        <w:rPr>
          <w:rFonts w:asciiTheme="minorHAnsi" w:hAnsiTheme="minorHAnsi" w:cstheme="minorHAnsi"/>
        </w:rPr>
        <w:t xml:space="preserve">.  </w:t>
      </w:r>
      <w:r w:rsidR="00542003" w:rsidRPr="00B55800">
        <w:rPr>
          <w:rFonts w:asciiTheme="minorHAnsi" w:hAnsiTheme="minorHAnsi" w:cstheme="minorHAnsi"/>
        </w:rPr>
        <w:t xml:space="preserve"> </w:t>
      </w:r>
      <w:r w:rsidR="00B5072D" w:rsidRPr="00B55800">
        <w:rPr>
          <w:rFonts w:asciiTheme="minorHAnsi" w:hAnsiTheme="minorHAnsi" w:cstheme="minorHAnsi"/>
        </w:rPr>
        <w:t xml:space="preserve">Figure </w:t>
      </w:r>
      <w:r w:rsidR="006370F0" w:rsidRPr="00B55800">
        <w:rPr>
          <w:rFonts w:asciiTheme="minorHAnsi" w:hAnsiTheme="minorHAnsi" w:cstheme="minorHAnsi"/>
        </w:rPr>
        <w:t>5</w:t>
      </w:r>
      <w:r w:rsidR="006370F0">
        <w:rPr>
          <w:rFonts w:asciiTheme="minorHAnsi" w:hAnsiTheme="minorHAnsi" w:cstheme="minorHAnsi"/>
        </w:rPr>
        <w:t>A</w:t>
      </w:r>
      <w:r w:rsidR="006370F0" w:rsidRPr="00B55800">
        <w:rPr>
          <w:rFonts w:asciiTheme="minorHAnsi" w:hAnsiTheme="minorHAnsi" w:cstheme="minorHAnsi"/>
        </w:rPr>
        <w:t xml:space="preserve"> </w:t>
      </w:r>
      <w:r w:rsidR="00B5072D" w:rsidRPr="00B55800">
        <w:rPr>
          <w:rFonts w:asciiTheme="minorHAnsi" w:hAnsiTheme="minorHAnsi" w:cstheme="minorHAnsi"/>
        </w:rPr>
        <w:t>shows th</w:t>
      </w:r>
      <w:r w:rsidR="00453A1E" w:rsidRPr="00B55800">
        <w:rPr>
          <w:rFonts w:asciiTheme="minorHAnsi" w:hAnsiTheme="minorHAnsi" w:cstheme="minorHAnsi"/>
        </w:rPr>
        <w:t xml:space="preserve">at whilst the rate of glucose transport is similar for BT474 and MDA-MB-453 cells, for SKBr3 cells the rate is </w:t>
      </w:r>
      <w:r w:rsidR="00F76900" w:rsidRPr="00B55800">
        <w:rPr>
          <w:rFonts w:asciiTheme="minorHAnsi" w:hAnsiTheme="minorHAnsi" w:cstheme="minorHAnsi"/>
        </w:rPr>
        <w:t>much greater. Treatment with LY294002 (50µM) significantly</w:t>
      </w:r>
      <w:r w:rsidR="00C840F2" w:rsidRPr="00B55800">
        <w:rPr>
          <w:rFonts w:asciiTheme="minorHAnsi" w:hAnsiTheme="minorHAnsi" w:cstheme="minorHAnsi"/>
        </w:rPr>
        <w:t xml:space="preserve">) </w:t>
      </w:r>
      <w:r w:rsidR="00F76900" w:rsidRPr="00B55800">
        <w:rPr>
          <w:rFonts w:asciiTheme="minorHAnsi" w:hAnsiTheme="minorHAnsi" w:cstheme="minorHAnsi"/>
        </w:rPr>
        <w:t>decreased gluco</w:t>
      </w:r>
      <w:r w:rsidR="008C4DA2" w:rsidRPr="00B55800">
        <w:rPr>
          <w:rFonts w:asciiTheme="minorHAnsi" w:hAnsiTheme="minorHAnsi" w:cstheme="minorHAnsi"/>
        </w:rPr>
        <w:t>se transport by each cell line corresponding with decreased [</w:t>
      </w:r>
      <w:r w:rsidR="008C4DA2" w:rsidRPr="00B55800">
        <w:rPr>
          <w:rFonts w:asciiTheme="minorHAnsi" w:hAnsiTheme="minorHAnsi" w:cstheme="minorHAnsi"/>
          <w:vertAlign w:val="superscript"/>
        </w:rPr>
        <w:t>18</w:t>
      </w:r>
      <w:r w:rsidR="008C4DA2" w:rsidRPr="00B55800">
        <w:rPr>
          <w:rFonts w:asciiTheme="minorHAnsi" w:hAnsiTheme="minorHAnsi" w:cstheme="minorHAnsi"/>
        </w:rPr>
        <w:t>F</w:t>
      </w:r>
      <w:proofErr w:type="gramStart"/>
      <w:r w:rsidR="008C4DA2" w:rsidRPr="00B55800">
        <w:rPr>
          <w:rFonts w:asciiTheme="minorHAnsi" w:hAnsiTheme="minorHAnsi" w:cstheme="minorHAnsi"/>
        </w:rPr>
        <w:t>]FDG</w:t>
      </w:r>
      <w:proofErr w:type="gramEnd"/>
      <w:r w:rsidR="008C4DA2" w:rsidRPr="00B55800">
        <w:rPr>
          <w:rFonts w:asciiTheme="minorHAnsi" w:hAnsiTheme="minorHAnsi" w:cstheme="minorHAnsi"/>
        </w:rPr>
        <w:t xml:space="preserve"> incorporation by MDA-MB-453 and BT474 cells. </w:t>
      </w:r>
      <w:r w:rsidR="00F76900" w:rsidRPr="00B55800">
        <w:rPr>
          <w:rFonts w:asciiTheme="minorHAnsi" w:hAnsiTheme="minorHAnsi" w:cstheme="minorHAnsi"/>
        </w:rPr>
        <w:t>Trastuzumab significantly decreased glucose transport by MDA-MB-453 cells</w:t>
      </w:r>
      <w:r w:rsidR="006E481E" w:rsidRPr="00B55800">
        <w:rPr>
          <w:rFonts w:asciiTheme="minorHAnsi" w:hAnsiTheme="minorHAnsi" w:cstheme="minorHAnsi"/>
        </w:rPr>
        <w:t xml:space="preserve"> </w:t>
      </w:r>
      <w:r w:rsidR="00F76900" w:rsidRPr="00B55800">
        <w:rPr>
          <w:rFonts w:asciiTheme="minorHAnsi" w:hAnsiTheme="minorHAnsi" w:cstheme="minorHAnsi"/>
        </w:rPr>
        <w:t>corresponding with decreased [</w:t>
      </w:r>
      <w:r w:rsidR="00F76900" w:rsidRPr="00B55800">
        <w:rPr>
          <w:rFonts w:asciiTheme="minorHAnsi" w:hAnsiTheme="minorHAnsi" w:cstheme="minorHAnsi"/>
          <w:vertAlign w:val="superscript"/>
        </w:rPr>
        <w:t>18</w:t>
      </w:r>
      <w:r w:rsidR="005013A3" w:rsidRPr="00B55800">
        <w:rPr>
          <w:rFonts w:asciiTheme="minorHAnsi" w:hAnsiTheme="minorHAnsi" w:cstheme="minorHAnsi"/>
        </w:rPr>
        <w:t>F</w:t>
      </w:r>
      <w:proofErr w:type="gramStart"/>
      <w:r w:rsidR="005013A3" w:rsidRPr="00B55800">
        <w:rPr>
          <w:rFonts w:asciiTheme="minorHAnsi" w:hAnsiTheme="minorHAnsi" w:cstheme="minorHAnsi"/>
        </w:rPr>
        <w:t>]FDG</w:t>
      </w:r>
      <w:proofErr w:type="gramEnd"/>
      <w:r w:rsidR="005013A3" w:rsidRPr="00B55800">
        <w:rPr>
          <w:rFonts w:asciiTheme="minorHAnsi" w:hAnsiTheme="minorHAnsi" w:cstheme="minorHAnsi"/>
        </w:rPr>
        <w:t xml:space="preserve"> incorporation (figure </w:t>
      </w:r>
      <w:r w:rsidR="006370F0" w:rsidRPr="00B55800">
        <w:rPr>
          <w:rFonts w:asciiTheme="minorHAnsi" w:hAnsiTheme="minorHAnsi" w:cstheme="minorHAnsi"/>
        </w:rPr>
        <w:t>5</w:t>
      </w:r>
      <w:r w:rsidR="006370F0">
        <w:rPr>
          <w:rFonts w:asciiTheme="minorHAnsi" w:hAnsiTheme="minorHAnsi" w:cstheme="minorHAnsi"/>
        </w:rPr>
        <w:t>B</w:t>
      </w:r>
      <w:r w:rsidR="00F76900" w:rsidRPr="00B55800">
        <w:rPr>
          <w:rFonts w:asciiTheme="minorHAnsi" w:hAnsiTheme="minorHAnsi" w:cstheme="minorHAnsi"/>
        </w:rPr>
        <w:t xml:space="preserve">). </w:t>
      </w:r>
      <w:r w:rsidR="00BA286A" w:rsidRPr="00B55800">
        <w:rPr>
          <w:rFonts w:asciiTheme="minorHAnsi" w:hAnsiTheme="minorHAnsi" w:cstheme="minorHAnsi"/>
        </w:rPr>
        <w:t>Trastuzumab-treatment of BT474 and SKBr3 cells induced s</w:t>
      </w:r>
      <w:r w:rsidR="00F76900" w:rsidRPr="00B55800">
        <w:rPr>
          <w:rFonts w:asciiTheme="minorHAnsi" w:hAnsiTheme="minorHAnsi" w:cstheme="minorHAnsi"/>
        </w:rPr>
        <w:t>mall but significant decreases in glucose transport</w:t>
      </w:r>
      <w:r w:rsidR="00BA286A" w:rsidRPr="00B55800">
        <w:rPr>
          <w:rFonts w:asciiTheme="minorHAnsi" w:hAnsiTheme="minorHAnsi" w:cstheme="minorHAnsi"/>
        </w:rPr>
        <w:t>.</w:t>
      </w:r>
      <w:r w:rsidR="00F76900" w:rsidRPr="00B55800">
        <w:rPr>
          <w:rFonts w:asciiTheme="minorHAnsi" w:hAnsiTheme="minorHAnsi" w:cstheme="minorHAnsi"/>
        </w:rPr>
        <w:t xml:space="preserve"> </w:t>
      </w:r>
      <w:r w:rsidR="00453A1E" w:rsidRPr="00B55800">
        <w:rPr>
          <w:rFonts w:asciiTheme="minorHAnsi" w:hAnsiTheme="minorHAnsi" w:cstheme="minorHAnsi"/>
        </w:rPr>
        <w:t xml:space="preserve"> </w:t>
      </w:r>
      <w:r w:rsidR="00841482">
        <w:rPr>
          <w:rFonts w:asciiTheme="minorHAnsi" w:hAnsiTheme="minorHAnsi" w:cstheme="minorHAnsi"/>
        </w:rPr>
        <w:t>Glucose transport ([3H]-OMG) was similar in MDA-MB-468 cells treated with trastuzumab for 4h (</w:t>
      </w:r>
      <w:r w:rsidR="00714FA0">
        <w:rPr>
          <w:rFonts w:asciiTheme="minorHAnsi" w:hAnsiTheme="minorHAnsi" w:cstheme="minorHAnsi"/>
        </w:rPr>
        <w:t xml:space="preserve">691 ± 27 </w:t>
      </w:r>
      <w:proofErr w:type="spellStart"/>
      <w:r w:rsidR="00714FA0">
        <w:rPr>
          <w:rFonts w:asciiTheme="minorHAnsi" w:hAnsiTheme="minorHAnsi" w:cstheme="minorHAnsi"/>
        </w:rPr>
        <w:t>cpm</w:t>
      </w:r>
      <w:proofErr w:type="spellEnd"/>
      <w:r w:rsidR="00714FA0">
        <w:rPr>
          <w:rFonts w:asciiTheme="minorHAnsi" w:hAnsiTheme="minorHAnsi" w:cstheme="minorHAnsi"/>
        </w:rPr>
        <w:t>/5s/mg protein</w:t>
      </w:r>
      <w:r w:rsidR="00841482">
        <w:rPr>
          <w:rFonts w:asciiTheme="minorHAnsi" w:hAnsiTheme="minorHAnsi" w:cstheme="minorHAnsi"/>
        </w:rPr>
        <w:t>) compared with untreated cells (</w:t>
      </w:r>
      <w:r w:rsidR="00714FA0">
        <w:rPr>
          <w:rFonts w:asciiTheme="minorHAnsi" w:hAnsiTheme="minorHAnsi" w:cstheme="minorHAnsi"/>
        </w:rPr>
        <w:t xml:space="preserve">731 ± 87 </w:t>
      </w:r>
      <w:proofErr w:type="spellStart"/>
      <w:r w:rsidR="00714FA0">
        <w:rPr>
          <w:rFonts w:asciiTheme="minorHAnsi" w:hAnsiTheme="minorHAnsi" w:cstheme="minorHAnsi"/>
        </w:rPr>
        <w:t>cpm</w:t>
      </w:r>
      <w:proofErr w:type="spellEnd"/>
      <w:r w:rsidR="00714FA0">
        <w:rPr>
          <w:rFonts w:asciiTheme="minorHAnsi" w:hAnsiTheme="minorHAnsi" w:cstheme="minorHAnsi"/>
        </w:rPr>
        <w:t>/5s/mg protein</w:t>
      </w:r>
      <w:r w:rsidR="00841482">
        <w:rPr>
          <w:rFonts w:asciiTheme="minorHAnsi" w:hAnsiTheme="minorHAnsi" w:cstheme="minorHAnsi"/>
        </w:rPr>
        <w:t xml:space="preserve">).  </w:t>
      </w:r>
      <w:r w:rsidR="00F40457" w:rsidRPr="00B55800">
        <w:rPr>
          <w:rFonts w:asciiTheme="minorHAnsi" w:hAnsiTheme="minorHAnsi" w:cstheme="minorHAnsi"/>
          <w:b/>
        </w:rPr>
        <w:t xml:space="preserve">Discussion: </w:t>
      </w:r>
    </w:p>
    <w:p w:rsidR="00F40457" w:rsidRPr="00B55800" w:rsidRDefault="00F40457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  <w:color w:val="000000"/>
        </w:rPr>
        <w:t>The A</w:t>
      </w:r>
      <w:r w:rsidR="00997A9E">
        <w:rPr>
          <w:rFonts w:asciiTheme="minorHAnsi" w:hAnsiTheme="minorHAnsi" w:cstheme="minorHAnsi"/>
          <w:color w:val="000000"/>
        </w:rPr>
        <w:t>KT</w:t>
      </w:r>
      <w:r w:rsidRPr="00B55800">
        <w:rPr>
          <w:rFonts w:asciiTheme="minorHAnsi" w:hAnsiTheme="minorHAnsi" w:cstheme="minorHAnsi"/>
          <w:color w:val="000000"/>
        </w:rPr>
        <w:t xml:space="preserve"> signalling pathway is associated with increases in hexokinase 2 activity, glucose transport and lactic acid </w:t>
      </w:r>
      <w:proofErr w:type="gramStart"/>
      <w:r w:rsidRPr="00B55800">
        <w:rPr>
          <w:rFonts w:asciiTheme="minorHAnsi" w:hAnsiTheme="minorHAnsi" w:cstheme="minorHAnsi"/>
          <w:color w:val="000000"/>
        </w:rPr>
        <w:t>production</w:t>
      </w:r>
      <w:r w:rsidR="00340E4F">
        <w:rPr>
          <w:rFonts w:asciiTheme="minorHAnsi" w:hAnsiTheme="minorHAnsi" w:cstheme="minorHAnsi"/>
          <w:color w:val="000000"/>
        </w:rPr>
        <w:t>(</w:t>
      </w:r>
      <w:proofErr w:type="gramEnd"/>
      <w:r w:rsidR="00340E4F">
        <w:rPr>
          <w:rFonts w:asciiTheme="minorHAnsi" w:hAnsiTheme="minorHAnsi" w:cstheme="minorHAnsi"/>
          <w:color w:val="000000"/>
        </w:rPr>
        <w:t>11,21,22)</w:t>
      </w:r>
      <w:r w:rsidRPr="00B55800">
        <w:rPr>
          <w:rFonts w:asciiTheme="minorHAnsi" w:hAnsiTheme="minorHAnsi" w:cstheme="minorHAnsi"/>
          <w:color w:val="000000"/>
          <w:vertAlign w:val="superscript"/>
        </w:rPr>
        <w:t xml:space="preserve"> </w:t>
      </w:r>
      <w:r w:rsidRPr="00B55800">
        <w:rPr>
          <w:rFonts w:asciiTheme="minorHAnsi" w:hAnsiTheme="minorHAnsi" w:cstheme="minorHAnsi"/>
        </w:rPr>
        <w:t>and constitutive up-regulation of A</w:t>
      </w:r>
      <w:r w:rsidR="00997A9E">
        <w:rPr>
          <w:rFonts w:asciiTheme="minorHAnsi" w:hAnsiTheme="minorHAnsi" w:cstheme="minorHAnsi"/>
        </w:rPr>
        <w:t>KT</w:t>
      </w:r>
      <w:r w:rsidRPr="00B55800">
        <w:rPr>
          <w:rFonts w:asciiTheme="minorHAnsi" w:hAnsiTheme="minorHAnsi" w:cstheme="minorHAnsi"/>
        </w:rPr>
        <w:t xml:space="preserve"> alone has been suggested to account for the switch to aerobic glycolysis exhibited by tumour cells</w:t>
      </w:r>
      <w:r w:rsidR="00340E4F">
        <w:rPr>
          <w:rFonts w:asciiTheme="minorHAnsi" w:hAnsiTheme="minorHAnsi" w:cstheme="minorHAnsi"/>
        </w:rPr>
        <w:t>(23)</w:t>
      </w:r>
      <w:r w:rsidRPr="00B55800">
        <w:rPr>
          <w:rFonts w:asciiTheme="minorHAnsi" w:hAnsiTheme="minorHAnsi" w:cstheme="minorHAnsi"/>
        </w:rPr>
        <w:t xml:space="preserve">. Studies have shown that treatment of cancer cells with the HER-2 targeting antibody trastuzumab for </w:t>
      </w:r>
      <w:proofErr w:type="gramStart"/>
      <w:r w:rsidRPr="00B55800">
        <w:rPr>
          <w:rFonts w:asciiTheme="minorHAnsi" w:hAnsiTheme="minorHAnsi" w:cstheme="minorHAnsi"/>
        </w:rPr>
        <w:t>24h</w:t>
      </w:r>
      <w:r w:rsidR="00810AF3">
        <w:rPr>
          <w:rFonts w:asciiTheme="minorHAnsi" w:hAnsiTheme="minorHAnsi" w:cstheme="minorHAnsi"/>
        </w:rPr>
        <w:t>(</w:t>
      </w:r>
      <w:proofErr w:type="gramEnd"/>
      <w:r w:rsidR="00810AF3">
        <w:rPr>
          <w:rFonts w:asciiTheme="minorHAnsi" w:hAnsiTheme="minorHAnsi" w:cstheme="minorHAnsi"/>
        </w:rPr>
        <w:t>24</w:t>
      </w:r>
      <w:r w:rsidR="00340E4F">
        <w:rPr>
          <w:rFonts w:asciiTheme="minorHAnsi" w:hAnsiTheme="minorHAnsi" w:cstheme="minorHAnsi"/>
        </w:rPr>
        <w:t>)</w:t>
      </w:r>
      <w:r w:rsidRPr="00B55800">
        <w:rPr>
          <w:rFonts w:asciiTheme="minorHAnsi" w:hAnsiTheme="minorHAnsi" w:cstheme="minorHAnsi"/>
        </w:rPr>
        <w:t xml:space="preserve"> or 72h</w:t>
      </w:r>
      <w:r w:rsidR="00340E4F">
        <w:rPr>
          <w:rFonts w:asciiTheme="minorHAnsi" w:hAnsiTheme="minorHAnsi" w:cstheme="minorHAnsi"/>
        </w:rPr>
        <w:t>(25)</w:t>
      </w:r>
      <w:r w:rsidRPr="00B55800">
        <w:rPr>
          <w:rFonts w:asciiTheme="minorHAnsi" w:hAnsiTheme="minorHAnsi" w:cstheme="minorHAnsi"/>
        </w:rPr>
        <w:t xml:space="preserve"> specifically decrease A</w:t>
      </w:r>
      <w:r w:rsidR="00997A9E">
        <w:rPr>
          <w:rFonts w:asciiTheme="minorHAnsi" w:hAnsiTheme="minorHAnsi" w:cstheme="minorHAnsi"/>
        </w:rPr>
        <w:t>KT</w:t>
      </w:r>
      <w:r w:rsidRPr="00B55800">
        <w:rPr>
          <w:rFonts w:asciiTheme="minorHAnsi" w:hAnsiTheme="minorHAnsi" w:cstheme="minorHAnsi"/>
        </w:rPr>
        <w:t xml:space="preserve"> but not </w:t>
      </w:r>
      <w:r w:rsidR="006922EB">
        <w:rPr>
          <w:rFonts w:asciiTheme="minorHAnsi" w:hAnsiTheme="minorHAnsi" w:cstheme="minorHAnsi"/>
        </w:rPr>
        <w:t>ER</w:t>
      </w:r>
      <w:r w:rsidR="006922EB" w:rsidRPr="00B55800">
        <w:rPr>
          <w:rFonts w:asciiTheme="minorHAnsi" w:hAnsiTheme="minorHAnsi" w:cstheme="minorHAnsi"/>
        </w:rPr>
        <w:t xml:space="preserve">K </w:t>
      </w:r>
      <w:r w:rsidRPr="00B55800">
        <w:rPr>
          <w:rFonts w:asciiTheme="minorHAnsi" w:hAnsiTheme="minorHAnsi" w:cstheme="minorHAnsi"/>
        </w:rPr>
        <w:t xml:space="preserve">activation. A 4h drug treatment time is considered an appropriate incubation period for drugs to target intracellular </w:t>
      </w:r>
      <w:proofErr w:type="gramStart"/>
      <w:r w:rsidRPr="00B55800">
        <w:rPr>
          <w:rFonts w:asciiTheme="minorHAnsi" w:hAnsiTheme="minorHAnsi" w:cstheme="minorHAnsi"/>
        </w:rPr>
        <w:t>pathways</w:t>
      </w:r>
      <w:r w:rsidR="00340E4F">
        <w:rPr>
          <w:rFonts w:asciiTheme="minorHAnsi" w:hAnsiTheme="minorHAnsi" w:cstheme="minorHAnsi"/>
        </w:rPr>
        <w:t>(</w:t>
      </w:r>
      <w:proofErr w:type="gramEnd"/>
      <w:r w:rsidR="00340E4F">
        <w:rPr>
          <w:rFonts w:asciiTheme="minorHAnsi" w:hAnsiTheme="minorHAnsi" w:cstheme="minorHAnsi"/>
        </w:rPr>
        <w:t>26)</w:t>
      </w:r>
      <w:r w:rsidRPr="00B55800">
        <w:rPr>
          <w:rFonts w:asciiTheme="minorHAnsi" w:hAnsiTheme="minorHAnsi" w:cstheme="minorHAnsi"/>
        </w:rPr>
        <w:t>. Therefore, in this study a 4h drug treatment was employed to determine the early cell signalling associated effects of trastuzumab on glucose transport and [</w:t>
      </w:r>
      <w:r w:rsidRPr="00B55800">
        <w:rPr>
          <w:rFonts w:asciiTheme="minorHAnsi" w:hAnsiTheme="minorHAnsi" w:cstheme="minorHAnsi"/>
          <w:vertAlign w:val="superscript"/>
        </w:rPr>
        <w:t>18</w:t>
      </w:r>
      <w:r w:rsidRPr="00B55800">
        <w:rPr>
          <w:rFonts w:asciiTheme="minorHAnsi" w:hAnsiTheme="minorHAnsi" w:cstheme="minorHAnsi"/>
        </w:rPr>
        <w:t>F</w:t>
      </w:r>
      <w:proofErr w:type="gramStart"/>
      <w:r w:rsidRPr="00B55800">
        <w:rPr>
          <w:rFonts w:asciiTheme="minorHAnsi" w:hAnsiTheme="minorHAnsi" w:cstheme="minorHAnsi"/>
        </w:rPr>
        <w:t>]FDG</w:t>
      </w:r>
      <w:proofErr w:type="gramEnd"/>
      <w:r w:rsidRPr="00B55800">
        <w:rPr>
          <w:rFonts w:asciiTheme="minorHAnsi" w:hAnsiTheme="minorHAnsi" w:cstheme="minorHAnsi"/>
        </w:rPr>
        <w:t xml:space="preserve"> incorporation, rather than the onset of growth inhibitory and cell death associated events exhibited at later time points. In common with studies using longer </w:t>
      </w:r>
      <w:r w:rsidR="00810AF3">
        <w:rPr>
          <w:rFonts w:asciiTheme="minorHAnsi" w:hAnsiTheme="minorHAnsi" w:cstheme="minorHAnsi"/>
        </w:rPr>
        <w:t>(25</w:t>
      </w:r>
      <w:r w:rsidR="00A446B7">
        <w:rPr>
          <w:rFonts w:asciiTheme="minorHAnsi" w:hAnsiTheme="minorHAnsi" w:cstheme="minorHAnsi"/>
        </w:rPr>
        <w:t xml:space="preserve">) </w:t>
      </w:r>
      <w:r w:rsidRPr="00B55800">
        <w:rPr>
          <w:rFonts w:asciiTheme="minorHAnsi" w:hAnsiTheme="minorHAnsi" w:cstheme="minorHAnsi"/>
        </w:rPr>
        <w:t>incubation time decrease</w:t>
      </w:r>
      <w:r w:rsidR="00E450C2" w:rsidRPr="00B55800">
        <w:rPr>
          <w:rFonts w:asciiTheme="minorHAnsi" w:hAnsiTheme="minorHAnsi" w:cstheme="minorHAnsi"/>
        </w:rPr>
        <w:t>s in</w:t>
      </w:r>
      <w:r w:rsidRPr="00B55800">
        <w:rPr>
          <w:rFonts w:asciiTheme="minorHAnsi" w:hAnsiTheme="minorHAnsi" w:cstheme="minorHAnsi"/>
        </w:rPr>
        <w:t xml:space="preserve"> </w:t>
      </w:r>
      <w:proofErr w:type="spellStart"/>
      <w:r w:rsidRPr="00B55800">
        <w:rPr>
          <w:rFonts w:asciiTheme="minorHAnsi" w:hAnsiTheme="minorHAnsi" w:cstheme="minorHAnsi"/>
        </w:rPr>
        <w:t>p</w:t>
      </w:r>
      <w:r w:rsidR="00E450C2" w:rsidRPr="00B55800">
        <w:rPr>
          <w:rFonts w:asciiTheme="minorHAnsi" w:hAnsiTheme="minorHAnsi" w:cstheme="minorHAnsi"/>
        </w:rPr>
        <w:t>AKT</w:t>
      </w:r>
      <w:proofErr w:type="spellEnd"/>
      <w:r w:rsidRPr="00B55800">
        <w:rPr>
          <w:rFonts w:asciiTheme="minorHAnsi" w:hAnsiTheme="minorHAnsi" w:cstheme="minorHAnsi"/>
        </w:rPr>
        <w:t xml:space="preserve"> levels</w:t>
      </w:r>
      <w:r w:rsidR="00E450C2" w:rsidRPr="00B55800">
        <w:rPr>
          <w:rFonts w:asciiTheme="minorHAnsi" w:hAnsiTheme="minorHAnsi" w:cstheme="minorHAnsi"/>
        </w:rPr>
        <w:t>,</w:t>
      </w:r>
      <w:r w:rsidRPr="00B55800">
        <w:rPr>
          <w:rFonts w:asciiTheme="minorHAnsi" w:hAnsiTheme="minorHAnsi" w:cstheme="minorHAnsi"/>
        </w:rPr>
        <w:t xml:space="preserve"> but not pEKR1/2</w:t>
      </w:r>
      <w:r w:rsidR="00E450C2" w:rsidRPr="00B55800">
        <w:rPr>
          <w:rFonts w:asciiTheme="minorHAnsi" w:hAnsiTheme="minorHAnsi" w:cstheme="minorHAnsi"/>
        </w:rPr>
        <w:t>,</w:t>
      </w:r>
      <w:r w:rsidRPr="00B55800">
        <w:rPr>
          <w:rFonts w:asciiTheme="minorHAnsi" w:hAnsiTheme="minorHAnsi" w:cstheme="minorHAnsi"/>
        </w:rPr>
        <w:t xml:space="preserve"> was observed after a 4h treatment of </w:t>
      </w:r>
      <w:r w:rsidR="00E76597">
        <w:rPr>
          <w:rFonts w:asciiTheme="minorHAnsi" w:hAnsiTheme="minorHAnsi" w:cstheme="minorHAnsi"/>
        </w:rPr>
        <w:t xml:space="preserve">HER-2-overexpressing </w:t>
      </w:r>
      <w:r w:rsidRPr="00B55800">
        <w:rPr>
          <w:rFonts w:asciiTheme="minorHAnsi" w:hAnsiTheme="minorHAnsi" w:cstheme="minorHAnsi"/>
        </w:rPr>
        <w:t xml:space="preserve">breast cancer cells with trastuzumab. </w:t>
      </w:r>
    </w:p>
    <w:p w:rsidR="00F40457" w:rsidRPr="00B55800" w:rsidRDefault="00F40457" w:rsidP="00E80C19">
      <w:pPr>
        <w:autoSpaceDE w:val="0"/>
        <w:autoSpaceDN w:val="0"/>
        <w:adjustRightInd w:val="0"/>
        <w:spacing w:line="480" w:lineRule="auto"/>
        <w:rPr>
          <w:rFonts w:asciiTheme="minorHAnsi" w:hAnsiTheme="minorHAnsi" w:cstheme="minorHAnsi"/>
          <w:color w:val="000000"/>
        </w:rPr>
      </w:pPr>
      <w:r w:rsidRPr="00B55800">
        <w:rPr>
          <w:rFonts w:asciiTheme="minorHAnsi" w:hAnsiTheme="minorHAnsi" w:cstheme="minorHAnsi"/>
        </w:rPr>
        <w:lastRenderedPageBreak/>
        <w:t xml:space="preserve">Chan et </w:t>
      </w:r>
      <w:proofErr w:type="gramStart"/>
      <w:r w:rsidRPr="00B55800">
        <w:rPr>
          <w:rFonts w:asciiTheme="minorHAnsi" w:hAnsiTheme="minorHAnsi" w:cstheme="minorHAnsi"/>
        </w:rPr>
        <w:t>al</w:t>
      </w:r>
      <w:r w:rsidR="00340E4F">
        <w:rPr>
          <w:rFonts w:asciiTheme="minorHAnsi" w:hAnsiTheme="minorHAnsi" w:cstheme="minorHAnsi"/>
        </w:rPr>
        <w:t>(</w:t>
      </w:r>
      <w:proofErr w:type="gramEnd"/>
      <w:r w:rsidR="00340E4F">
        <w:rPr>
          <w:rFonts w:asciiTheme="minorHAnsi" w:hAnsiTheme="minorHAnsi" w:cstheme="minorHAnsi"/>
        </w:rPr>
        <w:t>27)</w:t>
      </w:r>
      <w:r w:rsidRPr="00B55800">
        <w:rPr>
          <w:rFonts w:asciiTheme="minorHAnsi" w:hAnsiTheme="minorHAnsi" w:cstheme="minorHAnsi"/>
        </w:rPr>
        <w:t>demonstrated that knockdown of Skp2, which regulates A</w:t>
      </w:r>
      <w:r w:rsidR="00997A9E">
        <w:rPr>
          <w:rFonts w:asciiTheme="minorHAnsi" w:hAnsiTheme="minorHAnsi" w:cstheme="minorHAnsi"/>
        </w:rPr>
        <w:t>KT</w:t>
      </w:r>
      <w:r w:rsidRPr="00B55800">
        <w:rPr>
          <w:rFonts w:asciiTheme="minorHAnsi" w:hAnsiTheme="minorHAnsi" w:cstheme="minorHAnsi"/>
        </w:rPr>
        <w:t xml:space="preserve"> </w:t>
      </w:r>
      <w:proofErr w:type="spellStart"/>
      <w:r w:rsidRPr="00B55800">
        <w:rPr>
          <w:rFonts w:asciiTheme="minorHAnsi" w:hAnsiTheme="minorHAnsi" w:cstheme="minorHAnsi"/>
        </w:rPr>
        <w:t>ubiqui</w:t>
      </w:r>
      <w:r w:rsidR="00997A9E">
        <w:rPr>
          <w:rFonts w:asciiTheme="minorHAnsi" w:hAnsiTheme="minorHAnsi" w:cstheme="minorHAnsi"/>
        </w:rPr>
        <w:t>ti</w:t>
      </w:r>
      <w:r w:rsidRPr="00B55800">
        <w:rPr>
          <w:rFonts w:asciiTheme="minorHAnsi" w:hAnsiTheme="minorHAnsi" w:cstheme="minorHAnsi"/>
        </w:rPr>
        <w:t>nation</w:t>
      </w:r>
      <w:proofErr w:type="spellEnd"/>
      <w:r w:rsidRPr="00B55800">
        <w:rPr>
          <w:rFonts w:asciiTheme="minorHAnsi" w:hAnsiTheme="minorHAnsi" w:cstheme="minorHAnsi"/>
        </w:rPr>
        <w:t>, crucial in determining the membrane localisation and hence activity of A</w:t>
      </w:r>
      <w:r w:rsidR="00997A9E">
        <w:rPr>
          <w:rFonts w:asciiTheme="minorHAnsi" w:hAnsiTheme="minorHAnsi" w:cstheme="minorHAnsi"/>
        </w:rPr>
        <w:t>KT</w:t>
      </w:r>
      <w:r w:rsidR="005F2CFA" w:rsidRPr="00B55800">
        <w:rPr>
          <w:rFonts w:asciiTheme="minorHAnsi" w:hAnsiTheme="minorHAnsi" w:cstheme="minorHAnsi"/>
        </w:rPr>
        <w:t>,</w:t>
      </w:r>
      <w:r w:rsidRPr="00B55800">
        <w:rPr>
          <w:rFonts w:asciiTheme="minorHAnsi" w:hAnsiTheme="minorHAnsi" w:cstheme="minorHAnsi"/>
        </w:rPr>
        <w:t xml:space="preserve"> increases the sensitivity of cancer cells to trastuzumab, an effect countered by introduction of constitutively active A</w:t>
      </w:r>
      <w:r w:rsidR="00997A9E">
        <w:rPr>
          <w:rFonts w:asciiTheme="minorHAnsi" w:hAnsiTheme="minorHAnsi" w:cstheme="minorHAnsi"/>
        </w:rPr>
        <w:t>KT</w:t>
      </w:r>
      <w:r w:rsidRPr="00B55800">
        <w:rPr>
          <w:rFonts w:asciiTheme="minorHAnsi" w:hAnsiTheme="minorHAnsi" w:cstheme="minorHAnsi"/>
        </w:rPr>
        <w:t xml:space="preserve">. </w:t>
      </w:r>
      <w:r w:rsidR="001A7A69" w:rsidRPr="00B55800">
        <w:rPr>
          <w:rFonts w:asciiTheme="minorHAnsi" w:hAnsiTheme="minorHAnsi" w:cstheme="minorHAnsi"/>
        </w:rPr>
        <w:t>They</w:t>
      </w:r>
      <w:r w:rsidR="00726BA4">
        <w:rPr>
          <w:rFonts w:asciiTheme="minorHAnsi" w:hAnsiTheme="minorHAnsi" w:cstheme="minorHAnsi"/>
        </w:rPr>
        <w:t xml:space="preserve"> </w:t>
      </w:r>
      <w:r w:rsidR="00340E4F">
        <w:rPr>
          <w:rFonts w:asciiTheme="minorHAnsi" w:hAnsiTheme="minorHAnsi" w:cstheme="minorHAnsi"/>
        </w:rPr>
        <w:t>(27)</w:t>
      </w:r>
      <w:r w:rsidRPr="00B55800">
        <w:rPr>
          <w:rFonts w:asciiTheme="minorHAnsi" w:hAnsiTheme="minorHAnsi" w:cstheme="minorHAnsi"/>
        </w:rPr>
        <w:t xml:space="preserve"> also showed that A</w:t>
      </w:r>
      <w:r w:rsidR="00997A9E">
        <w:rPr>
          <w:rFonts w:asciiTheme="minorHAnsi" w:hAnsiTheme="minorHAnsi" w:cstheme="minorHAnsi"/>
        </w:rPr>
        <w:t>KT</w:t>
      </w:r>
      <w:r w:rsidRPr="00B55800">
        <w:rPr>
          <w:rFonts w:asciiTheme="minorHAnsi" w:hAnsiTheme="minorHAnsi" w:cstheme="minorHAnsi"/>
        </w:rPr>
        <w:t xml:space="preserve"> activation is a controlling pathway for glucose transporter expression. </w:t>
      </w:r>
    </w:p>
    <w:p w:rsidR="00F40457" w:rsidRPr="00B55800" w:rsidRDefault="00F40457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In this study, g</w:t>
      </w:r>
      <w:r w:rsidR="006F2E9A" w:rsidRPr="00B55800">
        <w:rPr>
          <w:rFonts w:asciiTheme="minorHAnsi" w:hAnsiTheme="minorHAnsi" w:cstheme="minorHAnsi"/>
        </w:rPr>
        <w:t>l</w:t>
      </w:r>
      <w:r w:rsidRPr="00B55800">
        <w:rPr>
          <w:rFonts w:asciiTheme="minorHAnsi" w:hAnsiTheme="minorHAnsi" w:cstheme="minorHAnsi"/>
        </w:rPr>
        <w:t xml:space="preserve">ucose transport was significantly decreased by treatment with LY294002 in each cell line. The modest decrease in </w:t>
      </w:r>
      <w:proofErr w:type="spellStart"/>
      <w:r w:rsidRPr="00B55800">
        <w:rPr>
          <w:rFonts w:asciiTheme="minorHAnsi" w:hAnsiTheme="minorHAnsi" w:cstheme="minorHAnsi"/>
        </w:rPr>
        <w:t>p</w:t>
      </w:r>
      <w:r w:rsidR="00E450C2" w:rsidRPr="00B55800">
        <w:rPr>
          <w:rFonts w:asciiTheme="minorHAnsi" w:hAnsiTheme="minorHAnsi" w:cstheme="minorHAnsi"/>
        </w:rPr>
        <w:t>A</w:t>
      </w:r>
      <w:r w:rsidR="006922EB">
        <w:rPr>
          <w:rFonts w:asciiTheme="minorHAnsi" w:hAnsiTheme="minorHAnsi" w:cstheme="minorHAnsi"/>
        </w:rPr>
        <w:t>kt</w:t>
      </w:r>
      <w:proofErr w:type="spellEnd"/>
      <w:r w:rsidRPr="00B55800">
        <w:rPr>
          <w:rFonts w:asciiTheme="minorHAnsi" w:hAnsiTheme="minorHAnsi" w:cstheme="minorHAnsi"/>
        </w:rPr>
        <w:t xml:space="preserve"> induced by trastuzumab suggests that trastuzumab is a relatively poor inhibitor of </w:t>
      </w:r>
      <w:r w:rsidR="00E450C2" w:rsidRPr="00B55800">
        <w:rPr>
          <w:rFonts w:asciiTheme="minorHAnsi" w:hAnsiTheme="minorHAnsi" w:cstheme="minorHAnsi"/>
        </w:rPr>
        <w:t>AKT</w:t>
      </w:r>
      <w:r w:rsidRPr="00B55800">
        <w:rPr>
          <w:rFonts w:asciiTheme="minorHAnsi" w:hAnsiTheme="minorHAnsi" w:cstheme="minorHAnsi"/>
        </w:rPr>
        <w:t xml:space="preserve"> phosphorylation as previously observed</w:t>
      </w:r>
      <w:r w:rsidR="00726BA4">
        <w:rPr>
          <w:rFonts w:asciiTheme="minorHAnsi" w:hAnsiTheme="minorHAnsi" w:cstheme="minorHAnsi"/>
        </w:rPr>
        <w:t xml:space="preserve"> </w:t>
      </w:r>
      <w:r w:rsidR="00340E4F">
        <w:rPr>
          <w:rFonts w:asciiTheme="minorHAnsi" w:hAnsiTheme="minorHAnsi" w:cstheme="minorHAnsi"/>
        </w:rPr>
        <w:t>(24)</w:t>
      </w:r>
      <w:r w:rsidRPr="00B55800">
        <w:rPr>
          <w:rFonts w:asciiTheme="minorHAnsi" w:hAnsiTheme="minorHAnsi" w:cstheme="minorHAnsi"/>
        </w:rPr>
        <w:t xml:space="preserve">. In contrast, the PI3K inhibitor LY294002 eliminated almost all detectable </w:t>
      </w:r>
      <w:proofErr w:type="spellStart"/>
      <w:r w:rsidRPr="00B55800">
        <w:rPr>
          <w:rFonts w:asciiTheme="minorHAnsi" w:hAnsiTheme="minorHAnsi" w:cstheme="minorHAnsi"/>
        </w:rPr>
        <w:t>p</w:t>
      </w:r>
      <w:r w:rsidR="00E450C2" w:rsidRPr="00B55800">
        <w:rPr>
          <w:rFonts w:asciiTheme="minorHAnsi" w:hAnsiTheme="minorHAnsi" w:cstheme="minorHAnsi"/>
        </w:rPr>
        <w:t>A</w:t>
      </w:r>
      <w:r w:rsidR="00C0164C">
        <w:rPr>
          <w:rFonts w:asciiTheme="minorHAnsi" w:hAnsiTheme="minorHAnsi" w:cstheme="minorHAnsi"/>
        </w:rPr>
        <w:t>KT</w:t>
      </w:r>
      <w:proofErr w:type="spellEnd"/>
      <w:r w:rsidR="00DB0642" w:rsidRPr="00B55800">
        <w:rPr>
          <w:rFonts w:asciiTheme="minorHAnsi" w:hAnsiTheme="minorHAnsi" w:cstheme="minorHAnsi"/>
        </w:rPr>
        <w:t xml:space="preserve">. </w:t>
      </w:r>
      <w:r w:rsidRPr="00B55800">
        <w:rPr>
          <w:rFonts w:asciiTheme="minorHAnsi" w:hAnsiTheme="minorHAnsi" w:cstheme="minorHAnsi"/>
        </w:rPr>
        <w:t xml:space="preserve"> Correspondingly glucose transport was significantly inhibited by 50 </w:t>
      </w:r>
      <w:proofErr w:type="spellStart"/>
      <w:r w:rsidRPr="00B55800">
        <w:rPr>
          <w:rFonts w:asciiTheme="minorHAnsi" w:hAnsiTheme="minorHAnsi" w:cstheme="minorHAnsi"/>
        </w:rPr>
        <w:t>μM</w:t>
      </w:r>
      <w:proofErr w:type="spellEnd"/>
      <w:r w:rsidRPr="00B55800">
        <w:rPr>
          <w:rFonts w:asciiTheme="minorHAnsi" w:hAnsiTheme="minorHAnsi" w:cstheme="minorHAnsi"/>
        </w:rPr>
        <w:t xml:space="preserve"> LY294002 but the effect of trastuzumab on glucose transport was less apparent.    </w:t>
      </w:r>
    </w:p>
    <w:p w:rsidR="00F40457" w:rsidRPr="00B55800" w:rsidRDefault="00F40457" w:rsidP="00E80C19">
      <w:pPr>
        <w:spacing w:line="480" w:lineRule="auto"/>
        <w:rPr>
          <w:rFonts w:asciiTheme="minorHAnsi" w:hAnsiTheme="minorHAnsi" w:cstheme="minorHAnsi"/>
          <w:color w:val="000000"/>
        </w:rPr>
      </w:pPr>
      <w:r w:rsidRPr="00B55800">
        <w:rPr>
          <w:rFonts w:asciiTheme="minorHAnsi" w:hAnsiTheme="minorHAnsi" w:cstheme="minorHAnsi"/>
        </w:rPr>
        <w:t>Although glucose transport</w:t>
      </w:r>
      <w:r w:rsidR="00926271">
        <w:rPr>
          <w:rFonts w:asciiTheme="minorHAnsi" w:hAnsiTheme="minorHAnsi" w:cstheme="minorHAnsi"/>
        </w:rPr>
        <w:t xml:space="preserve"> (at the functional level)</w:t>
      </w:r>
      <w:r w:rsidRPr="00B55800">
        <w:rPr>
          <w:rFonts w:asciiTheme="minorHAnsi" w:hAnsiTheme="minorHAnsi" w:cstheme="minorHAnsi"/>
        </w:rPr>
        <w:t xml:space="preserve"> was decreased in SKBr3 cells by both trastuzumab and LY294002, treatment, neither agent decreased [</w:t>
      </w:r>
      <w:r w:rsidRPr="00B55800">
        <w:rPr>
          <w:rFonts w:asciiTheme="minorHAnsi" w:hAnsiTheme="minorHAnsi" w:cstheme="minorHAnsi"/>
          <w:vertAlign w:val="superscript"/>
        </w:rPr>
        <w:t>18</w:t>
      </w:r>
      <w:r w:rsidRPr="00B55800">
        <w:rPr>
          <w:rFonts w:asciiTheme="minorHAnsi" w:hAnsiTheme="minorHAnsi" w:cstheme="minorHAnsi"/>
        </w:rPr>
        <w:t>F</w:t>
      </w:r>
      <w:proofErr w:type="gramStart"/>
      <w:r w:rsidRPr="00B55800">
        <w:rPr>
          <w:rFonts w:asciiTheme="minorHAnsi" w:hAnsiTheme="minorHAnsi" w:cstheme="minorHAnsi"/>
        </w:rPr>
        <w:t>]FDG</w:t>
      </w:r>
      <w:proofErr w:type="gramEnd"/>
      <w:r w:rsidRPr="00B55800">
        <w:rPr>
          <w:rFonts w:asciiTheme="minorHAnsi" w:hAnsiTheme="minorHAnsi" w:cstheme="minorHAnsi"/>
        </w:rPr>
        <w:t xml:space="preserve"> incorporation in this cell line.  </w:t>
      </w:r>
      <w:r w:rsidR="00726BA4">
        <w:rPr>
          <w:rFonts w:asciiTheme="minorHAnsi" w:hAnsiTheme="minorHAnsi" w:cstheme="minorHAnsi"/>
        </w:rPr>
        <w:t xml:space="preserve">  Even a long exposure (72h) of SKBr3 cells to trastuzumab did not cause a decrease in [</w:t>
      </w:r>
      <w:r w:rsidR="00726BA4" w:rsidRPr="00726BA4">
        <w:rPr>
          <w:rFonts w:asciiTheme="minorHAnsi" w:hAnsiTheme="minorHAnsi" w:cstheme="minorHAnsi"/>
          <w:vertAlign w:val="superscript"/>
        </w:rPr>
        <w:t>18</w:t>
      </w:r>
      <w:r w:rsidR="00726BA4">
        <w:rPr>
          <w:rFonts w:asciiTheme="minorHAnsi" w:hAnsiTheme="minorHAnsi" w:cstheme="minorHAnsi"/>
        </w:rPr>
        <w:t>F</w:t>
      </w:r>
      <w:proofErr w:type="gramStart"/>
      <w:r w:rsidR="00726BA4">
        <w:rPr>
          <w:rFonts w:asciiTheme="minorHAnsi" w:hAnsiTheme="minorHAnsi" w:cstheme="minorHAnsi"/>
        </w:rPr>
        <w:t>]FDG</w:t>
      </w:r>
      <w:proofErr w:type="gramEnd"/>
      <w:r w:rsidR="00726BA4">
        <w:rPr>
          <w:rFonts w:asciiTheme="minorHAnsi" w:hAnsiTheme="minorHAnsi" w:cstheme="minorHAnsi"/>
        </w:rPr>
        <w:t xml:space="preserve"> incorporation which was evident in both BT474 and MDA-MB-453 cells suggesting that it’s not a short term phenomenon.  </w:t>
      </w:r>
      <w:proofErr w:type="spellStart"/>
      <w:r w:rsidR="007523F9" w:rsidRPr="00B55800">
        <w:rPr>
          <w:rFonts w:asciiTheme="minorHAnsi" w:hAnsiTheme="minorHAnsi" w:cstheme="minorHAnsi"/>
        </w:rPr>
        <w:t>Palaskas</w:t>
      </w:r>
      <w:proofErr w:type="spellEnd"/>
      <w:r w:rsidR="007523F9" w:rsidRPr="00B55800">
        <w:rPr>
          <w:rFonts w:asciiTheme="minorHAnsi" w:hAnsiTheme="minorHAnsi" w:cstheme="minorHAnsi"/>
        </w:rPr>
        <w:t xml:space="preserve"> et al</w:t>
      </w:r>
      <w:r w:rsidR="00726BA4">
        <w:rPr>
          <w:rFonts w:asciiTheme="minorHAnsi" w:hAnsiTheme="minorHAnsi" w:cstheme="minorHAnsi"/>
        </w:rPr>
        <w:t xml:space="preserve"> </w:t>
      </w:r>
      <w:r w:rsidR="00340E4F">
        <w:rPr>
          <w:rFonts w:asciiTheme="minorHAnsi" w:hAnsiTheme="minorHAnsi" w:cstheme="minorHAnsi"/>
        </w:rPr>
        <w:t>(28)</w:t>
      </w:r>
      <w:r w:rsidR="007523F9" w:rsidRPr="00B55800">
        <w:rPr>
          <w:rFonts w:asciiTheme="minorHAnsi" w:hAnsiTheme="minorHAnsi" w:cstheme="minorHAnsi"/>
        </w:rPr>
        <w:t xml:space="preserve"> showed that PTEN knockdown in SKBr3</w:t>
      </w:r>
      <w:r w:rsidR="00B43F62" w:rsidRPr="00B55800">
        <w:rPr>
          <w:rFonts w:asciiTheme="minorHAnsi" w:hAnsiTheme="minorHAnsi" w:cstheme="minorHAnsi"/>
        </w:rPr>
        <w:t xml:space="preserve"> cells, which results in high levels of A</w:t>
      </w:r>
      <w:r w:rsidR="00C0164C">
        <w:rPr>
          <w:rFonts w:asciiTheme="minorHAnsi" w:hAnsiTheme="minorHAnsi" w:cstheme="minorHAnsi"/>
        </w:rPr>
        <w:t>KT</w:t>
      </w:r>
      <w:r w:rsidR="00B43F62" w:rsidRPr="00B55800">
        <w:rPr>
          <w:rFonts w:asciiTheme="minorHAnsi" w:hAnsiTheme="minorHAnsi" w:cstheme="minorHAnsi"/>
        </w:rPr>
        <w:t xml:space="preserve"> activity, </w:t>
      </w:r>
      <w:r w:rsidR="007523F9" w:rsidRPr="00B55800">
        <w:rPr>
          <w:rFonts w:asciiTheme="minorHAnsi" w:hAnsiTheme="minorHAnsi" w:cstheme="minorHAnsi"/>
        </w:rPr>
        <w:t xml:space="preserve">did not significantly influence </w:t>
      </w:r>
      <w:r w:rsidR="00DB0642" w:rsidRPr="00B55800">
        <w:rPr>
          <w:rFonts w:asciiTheme="minorHAnsi" w:hAnsiTheme="minorHAnsi" w:cstheme="minorHAnsi"/>
        </w:rPr>
        <w:t>[</w:t>
      </w:r>
      <w:r w:rsidR="00DB0642" w:rsidRPr="00B55800">
        <w:rPr>
          <w:rFonts w:asciiTheme="minorHAnsi" w:hAnsiTheme="minorHAnsi" w:cstheme="minorHAnsi"/>
          <w:vertAlign w:val="superscript"/>
        </w:rPr>
        <w:t>18</w:t>
      </w:r>
      <w:r w:rsidR="00DB0642" w:rsidRPr="00B55800">
        <w:rPr>
          <w:rFonts w:asciiTheme="minorHAnsi" w:hAnsiTheme="minorHAnsi" w:cstheme="minorHAnsi"/>
        </w:rPr>
        <w:t>F</w:t>
      </w:r>
      <w:proofErr w:type="gramStart"/>
      <w:r w:rsidR="00DB0642" w:rsidRPr="00B55800">
        <w:rPr>
          <w:rFonts w:asciiTheme="minorHAnsi" w:hAnsiTheme="minorHAnsi" w:cstheme="minorHAnsi"/>
        </w:rPr>
        <w:t>]</w:t>
      </w:r>
      <w:r w:rsidR="007523F9" w:rsidRPr="00B55800">
        <w:rPr>
          <w:rFonts w:asciiTheme="minorHAnsi" w:hAnsiTheme="minorHAnsi" w:cstheme="minorHAnsi"/>
        </w:rPr>
        <w:t>FDG</w:t>
      </w:r>
      <w:proofErr w:type="gramEnd"/>
      <w:r w:rsidR="007523F9" w:rsidRPr="00B55800">
        <w:rPr>
          <w:rFonts w:asciiTheme="minorHAnsi" w:hAnsiTheme="minorHAnsi" w:cstheme="minorHAnsi"/>
        </w:rPr>
        <w:t xml:space="preserve"> incorporation.</w:t>
      </w:r>
      <w:r w:rsidR="00B43F62" w:rsidRPr="00B55800">
        <w:rPr>
          <w:rFonts w:asciiTheme="minorHAnsi" w:hAnsiTheme="minorHAnsi" w:cstheme="minorHAnsi"/>
        </w:rPr>
        <w:t xml:space="preserve"> </w:t>
      </w:r>
      <w:r w:rsidRPr="00B55800">
        <w:rPr>
          <w:rFonts w:asciiTheme="minorHAnsi" w:hAnsiTheme="minorHAnsi" w:cstheme="minorHAnsi"/>
        </w:rPr>
        <w:t>Here we found that glucose transport was very high in this cell line and unlikely to be rate limiting. G</w:t>
      </w:r>
      <w:r w:rsidRPr="00B55800">
        <w:rPr>
          <w:rFonts w:asciiTheme="minorHAnsi" w:hAnsiTheme="minorHAnsi" w:cstheme="minorHAnsi"/>
          <w:color w:val="000000"/>
        </w:rPr>
        <w:t>lucose transporter expression</w:t>
      </w:r>
      <w:r w:rsidR="009F59FC" w:rsidRPr="00B55800">
        <w:rPr>
          <w:rFonts w:asciiTheme="minorHAnsi" w:hAnsiTheme="minorHAnsi" w:cstheme="minorHAnsi"/>
          <w:color w:val="000000"/>
        </w:rPr>
        <w:t xml:space="preserve"> is an </w:t>
      </w:r>
      <w:r w:rsidRPr="00B55800">
        <w:rPr>
          <w:rFonts w:asciiTheme="minorHAnsi" w:hAnsiTheme="minorHAnsi" w:cstheme="minorHAnsi"/>
          <w:color w:val="000000"/>
        </w:rPr>
        <w:t>important factor that influence</w:t>
      </w:r>
      <w:r w:rsidR="009F59FC" w:rsidRPr="00B55800">
        <w:rPr>
          <w:rFonts w:asciiTheme="minorHAnsi" w:hAnsiTheme="minorHAnsi" w:cstheme="minorHAnsi"/>
          <w:color w:val="000000"/>
        </w:rPr>
        <w:t>s</w:t>
      </w:r>
      <w:r w:rsidRPr="00B55800">
        <w:rPr>
          <w:rFonts w:asciiTheme="minorHAnsi" w:hAnsiTheme="minorHAnsi" w:cstheme="minorHAnsi"/>
          <w:color w:val="000000"/>
        </w:rPr>
        <w:t xml:space="preserve"> FDG incorporation. Cells in which A</w:t>
      </w:r>
      <w:r w:rsidR="00C0164C">
        <w:rPr>
          <w:rFonts w:asciiTheme="minorHAnsi" w:hAnsiTheme="minorHAnsi" w:cstheme="minorHAnsi"/>
          <w:color w:val="000000"/>
        </w:rPr>
        <w:t>KT</w:t>
      </w:r>
      <w:r w:rsidRPr="00B55800">
        <w:rPr>
          <w:rFonts w:asciiTheme="minorHAnsi" w:hAnsiTheme="minorHAnsi" w:cstheme="minorHAnsi"/>
          <w:color w:val="000000"/>
        </w:rPr>
        <w:t xml:space="preserve"> is constitutively up-regulated or growth factor stimulated exhibit enhanced membrane glucose transporter expression</w:t>
      </w:r>
      <w:r w:rsidR="00726BA4">
        <w:rPr>
          <w:rFonts w:asciiTheme="minorHAnsi" w:hAnsiTheme="minorHAnsi" w:cstheme="minorHAnsi"/>
          <w:color w:val="000000"/>
        </w:rPr>
        <w:t xml:space="preserve"> </w:t>
      </w:r>
      <w:r w:rsidR="00340E4F">
        <w:rPr>
          <w:rFonts w:asciiTheme="minorHAnsi" w:hAnsiTheme="minorHAnsi" w:cstheme="minorHAnsi"/>
          <w:color w:val="000000"/>
        </w:rPr>
        <w:t>(29</w:t>
      </w:r>
      <w:proofErr w:type="gramStart"/>
      <w:r w:rsidR="00340E4F">
        <w:rPr>
          <w:rFonts w:asciiTheme="minorHAnsi" w:hAnsiTheme="minorHAnsi" w:cstheme="minorHAnsi"/>
          <w:color w:val="000000"/>
        </w:rPr>
        <w:t>,30</w:t>
      </w:r>
      <w:proofErr w:type="gramEnd"/>
      <w:r w:rsidR="00340E4F">
        <w:rPr>
          <w:rFonts w:asciiTheme="minorHAnsi" w:hAnsiTheme="minorHAnsi" w:cstheme="minorHAnsi"/>
          <w:color w:val="000000"/>
        </w:rPr>
        <w:t>)</w:t>
      </w:r>
      <w:r w:rsidRPr="00B55800">
        <w:rPr>
          <w:rFonts w:asciiTheme="minorHAnsi" w:hAnsiTheme="minorHAnsi" w:cstheme="minorHAnsi"/>
          <w:color w:val="000000"/>
        </w:rPr>
        <w:t>. Growth factor withdrawal results in a rapid decrease in cell surface glucose transporter expression</w:t>
      </w:r>
      <w:r w:rsidR="00726BA4">
        <w:rPr>
          <w:rFonts w:asciiTheme="minorHAnsi" w:hAnsiTheme="minorHAnsi" w:cstheme="minorHAnsi"/>
          <w:color w:val="000000"/>
        </w:rPr>
        <w:t xml:space="preserve"> </w:t>
      </w:r>
      <w:r w:rsidR="00340E4F">
        <w:rPr>
          <w:rFonts w:asciiTheme="minorHAnsi" w:hAnsiTheme="minorHAnsi" w:cstheme="minorHAnsi"/>
          <w:color w:val="000000"/>
        </w:rPr>
        <w:t>(29</w:t>
      </w:r>
      <w:proofErr w:type="gramStart"/>
      <w:r w:rsidR="00340E4F">
        <w:rPr>
          <w:rFonts w:asciiTheme="minorHAnsi" w:hAnsiTheme="minorHAnsi" w:cstheme="minorHAnsi"/>
          <w:color w:val="000000"/>
        </w:rPr>
        <w:t>,30</w:t>
      </w:r>
      <w:proofErr w:type="gramEnd"/>
      <w:r w:rsidR="00340E4F">
        <w:rPr>
          <w:rFonts w:asciiTheme="minorHAnsi" w:hAnsiTheme="minorHAnsi" w:cstheme="minorHAnsi"/>
          <w:color w:val="000000"/>
        </w:rPr>
        <w:t>)</w:t>
      </w:r>
      <w:r w:rsidRPr="00B55800">
        <w:rPr>
          <w:rFonts w:asciiTheme="minorHAnsi" w:hAnsiTheme="minorHAnsi" w:cstheme="minorHAnsi"/>
          <w:color w:val="000000"/>
        </w:rPr>
        <w:t xml:space="preserve"> (within hours). </w:t>
      </w:r>
      <w:r w:rsidR="007523F9" w:rsidRPr="00B55800">
        <w:rPr>
          <w:rFonts w:asciiTheme="minorHAnsi" w:hAnsiTheme="minorHAnsi" w:cstheme="minorHAnsi"/>
          <w:color w:val="000000"/>
        </w:rPr>
        <w:t xml:space="preserve">Therefore </w:t>
      </w:r>
      <w:r w:rsidR="00B43F62" w:rsidRPr="00B55800">
        <w:rPr>
          <w:rFonts w:asciiTheme="minorHAnsi" w:hAnsiTheme="minorHAnsi" w:cstheme="minorHAnsi"/>
          <w:color w:val="000000"/>
        </w:rPr>
        <w:t>[</w:t>
      </w:r>
      <w:r w:rsidR="00B43F62" w:rsidRPr="00B55800">
        <w:rPr>
          <w:rFonts w:asciiTheme="minorHAnsi" w:hAnsiTheme="minorHAnsi" w:cstheme="minorHAnsi"/>
          <w:color w:val="000000"/>
          <w:vertAlign w:val="superscript"/>
        </w:rPr>
        <w:t>18</w:t>
      </w:r>
      <w:r w:rsidR="00B43F62" w:rsidRPr="00B55800">
        <w:rPr>
          <w:rFonts w:asciiTheme="minorHAnsi" w:hAnsiTheme="minorHAnsi" w:cstheme="minorHAnsi"/>
          <w:color w:val="000000"/>
        </w:rPr>
        <w:t>F</w:t>
      </w:r>
      <w:proofErr w:type="gramStart"/>
      <w:r w:rsidR="00B43F62" w:rsidRPr="00B55800">
        <w:rPr>
          <w:rFonts w:asciiTheme="minorHAnsi" w:hAnsiTheme="minorHAnsi" w:cstheme="minorHAnsi"/>
          <w:color w:val="000000"/>
        </w:rPr>
        <w:t>]FDG</w:t>
      </w:r>
      <w:proofErr w:type="gramEnd"/>
      <w:r w:rsidR="00B43F62" w:rsidRPr="00B55800">
        <w:rPr>
          <w:rFonts w:asciiTheme="minorHAnsi" w:hAnsiTheme="minorHAnsi" w:cstheme="minorHAnsi"/>
          <w:color w:val="000000"/>
        </w:rPr>
        <w:t xml:space="preserve"> incorporation may be unaffected by A</w:t>
      </w:r>
      <w:r w:rsidR="00C0164C">
        <w:rPr>
          <w:rFonts w:asciiTheme="minorHAnsi" w:hAnsiTheme="minorHAnsi" w:cstheme="minorHAnsi"/>
          <w:color w:val="000000"/>
        </w:rPr>
        <w:t>KT</w:t>
      </w:r>
      <w:r w:rsidR="00B43F62" w:rsidRPr="00B55800">
        <w:rPr>
          <w:rFonts w:asciiTheme="minorHAnsi" w:hAnsiTheme="minorHAnsi" w:cstheme="minorHAnsi"/>
          <w:color w:val="000000"/>
        </w:rPr>
        <w:t xml:space="preserve"> inhibition in </w:t>
      </w:r>
      <w:r w:rsidR="007523F9" w:rsidRPr="00B55800">
        <w:rPr>
          <w:rFonts w:asciiTheme="minorHAnsi" w:hAnsiTheme="minorHAnsi" w:cstheme="minorHAnsi"/>
          <w:color w:val="000000"/>
        </w:rPr>
        <w:t xml:space="preserve">cancer cells, such as </w:t>
      </w:r>
      <w:r w:rsidR="00997A9E" w:rsidRPr="00B55800">
        <w:rPr>
          <w:rFonts w:asciiTheme="minorHAnsi" w:hAnsiTheme="minorHAnsi" w:cstheme="minorHAnsi"/>
          <w:color w:val="000000"/>
        </w:rPr>
        <w:t>SKB</w:t>
      </w:r>
      <w:r w:rsidR="00997A9E">
        <w:rPr>
          <w:rFonts w:asciiTheme="minorHAnsi" w:hAnsiTheme="minorHAnsi" w:cstheme="minorHAnsi"/>
          <w:color w:val="000000"/>
        </w:rPr>
        <w:t>r</w:t>
      </w:r>
      <w:r w:rsidR="00997A9E" w:rsidRPr="00B55800">
        <w:rPr>
          <w:rFonts w:asciiTheme="minorHAnsi" w:hAnsiTheme="minorHAnsi" w:cstheme="minorHAnsi"/>
          <w:color w:val="000000"/>
        </w:rPr>
        <w:t xml:space="preserve">3 </w:t>
      </w:r>
      <w:r w:rsidR="007523F9" w:rsidRPr="00B55800">
        <w:rPr>
          <w:rFonts w:asciiTheme="minorHAnsi" w:hAnsiTheme="minorHAnsi" w:cstheme="minorHAnsi"/>
          <w:color w:val="000000"/>
        </w:rPr>
        <w:t xml:space="preserve">cells in which glucose transport </w:t>
      </w:r>
      <w:r w:rsidR="00B43F62" w:rsidRPr="00B55800">
        <w:rPr>
          <w:rFonts w:asciiTheme="minorHAnsi" w:hAnsiTheme="minorHAnsi" w:cstheme="minorHAnsi"/>
          <w:color w:val="000000"/>
        </w:rPr>
        <w:t>is very high.</w:t>
      </w:r>
      <w:r w:rsidR="007523F9" w:rsidRPr="00B55800">
        <w:rPr>
          <w:rFonts w:asciiTheme="minorHAnsi" w:hAnsiTheme="minorHAnsi" w:cstheme="minorHAnsi"/>
          <w:color w:val="000000"/>
        </w:rPr>
        <w:t xml:space="preserve"> </w:t>
      </w:r>
    </w:p>
    <w:p w:rsidR="00F40457" w:rsidRPr="00B55800" w:rsidRDefault="00F40457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 xml:space="preserve">Although some studies suggest that decreased </w:t>
      </w:r>
      <w:r w:rsidR="00DB0642" w:rsidRPr="00B55800">
        <w:rPr>
          <w:rFonts w:asciiTheme="minorHAnsi" w:hAnsiTheme="minorHAnsi" w:cstheme="minorHAnsi"/>
        </w:rPr>
        <w:t>[</w:t>
      </w:r>
      <w:r w:rsidR="00DB0642" w:rsidRPr="00B55800">
        <w:rPr>
          <w:rFonts w:asciiTheme="minorHAnsi" w:hAnsiTheme="minorHAnsi" w:cstheme="minorHAnsi"/>
          <w:vertAlign w:val="superscript"/>
        </w:rPr>
        <w:t>18</w:t>
      </w:r>
      <w:r w:rsidR="00DB0642" w:rsidRPr="00B55800">
        <w:rPr>
          <w:rFonts w:asciiTheme="minorHAnsi" w:hAnsiTheme="minorHAnsi" w:cstheme="minorHAnsi"/>
        </w:rPr>
        <w:t>F]</w:t>
      </w:r>
      <w:r w:rsidRPr="00B55800">
        <w:rPr>
          <w:rFonts w:asciiTheme="minorHAnsi" w:hAnsiTheme="minorHAnsi" w:cstheme="minorHAnsi"/>
        </w:rPr>
        <w:t>FDG incorporation predicts response of breast tumours</w:t>
      </w:r>
      <w:r w:rsidR="00340E4F">
        <w:rPr>
          <w:rFonts w:asciiTheme="minorHAnsi" w:hAnsiTheme="minorHAnsi" w:cstheme="minorHAnsi"/>
        </w:rPr>
        <w:t>(31)</w:t>
      </w:r>
      <w:r w:rsidRPr="00B55800">
        <w:rPr>
          <w:rFonts w:asciiTheme="minorHAnsi" w:hAnsiTheme="minorHAnsi" w:cstheme="minorHAnsi"/>
        </w:rPr>
        <w:t xml:space="preserve"> and </w:t>
      </w:r>
      <w:proofErr w:type="spellStart"/>
      <w:r w:rsidRPr="00B55800">
        <w:rPr>
          <w:rFonts w:asciiTheme="minorHAnsi" w:hAnsiTheme="minorHAnsi" w:cstheme="minorHAnsi"/>
        </w:rPr>
        <w:t>xenografts</w:t>
      </w:r>
      <w:proofErr w:type="spellEnd"/>
      <w:r w:rsidR="00726BA4">
        <w:rPr>
          <w:rFonts w:asciiTheme="minorHAnsi" w:hAnsiTheme="minorHAnsi" w:cstheme="minorHAnsi"/>
        </w:rPr>
        <w:t xml:space="preserve"> </w:t>
      </w:r>
      <w:r w:rsidR="00340E4F">
        <w:rPr>
          <w:rFonts w:asciiTheme="minorHAnsi" w:hAnsiTheme="minorHAnsi" w:cstheme="minorHAnsi"/>
        </w:rPr>
        <w:t>(32,33)</w:t>
      </w:r>
      <w:r w:rsidRPr="00B55800">
        <w:rPr>
          <w:rFonts w:asciiTheme="minorHAnsi" w:hAnsiTheme="minorHAnsi" w:cstheme="minorHAnsi"/>
          <w:vertAlign w:val="superscript"/>
        </w:rPr>
        <w:t xml:space="preserve"> </w:t>
      </w:r>
      <w:r w:rsidRPr="00B55800">
        <w:rPr>
          <w:rFonts w:asciiTheme="minorHAnsi" w:hAnsiTheme="minorHAnsi" w:cstheme="minorHAnsi"/>
        </w:rPr>
        <w:t xml:space="preserve">derived from breast cancer cells, to anti-HER2 treatments, the </w:t>
      </w:r>
      <w:r w:rsidRPr="00B55800">
        <w:rPr>
          <w:rFonts w:asciiTheme="minorHAnsi" w:hAnsiTheme="minorHAnsi" w:cstheme="minorHAnsi"/>
        </w:rPr>
        <w:lastRenderedPageBreak/>
        <w:t xml:space="preserve">results from a </w:t>
      </w:r>
      <w:proofErr w:type="spellStart"/>
      <w:r w:rsidR="00860AFB">
        <w:rPr>
          <w:rFonts w:asciiTheme="minorHAnsi" w:hAnsiTheme="minorHAnsi" w:cstheme="minorHAnsi"/>
        </w:rPr>
        <w:t>xenograft</w:t>
      </w:r>
      <w:proofErr w:type="spellEnd"/>
      <w:r w:rsidR="00860AFB">
        <w:rPr>
          <w:rFonts w:asciiTheme="minorHAnsi" w:hAnsiTheme="minorHAnsi" w:cstheme="minorHAnsi"/>
        </w:rPr>
        <w:t xml:space="preserve"> </w:t>
      </w:r>
      <w:r w:rsidRPr="00B55800">
        <w:rPr>
          <w:rFonts w:asciiTheme="minorHAnsi" w:hAnsiTheme="minorHAnsi" w:cstheme="minorHAnsi"/>
        </w:rPr>
        <w:t>study</w:t>
      </w:r>
      <w:r w:rsidR="00726BA4">
        <w:rPr>
          <w:rFonts w:asciiTheme="minorHAnsi" w:hAnsiTheme="minorHAnsi" w:cstheme="minorHAnsi"/>
        </w:rPr>
        <w:t xml:space="preserve"> </w:t>
      </w:r>
      <w:r w:rsidR="00313EBC">
        <w:rPr>
          <w:rFonts w:asciiTheme="minorHAnsi" w:hAnsiTheme="minorHAnsi" w:cstheme="minorHAnsi"/>
        </w:rPr>
        <w:t>(</w:t>
      </w:r>
      <w:r w:rsidR="00BE5CFD">
        <w:rPr>
          <w:rFonts w:asciiTheme="minorHAnsi" w:hAnsiTheme="minorHAnsi" w:cstheme="minorHAnsi"/>
        </w:rPr>
        <w:t>12</w:t>
      </w:r>
      <w:r w:rsidR="00313EBC">
        <w:rPr>
          <w:rFonts w:asciiTheme="minorHAnsi" w:hAnsiTheme="minorHAnsi" w:cstheme="minorHAnsi"/>
        </w:rPr>
        <w:t>)</w:t>
      </w:r>
      <w:r w:rsidRPr="00B55800">
        <w:rPr>
          <w:rFonts w:asciiTheme="minorHAnsi" w:hAnsiTheme="minorHAnsi" w:cstheme="minorHAnsi"/>
        </w:rPr>
        <w:t xml:space="preserve"> </w:t>
      </w:r>
      <w:r w:rsidR="009D1534">
        <w:rPr>
          <w:rFonts w:asciiTheme="minorHAnsi" w:hAnsiTheme="minorHAnsi" w:cstheme="minorHAnsi"/>
        </w:rPr>
        <w:t xml:space="preserve">demonstrated that </w:t>
      </w:r>
      <w:r w:rsidRPr="00B55800">
        <w:rPr>
          <w:rFonts w:asciiTheme="minorHAnsi" w:hAnsiTheme="minorHAnsi" w:cstheme="minorHAnsi"/>
        </w:rPr>
        <w:t xml:space="preserve">treatment with trastuzumab </w:t>
      </w:r>
      <w:r w:rsidR="009D1534">
        <w:rPr>
          <w:rFonts w:asciiTheme="minorHAnsi" w:hAnsiTheme="minorHAnsi" w:cstheme="minorHAnsi"/>
        </w:rPr>
        <w:t>did not induce</w:t>
      </w:r>
      <w:r w:rsidRPr="00B55800">
        <w:rPr>
          <w:rFonts w:asciiTheme="minorHAnsi" w:hAnsiTheme="minorHAnsi" w:cstheme="minorHAnsi"/>
        </w:rPr>
        <w:t xml:space="preserve"> detectable changes in [</w:t>
      </w:r>
      <w:r w:rsidRPr="00B55800">
        <w:rPr>
          <w:rFonts w:asciiTheme="minorHAnsi" w:hAnsiTheme="minorHAnsi" w:cstheme="minorHAnsi"/>
          <w:vertAlign w:val="superscript"/>
        </w:rPr>
        <w:t>18</w:t>
      </w:r>
      <w:r w:rsidRPr="00B55800">
        <w:rPr>
          <w:rFonts w:asciiTheme="minorHAnsi" w:hAnsiTheme="minorHAnsi" w:cstheme="minorHAnsi"/>
        </w:rPr>
        <w:t xml:space="preserve">F]FDG incorporation. </w:t>
      </w:r>
      <w:r w:rsidR="00C2435F">
        <w:rPr>
          <w:rFonts w:asciiTheme="minorHAnsi" w:hAnsiTheme="minorHAnsi" w:cstheme="minorHAnsi"/>
        </w:rPr>
        <w:t>In the present study g</w:t>
      </w:r>
      <w:r w:rsidR="00C2435F" w:rsidRPr="00B55800">
        <w:rPr>
          <w:rFonts w:asciiTheme="minorHAnsi" w:hAnsiTheme="minorHAnsi" w:cstheme="minorHAnsi"/>
        </w:rPr>
        <w:t xml:space="preserve">lucose transport was </w:t>
      </w:r>
      <w:r w:rsidR="00C2435F">
        <w:rPr>
          <w:rFonts w:asciiTheme="minorHAnsi" w:hAnsiTheme="minorHAnsi" w:cstheme="minorHAnsi"/>
        </w:rPr>
        <w:t xml:space="preserve">found to be </w:t>
      </w:r>
      <w:r w:rsidR="00C2435F" w:rsidRPr="00B55800">
        <w:rPr>
          <w:rFonts w:asciiTheme="minorHAnsi" w:hAnsiTheme="minorHAnsi" w:cstheme="minorHAnsi"/>
        </w:rPr>
        <w:t xml:space="preserve">decreased </w:t>
      </w:r>
      <w:r w:rsidR="009D1534">
        <w:rPr>
          <w:rFonts w:asciiTheme="minorHAnsi" w:hAnsiTheme="minorHAnsi" w:cstheme="minorHAnsi"/>
        </w:rPr>
        <w:t xml:space="preserve">by treatment with trastuzumab </w:t>
      </w:r>
      <w:r w:rsidR="00C2435F" w:rsidRPr="00B55800">
        <w:rPr>
          <w:rFonts w:asciiTheme="minorHAnsi" w:hAnsiTheme="minorHAnsi" w:cstheme="minorHAnsi"/>
        </w:rPr>
        <w:t xml:space="preserve">in </w:t>
      </w:r>
      <w:r w:rsidR="00C2435F">
        <w:rPr>
          <w:rFonts w:asciiTheme="minorHAnsi" w:hAnsiTheme="minorHAnsi" w:cstheme="minorHAnsi"/>
        </w:rPr>
        <w:t xml:space="preserve">each cell line but only by about </w:t>
      </w:r>
      <w:r w:rsidR="009D1534">
        <w:rPr>
          <w:rFonts w:asciiTheme="minorHAnsi" w:hAnsiTheme="minorHAnsi" w:cstheme="minorHAnsi"/>
        </w:rPr>
        <w:t>10</w:t>
      </w:r>
      <w:r w:rsidR="00C2435F">
        <w:rPr>
          <w:rFonts w:asciiTheme="minorHAnsi" w:hAnsiTheme="minorHAnsi" w:cstheme="minorHAnsi"/>
        </w:rPr>
        <w:t>% in BT474 cells corresponding with a small decrease in [</w:t>
      </w:r>
      <w:r w:rsidR="00C2435F" w:rsidRPr="00313EBC">
        <w:rPr>
          <w:rFonts w:asciiTheme="minorHAnsi" w:hAnsiTheme="minorHAnsi" w:cstheme="minorHAnsi"/>
          <w:vertAlign w:val="superscript"/>
        </w:rPr>
        <w:t>18</w:t>
      </w:r>
      <w:r w:rsidR="00C2435F">
        <w:rPr>
          <w:rFonts w:asciiTheme="minorHAnsi" w:hAnsiTheme="minorHAnsi" w:cstheme="minorHAnsi"/>
        </w:rPr>
        <w:t>F</w:t>
      </w:r>
      <w:proofErr w:type="gramStart"/>
      <w:r w:rsidR="00C2435F">
        <w:rPr>
          <w:rFonts w:asciiTheme="minorHAnsi" w:hAnsiTheme="minorHAnsi" w:cstheme="minorHAnsi"/>
        </w:rPr>
        <w:t>]FDG</w:t>
      </w:r>
      <w:proofErr w:type="gramEnd"/>
      <w:r w:rsidR="00C2435F">
        <w:rPr>
          <w:rFonts w:asciiTheme="minorHAnsi" w:hAnsiTheme="minorHAnsi" w:cstheme="minorHAnsi"/>
        </w:rPr>
        <w:t xml:space="preserve"> incorporation</w:t>
      </w:r>
      <w:r w:rsidR="00C2435F" w:rsidRPr="00B55800">
        <w:rPr>
          <w:rFonts w:asciiTheme="minorHAnsi" w:hAnsiTheme="minorHAnsi" w:cstheme="minorHAnsi"/>
        </w:rPr>
        <w:t xml:space="preserve">. </w:t>
      </w:r>
      <w:r w:rsidR="00C2435F">
        <w:rPr>
          <w:rFonts w:asciiTheme="minorHAnsi" w:hAnsiTheme="minorHAnsi" w:cstheme="minorHAnsi"/>
        </w:rPr>
        <w:t xml:space="preserve">LY294002 induced greater inhibition of glucose transport, and in BT474 and MDA-MB-453 cells, </w:t>
      </w:r>
      <w:r w:rsidR="009D1534">
        <w:rPr>
          <w:rFonts w:asciiTheme="minorHAnsi" w:hAnsiTheme="minorHAnsi" w:cstheme="minorHAnsi"/>
        </w:rPr>
        <w:t xml:space="preserve">of </w:t>
      </w:r>
      <w:r w:rsidR="00C2435F">
        <w:rPr>
          <w:rFonts w:asciiTheme="minorHAnsi" w:hAnsiTheme="minorHAnsi" w:cstheme="minorHAnsi"/>
        </w:rPr>
        <w:t>[</w:t>
      </w:r>
      <w:r w:rsidR="00C2435F" w:rsidRPr="00C2435F">
        <w:rPr>
          <w:rFonts w:asciiTheme="minorHAnsi" w:hAnsiTheme="minorHAnsi" w:cstheme="minorHAnsi"/>
          <w:vertAlign w:val="superscript"/>
        </w:rPr>
        <w:t>18</w:t>
      </w:r>
      <w:r w:rsidR="00C2435F">
        <w:rPr>
          <w:rFonts w:asciiTheme="minorHAnsi" w:hAnsiTheme="minorHAnsi" w:cstheme="minorHAnsi"/>
        </w:rPr>
        <w:t>F</w:t>
      </w:r>
      <w:proofErr w:type="gramStart"/>
      <w:r w:rsidR="00C2435F">
        <w:rPr>
          <w:rFonts w:asciiTheme="minorHAnsi" w:hAnsiTheme="minorHAnsi" w:cstheme="minorHAnsi"/>
        </w:rPr>
        <w:t>]FDG</w:t>
      </w:r>
      <w:proofErr w:type="gramEnd"/>
      <w:r w:rsidR="00C2435F">
        <w:rPr>
          <w:rFonts w:asciiTheme="minorHAnsi" w:hAnsiTheme="minorHAnsi" w:cstheme="minorHAnsi"/>
        </w:rPr>
        <w:t xml:space="preserve"> incorporation than did trastuzumab. </w:t>
      </w:r>
      <w:r w:rsidRPr="00B55800">
        <w:rPr>
          <w:rFonts w:asciiTheme="minorHAnsi" w:hAnsiTheme="minorHAnsi" w:cstheme="minorHAnsi"/>
        </w:rPr>
        <w:t>Davies et al</w:t>
      </w:r>
      <w:r w:rsidR="00726BA4">
        <w:rPr>
          <w:rFonts w:asciiTheme="minorHAnsi" w:hAnsiTheme="minorHAnsi" w:cstheme="minorHAnsi"/>
        </w:rPr>
        <w:t xml:space="preserve"> </w:t>
      </w:r>
      <w:r w:rsidR="00340E4F">
        <w:rPr>
          <w:rFonts w:asciiTheme="minorHAnsi" w:hAnsiTheme="minorHAnsi" w:cstheme="minorHAnsi"/>
        </w:rPr>
        <w:t xml:space="preserve">(34) </w:t>
      </w:r>
      <w:r w:rsidRPr="00B55800">
        <w:rPr>
          <w:rFonts w:asciiTheme="minorHAnsi" w:hAnsiTheme="minorHAnsi" w:cstheme="minorHAnsi"/>
        </w:rPr>
        <w:t xml:space="preserve">showed that treatment of BT474 cells with the PI3K inhibitor AZD5363 inhibited growth of </w:t>
      </w:r>
      <w:proofErr w:type="spellStart"/>
      <w:r w:rsidRPr="00B55800">
        <w:rPr>
          <w:rFonts w:asciiTheme="minorHAnsi" w:hAnsiTheme="minorHAnsi" w:cstheme="minorHAnsi"/>
        </w:rPr>
        <w:t>xenografts</w:t>
      </w:r>
      <w:proofErr w:type="spellEnd"/>
      <w:r w:rsidRPr="00B55800">
        <w:rPr>
          <w:rFonts w:asciiTheme="minorHAnsi" w:hAnsiTheme="minorHAnsi" w:cstheme="minorHAnsi"/>
        </w:rPr>
        <w:t xml:space="preserve"> derived from BT474 cells and decreased FDG incorporation after 4h treatment. </w:t>
      </w:r>
    </w:p>
    <w:p w:rsidR="00F40457" w:rsidRPr="00B55800" w:rsidRDefault="00F40457" w:rsidP="00E80C19">
      <w:pPr>
        <w:autoSpaceDE w:val="0"/>
        <w:autoSpaceDN w:val="0"/>
        <w:adjustRightInd w:val="0"/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  <w:color w:val="000000"/>
        </w:rPr>
        <w:t xml:space="preserve">In some cells </w:t>
      </w:r>
      <w:r w:rsidR="007B6283">
        <w:rPr>
          <w:rFonts w:asciiTheme="minorHAnsi" w:hAnsiTheme="minorHAnsi" w:cstheme="minorHAnsi"/>
          <w:color w:val="000000"/>
        </w:rPr>
        <w:t xml:space="preserve">in </w:t>
      </w:r>
      <w:proofErr w:type="spellStart"/>
      <w:r w:rsidR="007B6283">
        <w:rPr>
          <w:rFonts w:asciiTheme="minorHAnsi" w:hAnsiTheme="minorHAnsi" w:cstheme="minorHAnsi"/>
          <w:color w:val="000000"/>
        </w:rPr>
        <w:t>normoxic</w:t>
      </w:r>
      <w:proofErr w:type="spellEnd"/>
      <w:r w:rsidR="007B6283">
        <w:rPr>
          <w:rFonts w:asciiTheme="minorHAnsi" w:hAnsiTheme="minorHAnsi" w:cstheme="minorHAnsi"/>
          <w:color w:val="000000"/>
        </w:rPr>
        <w:t xml:space="preserve"> conditions </w:t>
      </w:r>
      <w:r w:rsidRPr="00B55800">
        <w:rPr>
          <w:rFonts w:asciiTheme="minorHAnsi" w:hAnsiTheme="minorHAnsi" w:cstheme="minorHAnsi"/>
        </w:rPr>
        <w:t>HIF-1</w:t>
      </w:r>
      <w:r w:rsidR="00DB0642" w:rsidRPr="00B55800">
        <w:rPr>
          <w:rFonts w:asciiTheme="minorHAnsi" w:hAnsiTheme="minorHAnsi" w:cstheme="minorHAnsi"/>
        </w:rPr>
        <w:t>α</w:t>
      </w:r>
      <w:r w:rsidRPr="00B55800">
        <w:rPr>
          <w:rFonts w:asciiTheme="minorHAnsi" w:hAnsiTheme="minorHAnsi" w:cstheme="minorHAnsi"/>
        </w:rPr>
        <w:t xml:space="preserve"> is involved in the enhanced glycolysis in tumour cells due to its activation by intracellular signalling pathways including PI3K/</w:t>
      </w:r>
      <w:proofErr w:type="gramStart"/>
      <w:r w:rsidRPr="00B55800">
        <w:rPr>
          <w:rFonts w:asciiTheme="minorHAnsi" w:hAnsiTheme="minorHAnsi" w:cstheme="minorHAnsi"/>
        </w:rPr>
        <w:t>A</w:t>
      </w:r>
      <w:r w:rsidR="00C0164C">
        <w:rPr>
          <w:rFonts w:asciiTheme="minorHAnsi" w:hAnsiTheme="minorHAnsi" w:cstheme="minorHAnsi"/>
        </w:rPr>
        <w:t>KT</w:t>
      </w:r>
      <w:r w:rsidR="00340E4F">
        <w:rPr>
          <w:rFonts w:asciiTheme="minorHAnsi" w:hAnsiTheme="minorHAnsi" w:cstheme="minorHAnsi"/>
        </w:rPr>
        <w:t>(</w:t>
      </w:r>
      <w:proofErr w:type="gramEnd"/>
      <w:r w:rsidR="00340E4F">
        <w:rPr>
          <w:rFonts w:asciiTheme="minorHAnsi" w:hAnsiTheme="minorHAnsi" w:cstheme="minorHAnsi"/>
        </w:rPr>
        <w:t>35,36)</w:t>
      </w:r>
      <w:r w:rsidR="00ED6374" w:rsidRPr="00B55800">
        <w:rPr>
          <w:rFonts w:asciiTheme="minorHAnsi" w:hAnsiTheme="minorHAnsi" w:cstheme="minorHAnsi"/>
        </w:rPr>
        <w:t xml:space="preserve"> </w:t>
      </w:r>
      <w:r w:rsidRPr="00B55800">
        <w:rPr>
          <w:rFonts w:asciiTheme="minorHAnsi" w:hAnsiTheme="minorHAnsi" w:cstheme="minorHAnsi"/>
        </w:rPr>
        <w:t>Inhibition of PI3K/A</w:t>
      </w:r>
      <w:r w:rsidR="00C0164C">
        <w:rPr>
          <w:rFonts w:asciiTheme="minorHAnsi" w:hAnsiTheme="minorHAnsi" w:cstheme="minorHAnsi"/>
        </w:rPr>
        <w:t>KT</w:t>
      </w:r>
      <w:r w:rsidRPr="00B55800">
        <w:rPr>
          <w:rFonts w:asciiTheme="minorHAnsi" w:hAnsiTheme="minorHAnsi" w:cstheme="minorHAnsi"/>
        </w:rPr>
        <w:t xml:space="preserve"> in </w:t>
      </w:r>
      <w:r w:rsidRPr="00B55800">
        <w:rPr>
          <w:rFonts w:asciiTheme="minorHAnsi" w:hAnsiTheme="minorHAnsi" w:cstheme="minorHAnsi"/>
          <w:color w:val="000000"/>
        </w:rPr>
        <w:t xml:space="preserve">some tumour types including </w:t>
      </w:r>
      <w:r w:rsidR="001D50B5" w:rsidRPr="00B55800">
        <w:rPr>
          <w:rFonts w:asciiTheme="minorHAnsi" w:hAnsiTheme="minorHAnsi" w:cstheme="minorHAnsi"/>
          <w:color w:val="000000"/>
        </w:rPr>
        <w:t>thyroid</w:t>
      </w:r>
      <w:r w:rsidR="00340E4F">
        <w:rPr>
          <w:rFonts w:asciiTheme="minorHAnsi" w:hAnsiTheme="minorHAnsi" w:cstheme="minorHAnsi"/>
          <w:color w:val="000000"/>
        </w:rPr>
        <w:t>(37)</w:t>
      </w:r>
      <w:r w:rsidR="001D50B5" w:rsidRPr="00B55800">
        <w:rPr>
          <w:rFonts w:asciiTheme="minorHAnsi" w:hAnsiTheme="minorHAnsi" w:cstheme="minorHAnsi"/>
          <w:color w:val="000000"/>
        </w:rPr>
        <w:t xml:space="preserve"> </w:t>
      </w:r>
      <w:r w:rsidRPr="00B55800">
        <w:rPr>
          <w:rFonts w:asciiTheme="minorHAnsi" w:hAnsiTheme="minorHAnsi" w:cstheme="minorHAnsi"/>
          <w:color w:val="000000"/>
        </w:rPr>
        <w:t xml:space="preserve">and prostate </w:t>
      </w:r>
      <w:r w:rsidR="001D50B5" w:rsidRPr="00B55800">
        <w:rPr>
          <w:rFonts w:asciiTheme="minorHAnsi" w:hAnsiTheme="minorHAnsi" w:cstheme="minorHAnsi"/>
          <w:color w:val="000000"/>
        </w:rPr>
        <w:t>cancer</w:t>
      </w:r>
      <w:r w:rsidR="00340E4F">
        <w:rPr>
          <w:rFonts w:asciiTheme="minorHAnsi" w:hAnsiTheme="minorHAnsi" w:cstheme="minorHAnsi"/>
          <w:color w:val="000000"/>
        </w:rPr>
        <w:t>(38)</w:t>
      </w:r>
      <w:r w:rsidR="001D50B5" w:rsidRPr="00B55800">
        <w:rPr>
          <w:rFonts w:asciiTheme="minorHAnsi" w:hAnsiTheme="minorHAnsi" w:cstheme="minorHAnsi"/>
          <w:color w:val="000000"/>
        </w:rPr>
        <w:t xml:space="preserve"> </w:t>
      </w:r>
      <w:r w:rsidRPr="00B55800">
        <w:rPr>
          <w:rFonts w:asciiTheme="minorHAnsi" w:hAnsiTheme="minorHAnsi" w:cstheme="minorHAnsi"/>
          <w:color w:val="000000"/>
        </w:rPr>
        <w:t>can result in HIF1</w:t>
      </w:r>
      <w:r w:rsidR="00DB0642" w:rsidRPr="00B55800">
        <w:rPr>
          <w:rFonts w:asciiTheme="minorHAnsi" w:hAnsiTheme="minorHAnsi" w:cstheme="minorHAnsi"/>
          <w:color w:val="000000"/>
        </w:rPr>
        <w:t>α</w:t>
      </w:r>
      <w:r w:rsidRPr="00B55800">
        <w:rPr>
          <w:rFonts w:asciiTheme="minorHAnsi" w:hAnsiTheme="minorHAnsi" w:cstheme="minorHAnsi"/>
          <w:color w:val="000000"/>
        </w:rPr>
        <w:t xml:space="preserve"> down-regulation</w:t>
      </w:r>
      <w:r w:rsidRPr="00B55800">
        <w:rPr>
          <w:rFonts w:asciiTheme="minorHAnsi" w:hAnsiTheme="minorHAnsi" w:cstheme="minorHAnsi"/>
        </w:rPr>
        <w:t xml:space="preserve"> and this can act as a mediator of the downstream effects of A</w:t>
      </w:r>
      <w:r w:rsidR="00C0164C">
        <w:rPr>
          <w:rFonts w:asciiTheme="minorHAnsi" w:hAnsiTheme="minorHAnsi" w:cstheme="minorHAnsi"/>
        </w:rPr>
        <w:t>KT</w:t>
      </w:r>
      <w:r w:rsidRPr="00B55800">
        <w:rPr>
          <w:rFonts w:asciiTheme="minorHAnsi" w:hAnsiTheme="minorHAnsi" w:cstheme="minorHAnsi"/>
        </w:rPr>
        <w:t xml:space="preserve"> de-activation</w:t>
      </w:r>
      <w:r w:rsidR="00340E4F">
        <w:rPr>
          <w:rFonts w:asciiTheme="minorHAnsi" w:hAnsiTheme="minorHAnsi" w:cstheme="minorHAnsi"/>
        </w:rPr>
        <w:t>(38,39)</w:t>
      </w:r>
      <w:r w:rsidRPr="00B55800">
        <w:rPr>
          <w:rFonts w:asciiTheme="minorHAnsi" w:hAnsiTheme="minorHAnsi" w:cstheme="minorHAnsi"/>
          <w:color w:val="000000"/>
        </w:rPr>
        <w:t>.</w:t>
      </w:r>
      <w:r w:rsidRPr="00B55800">
        <w:rPr>
          <w:rFonts w:asciiTheme="minorHAnsi" w:hAnsiTheme="minorHAnsi" w:cstheme="minorHAnsi"/>
        </w:rPr>
        <w:t xml:space="preserve"> </w:t>
      </w:r>
      <w:r w:rsidRPr="00B55800">
        <w:rPr>
          <w:rFonts w:asciiTheme="minorHAnsi" w:hAnsiTheme="minorHAnsi" w:cstheme="minorHAnsi"/>
          <w:color w:val="000000"/>
        </w:rPr>
        <w:t xml:space="preserve">However, </w:t>
      </w:r>
      <w:r w:rsidRPr="00B55800">
        <w:rPr>
          <w:rFonts w:asciiTheme="minorHAnsi" w:hAnsiTheme="minorHAnsi" w:cstheme="minorHAnsi"/>
        </w:rPr>
        <w:t>the role of HIF1</w:t>
      </w:r>
      <w:r w:rsidR="00DB0642" w:rsidRPr="00B55800">
        <w:rPr>
          <w:rFonts w:asciiTheme="minorHAnsi" w:hAnsiTheme="minorHAnsi" w:cstheme="minorHAnsi"/>
        </w:rPr>
        <w:t>α</w:t>
      </w:r>
      <w:r w:rsidRPr="00B55800">
        <w:rPr>
          <w:rFonts w:asciiTheme="minorHAnsi" w:hAnsiTheme="minorHAnsi" w:cstheme="minorHAnsi"/>
        </w:rPr>
        <w:t xml:space="preserve"> in controlling tumour cell glucose utilisation as a function of A</w:t>
      </w:r>
      <w:r w:rsidR="00C0164C">
        <w:rPr>
          <w:rFonts w:asciiTheme="minorHAnsi" w:hAnsiTheme="minorHAnsi" w:cstheme="minorHAnsi"/>
        </w:rPr>
        <w:t>KT</w:t>
      </w:r>
      <w:r w:rsidRPr="00B55800">
        <w:rPr>
          <w:rFonts w:asciiTheme="minorHAnsi" w:hAnsiTheme="minorHAnsi" w:cstheme="minorHAnsi"/>
        </w:rPr>
        <w:t xml:space="preserve"> activation </w:t>
      </w:r>
      <w:r w:rsidR="007B6283">
        <w:rPr>
          <w:rFonts w:asciiTheme="minorHAnsi" w:hAnsiTheme="minorHAnsi" w:cstheme="minorHAnsi"/>
        </w:rPr>
        <w:t xml:space="preserve">in </w:t>
      </w:r>
      <w:proofErr w:type="spellStart"/>
      <w:r w:rsidR="007B6283">
        <w:rPr>
          <w:rFonts w:asciiTheme="minorHAnsi" w:hAnsiTheme="minorHAnsi" w:cstheme="minorHAnsi"/>
        </w:rPr>
        <w:t>normoxia</w:t>
      </w:r>
      <w:proofErr w:type="spellEnd"/>
      <w:r w:rsidR="007B6283">
        <w:rPr>
          <w:rFonts w:asciiTheme="minorHAnsi" w:hAnsiTheme="minorHAnsi" w:cstheme="minorHAnsi"/>
        </w:rPr>
        <w:t xml:space="preserve"> </w:t>
      </w:r>
      <w:r w:rsidRPr="00B55800">
        <w:rPr>
          <w:rFonts w:asciiTheme="minorHAnsi" w:hAnsiTheme="minorHAnsi" w:cstheme="minorHAnsi"/>
        </w:rPr>
        <w:t>is tumour type-dependent</w:t>
      </w:r>
      <w:r w:rsidRPr="00B55800">
        <w:rPr>
          <w:rFonts w:asciiTheme="minorHAnsi" w:hAnsiTheme="minorHAnsi" w:cstheme="minorHAnsi"/>
          <w:color w:val="000000"/>
        </w:rPr>
        <w:t xml:space="preserve">. Studies using </w:t>
      </w:r>
      <w:proofErr w:type="spellStart"/>
      <w:proofErr w:type="gramStart"/>
      <w:r w:rsidRPr="00B55800">
        <w:rPr>
          <w:rFonts w:asciiTheme="minorHAnsi" w:hAnsiTheme="minorHAnsi" w:cstheme="minorHAnsi"/>
          <w:color w:val="000000"/>
        </w:rPr>
        <w:t>leukaemic</w:t>
      </w:r>
      <w:proofErr w:type="spellEnd"/>
      <w:r w:rsidR="00340E4F">
        <w:rPr>
          <w:rFonts w:asciiTheme="minorHAnsi" w:hAnsiTheme="minorHAnsi" w:cstheme="minorHAnsi"/>
          <w:color w:val="000000"/>
        </w:rPr>
        <w:t>(</w:t>
      </w:r>
      <w:proofErr w:type="gramEnd"/>
      <w:r w:rsidR="00340E4F">
        <w:rPr>
          <w:rFonts w:asciiTheme="minorHAnsi" w:hAnsiTheme="minorHAnsi" w:cstheme="minorHAnsi"/>
          <w:color w:val="000000"/>
        </w:rPr>
        <w:t>23)</w:t>
      </w:r>
      <w:r w:rsidRPr="00B55800">
        <w:rPr>
          <w:rFonts w:asciiTheme="minorHAnsi" w:hAnsiTheme="minorHAnsi" w:cstheme="minorHAnsi"/>
          <w:color w:val="000000"/>
        </w:rPr>
        <w:t xml:space="preserve"> and human bladder cancer cells</w:t>
      </w:r>
      <w:r w:rsidR="00340E4F">
        <w:rPr>
          <w:rFonts w:asciiTheme="minorHAnsi" w:hAnsiTheme="minorHAnsi" w:cstheme="minorHAnsi"/>
          <w:color w:val="000000"/>
        </w:rPr>
        <w:t>(40)</w:t>
      </w:r>
      <w:r w:rsidRPr="00B55800">
        <w:rPr>
          <w:rFonts w:asciiTheme="minorHAnsi" w:hAnsiTheme="minorHAnsi" w:cstheme="minorHAnsi"/>
          <w:color w:val="000000"/>
        </w:rPr>
        <w:t xml:space="preserve"> have shown that up-regulation of A</w:t>
      </w:r>
      <w:r w:rsidR="00C0164C">
        <w:rPr>
          <w:rFonts w:asciiTheme="minorHAnsi" w:hAnsiTheme="minorHAnsi" w:cstheme="minorHAnsi"/>
          <w:color w:val="000000"/>
        </w:rPr>
        <w:t>KT</w:t>
      </w:r>
      <w:r w:rsidRPr="00B55800">
        <w:rPr>
          <w:rFonts w:asciiTheme="minorHAnsi" w:hAnsiTheme="minorHAnsi" w:cstheme="minorHAnsi"/>
          <w:color w:val="000000"/>
        </w:rPr>
        <w:t xml:space="preserve"> does not necessarily result in up-regulation of HIF1</w:t>
      </w:r>
      <w:r w:rsidR="00DB0642" w:rsidRPr="00B55800">
        <w:rPr>
          <w:rFonts w:asciiTheme="minorHAnsi" w:hAnsiTheme="minorHAnsi" w:cstheme="minorHAnsi"/>
          <w:color w:val="000000"/>
        </w:rPr>
        <w:t>α</w:t>
      </w:r>
      <w:r w:rsidRPr="00B55800">
        <w:rPr>
          <w:rFonts w:asciiTheme="minorHAnsi" w:hAnsiTheme="minorHAnsi" w:cstheme="minorHAnsi"/>
          <w:color w:val="000000"/>
        </w:rPr>
        <w:t xml:space="preserve"> expression or of HIF1</w:t>
      </w:r>
      <w:r w:rsidR="00DB0642" w:rsidRPr="00B55800">
        <w:rPr>
          <w:rFonts w:asciiTheme="minorHAnsi" w:hAnsiTheme="minorHAnsi" w:cstheme="minorHAnsi"/>
          <w:color w:val="000000"/>
        </w:rPr>
        <w:t>α</w:t>
      </w:r>
      <w:r w:rsidRPr="00B55800">
        <w:rPr>
          <w:rFonts w:asciiTheme="minorHAnsi" w:hAnsiTheme="minorHAnsi" w:cstheme="minorHAnsi"/>
          <w:color w:val="000000"/>
        </w:rPr>
        <w:t xml:space="preserve"> target genes </w:t>
      </w:r>
      <w:r w:rsidRPr="00B55800">
        <w:rPr>
          <w:rFonts w:asciiTheme="minorHAnsi" w:hAnsiTheme="minorHAnsi" w:cstheme="minorHAnsi"/>
        </w:rPr>
        <w:t>including that of GLUT1</w:t>
      </w:r>
      <w:r w:rsidRPr="00B55800">
        <w:rPr>
          <w:rFonts w:asciiTheme="minorHAnsi" w:hAnsiTheme="minorHAnsi" w:cstheme="minorHAnsi"/>
          <w:color w:val="000000"/>
        </w:rPr>
        <w:t xml:space="preserve">.    </w:t>
      </w:r>
    </w:p>
    <w:p w:rsidR="00C83AD6" w:rsidRDefault="00F40457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In the three breast cancer cell lines in the present study</w:t>
      </w:r>
      <w:r w:rsidR="007B6283">
        <w:rPr>
          <w:rFonts w:asciiTheme="minorHAnsi" w:hAnsiTheme="minorHAnsi" w:cstheme="minorHAnsi"/>
        </w:rPr>
        <w:t>,</w:t>
      </w:r>
      <w:r w:rsidRPr="00B55800">
        <w:rPr>
          <w:rFonts w:asciiTheme="minorHAnsi" w:hAnsiTheme="minorHAnsi" w:cstheme="minorHAnsi"/>
        </w:rPr>
        <w:t xml:space="preserve"> </w:t>
      </w:r>
      <w:r w:rsidR="007B6283">
        <w:rPr>
          <w:rFonts w:asciiTheme="minorHAnsi" w:hAnsiTheme="minorHAnsi" w:cstheme="minorHAnsi"/>
        </w:rPr>
        <w:t xml:space="preserve">which was carried out under </w:t>
      </w:r>
      <w:proofErr w:type="spellStart"/>
      <w:r w:rsidR="007B6283">
        <w:rPr>
          <w:rFonts w:asciiTheme="minorHAnsi" w:hAnsiTheme="minorHAnsi" w:cstheme="minorHAnsi"/>
        </w:rPr>
        <w:t>normoxic</w:t>
      </w:r>
      <w:proofErr w:type="spellEnd"/>
      <w:r w:rsidR="007B6283">
        <w:rPr>
          <w:rFonts w:asciiTheme="minorHAnsi" w:hAnsiTheme="minorHAnsi" w:cstheme="minorHAnsi"/>
        </w:rPr>
        <w:t xml:space="preserve"> conditions, </w:t>
      </w:r>
      <w:r w:rsidRPr="00B55800">
        <w:rPr>
          <w:rFonts w:asciiTheme="minorHAnsi" w:hAnsiTheme="minorHAnsi" w:cstheme="minorHAnsi"/>
        </w:rPr>
        <w:t>the downstream effects of A</w:t>
      </w:r>
      <w:r w:rsidR="00C0164C">
        <w:rPr>
          <w:rFonts w:asciiTheme="minorHAnsi" w:hAnsiTheme="minorHAnsi" w:cstheme="minorHAnsi"/>
        </w:rPr>
        <w:t>KT</w:t>
      </w:r>
      <w:r w:rsidRPr="00B55800">
        <w:rPr>
          <w:rFonts w:asciiTheme="minorHAnsi" w:hAnsiTheme="minorHAnsi" w:cstheme="minorHAnsi"/>
        </w:rPr>
        <w:t xml:space="preserve"> inhibition on glucose transport and [</w:t>
      </w:r>
      <w:r w:rsidRPr="00B55800">
        <w:rPr>
          <w:rFonts w:asciiTheme="minorHAnsi" w:hAnsiTheme="minorHAnsi" w:cstheme="minorHAnsi"/>
          <w:vertAlign w:val="superscript"/>
        </w:rPr>
        <w:t>18</w:t>
      </w:r>
      <w:r w:rsidRPr="00B55800">
        <w:rPr>
          <w:rFonts w:asciiTheme="minorHAnsi" w:hAnsiTheme="minorHAnsi" w:cstheme="minorHAnsi"/>
        </w:rPr>
        <w:t>F</w:t>
      </w:r>
      <w:proofErr w:type="gramStart"/>
      <w:r w:rsidRPr="00B55800">
        <w:rPr>
          <w:rFonts w:asciiTheme="minorHAnsi" w:hAnsiTheme="minorHAnsi" w:cstheme="minorHAnsi"/>
        </w:rPr>
        <w:t>]FDG</w:t>
      </w:r>
      <w:proofErr w:type="gramEnd"/>
      <w:r w:rsidRPr="00B55800">
        <w:rPr>
          <w:rFonts w:asciiTheme="minorHAnsi" w:hAnsiTheme="minorHAnsi" w:cstheme="minorHAnsi"/>
        </w:rPr>
        <w:t xml:space="preserve"> incorporation did not appear to be routed through HIF1</w:t>
      </w:r>
      <w:r w:rsidR="00C568E2" w:rsidRPr="00B55800">
        <w:rPr>
          <w:rFonts w:asciiTheme="minorHAnsi" w:hAnsiTheme="minorHAnsi" w:cstheme="minorHAnsi"/>
        </w:rPr>
        <w:t>α</w:t>
      </w:r>
      <w:r w:rsidRPr="00B55800">
        <w:rPr>
          <w:rFonts w:asciiTheme="minorHAnsi" w:hAnsiTheme="minorHAnsi" w:cstheme="minorHAnsi"/>
        </w:rPr>
        <w:t>.  HIF1α protein expression was undetectable in all three cell lines and administration of YC1 to MDA-MB-453 cells at a dose that strongly down</w:t>
      </w:r>
      <w:r w:rsidR="00417E30">
        <w:rPr>
          <w:rFonts w:asciiTheme="minorHAnsi" w:hAnsiTheme="minorHAnsi" w:cstheme="minorHAnsi"/>
        </w:rPr>
        <w:t xml:space="preserve"> </w:t>
      </w:r>
      <w:r w:rsidRPr="00B55800">
        <w:rPr>
          <w:rFonts w:asciiTheme="minorHAnsi" w:hAnsiTheme="minorHAnsi" w:cstheme="minorHAnsi"/>
        </w:rPr>
        <w:t>regulates HIF1α levels</w:t>
      </w:r>
      <w:r w:rsidR="00340E4F">
        <w:rPr>
          <w:rFonts w:asciiTheme="minorHAnsi" w:hAnsiTheme="minorHAnsi" w:cstheme="minorHAnsi"/>
        </w:rPr>
        <w:t>(17)</w:t>
      </w:r>
      <w:r w:rsidRPr="00B55800">
        <w:rPr>
          <w:rFonts w:asciiTheme="minorHAnsi" w:hAnsiTheme="minorHAnsi" w:cstheme="minorHAnsi"/>
        </w:rPr>
        <w:t xml:space="preserve"> </w:t>
      </w:r>
      <w:r w:rsidR="00287E54" w:rsidRPr="00B55800">
        <w:rPr>
          <w:rFonts w:asciiTheme="minorHAnsi" w:hAnsiTheme="minorHAnsi" w:cstheme="minorHAnsi"/>
        </w:rPr>
        <w:t xml:space="preserve">had no effect on </w:t>
      </w:r>
      <w:r w:rsidRPr="00B55800">
        <w:rPr>
          <w:rFonts w:asciiTheme="minorHAnsi" w:hAnsiTheme="minorHAnsi" w:cstheme="minorHAnsi"/>
        </w:rPr>
        <w:t>[</w:t>
      </w:r>
      <w:r w:rsidRPr="00B55800">
        <w:rPr>
          <w:rFonts w:asciiTheme="minorHAnsi" w:hAnsiTheme="minorHAnsi" w:cstheme="minorHAnsi"/>
          <w:vertAlign w:val="superscript"/>
        </w:rPr>
        <w:t>18</w:t>
      </w:r>
      <w:r w:rsidRPr="00B55800">
        <w:rPr>
          <w:rFonts w:asciiTheme="minorHAnsi" w:hAnsiTheme="minorHAnsi" w:cstheme="minorHAnsi"/>
        </w:rPr>
        <w:t>F]FDG incorporation</w:t>
      </w:r>
      <w:r w:rsidR="00EA3369" w:rsidRPr="00B55800">
        <w:rPr>
          <w:rFonts w:asciiTheme="minorHAnsi" w:hAnsiTheme="minorHAnsi" w:cstheme="minorHAnsi"/>
        </w:rPr>
        <w:t xml:space="preserve"> (results not shown)</w:t>
      </w:r>
      <w:r w:rsidRPr="00B55800">
        <w:rPr>
          <w:rFonts w:asciiTheme="minorHAnsi" w:hAnsiTheme="minorHAnsi" w:cstheme="minorHAnsi"/>
        </w:rPr>
        <w:t>. Treatment of cells with the ERK1/2 inhibitor U0126 increased AKT activation and [</w:t>
      </w:r>
      <w:r w:rsidRPr="00B55800">
        <w:rPr>
          <w:rFonts w:asciiTheme="minorHAnsi" w:hAnsiTheme="minorHAnsi" w:cstheme="minorHAnsi"/>
          <w:vertAlign w:val="superscript"/>
        </w:rPr>
        <w:t>18</w:t>
      </w:r>
      <w:r w:rsidRPr="00B55800">
        <w:rPr>
          <w:rFonts w:asciiTheme="minorHAnsi" w:hAnsiTheme="minorHAnsi" w:cstheme="minorHAnsi"/>
        </w:rPr>
        <w:t>F</w:t>
      </w:r>
      <w:proofErr w:type="gramStart"/>
      <w:r w:rsidRPr="00B55800">
        <w:rPr>
          <w:rFonts w:asciiTheme="minorHAnsi" w:hAnsiTheme="minorHAnsi" w:cstheme="minorHAnsi"/>
        </w:rPr>
        <w:t>]FDG</w:t>
      </w:r>
      <w:proofErr w:type="gramEnd"/>
      <w:r w:rsidRPr="00B55800">
        <w:rPr>
          <w:rFonts w:asciiTheme="minorHAnsi" w:hAnsiTheme="minorHAnsi" w:cstheme="minorHAnsi"/>
        </w:rPr>
        <w:t xml:space="preserve"> incorporation but did not increase HIF1α expression. </w:t>
      </w:r>
    </w:p>
    <w:p w:rsidR="00F40457" w:rsidRPr="00B55800" w:rsidRDefault="00F40457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br/>
      </w:r>
      <w:r w:rsidR="003E3949">
        <w:rPr>
          <w:rFonts w:asciiTheme="minorHAnsi" w:hAnsiTheme="minorHAnsi" w:cstheme="minorHAnsi"/>
        </w:rPr>
        <w:t>ER</w:t>
      </w:r>
      <w:r w:rsidR="003E3949" w:rsidRPr="00B55800">
        <w:rPr>
          <w:rFonts w:asciiTheme="minorHAnsi" w:hAnsiTheme="minorHAnsi" w:cstheme="minorHAnsi"/>
        </w:rPr>
        <w:t xml:space="preserve">K </w:t>
      </w:r>
      <w:r w:rsidRPr="00B55800">
        <w:rPr>
          <w:rFonts w:asciiTheme="minorHAnsi" w:hAnsiTheme="minorHAnsi" w:cstheme="minorHAnsi"/>
        </w:rPr>
        <w:t xml:space="preserve">inhibitors are being explored for the treatment of a variety of </w:t>
      </w:r>
      <w:proofErr w:type="spellStart"/>
      <w:r w:rsidRPr="00B55800">
        <w:rPr>
          <w:rFonts w:asciiTheme="minorHAnsi" w:hAnsiTheme="minorHAnsi" w:cstheme="minorHAnsi"/>
        </w:rPr>
        <w:t>ras</w:t>
      </w:r>
      <w:proofErr w:type="spellEnd"/>
      <w:r w:rsidRPr="00B55800">
        <w:rPr>
          <w:rFonts w:asciiTheme="minorHAnsi" w:hAnsiTheme="minorHAnsi" w:cstheme="minorHAnsi"/>
        </w:rPr>
        <w:t xml:space="preserve">-activated cancer types. </w:t>
      </w:r>
      <w:r w:rsidRPr="00B55800">
        <w:rPr>
          <w:rFonts w:asciiTheme="minorHAnsi" w:hAnsiTheme="minorHAnsi" w:cstheme="minorHAnsi"/>
        </w:rPr>
        <w:lastRenderedPageBreak/>
        <w:t>Compensatory changes in A</w:t>
      </w:r>
      <w:r w:rsidR="00C0164C">
        <w:rPr>
          <w:rFonts w:asciiTheme="minorHAnsi" w:hAnsiTheme="minorHAnsi" w:cstheme="minorHAnsi"/>
        </w:rPr>
        <w:t>KT</w:t>
      </w:r>
      <w:r w:rsidRPr="00B55800">
        <w:rPr>
          <w:rFonts w:asciiTheme="minorHAnsi" w:hAnsiTheme="minorHAnsi" w:cstheme="minorHAnsi"/>
        </w:rPr>
        <w:t xml:space="preserve"> activation during treatment with </w:t>
      </w:r>
      <w:r w:rsidR="00417E30">
        <w:rPr>
          <w:rFonts w:asciiTheme="minorHAnsi" w:hAnsiTheme="minorHAnsi" w:cstheme="minorHAnsi"/>
        </w:rPr>
        <w:t>ERK</w:t>
      </w:r>
      <w:r w:rsidR="00417E30" w:rsidRPr="00B55800">
        <w:rPr>
          <w:rFonts w:asciiTheme="minorHAnsi" w:hAnsiTheme="minorHAnsi" w:cstheme="minorHAnsi"/>
        </w:rPr>
        <w:t xml:space="preserve"> </w:t>
      </w:r>
      <w:r w:rsidRPr="00B55800">
        <w:rPr>
          <w:rFonts w:asciiTheme="minorHAnsi" w:hAnsiTheme="minorHAnsi" w:cstheme="minorHAnsi"/>
        </w:rPr>
        <w:t xml:space="preserve">inhibitors have been </w:t>
      </w:r>
      <w:proofErr w:type="gramStart"/>
      <w:r w:rsidRPr="00B55800">
        <w:rPr>
          <w:rFonts w:asciiTheme="minorHAnsi" w:hAnsiTheme="minorHAnsi" w:cstheme="minorHAnsi"/>
        </w:rPr>
        <w:t>observed</w:t>
      </w:r>
      <w:r w:rsidR="00340E4F">
        <w:rPr>
          <w:rFonts w:asciiTheme="minorHAnsi" w:hAnsiTheme="minorHAnsi" w:cstheme="minorHAnsi"/>
        </w:rPr>
        <w:t>(</w:t>
      </w:r>
      <w:proofErr w:type="gramEnd"/>
      <w:r w:rsidR="00340E4F">
        <w:rPr>
          <w:rFonts w:asciiTheme="minorHAnsi" w:hAnsiTheme="minorHAnsi" w:cstheme="minorHAnsi"/>
        </w:rPr>
        <w:t>1</w:t>
      </w:r>
      <w:r w:rsidR="00A5017D">
        <w:rPr>
          <w:rFonts w:asciiTheme="minorHAnsi" w:hAnsiTheme="minorHAnsi" w:cstheme="minorHAnsi"/>
        </w:rPr>
        <w:t>4</w:t>
      </w:r>
      <w:r w:rsidR="00340E4F">
        <w:rPr>
          <w:rFonts w:asciiTheme="minorHAnsi" w:hAnsiTheme="minorHAnsi" w:cstheme="minorHAnsi"/>
        </w:rPr>
        <w:t>)</w:t>
      </w:r>
      <w:r w:rsidRPr="00B55800">
        <w:rPr>
          <w:rFonts w:asciiTheme="minorHAnsi" w:hAnsiTheme="minorHAnsi" w:cstheme="minorHAnsi"/>
        </w:rPr>
        <w:t xml:space="preserve">. We found that inhibition of </w:t>
      </w:r>
      <w:r w:rsidR="00340E4F">
        <w:rPr>
          <w:rFonts w:asciiTheme="minorHAnsi" w:hAnsiTheme="minorHAnsi" w:cstheme="minorHAnsi"/>
        </w:rPr>
        <w:t>ER</w:t>
      </w:r>
      <w:r w:rsidR="00340E4F" w:rsidRPr="00B55800">
        <w:rPr>
          <w:rFonts w:asciiTheme="minorHAnsi" w:hAnsiTheme="minorHAnsi" w:cstheme="minorHAnsi"/>
        </w:rPr>
        <w:t xml:space="preserve">K </w:t>
      </w:r>
      <w:r w:rsidRPr="00B55800">
        <w:rPr>
          <w:rFonts w:asciiTheme="minorHAnsi" w:hAnsiTheme="minorHAnsi" w:cstheme="minorHAnsi"/>
        </w:rPr>
        <w:t xml:space="preserve">with U0126 which was growth inhibitory in each cell line actually increased </w:t>
      </w:r>
      <w:r w:rsidR="004212F7" w:rsidRPr="00B55800">
        <w:rPr>
          <w:rFonts w:asciiTheme="minorHAnsi" w:hAnsiTheme="minorHAnsi" w:cstheme="minorHAnsi"/>
        </w:rPr>
        <w:t>[</w:t>
      </w:r>
      <w:r w:rsidR="004212F7" w:rsidRPr="00B55800">
        <w:rPr>
          <w:rFonts w:asciiTheme="minorHAnsi" w:hAnsiTheme="minorHAnsi" w:cstheme="minorHAnsi"/>
          <w:vertAlign w:val="superscript"/>
        </w:rPr>
        <w:t>18</w:t>
      </w:r>
      <w:r w:rsidR="004212F7" w:rsidRPr="00B55800">
        <w:rPr>
          <w:rFonts w:asciiTheme="minorHAnsi" w:hAnsiTheme="minorHAnsi" w:cstheme="minorHAnsi"/>
        </w:rPr>
        <w:t>F</w:t>
      </w:r>
      <w:proofErr w:type="gramStart"/>
      <w:r w:rsidR="004212F7" w:rsidRPr="00B55800">
        <w:rPr>
          <w:rFonts w:asciiTheme="minorHAnsi" w:hAnsiTheme="minorHAnsi" w:cstheme="minorHAnsi"/>
        </w:rPr>
        <w:t>]</w:t>
      </w:r>
      <w:r w:rsidRPr="00B55800">
        <w:rPr>
          <w:rFonts w:asciiTheme="minorHAnsi" w:hAnsiTheme="minorHAnsi" w:cstheme="minorHAnsi"/>
        </w:rPr>
        <w:t>FDG</w:t>
      </w:r>
      <w:proofErr w:type="gramEnd"/>
      <w:r w:rsidRPr="00B55800">
        <w:rPr>
          <w:rFonts w:asciiTheme="minorHAnsi" w:hAnsiTheme="minorHAnsi" w:cstheme="minorHAnsi"/>
        </w:rPr>
        <w:t xml:space="preserve"> incorporation in two cell lines due to an increase in </w:t>
      </w:r>
      <w:proofErr w:type="spellStart"/>
      <w:r w:rsidRPr="00B55800">
        <w:rPr>
          <w:rFonts w:asciiTheme="minorHAnsi" w:hAnsiTheme="minorHAnsi" w:cstheme="minorHAnsi"/>
        </w:rPr>
        <w:t>p</w:t>
      </w:r>
      <w:r w:rsidR="00E67CE6" w:rsidRPr="00B55800">
        <w:rPr>
          <w:rFonts w:asciiTheme="minorHAnsi" w:hAnsiTheme="minorHAnsi" w:cstheme="minorHAnsi"/>
        </w:rPr>
        <w:t>A</w:t>
      </w:r>
      <w:r w:rsidR="00C0164C">
        <w:rPr>
          <w:rFonts w:asciiTheme="minorHAnsi" w:hAnsiTheme="minorHAnsi" w:cstheme="minorHAnsi"/>
        </w:rPr>
        <w:t>KT</w:t>
      </w:r>
      <w:proofErr w:type="spellEnd"/>
      <w:r w:rsidRPr="00B55800">
        <w:rPr>
          <w:rFonts w:asciiTheme="minorHAnsi" w:hAnsiTheme="minorHAnsi" w:cstheme="minorHAnsi"/>
        </w:rPr>
        <w:t xml:space="preserve"> levels.</w:t>
      </w:r>
      <w:r w:rsidR="00E358C9" w:rsidRPr="00B55800">
        <w:rPr>
          <w:rFonts w:asciiTheme="minorHAnsi" w:hAnsiTheme="minorHAnsi" w:cstheme="minorHAnsi"/>
          <w:color w:val="000000"/>
        </w:rPr>
        <w:t xml:space="preserve"> Inhibition of </w:t>
      </w:r>
      <w:r w:rsidR="00417E30">
        <w:rPr>
          <w:rFonts w:asciiTheme="minorHAnsi" w:hAnsiTheme="minorHAnsi" w:cstheme="minorHAnsi"/>
          <w:color w:val="000000"/>
        </w:rPr>
        <w:t>ER</w:t>
      </w:r>
      <w:r w:rsidR="00417E30" w:rsidRPr="00B55800">
        <w:rPr>
          <w:rFonts w:asciiTheme="minorHAnsi" w:hAnsiTheme="minorHAnsi" w:cstheme="minorHAnsi"/>
          <w:color w:val="000000"/>
        </w:rPr>
        <w:t xml:space="preserve">K </w:t>
      </w:r>
      <w:r w:rsidR="00E358C9" w:rsidRPr="00B55800">
        <w:rPr>
          <w:rFonts w:asciiTheme="minorHAnsi" w:hAnsiTheme="minorHAnsi" w:cstheme="minorHAnsi"/>
          <w:color w:val="000000"/>
        </w:rPr>
        <w:t>increases A</w:t>
      </w:r>
      <w:r w:rsidR="00C0164C">
        <w:rPr>
          <w:rFonts w:asciiTheme="minorHAnsi" w:hAnsiTheme="minorHAnsi" w:cstheme="minorHAnsi"/>
          <w:color w:val="000000"/>
        </w:rPr>
        <w:t>KT</w:t>
      </w:r>
      <w:r w:rsidR="00E358C9" w:rsidRPr="00B55800">
        <w:rPr>
          <w:rFonts w:asciiTheme="minorHAnsi" w:hAnsiTheme="minorHAnsi" w:cstheme="minorHAnsi"/>
          <w:color w:val="000000"/>
        </w:rPr>
        <w:t xml:space="preserve"> activity and [</w:t>
      </w:r>
      <w:r w:rsidR="00E358C9" w:rsidRPr="00B55800">
        <w:rPr>
          <w:rFonts w:asciiTheme="minorHAnsi" w:hAnsiTheme="minorHAnsi" w:cstheme="minorHAnsi"/>
          <w:color w:val="000000"/>
          <w:vertAlign w:val="superscript"/>
        </w:rPr>
        <w:t>18</w:t>
      </w:r>
      <w:r w:rsidR="00E358C9" w:rsidRPr="00B55800">
        <w:rPr>
          <w:rFonts w:asciiTheme="minorHAnsi" w:hAnsiTheme="minorHAnsi" w:cstheme="minorHAnsi"/>
          <w:color w:val="000000"/>
        </w:rPr>
        <w:t>F</w:t>
      </w:r>
      <w:proofErr w:type="gramStart"/>
      <w:r w:rsidR="00E358C9" w:rsidRPr="00B55800">
        <w:rPr>
          <w:rFonts w:asciiTheme="minorHAnsi" w:hAnsiTheme="minorHAnsi" w:cstheme="minorHAnsi"/>
          <w:color w:val="000000"/>
        </w:rPr>
        <w:t>]FDG</w:t>
      </w:r>
      <w:proofErr w:type="gramEnd"/>
      <w:r w:rsidR="00E358C9" w:rsidRPr="00B55800">
        <w:rPr>
          <w:rFonts w:asciiTheme="minorHAnsi" w:hAnsiTheme="minorHAnsi" w:cstheme="minorHAnsi"/>
          <w:color w:val="000000"/>
        </w:rPr>
        <w:t xml:space="preserve"> incorporation and is a potential source of metabolic flare associated with some anti-cancer treatment.</w:t>
      </w:r>
    </w:p>
    <w:p w:rsidR="00F40457" w:rsidRPr="00B55800" w:rsidRDefault="00F40457" w:rsidP="00E80C19">
      <w:pPr>
        <w:autoSpaceDE w:val="0"/>
        <w:autoSpaceDN w:val="0"/>
        <w:adjustRightInd w:val="0"/>
        <w:spacing w:line="480" w:lineRule="auto"/>
        <w:rPr>
          <w:rFonts w:asciiTheme="minorHAnsi" w:hAnsiTheme="minorHAnsi" w:cstheme="minorHAnsi"/>
          <w:color w:val="000000"/>
        </w:rPr>
      </w:pPr>
      <w:r w:rsidRPr="00B55800">
        <w:rPr>
          <w:rFonts w:asciiTheme="minorHAnsi" w:hAnsiTheme="minorHAnsi" w:cstheme="minorHAnsi"/>
          <w:color w:val="000000"/>
        </w:rPr>
        <w:t>The findings of the present study suggest that inhibition of A</w:t>
      </w:r>
      <w:r w:rsidR="00C0164C">
        <w:rPr>
          <w:rFonts w:asciiTheme="minorHAnsi" w:hAnsiTheme="minorHAnsi" w:cstheme="minorHAnsi"/>
          <w:color w:val="000000"/>
        </w:rPr>
        <w:t>KT</w:t>
      </w:r>
      <w:r w:rsidRPr="00B55800">
        <w:rPr>
          <w:rFonts w:asciiTheme="minorHAnsi" w:hAnsiTheme="minorHAnsi" w:cstheme="minorHAnsi"/>
          <w:color w:val="000000"/>
        </w:rPr>
        <w:t xml:space="preserve"> </w:t>
      </w:r>
      <w:r w:rsidR="007B6283">
        <w:rPr>
          <w:rFonts w:asciiTheme="minorHAnsi" w:hAnsiTheme="minorHAnsi" w:cstheme="minorHAnsi"/>
          <w:color w:val="000000"/>
        </w:rPr>
        <w:t xml:space="preserve">in </w:t>
      </w:r>
      <w:proofErr w:type="spellStart"/>
      <w:r w:rsidR="007B6283">
        <w:rPr>
          <w:rFonts w:asciiTheme="minorHAnsi" w:hAnsiTheme="minorHAnsi" w:cstheme="minorHAnsi"/>
          <w:color w:val="000000"/>
        </w:rPr>
        <w:t>normoxic</w:t>
      </w:r>
      <w:proofErr w:type="spellEnd"/>
      <w:r w:rsidR="007B6283">
        <w:rPr>
          <w:rFonts w:asciiTheme="minorHAnsi" w:hAnsiTheme="minorHAnsi" w:cstheme="minorHAnsi"/>
          <w:color w:val="000000"/>
        </w:rPr>
        <w:t xml:space="preserve"> cells </w:t>
      </w:r>
      <w:r w:rsidRPr="00B55800">
        <w:rPr>
          <w:rFonts w:asciiTheme="minorHAnsi" w:hAnsiTheme="minorHAnsi" w:cstheme="minorHAnsi"/>
          <w:color w:val="000000"/>
        </w:rPr>
        <w:t>can result in early changes in [</w:t>
      </w:r>
      <w:r w:rsidRPr="00B55800">
        <w:rPr>
          <w:rFonts w:asciiTheme="minorHAnsi" w:hAnsiTheme="minorHAnsi" w:cstheme="minorHAnsi"/>
          <w:color w:val="000000"/>
          <w:vertAlign w:val="superscript"/>
        </w:rPr>
        <w:t>18</w:t>
      </w:r>
      <w:r w:rsidRPr="00B55800">
        <w:rPr>
          <w:rFonts w:asciiTheme="minorHAnsi" w:hAnsiTheme="minorHAnsi" w:cstheme="minorHAnsi"/>
          <w:color w:val="000000"/>
        </w:rPr>
        <w:t>F</w:t>
      </w:r>
      <w:proofErr w:type="gramStart"/>
      <w:r w:rsidRPr="00B55800">
        <w:rPr>
          <w:rFonts w:asciiTheme="minorHAnsi" w:hAnsiTheme="minorHAnsi" w:cstheme="minorHAnsi"/>
          <w:color w:val="000000"/>
        </w:rPr>
        <w:t>]FDG</w:t>
      </w:r>
      <w:proofErr w:type="gramEnd"/>
      <w:r w:rsidRPr="00B55800">
        <w:rPr>
          <w:rFonts w:asciiTheme="minorHAnsi" w:hAnsiTheme="minorHAnsi" w:cstheme="minorHAnsi"/>
          <w:color w:val="000000"/>
        </w:rPr>
        <w:t xml:space="preserve"> incorporation</w:t>
      </w:r>
      <w:r w:rsidR="00012A9E" w:rsidRPr="00B55800">
        <w:rPr>
          <w:rFonts w:asciiTheme="minorHAnsi" w:hAnsiTheme="minorHAnsi" w:cstheme="minorHAnsi"/>
          <w:color w:val="000000"/>
        </w:rPr>
        <w:t xml:space="preserve"> and that this is independent of HIF-1α</w:t>
      </w:r>
      <w:r w:rsidRPr="00B55800">
        <w:rPr>
          <w:rFonts w:asciiTheme="minorHAnsi" w:hAnsiTheme="minorHAnsi" w:cstheme="minorHAnsi"/>
          <w:color w:val="000000"/>
        </w:rPr>
        <w:t xml:space="preserve">. However a number of factors are involved which include the decrease in </w:t>
      </w:r>
      <w:proofErr w:type="spellStart"/>
      <w:r w:rsidRPr="00B55800">
        <w:rPr>
          <w:rFonts w:asciiTheme="minorHAnsi" w:hAnsiTheme="minorHAnsi" w:cstheme="minorHAnsi"/>
          <w:color w:val="000000"/>
        </w:rPr>
        <w:t>pA</w:t>
      </w:r>
      <w:r w:rsidR="00C0164C">
        <w:rPr>
          <w:rFonts w:asciiTheme="minorHAnsi" w:hAnsiTheme="minorHAnsi" w:cstheme="minorHAnsi"/>
          <w:color w:val="000000"/>
        </w:rPr>
        <w:t>KT</w:t>
      </w:r>
      <w:proofErr w:type="spellEnd"/>
      <w:r w:rsidRPr="00B55800">
        <w:rPr>
          <w:rFonts w:asciiTheme="minorHAnsi" w:hAnsiTheme="minorHAnsi" w:cstheme="minorHAnsi"/>
          <w:color w:val="000000"/>
        </w:rPr>
        <w:t xml:space="preserve"> levels below a threshold level at least in some cancers before glucose transport is appreciably affected and that glucose transport may need to be a rate limiting factor in [</w:t>
      </w:r>
      <w:r w:rsidRPr="00B55800">
        <w:rPr>
          <w:rFonts w:asciiTheme="minorHAnsi" w:hAnsiTheme="minorHAnsi" w:cstheme="minorHAnsi"/>
          <w:color w:val="000000"/>
          <w:vertAlign w:val="superscript"/>
        </w:rPr>
        <w:t>18</w:t>
      </w:r>
      <w:r w:rsidRPr="00B55800">
        <w:rPr>
          <w:rFonts w:asciiTheme="minorHAnsi" w:hAnsiTheme="minorHAnsi" w:cstheme="minorHAnsi"/>
          <w:color w:val="000000"/>
        </w:rPr>
        <w:t xml:space="preserve">F]FDG incorporation in that cell line. This may account for the variation in preclinical </w:t>
      </w:r>
      <w:r w:rsidR="0092079E" w:rsidRPr="00B55800">
        <w:rPr>
          <w:rFonts w:asciiTheme="minorHAnsi" w:hAnsiTheme="minorHAnsi" w:cstheme="minorHAnsi"/>
          <w:color w:val="000000"/>
        </w:rPr>
        <w:t xml:space="preserve">and clinical </w:t>
      </w:r>
      <w:r w:rsidRPr="00B55800">
        <w:rPr>
          <w:rFonts w:asciiTheme="minorHAnsi" w:hAnsiTheme="minorHAnsi" w:cstheme="minorHAnsi"/>
          <w:color w:val="000000"/>
        </w:rPr>
        <w:t>findings associated with [</w:t>
      </w:r>
      <w:r w:rsidRPr="00B55800">
        <w:rPr>
          <w:rFonts w:asciiTheme="minorHAnsi" w:hAnsiTheme="minorHAnsi" w:cstheme="minorHAnsi"/>
          <w:color w:val="000000"/>
          <w:vertAlign w:val="superscript"/>
        </w:rPr>
        <w:t>18</w:t>
      </w:r>
      <w:r w:rsidRPr="00B55800">
        <w:rPr>
          <w:rFonts w:asciiTheme="minorHAnsi" w:hAnsiTheme="minorHAnsi" w:cstheme="minorHAnsi"/>
          <w:color w:val="000000"/>
        </w:rPr>
        <w:t>F</w:t>
      </w:r>
      <w:proofErr w:type="gramStart"/>
      <w:r w:rsidRPr="00B55800">
        <w:rPr>
          <w:rFonts w:asciiTheme="minorHAnsi" w:hAnsiTheme="minorHAnsi" w:cstheme="minorHAnsi"/>
          <w:color w:val="000000"/>
        </w:rPr>
        <w:t>]FDG</w:t>
      </w:r>
      <w:proofErr w:type="gramEnd"/>
      <w:r w:rsidRPr="00B55800">
        <w:rPr>
          <w:rFonts w:asciiTheme="minorHAnsi" w:hAnsiTheme="minorHAnsi" w:cstheme="minorHAnsi"/>
          <w:color w:val="000000"/>
        </w:rPr>
        <w:t>-PET in response to</w:t>
      </w:r>
      <w:r w:rsidR="0092079E" w:rsidRPr="00B55800">
        <w:rPr>
          <w:rFonts w:asciiTheme="minorHAnsi" w:hAnsiTheme="minorHAnsi" w:cstheme="minorHAnsi"/>
          <w:color w:val="000000"/>
        </w:rPr>
        <w:t xml:space="preserve"> </w:t>
      </w:r>
      <w:r w:rsidRPr="00B55800">
        <w:rPr>
          <w:rFonts w:asciiTheme="minorHAnsi" w:hAnsiTheme="minorHAnsi" w:cstheme="minorHAnsi"/>
          <w:color w:val="000000"/>
        </w:rPr>
        <w:t>trastuzumab</w:t>
      </w:r>
      <w:r w:rsidR="0092079E" w:rsidRPr="00B55800">
        <w:rPr>
          <w:rFonts w:asciiTheme="minorHAnsi" w:hAnsiTheme="minorHAnsi" w:cstheme="minorHAnsi"/>
          <w:color w:val="000000"/>
        </w:rPr>
        <w:t xml:space="preserve"> and other HER-2 targeting drugs</w:t>
      </w:r>
      <w:r w:rsidR="00FC341A">
        <w:rPr>
          <w:rFonts w:asciiTheme="minorHAnsi" w:hAnsiTheme="minorHAnsi" w:cstheme="minorHAnsi"/>
          <w:color w:val="000000"/>
        </w:rPr>
        <w:t>(12,13,32-34)</w:t>
      </w:r>
      <w:r w:rsidRPr="00B55800">
        <w:rPr>
          <w:rFonts w:asciiTheme="minorHAnsi" w:hAnsiTheme="minorHAnsi" w:cstheme="minorHAnsi"/>
          <w:color w:val="000000"/>
        </w:rPr>
        <w:t xml:space="preserve">. </w:t>
      </w:r>
    </w:p>
    <w:p w:rsidR="00376795" w:rsidRPr="00B55800" w:rsidRDefault="00376795" w:rsidP="00E80C19">
      <w:pPr>
        <w:spacing w:after="0" w:line="480" w:lineRule="auto"/>
        <w:rPr>
          <w:rFonts w:asciiTheme="minorHAnsi" w:hAnsiTheme="minorHAnsi" w:cstheme="minorHAnsi"/>
        </w:rPr>
      </w:pPr>
    </w:p>
    <w:p w:rsidR="004212F7" w:rsidRPr="00B55800" w:rsidRDefault="004212F7" w:rsidP="00E80C19">
      <w:pPr>
        <w:spacing w:after="0" w:line="480" w:lineRule="auto"/>
        <w:rPr>
          <w:rFonts w:asciiTheme="minorHAnsi" w:hAnsiTheme="minorHAnsi" w:cstheme="minorHAnsi"/>
        </w:rPr>
      </w:pPr>
    </w:p>
    <w:p w:rsidR="006669FF" w:rsidRPr="006669FF" w:rsidRDefault="006669FF" w:rsidP="006669FF">
      <w:pPr>
        <w:spacing w:line="480" w:lineRule="auto"/>
        <w:rPr>
          <w:rFonts w:asciiTheme="minorHAnsi" w:hAnsiTheme="minorHAnsi" w:cstheme="minorHAnsi"/>
          <w:b/>
        </w:rPr>
      </w:pPr>
      <w:r w:rsidRPr="006669FF">
        <w:rPr>
          <w:rFonts w:asciiTheme="minorHAnsi" w:hAnsiTheme="minorHAnsi" w:cstheme="minorHAnsi"/>
          <w:b/>
        </w:rPr>
        <w:t>Disclosure</w:t>
      </w:r>
    </w:p>
    <w:p w:rsidR="006669FF" w:rsidRPr="00B55800" w:rsidRDefault="006669FF" w:rsidP="006669FF">
      <w:pPr>
        <w:spacing w:line="48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The authors declare no conflicts of interest. The work was funding by the University of Aberdeen and Friends of Anchor.</w:t>
      </w:r>
      <w:r w:rsidR="002F4AC7">
        <w:rPr>
          <w:rFonts w:asciiTheme="minorHAnsi" w:hAnsiTheme="minorHAnsi" w:cstheme="minorHAnsi"/>
        </w:rPr>
        <w:t xml:space="preserve"> We thank Dr Iain Brown, University of Aberdeen, for the generous gift of </w:t>
      </w:r>
      <w:r w:rsidR="00777CAA">
        <w:rPr>
          <w:rFonts w:asciiTheme="minorHAnsi" w:hAnsiTheme="minorHAnsi" w:cstheme="minorHAnsi"/>
        </w:rPr>
        <w:t xml:space="preserve">the </w:t>
      </w:r>
      <w:r w:rsidR="002F4AC7">
        <w:rPr>
          <w:rFonts w:asciiTheme="minorHAnsi" w:hAnsiTheme="minorHAnsi" w:cstheme="minorHAnsi"/>
        </w:rPr>
        <w:t>anti -pHER2 antibody.</w:t>
      </w:r>
    </w:p>
    <w:p w:rsidR="006669FF" w:rsidRPr="00B55800" w:rsidRDefault="006669FF" w:rsidP="006669FF">
      <w:pPr>
        <w:spacing w:line="480" w:lineRule="auto"/>
        <w:rPr>
          <w:rFonts w:asciiTheme="minorHAnsi" w:hAnsiTheme="minorHAnsi" w:cstheme="minorHAnsi"/>
        </w:rPr>
      </w:pPr>
    </w:p>
    <w:p w:rsidR="006669FF" w:rsidRPr="006669FF" w:rsidRDefault="006669FF" w:rsidP="006669FF">
      <w:pPr>
        <w:spacing w:line="480" w:lineRule="auto"/>
        <w:rPr>
          <w:rFonts w:asciiTheme="minorHAnsi" w:hAnsiTheme="minorHAnsi" w:cstheme="minorHAnsi"/>
          <w:b/>
        </w:rPr>
      </w:pPr>
      <w:r w:rsidRPr="006669FF">
        <w:rPr>
          <w:rFonts w:asciiTheme="minorHAnsi" w:hAnsiTheme="minorHAnsi" w:cstheme="minorHAnsi"/>
          <w:b/>
        </w:rPr>
        <w:t>References</w:t>
      </w:r>
    </w:p>
    <w:p w:rsidR="006669FF" w:rsidRPr="00B55800" w:rsidRDefault="006669FF" w:rsidP="006669FF">
      <w:pPr>
        <w:autoSpaceDE w:val="0"/>
        <w:autoSpaceDN w:val="0"/>
        <w:adjustRightInd w:val="0"/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 xml:space="preserve">1) </w:t>
      </w:r>
      <w:hyperlink r:id="rId9" w:history="1">
        <w:r w:rsidRPr="00B55800">
          <w:rPr>
            <w:rStyle w:val="Hyperlink"/>
            <w:rFonts w:asciiTheme="minorHAnsi" w:hAnsiTheme="minorHAnsi" w:cstheme="minorHAnsi"/>
          </w:rPr>
          <w:t>www.cancer.org/cancer/breastcancer/overviewguide/breast-cancer-overview-key-statistics</w:t>
        </w:r>
      </w:hyperlink>
    </w:p>
    <w:p w:rsidR="006669FF" w:rsidRPr="003F7E91" w:rsidRDefault="006669FF" w:rsidP="006669FF">
      <w:pPr>
        <w:autoSpaceDE w:val="0"/>
        <w:autoSpaceDN w:val="0"/>
        <w:adjustRightInd w:val="0"/>
        <w:spacing w:line="480" w:lineRule="auto"/>
        <w:rPr>
          <w:rFonts w:asciiTheme="minorHAnsi" w:hAnsiTheme="minorHAnsi" w:cstheme="minorHAnsi"/>
        </w:rPr>
      </w:pPr>
      <w:r w:rsidRPr="003F7E91">
        <w:rPr>
          <w:rFonts w:asciiTheme="minorHAnsi" w:hAnsiTheme="minorHAnsi" w:cstheme="minorHAnsi"/>
        </w:rPr>
        <w:t xml:space="preserve">2) Wong KK, </w:t>
      </w:r>
      <w:proofErr w:type="spellStart"/>
      <w:r w:rsidRPr="003F7E91">
        <w:rPr>
          <w:rFonts w:asciiTheme="minorHAnsi" w:hAnsiTheme="minorHAnsi" w:cstheme="minorHAnsi"/>
        </w:rPr>
        <w:t>Engelman</w:t>
      </w:r>
      <w:proofErr w:type="spellEnd"/>
      <w:r w:rsidRPr="003F7E91">
        <w:rPr>
          <w:rFonts w:asciiTheme="minorHAnsi" w:hAnsiTheme="minorHAnsi" w:cstheme="minorHAnsi"/>
        </w:rPr>
        <w:t xml:space="preserve"> JA, </w:t>
      </w:r>
      <w:proofErr w:type="spellStart"/>
      <w:r w:rsidRPr="003F7E91">
        <w:rPr>
          <w:rFonts w:asciiTheme="minorHAnsi" w:hAnsiTheme="minorHAnsi" w:cstheme="minorHAnsi"/>
        </w:rPr>
        <w:t>Cantley</w:t>
      </w:r>
      <w:proofErr w:type="spellEnd"/>
      <w:r w:rsidRPr="003F7E91">
        <w:rPr>
          <w:rFonts w:asciiTheme="minorHAnsi" w:hAnsiTheme="minorHAnsi" w:cstheme="minorHAnsi"/>
        </w:rPr>
        <w:t xml:space="preserve"> LC. </w:t>
      </w:r>
      <w:proofErr w:type="gramStart"/>
      <w:r w:rsidR="003F7E91">
        <w:rPr>
          <w:rFonts w:asciiTheme="minorHAnsi" w:hAnsiTheme="minorHAnsi" w:cstheme="minorHAnsi"/>
        </w:rPr>
        <w:t xml:space="preserve">(2010) </w:t>
      </w:r>
      <w:r w:rsidRPr="003F7E91">
        <w:rPr>
          <w:rFonts w:asciiTheme="minorHAnsi" w:hAnsiTheme="minorHAnsi" w:cstheme="minorHAnsi"/>
        </w:rPr>
        <w:t>Targeting the PI3K signalling pathway in cancer.</w:t>
      </w:r>
      <w:proofErr w:type="gramEnd"/>
      <w:r w:rsidRPr="003F7E91">
        <w:rPr>
          <w:rFonts w:asciiTheme="minorHAnsi" w:hAnsiTheme="minorHAnsi" w:cstheme="minorHAnsi"/>
        </w:rPr>
        <w:t xml:space="preserve"> </w:t>
      </w:r>
      <w:proofErr w:type="spellStart"/>
      <w:r w:rsidRPr="003F7E91">
        <w:rPr>
          <w:rFonts w:asciiTheme="minorHAnsi" w:hAnsiTheme="minorHAnsi" w:cstheme="minorHAnsi"/>
        </w:rPr>
        <w:t>Curr</w:t>
      </w:r>
      <w:proofErr w:type="spellEnd"/>
      <w:r w:rsidRPr="003F7E91">
        <w:rPr>
          <w:rFonts w:asciiTheme="minorHAnsi" w:hAnsiTheme="minorHAnsi" w:cstheme="minorHAnsi"/>
        </w:rPr>
        <w:t xml:space="preserve"> </w:t>
      </w:r>
      <w:proofErr w:type="spellStart"/>
      <w:r w:rsidRPr="003F7E91">
        <w:rPr>
          <w:rFonts w:asciiTheme="minorHAnsi" w:hAnsiTheme="minorHAnsi" w:cstheme="minorHAnsi"/>
        </w:rPr>
        <w:t>Opin</w:t>
      </w:r>
      <w:proofErr w:type="spellEnd"/>
      <w:r w:rsidRPr="003F7E91">
        <w:rPr>
          <w:rFonts w:asciiTheme="minorHAnsi" w:hAnsiTheme="minorHAnsi" w:cstheme="minorHAnsi"/>
        </w:rPr>
        <w:t xml:space="preserve"> Genet Dev 20:87–90.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3F7E91">
        <w:rPr>
          <w:rFonts w:asciiTheme="minorHAnsi" w:hAnsiTheme="minorHAnsi" w:cstheme="minorHAnsi"/>
        </w:rPr>
        <w:lastRenderedPageBreak/>
        <w:t xml:space="preserve">3) </w:t>
      </w:r>
      <w:proofErr w:type="spellStart"/>
      <w:r w:rsidRPr="003F7E91">
        <w:rPr>
          <w:rFonts w:asciiTheme="minorHAnsi" w:hAnsiTheme="minorHAnsi" w:cstheme="minorHAnsi"/>
        </w:rPr>
        <w:t>Stemke</w:t>
      </w:r>
      <w:proofErr w:type="spellEnd"/>
      <w:r w:rsidRPr="003F7E91">
        <w:rPr>
          <w:rFonts w:asciiTheme="minorHAnsi" w:hAnsiTheme="minorHAnsi" w:cstheme="minorHAnsi"/>
        </w:rPr>
        <w:t xml:space="preserve">-Hale K, Gonzalez-Angulo AM, </w:t>
      </w:r>
      <w:proofErr w:type="spellStart"/>
      <w:r w:rsidRPr="003F7E91">
        <w:rPr>
          <w:rFonts w:asciiTheme="minorHAnsi" w:hAnsiTheme="minorHAnsi" w:cstheme="minorHAnsi"/>
        </w:rPr>
        <w:t>Lluch</w:t>
      </w:r>
      <w:proofErr w:type="spellEnd"/>
      <w:r w:rsidRPr="003F7E91">
        <w:rPr>
          <w:rFonts w:asciiTheme="minorHAnsi" w:hAnsiTheme="minorHAnsi" w:cstheme="minorHAnsi"/>
        </w:rPr>
        <w:t xml:space="preserve"> A et al. </w:t>
      </w:r>
      <w:r w:rsidR="003F7E91">
        <w:rPr>
          <w:rFonts w:asciiTheme="minorHAnsi" w:hAnsiTheme="minorHAnsi" w:cstheme="minorHAnsi"/>
        </w:rPr>
        <w:t xml:space="preserve">(2008) </w:t>
      </w:r>
      <w:proofErr w:type="gramStart"/>
      <w:r w:rsidRPr="003F7E91">
        <w:rPr>
          <w:rFonts w:asciiTheme="minorHAnsi" w:hAnsiTheme="minorHAnsi" w:cstheme="minorHAnsi"/>
        </w:rPr>
        <w:t>An</w:t>
      </w:r>
      <w:proofErr w:type="gramEnd"/>
      <w:r w:rsidRPr="003F7E91">
        <w:rPr>
          <w:rFonts w:asciiTheme="minorHAnsi" w:hAnsiTheme="minorHAnsi" w:cstheme="minorHAnsi"/>
        </w:rPr>
        <w:t xml:space="preserve"> integrative genomic and proteomic analysis of PIK3CA, PTEN, and AKT mutations in breast cancer. Cancer Res.68:6084-6091.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proofErr w:type="gramStart"/>
      <w:r w:rsidRPr="003F7E91">
        <w:rPr>
          <w:rFonts w:asciiTheme="minorHAnsi" w:hAnsiTheme="minorHAnsi" w:cstheme="minorHAnsi"/>
        </w:rPr>
        <w:t xml:space="preserve">4) Schulze WX, Deng L, Mann M. </w:t>
      </w:r>
      <w:r w:rsidR="003F7E91">
        <w:rPr>
          <w:rFonts w:asciiTheme="minorHAnsi" w:hAnsiTheme="minorHAnsi" w:cstheme="minorHAnsi"/>
        </w:rPr>
        <w:t xml:space="preserve">(2005) </w:t>
      </w:r>
      <w:proofErr w:type="spellStart"/>
      <w:r w:rsidRPr="003F7E91">
        <w:rPr>
          <w:rFonts w:asciiTheme="minorHAnsi" w:hAnsiTheme="minorHAnsi" w:cstheme="minorHAnsi"/>
        </w:rPr>
        <w:t>Phosphotyrosine</w:t>
      </w:r>
      <w:proofErr w:type="spellEnd"/>
      <w:r w:rsidRPr="003F7E91">
        <w:rPr>
          <w:rFonts w:asciiTheme="minorHAnsi" w:hAnsiTheme="minorHAnsi" w:cstheme="minorHAnsi"/>
        </w:rPr>
        <w:t xml:space="preserve"> </w:t>
      </w:r>
      <w:proofErr w:type="spellStart"/>
      <w:r w:rsidRPr="003F7E91">
        <w:rPr>
          <w:rFonts w:asciiTheme="minorHAnsi" w:hAnsiTheme="minorHAnsi" w:cstheme="minorHAnsi"/>
        </w:rPr>
        <w:t>interactome</w:t>
      </w:r>
      <w:proofErr w:type="spellEnd"/>
      <w:r w:rsidRPr="003F7E91">
        <w:rPr>
          <w:rFonts w:asciiTheme="minorHAnsi" w:hAnsiTheme="minorHAnsi" w:cstheme="minorHAnsi"/>
        </w:rPr>
        <w:t xml:space="preserve"> of the </w:t>
      </w:r>
      <w:proofErr w:type="spellStart"/>
      <w:r w:rsidRPr="003F7E91">
        <w:rPr>
          <w:rFonts w:asciiTheme="minorHAnsi" w:hAnsiTheme="minorHAnsi" w:cstheme="minorHAnsi"/>
        </w:rPr>
        <w:t>ErbB</w:t>
      </w:r>
      <w:proofErr w:type="spellEnd"/>
      <w:r w:rsidRPr="003F7E91">
        <w:rPr>
          <w:rFonts w:asciiTheme="minorHAnsi" w:hAnsiTheme="minorHAnsi" w:cstheme="minorHAnsi"/>
        </w:rPr>
        <w:t>-receptor kinase family.</w:t>
      </w:r>
      <w:proofErr w:type="gramEnd"/>
      <w:r w:rsidRPr="003F7E91">
        <w:rPr>
          <w:rFonts w:asciiTheme="minorHAnsi" w:hAnsiTheme="minorHAnsi" w:cstheme="minorHAnsi"/>
        </w:rPr>
        <w:t xml:space="preserve"> Mol. Systems Biol. </w:t>
      </w:r>
      <w:proofErr w:type="gramStart"/>
      <w:r w:rsidRPr="003F7E91">
        <w:rPr>
          <w:rFonts w:asciiTheme="minorHAnsi" w:hAnsiTheme="minorHAnsi" w:cstheme="minorHAnsi"/>
        </w:rPr>
        <w:t>1  Article</w:t>
      </w:r>
      <w:proofErr w:type="gramEnd"/>
      <w:r w:rsidRPr="003F7E91">
        <w:rPr>
          <w:rFonts w:asciiTheme="minorHAnsi" w:hAnsiTheme="minorHAnsi" w:cstheme="minorHAnsi"/>
        </w:rPr>
        <w:t xml:space="preserve"> Number: 2005.0008   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3F7E91">
        <w:rPr>
          <w:rFonts w:asciiTheme="minorHAnsi" w:hAnsiTheme="minorHAnsi" w:cstheme="minorHAnsi"/>
        </w:rPr>
        <w:t xml:space="preserve">5) Smith BL, Chin D, </w:t>
      </w:r>
      <w:proofErr w:type="spellStart"/>
      <w:r w:rsidRPr="003F7E91">
        <w:rPr>
          <w:rFonts w:asciiTheme="minorHAnsi" w:hAnsiTheme="minorHAnsi" w:cstheme="minorHAnsi"/>
        </w:rPr>
        <w:t>Maltzman</w:t>
      </w:r>
      <w:proofErr w:type="spellEnd"/>
      <w:r w:rsidRPr="003F7E91">
        <w:rPr>
          <w:rFonts w:asciiTheme="minorHAnsi" w:hAnsiTheme="minorHAnsi" w:cstheme="minorHAnsi"/>
        </w:rPr>
        <w:t xml:space="preserve"> W, Crosby K, </w:t>
      </w:r>
      <w:proofErr w:type="spellStart"/>
      <w:r w:rsidRPr="003F7E91">
        <w:rPr>
          <w:rFonts w:asciiTheme="minorHAnsi" w:hAnsiTheme="minorHAnsi" w:cstheme="minorHAnsi"/>
        </w:rPr>
        <w:t>Hortobagyi</w:t>
      </w:r>
      <w:proofErr w:type="spellEnd"/>
      <w:r w:rsidRPr="003F7E91">
        <w:rPr>
          <w:rFonts w:asciiTheme="minorHAnsi" w:hAnsiTheme="minorHAnsi" w:cstheme="minorHAnsi"/>
        </w:rPr>
        <w:t xml:space="preserve"> GN and </w:t>
      </w:r>
      <w:proofErr w:type="spellStart"/>
      <w:r w:rsidRPr="003F7E91">
        <w:rPr>
          <w:rFonts w:asciiTheme="minorHAnsi" w:hAnsiTheme="minorHAnsi" w:cstheme="minorHAnsi"/>
        </w:rPr>
        <w:t>Bacus</w:t>
      </w:r>
      <w:proofErr w:type="spellEnd"/>
      <w:r w:rsidRPr="003F7E91">
        <w:rPr>
          <w:rFonts w:asciiTheme="minorHAnsi" w:hAnsiTheme="minorHAnsi" w:cstheme="minorHAnsi"/>
        </w:rPr>
        <w:t xml:space="preserve"> SS. </w:t>
      </w:r>
      <w:r w:rsidR="003F7E91">
        <w:rPr>
          <w:rFonts w:asciiTheme="minorHAnsi" w:hAnsiTheme="minorHAnsi" w:cstheme="minorHAnsi"/>
        </w:rPr>
        <w:t xml:space="preserve">(2004) </w:t>
      </w:r>
      <w:r w:rsidRPr="003F7E91">
        <w:rPr>
          <w:rFonts w:asciiTheme="minorHAnsi" w:hAnsiTheme="minorHAnsi" w:cstheme="minorHAnsi"/>
        </w:rPr>
        <w:t xml:space="preserve">The efficacy of Herceptin therapies is influenced by the expression of other </w:t>
      </w:r>
      <w:proofErr w:type="spellStart"/>
      <w:r w:rsidRPr="003F7E91">
        <w:rPr>
          <w:rFonts w:asciiTheme="minorHAnsi" w:hAnsiTheme="minorHAnsi" w:cstheme="minorHAnsi"/>
        </w:rPr>
        <w:t>erbB</w:t>
      </w:r>
      <w:proofErr w:type="spellEnd"/>
      <w:r w:rsidRPr="003F7E91">
        <w:rPr>
          <w:rFonts w:asciiTheme="minorHAnsi" w:hAnsiTheme="minorHAnsi" w:cstheme="minorHAnsi"/>
        </w:rPr>
        <w:t xml:space="preserve"> receptors, their ligands and the activation of downstream signalling proteins. Br. J. Cancer 91:1190–1194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3F7E91">
        <w:rPr>
          <w:rFonts w:asciiTheme="minorHAnsi" w:hAnsiTheme="minorHAnsi" w:cstheme="minorHAnsi"/>
        </w:rPr>
        <w:t xml:space="preserve">6) </w:t>
      </w:r>
      <w:proofErr w:type="spellStart"/>
      <w:r w:rsidRPr="003F7E91">
        <w:rPr>
          <w:rFonts w:asciiTheme="minorHAnsi" w:hAnsiTheme="minorHAnsi" w:cstheme="minorHAnsi"/>
        </w:rPr>
        <w:t>Nahta</w:t>
      </w:r>
      <w:proofErr w:type="spellEnd"/>
      <w:r w:rsidRPr="003F7E91">
        <w:rPr>
          <w:rFonts w:asciiTheme="minorHAnsi" w:hAnsiTheme="minorHAnsi" w:cstheme="minorHAnsi"/>
        </w:rPr>
        <w:t xml:space="preserve"> R. </w:t>
      </w:r>
      <w:proofErr w:type="spellStart"/>
      <w:r w:rsidRPr="003F7E91">
        <w:rPr>
          <w:rFonts w:asciiTheme="minorHAnsi" w:hAnsiTheme="minorHAnsi" w:cstheme="minorHAnsi"/>
        </w:rPr>
        <w:t>Esteva</w:t>
      </w:r>
      <w:proofErr w:type="spellEnd"/>
      <w:r w:rsidRPr="003F7E91">
        <w:rPr>
          <w:rFonts w:asciiTheme="minorHAnsi" w:hAnsiTheme="minorHAnsi" w:cstheme="minorHAnsi"/>
        </w:rPr>
        <w:t xml:space="preserve"> FJ. </w:t>
      </w:r>
      <w:proofErr w:type="gramStart"/>
      <w:r w:rsidR="003F7E91">
        <w:rPr>
          <w:rFonts w:asciiTheme="minorHAnsi" w:hAnsiTheme="minorHAnsi" w:cstheme="minorHAnsi"/>
        </w:rPr>
        <w:t xml:space="preserve">(2006) </w:t>
      </w:r>
      <w:r w:rsidRPr="003F7E91">
        <w:rPr>
          <w:rFonts w:asciiTheme="minorHAnsi" w:hAnsiTheme="minorHAnsi" w:cstheme="minorHAnsi"/>
        </w:rPr>
        <w:t>HER2 therapy - Molecular mechanisms of trastuzumab resistance.</w:t>
      </w:r>
      <w:proofErr w:type="gramEnd"/>
      <w:r w:rsidRPr="003F7E91">
        <w:rPr>
          <w:rFonts w:asciiTheme="minorHAnsi" w:hAnsiTheme="minorHAnsi" w:cstheme="minorHAnsi"/>
        </w:rPr>
        <w:t xml:space="preserve"> Breast Cancer Res. 8: Article Number: 215 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3F7E91">
        <w:rPr>
          <w:rFonts w:asciiTheme="minorHAnsi" w:hAnsiTheme="minorHAnsi" w:cstheme="minorHAnsi"/>
        </w:rPr>
        <w:t xml:space="preserve">7) </w:t>
      </w:r>
      <w:proofErr w:type="spellStart"/>
      <w:r w:rsidRPr="003F7E91">
        <w:rPr>
          <w:rFonts w:asciiTheme="minorHAnsi" w:hAnsiTheme="minorHAnsi" w:cstheme="minorHAnsi"/>
        </w:rPr>
        <w:t>Slamon</w:t>
      </w:r>
      <w:proofErr w:type="spellEnd"/>
      <w:r w:rsidRPr="003F7E91">
        <w:rPr>
          <w:rFonts w:asciiTheme="minorHAnsi" w:hAnsiTheme="minorHAnsi" w:cstheme="minorHAnsi"/>
        </w:rPr>
        <w:t xml:space="preserve"> DJ, Leyland-Jones B, </w:t>
      </w:r>
      <w:proofErr w:type="spellStart"/>
      <w:r w:rsidRPr="003F7E91">
        <w:rPr>
          <w:rFonts w:asciiTheme="minorHAnsi" w:hAnsiTheme="minorHAnsi" w:cstheme="minorHAnsi"/>
        </w:rPr>
        <w:t>Shak</w:t>
      </w:r>
      <w:proofErr w:type="spellEnd"/>
      <w:r w:rsidRPr="003F7E91">
        <w:rPr>
          <w:rFonts w:asciiTheme="minorHAnsi" w:hAnsiTheme="minorHAnsi" w:cstheme="minorHAnsi"/>
        </w:rPr>
        <w:t xml:space="preserve"> S et al.</w:t>
      </w:r>
      <w:r w:rsidR="003F7E91">
        <w:rPr>
          <w:rFonts w:asciiTheme="minorHAnsi" w:hAnsiTheme="minorHAnsi" w:cstheme="minorHAnsi"/>
        </w:rPr>
        <w:t>(2001)</w:t>
      </w:r>
      <w:r w:rsidRPr="003F7E91">
        <w:rPr>
          <w:rFonts w:asciiTheme="minorHAnsi" w:hAnsiTheme="minorHAnsi" w:cstheme="minorHAnsi"/>
        </w:rPr>
        <w:t xml:space="preserve">  Use of chemotherapy plus a monoclonal antibody against HER2 for metastatic breast cancer that overexpresses HER2. N. Eng. J. Med. 344: 783-792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3F7E91">
        <w:rPr>
          <w:rFonts w:asciiTheme="minorHAnsi" w:hAnsiTheme="minorHAnsi" w:cstheme="minorHAnsi"/>
        </w:rPr>
        <w:t xml:space="preserve">8) Evangelista L, </w:t>
      </w:r>
      <w:proofErr w:type="spellStart"/>
      <w:r w:rsidRPr="003F7E91">
        <w:rPr>
          <w:rFonts w:asciiTheme="minorHAnsi" w:hAnsiTheme="minorHAnsi" w:cstheme="minorHAnsi"/>
        </w:rPr>
        <w:t>Rubello</w:t>
      </w:r>
      <w:proofErr w:type="spellEnd"/>
      <w:r w:rsidRPr="003F7E91">
        <w:rPr>
          <w:rFonts w:asciiTheme="minorHAnsi" w:hAnsiTheme="minorHAnsi" w:cstheme="minorHAnsi"/>
        </w:rPr>
        <w:t xml:space="preserve"> D, </w:t>
      </w:r>
      <w:proofErr w:type="spellStart"/>
      <w:r w:rsidRPr="003F7E91">
        <w:rPr>
          <w:rFonts w:asciiTheme="minorHAnsi" w:hAnsiTheme="minorHAnsi" w:cstheme="minorHAnsi"/>
        </w:rPr>
        <w:t>Saladini</w:t>
      </w:r>
      <w:proofErr w:type="spellEnd"/>
      <w:r w:rsidRPr="003F7E91">
        <w:rPr>
          <w:rFonts w:asciiTheme="minorHAnsi" w:hAnsiTheme="minorHAnsi" w:cstheme="minorHAnsi"/>
        </w:rPr>
        <w:t xml:space="preserve"> G. </w:t>
      </w:r>
      <w:r w:rsidR="003F7E91">
        <w:rPr>
          <w:rFonts w:asciiTheme="minorHAnsi" w:hAnsiTheme="minorHAnsi" w:cstheme="minorHAnsi"/>
        </w:rPr>
        <w:t>(2012</w:t>
      </w:r>
      <w:proofErr w:type="gramStart"/>
      <w:r w:rsidR="003F7E91">
        <w:rPr>
          <w:rFonts w:asciiTheme="minorHAnsi" w:hAnsiTheme="minorHAnsi" w:cstheme="minorHAnsi"/>
        </w:rPr>
        <w:t>)</w:t>
      </w:r>
      <w:r w:rsidRPr="003F7E91">
        <w:rPr>
          <w:rFonts w:asciiTheme="minorHAnsi" w:hAnsiTheme="minorHAnsi" w:cstheme="minorHAnsi"/>
        </w:rPr>
        <w:t>Can</w:t>
      </w:r>
      <w:proofErr w:type="gramEnd"/>
      <w:r w:rsidRPr="003F7E91">
        <w:rPr>
          <w:rFonts w:asciiTheme="minorHAnsi" w:hAnsiTheme="minorHAnsi" w:cstheme="minorHAnsi"/>
        </w:rPr>
        <w:t xml:space="preserve"> FDG PET/CT monitor the response to hormonal therapy in breast cancer patients? Eur. J. </w:t>
      </w:r>
      <w:proofErr w:type="spellStart"/>
      <w:r w:rsidRPr="003F7E91">
        <w:rPr>
          <w:rFonts w:asciiTheme="minorHAnsi" w:hAnsiTheme="minorHAnsi" w:cstheme="minorHAnsi"/>
        </w:rPr>
        <w:t>Nucl</w:t>
      </w:r>
      <w:proofErr w:type="spellEnd"/>
      <w:r w:rsidRPr="003F7E91">
        <w:rPr>
          <w:rFonts w:asciiTheme="minorHAnsi" w:hAnsiTheme="minorHAnsi" w:cstheme="minorHAnsi"/>
        </w:rPr>
        <w:t xml:space="preserve">. </w:t>
      </w:r>
      <w:proofErr w:type="spellStart"/>
      <w:r w:rsidRPr="003F7E91">
        <w:rPr>
          <w:rFonts w:asciiTheme="minorHAnsi" w:hAnsiTheme="minorHAnsi" w:cstheme="minorHAnsi"/>
        </w:rPr>
        <w:t>Med.Mol</w:t>
      </w:r>
      <w:proofErr w:type="spellEnd"/>
      <w:r w:rsidRPr="003F7E91">
        <w:rPr>
          <w:rFonts w:asciiTheme="minorHAnsi" w:hAnsiTheme="minorHAnsi" w:cstheme="minorHAnsi"/>
        </w:rPr>
        <w:t xml:space="preserve">. </w:t>
      </w:r>
      <w:proofErr w:type="spellStart"/>
      <w:r w:rsidRPr="003F7E91">
        <w:rPr>
          <w:rFonts w:asciiTheme="minorHAnsi" w:hAnsiTheme="minorHAnsi" w:cstheme="minorHAnsi"/>
        </w:rPr>
        <w:t>Imag</w:t>
      </w:r>
      <w:proofErr w:type="spellEnd"/>
      <w:r w:rsidRPr="003F7E91">
        <w:rPr>
          <w:rFonts w:asciiTheme="minorHAnsi" w:hAnsiTheme="minorHAnsi" w:cstheme="minorHAnsi"/>
        </w:rPr>
        <w:t>. 39: 446-449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  <w:color w:val="000000"/>
        </w:rPr>
      </w:pPr>
      <w:r w:rsidRPr="003F7E91">
        <w:rPr>
          <w:rFonts w:asciiTheme="minorHAnsi" w:hAnsiTheme="minorHAnsi" w:cstheme="minorHAnsi"/>
        </w:rPr>
        <w:t xml:space="preserve">9) Maynard J, Ricketts SA, </w:t>
      </w:r>
      <w:proofErr w:type="spellStart"/>
      <w:r w:rsidRPr="003F7E91">
        <w:rPr>
          <w:rFonts w:asciiTheme="minorHAnsi" w:hAnsiTheme="minorHAnsi" w:cstheme="minorHAnsi"/>
        </w:rPr>
        <w:t>Gendrin</w:t>
      </w:r>
      <w:proofErr w:type="spellEnd"/>
      <w:r w:rsidRPr="003F7E91">
        <w:rPr>
          <w:rFonts w:asciiTheme="minorHAnsi" w:hAnsiTheme="minorHAnsi" w:cstheme="minorHAnsi"/>
        </w:rPr>
        <w:t xml:space="preserve"> C, Dudley P, Davies BR. </w:t>
      </w:r>
      <w:r w:rsidR="003F7E91">
        <w:rPr>
          <w:rFonts w:asciiTheme="minorHAnsi" w:hAnsiTheme="minorHAnsi" w:cstheme="minorHAnsi"/>
        </w:rPr>
        <w:t xml:space="preserve">(2013) </w:t>
      </w:r>
      <w:r w:rsidRPr="003F7E91">
        <w:rPr>
          <w:rFonts w:asciiTheme="minorHAnsi" w:hAnsiTheme="minorHAnsi" w:cstheme="minorHAnsi"/>
        </w:rPr>
        <w:t>2-Deoxy-2-[18F]</w:t>
      </w:r>
      <w:proofErr w:type="spellStart"/>
      <w:r w:rsidRPr="003F7E91">
        <w:rPr>
          <w:rFonts w:asciiTheme="minorHAnsi" w:hAnsiTheme="minorHAnsi" w:cstheme="minorHAnsi"/>
        </w:rPr>
        <w:t>fluoro</w:t>
      </w:r>
      <w:proofErr w:type="spellEnd"/>
      <w:r w:rsidRPr="003F7E91">
        <w:rPr>
          <w:rFonts w:asciiTheme="minorHAnsi" w:hAnsiTheme="minorHAnsi" w:cstheme="minorHAnsi"/>
        </w:rPr>
        <w:t xml:space="preserve">-D-glucose Positron Emission Tomography Demonstrates Target Inhibition with the Potential to Predict Anti-Tumour Activity Following Treatment with the AKT Inhibitor AZD5363. Mol. </w:t>
      </w:r>
      <w:proofErr w:type="spellStart"/>
      <w:r w:rsidRPr="003F7E91">
        <w:rPr>
          <w:rFonts w:asciiTheme="minorHAnsi" w:hAnsiTheme="minorHAnsi" w:cstheme="minorHAnsi"/>
        </w:rPr>
        <w:t>Imag</w:t>
      </w:r>
      <w:proofErr w:type="spellEnd"/>
      <w:r w:rsidRPr="003F7E91">
        <w:rPr>
          <w:rFonts w:asciiTheme="minorHAnsi" w:hAnsiTheme="minorHAnsi" w:cstheme="minorHAnsi"/>
        </w:rPr>
        <w:t>. Biol.</w:t>
      </w:r>
      <w:r w:rsidR="003F7E91" w:rsidRPr="003F7E91" w:rsidDel="003F7E91">
        <w:rPr>
          <w:rFonts w:asciiTheme="minorHAnsi" w:hAnsiTheme="minorHAnsi" w:cstheme="minorHAnsi"/>
        </w:rPr>
        <w:t xml:space="preserve"> </w:t>
      </w:r>
      <w:r w:rsidRPr="003F7E91">
        <w:rPr>
          <w:rFonts w:asciiTheme="minorHAnsi" w:hAnsiTheme="minorHAnsi" w:cstheme="minorHAnsi"/>
        </w:rPr>
        <w:t>15: 476-485</w:t>
      </w:r>
      <w:r w:rsidRPr="003F7E91">
        <w:rPr>
          <w:rFonts w:asciiTheme="minorHAnsi" w:hAnsiTheme="minorHAnsi" w:cstheme="minorHAnsi"/>
          <w:color w:val="000000"/>
        </w:rPr>
        <w:t xml:space="preserve"> 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3F7E91">
        <w:rPr>
          <w:rFonts w:asciiTheme="minorHAnsi" w:hAnsiTheme="minorHAnsi" w:cstheme="minorHAnsi"/>
          <w:color w:val="000000"/>
        </w:rPr>
        <w:t xml:space="preserve">10) Kelly CJ, </w:t>
      </w:r>
      <w:proofErr w:type="spellStart"/>
      <w:r w:rsidRPr="003F7E91">
        <w:rPr>
          <w:rFonts w:asciiTheme="minorHAnsi" w:hAnsiTheme="minorHAnsi" w:cstheme="minorHAnsi"/>
          <w:color w:val="000000"/>
        </w:rPr>
        <w:t>Hussien</w:t>
      </w:r>
      <w:proofErr w:type="spellEnd"/>
      <w:r w:rsidRPr="003F7E91">
        <w:rPr>
          <w:rFonts w:asciiTheme="minorHAnsi" w:hAnsiTheme="minorHAnsi" w:cstheme="minorHAnsi"/>
          <w:color w:val="000000"/>
        </w:rPr>
        <w:t xml:space="preserve"> K, </w:t>
      </w:r>
      <w:proofErr w:type="spellStart"/>
      <w:r w:rsidRPr="003F7E91">
        <w:rPr>
          <w:rFonts w:asciiTheme="minorHAnsi" w:hAnsiTheme="minorHAnsi" w:cstheme="minorHAnsi"/>
          <w:color w:val="000000"/>
        </w:rPr>
        <w:t>Muschel</w:t>
      </w:r>
      <w:proofErr w:type="spellEnd"/>
      <w:r w:rsidRPr="003F7E91">
        <w:rPr>
          <w:rFonts w:asciiTheme="minorHAnsi" w:hAnsiTheme="minorHAnsi" w:cstheme="minorHAnsi"/>
          <w:color w:val="000000"/>
        </w:rPr>
        <w:t xml:space="preserve"> RJ. </w:t>
      </w:r>
      <w:r w:rsidR="003F7E91">
        <w:rPr>
          <w:rFonts w:asciiTheme="minorHAnsi" w:hAnsiTheme="minorHAnsi" w:cstheme="minorHAnsi"/>
          <w:color w:val="000000"/>
        </w:rPr>
        <w:t xml:space="preserve">(2012) </w:t>
      </w:r>
      <w:r w:rsidRPr="003F7E91">
        <w:rPr>
          <w:rFonts w:asciiTheme="minorHAnsi" w:hAnsiTheme="minorHAnsi" w:cstheme="minorHAnsi"/>
          <w:color w:val="000000"/>
        </w:rPr>
        <w:t>3D tumour spheroids as a model to assess the suitability of [18F</w:t>
      </w:r>
      <w:proofErr w:type="gramStart"/>
      <w:r w:rsidRPr="003F7E91">
        <w:rPr>
          <w:rFonts w:asciiTheme="minorHAnsi" w:hAnsiTheme="minorHAnsi" w:cstheme="minorHAnsi"/>
          <w:color w:val="000000"/>
        </w:rPr>
        <w:t>]FDG</w:t>
      </w:r>
      <w:proofErr w:type="gramEnd"/>
      <w:r w:rsidRPr="003F7E91">
        <w:rPr>
          <w:rFonts w:asciiTheme="minorHAnsi" w:hAnsiTheme="minorHAnsi" w:cstheme="minorHAnsi"/>
          <w:color w:val="000000"/>
        </w:rPr>
        <w:t xml:space="preserve">-PET as an early indicator of response to PI3K inhibition. </w:t>
      </w:r>
      <w:proofErr w:type="spellStart"/>
      <w:proofErr w:type="gramStart"/>
      <w:r w:rsidRPr="003F7E91">
        <w:rPr>
          <w:rFonts w:asciiTheme="minorHAnsi" w:hAnsiTheme="minorHAnsi" w:cstheme="minorHAnsi"/>
          <w:color w:val="000000"/>
        </w:rPr>
        <w:t>Nucl</w:t>
      </w:r>
      <w:proofErr w:type="spellEnd"/>
      <w:r w:rsidRPr="003F7E91">
        <w:rPr>
          <w:rFonts w:asciiTheme="minorHAnsi" w:hAnsiTheme="minorHAnsi" w:cstheme="minorHAnsi"/>
          <w:color w:val="000000"/>
        </w:rPr>
        <w:t>.</w:t>
      </w:r>
      <w:proofErr w:type="gramEnd"/>
      <w:r w:rsidRPr="003F7E91">
        <w:rPr>
          <w:rFonts w:asciiTheme="minorHAnsi" w:hAnsiTheme="minorHAnsi" w:cstheme="minorHAnsi"/>
          <w:color w:val="000000"/>
        </w:rPr>
        <w:t xml:space="preserve"> Med. Biol. 39: 986-992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  <w:color w:val="000000"/>
        </w:rPr>
      </w:pPr>
      <w:r w:rsidRPr="003F7E91">
        <w:rPr>
          <w:rFonts w:asciiTheme="minorHAnsi" w:hAnsiTheme="minorHAnsi" w:cstheme="minorHAnsi"/>
          <w:color w:val="000000"/>
        </w:rPr>
        <w:t xml:space="preserve">11) </w:t>
      </w:r>
      <w:proofErr w:type="spellStart"/>
      <w:r w:rsidRPr="003F7E91">
        <w:rPr>
          <w:rFonts w:asciiTheme="minorHAnsi" w:hAnsiTheme="minorHAnsi" w:cstheme="minorHAnsi"/>
          <w:color w:val="000000"/>
        </w:rPr>
        <w:t>Robey</w:t>
      </w:r>
      <w:proofErr w:type="spellEnd"/>
      <w:r w:rsidRPr="003F7E91">
        <w:rPr>
          <w:rFonts w:asciiTheme="minorHAnsi" w:hAnsiTheme="minorHAnsi" w:cstheme="minorHAnsi"/>
          <w:color w:val="000000"/>
        </w:rPr>
        <w:t xml:space="preserve"> IF, Stephen RM, Brown KS, Baggett BK, </w:t>
      </w:r>
      <w:proofErr w:type="spellStart"/>
      <w:r w:rsidRPr="003F7E91">
        <w:rPr>
          <w:rFonts w:asciiTheme="minorHAnsi" w:hAnsiTheme="minorHAnsi" w:cstheme="minorHAnsi"/>
          <w:color w:val="000000"/>
        </w:rPr>
        <w:t>Gatenby</w:t>
      </w:r>
      <w:proofErr w:type="spellEnd"/>
      <w:r w:rsidRPr="003F7E91">
        <w:rPr>
          <w:rFonts w:asciiTheme="minorHAnsi" w:hAnsiTheme="minorHAnsi" w:cstheme="minorHAnsi"/>
          <w:color w:val="000000"/>
        </w:rPr>
        <w:t xml:space="preserve"> RA, Gillies RJ</w:t>
      </w:r>
      <w:proofErr w:type="gramStart"/>
      <w:r w:rsidRPr="003F7E91">
        <w:rPr>
          <w:rFonts w:asciiTheme="minorHAnsi" w:hAnsiTheme="minorHAnsi" w:cstheme="minorHAnsi"/>
          <w:color w:val="000000"/>
        </w:rPr>
        <w:t>.</w:t>
      </w:r>
      <w:r w:rsidR="003F7E91">
        <w:rPr>
          <w:rFonts w:asciiTheme="minorHAnsi" w:hAnsiTheme="minorHAnsi" w:cstheme="minorHAnsi"/>
          <w:color w:val="000000"/>
        </w:rPr>
        <w:t>(</w:t>
      </w:r>
      <w:proofErr w:type="gramEnd"/>
      <w:r w:rsidR="003F7E91">
        <w:rPr>
          <w:rFonts w:asciiTheme="minorHAnsi" w:hAnsiTheme="minorHAnsi" w:cstheme="minorHAnsi"/>
          <w:color w:val="000000"/>
        </w:rPr>
        <w:t xml:space="preserve">2008) </w:t>
      </w:r>
      <w:r w:rsidRPr="003F7E91">
        <w:rPr>
          <w:rFonts w:asciiTheme="minorHAnsi" w:hAnsiTheme="minorHAnsi" w:cstheme="minorHAnsi"/>
          <w:color w:val="000000"/>
        </w:rPr>
        <w:t xml:space="preserve"> Regulation of the Warburg effect in early-passage breast cancer cells.  </w:t>
      </w:r>
      <w:proofErr w:type="gramStart"/>
      <w:r w:rsidRPr="003F7E91">
        <w:rPr>
          <w:rFonts w:asciiTheme="minorHAnsi" w:hAnsiTheme="minorHAnsi" w:cstheme="minorHAnsi"/>
          <w:color w:val="000000"/>
        </w:rPr>
        <w:t>Neoplasia  10</w:t>
      </w:r>
      <w:proofErr w:type="gramEnd"/>
      <w:r w:rsidRPr="003F7E91">
        <w:rPr>
          <w:rFonts w:asciiTheme="minorHAnsi" w:hAnsiTheme="minorHAnsi" w:cstheme="minorHAnsi"/>
          <w:color w:val="000000"/>
        </w:rPr>
        <w:t xml:space="preserve">: 745-756. 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3F7E91">
        <w:rPr>
          <w:rFonts w:asciiTheme="minorHAnsi" w:hAnsiTheme="minorHAnsi" w:cstheme="minorHAnsi"/>
        </w:rPr>
        <w:t>12) Shah C</w:t>
      </w:r>
      <w:proofErr w:type="gramStart"/>
      <w:r w:rsidRPr="003F7E91">
        <w:rPr>
          <w:rFonts w:asciiTheme="minorHAnsi" w:hAnsiTheme="minorHAnsi" w:cstheme="minorHAnsi"/>
        </w:rPr>
        <w:t>,  Miller</w:t>
      </w:r>
      <w:proofErr w:type="gramEnd"/>
      <w:r w:rsidRPr="003F7E91">
        <w:rPr>
          <w:rFonts w:asciiTheme="minorHAnsi" w:hAnsiTheme="minorHAnsi" w:cstheme="minorHAnsi"/>
        </w:rPr>
        <w:t xml:space="preserve"> TW, Wyatt SK et al.</w:t>
      </w:r>
      <w:r w:rsidR="003F7E91">
        <w:rPr>
          <w:rFonts w:asciiTheme="minorHAnsi" w:hAnsiTheme="minorHAnsi" w:cstheme="minorHAnsi"/>
        </w:rPr>
        <w:t>(2009)</w:t>
      </w:r>
      <w:r w:rsidRPr="003F7E91">
        <w:rPr>
          <w:rFonts w:asciiTheme="minorHAnsi" w:hAnsiTheme="minorHAnsi" w:cstheme="minorHAnsi"/>
        </w:rPr>
        <w:t xml:space="preserve"> Imaging Biomarkers Predict Response toAnti-HER2 (ErbB2) Therapy in Preclinical Models of Breast Cancer. </w:t>
      </w:r>
      <w:proofErr w:type="spellStart"/>
      <w:proofErr w:type="gramStart"/>
      <w:r w:rsidRPr="003F7E91">
        <w:rPr>
          <w:rFonts w:asciiTheme="minorHAnsi" w:hAnsiTheme="minorHAnsi" w:cstheme="minorHAnsi"/>
        </w:rPr>
        <w:t>Clin</w:t>
      </w:r>
      <w:proofErr w:type="spellEnd"/>
      <w:r w:rsidRPr="003F7E91">
        <w:rPr>
          <w:rFonts w:asciiTheme="minorHAnsi" w:hAnsiTheme="minorHAnsi" w:cstheme="minorHAnsi"/>
        </w:rPr>
        <w:t>.</w:t>
      </w:r>
      <w:proofErr w:type="gramEnd"/>
      <w:r w:rsidRPr="003F7E91">
        <w:rPr>
          <w:rFonts w:asciiTheme="minorHAnsi" w:hAnsiTheme="minorHAnsi" w:cstheme="minorHAnsi"/>
        </w:rPr>
        <w:t xml:space="preserve"> Cancer Res. 15:4712-4719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3F7E91">
        <w:rPr>
          <w:rFonts w:asciiTheme="minorHAnsi" w:hAnsiTheme="minorHAnsi" w:cstheme="minorHAnsi"/>
        </w:rPr>
        <w:lastRenderedPageBreak/>
        <w:t xml:space="preserve">13) </w:t>
      </w:r>
      <w:proofErr w:type="spellStart"/>
      <w:r w:rsidRPr="003F7E91">
        <w:rPr>
          <w:rFonts w:asciiTheme="minorHAnsi" w:hAnsiTheme="minorHAnsi" w:cstheme="minorHAnsi"/>
        </w:rPr>
        <w:t>Janjigian</w:t>
      </w:r>
      <w:proofErr w:type="spellEnd"/>
      <w:r w:rsidRPr="003F7E91">
        <w:rPr>
          <w:rFonts w:asciiTheme="minorHAnsi" w:hAnsiTheme="minorHAnsi" w:cstheme="minorHAnsi"/>
        </w:rPr>
        <w:t xml:space="preserve"> YY, Viola-Villegas N, Holland JP et al. </w:t>
      </w:r>
      <w:r w:rsidR="003F7E91">
        <w:rPr>
          <w:rFonts w:asciiTheme="minorHAnsi" w:hAnsiTheme="minorHAnsi" w:cstheme="minorHAnsi"/>
        </w:rPr>
        <w:t xml:space="preserve">(2013) </w:t>
      </w:r>
      <w:r w:rsidRPr="003F7E91">
        <w:rPr>
          <w:rFonts w:asciiTheme="minorHAnsi" w:hAnsiTheme="minorHAnsi" w:cstheme="minorHAnsi"/>
        </w:rPr>
        <w:t xml:space="preserve">Monitoring </w:t>
      </w:r>
      <w:proofErr w:type="spellStart"/>
      <w:r w:rsidRPr="003F7E91">
        <w:rPr>
          <w:rFonts w:asciiTheme="minorHAnsi" w:hAnsiTheme="minorHAnsi" w:cstheme="minorHAnsi"/>
        </w:rPr>
        <w:t>Afatinib</w:t>
      </w:r>
      <w:proofErr w:type="spellEnd"/>
      <w:r w:rsidRPr="003F7E91">
        <w:rPr>
          <w:rFonts w:asciiTheme="minorHAnsi" w:hAnsiTheme="minorHAnsi" w:cstheme="minorHAnsi"/>
        </w:rPr>
        <w:t xml:space="preserve"> Treatment in HER2-Positive Gastric Cancer with F-18-FDG and Zr-89-Trastuzumab PET. </w:t>
      </w:r>
      <w:proofErr w:type="spellStart"/>
      <w:r w:rsidRPr="003F7E91">
        <w:rPr>
          <w:rFonts w:asciiTheme="minorHAnsi" w:hAnsiTheme="minorHAnsi" w:cstheme="minorHAnsi"/>
        </w:rPr>
        <w:t>J.Nucl.Med</w:t>
      </w:r>
      <w:proofErr w:type="spellEnd"/>
      <w:r w:rsidRPr="003F7E91">
        <w:rPr>
          <w:rFonts w:asciiTheme="minorHAnsi" w:hAnsiTheme="minorHAnsi" w:cstheme="minorHAnsi"/>
        </w:rPr>
        <w:t xml:space="preserve">. 54: 936-943 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3F7E91">
        <w:rPr>
          <w:rFonts w:asciiTheme="minorHAnsi" w:hAnsiTheme="minorHAnsi" w:cstheme="minorHAnsi"/>
        </w:rPr>
        <w:t xml:space="preserve">14) Flores LG, </w:t>
      </w:r>
      <w:proofErr w:type="spellStart"/>
      <w:r w:rsidRPr="003F7E91">
        <w:rPr>
          <w:rFonts w:asciiTheme="minorHAnsi" w:hAnsiTheme="minorHAnsi" w:cstheme="minorHAnsi"/>
        </w:rPr>
        <w:t>Yeh</w:t>
      </w:r>
      <w:proofErr w:type="spellEnd"/>
      <w:r w:rsidRPr="003F7E91">
        <w:rPr>
          <w:rFonts w:asciiTheme="minorHAnsi" w:hAnsiTheme="minorHAnsi" w:cstheme="minorHAnsi"/>
        </w:rPr>
        <w:t xml:space="preserve"> HH, </w:t>
      </w:r>
      <w:proofErr w:type="spellStart"/>
      <w:r w:rsidRPr="003F7E91">
        <w:rPr>
          <w:rFonts w:asciiTheme="minorHAnsi" w:hAnsiTheme="minorHAnsi" w:cstheme="minorHAnsi"/>
        </w:rPr>
        <w:t>Soghomonyan</w:t>
      </w:r>
      <w:proofErr w:type="spellEnd"/>
      <w:r w:rsidRPr="003F7E91">
        <w:rPr>
          <w:rFonts w:asciiTheme="minorHAnsi" w:hAnsiTheme="minorHAnsi" w:cstheme="minorHAnsi"/>
        </w:rPr>
        <w:t xml:space="preserve"> S et al. </w:t>
      </w:r>
      <w:r w:rsidR="003F7E91">
        <w:rPr>
          <w:rFonts w:asciiTheme="minorHAnsi" w:hAnsiTheme="minorHAnsi" w:cstheme="minorHAnsi"/>
        </w:rPr>
        <w:t xml:space="preserve">(2013) </w:t>
      </w:r>
      <w:r w:rsidRPr="003F7E91">
        <w:rPr>
          <w:rFonts w:asciiTheme="minorHAnsi" w:hAnsiTheme="minorHAnsi" w:cstheme="minorHAnsi"/>
        </w:rPr>
        <w:t xml:space="preserve">Monitoring Therapy with MEK Inhibitor U0126 in a Novel </w:t>
      </w:r>
      <w:proofErr w:type="spellStart"/>
      <w:r w:rsidRPr="003F7E91">
        <w:rPr>
          <w:rFonts w:asciiTheme="minorHAnsi" w:hAnsiTheme="minorHAnsi" w:cstheme="minorHAnsi"/>
        </w:rPr>
        <w:t>Wilms</w:t>
      </w:r>
      <w:proofErr w:type="spellEnd"/>
      <w:r w:rsidRPr="003F7E91">
        <w:rPr>
          <w:rFonts w:asciiTheme="minorHAnsi" w:hAnsiTheme="minorHAnsi" w:cstheme="minorHAnsi"/>
        </w:rPr>
        <w:t xml:space="preserve"> Tumor Model in Wt1 Knockout Igf2 Transgenic Mice Using F-18-FDG PET with Dual-Contrast Enhanced CT and MRI: Early Metabolic Response Without Inhibition of Tumor Growth. Mol. </w:t>
      </w:r>
      <w:proofErr w:type="spellStart"/>
      <w:r w:rsidRPr="003F7E91">
        <w:rPr>
          <w:rFonts w:asciiTheme="minorHAnsi" w:hAnsiTheme="minorHAnsi" w:cstheme="minorHAnsi"/>
        </w:rPr>
        <w:t>Imag</w:t>
      </w:r>
      <w:proofErr w:type="spellEnd"/>
      <w:r w:rsidRPr="003F7E91">
        <w:rPr>
          <w:rFonts w:asciiTheme="minorHAnsi" w:hAnsiTheme="minorHAnsi" w:cstheme="minorHAnsi"/>
        </w:rPr>
        <w:t>. Biol.</w:t>
      </w:r>
      <w:r w:rsidR="003F7E91" w:rsidRPr="003F7E91" w:rsidDel="003F7E91">
        <w:rPr>
          <w:rFonts w:asciiTheme="minorHAnsi" w:hAnsiTheme="minorHAnsi" w:cstheme="minorHAnsi"/>
        </w:rPr>
        <w:t xml:space="preserve"> </w:t>
      </w:r>
      <w:r w:rsidRPr="003F7E91">
        <w:rPr>
          <w:rFonts w:asciiTheme="minorHAnsi" w:hAnsiTheme="minorHAnsi" w:cstheme="minorHAnsi"/>
        </w:rPr>
        <w:t>15: 175-185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3F7E91">
        <w:rPr>
          <w:rFonts w:asciiTheme="minorHAnsi" w:hAnsiTheme="minorHAnsi" w:cstheme="minorHAnsi"/>
        </w:rPr>
        <w:t xml:space="preserve">15) Cheyne RW, Trembleau L, McLaughlin AC, Smith TAD. </w:t>
      </w:r>
      <w:proofErr w:type="gramStart"/>
      <w:r w:rsidR="003F7E91">
        <w:rPr>
          <w:rFonts w:asciiTheme="minorHAnsi" w:hAnsiTheme="minorHAnsi" w:cstheme="minorHAnsi"/>
        </w:rPr>
        <w:t xml:space="preserve">(2011) </w:t>
      </w:r>
      <w:r w:rsidRPr="003F7E91">
        <w:rPr>
          <w:rFonts w:asciiTheme="minorHAnsi" w:hAnsiTheme="minorHAnsi" w:cstheme="minorHAnsi"/>
        </w:rPr>
        <w:t>Changes in 2-Fluoro-2-deoxy-D-glucose incorporation, hexokinase activity and lactate production by breast cancer cells responding to treatment with the anti-HER-2 antibody trastuzumab.</w:t>
      </w:r>
      <w:proofErr w:type="gramEnd"/>
      <w:r w:rsidRPr="003F7E91">
        <w:rPr>
          <w:rFonts w:asciiTheme="minorHAnsi" w:hAnsiTheme="minorHAnsi" w:cstheme="minorHAnsi"/>
        </w:rPr>
        <w:t xml:space="preserve"> </w:t>
      </w:r>
      <w:proofErr w:type="spellStart"/>
      <w:proofErr w:type="gramStart"/>
      <w:r w:rsidRPr="003F7E91">
        <w:rPr>
          <w:rFonts w:asciiTheme="minorHAnsi" w:hAnsiTheme="minorHAnsi" w:cstheme="minorHAnsi"/>
        </w:rPr>
        <w:t>Nucl</w:t>
      </w:r>
      <w:proofErr w:type="spellEnd"/>
      <w:r w:rsidRPr="003F7E91">
        <w:rPr>
          <w:rFonts w:asciiTheme="minorHAnsi" w:hAnsiTheme="minorHAnsi" w:cstheme="minorHAnsi"/>
        </w:rPr>
        <w:t>.</w:t>
      </w:r>
      <w:proofErr w:type="gramEnd"/>
      <w:r w:rsidRPr="003F7E91">
        <w:rPr>
          <w:rFonts w:asciiTheme="minorHAnsi" w:hAnsiTheme="minorHAnsi" w:cstheme="minorHAnsi"/>
        </w:rPr>
        <w:t xml:space="preserve"> Med. Biol. 38:339-346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3F7E91">
        <w:rPr>
          <w:rFonts w:asciiTheme="minorHAnsi" w:hAnsiTheme="minorHAnsi" w:cstheme="minorHAnsi"/>
        </w:rPr>
        <w:t xml:space="preserve">16) </w:t>
      </w:r>
      <w:proofErr w:type="spellStart"/>
      <w:r w:rsidRPr="003F7E91">
        <w:rPr>
          <w:rFonts w:asciiTheme="minorHAnsi" w:hAnsiTheme="minorHAnsi" w:cstheme="minorHAnsi"/>
        </w:rPr>
        <w:t>Hollestelle</w:t>
      </w:r>
      <w:proofErr w:type="spellEnd"/>
      <w:r w:rsidRPr="003F7E91">
        <w:rPr>
          <w:rFonts w:asciiTheme="minorHAnsi" w:hAnsiTheme="minorHAnsi" w:cstheme="minorHAnsi"/>
        </w:rPr>
        <w:t xml:space="preserve"> A, </w:t>
      </w:r>
      <w:proofErr w:type="spellStart"/>
      <w:r w:rsidRPr="003F7E91">
        <w:rPr>
          <w:rFonts w:asciiTheme="minorHAnsi" w:hAnsiTheme="minorHAnsi" w:cstheme="minorHAnsi"/>
        </w:rPr>
        <w:t>Elstrodt</w:t>
      </w:r>
      <w:proofErr w:type="spellEnd"/>
      <w:r w:rsidRPr="003F7E91">
        <w:rPr>
          <w:rFonts w:asciiTheme="minorHAnsi" w:hAnsiTheme="minorHAnsi" w:cstheme="minorHAnsi"/>
        </w:rPr>
        <w:t xml:space="preserve"> F, Nagel JH, </w:t>
      </w:r>
      <w:proofErr w:type="spellStart"/>
      <w:proofErr w:type="gramStart"/>
      <w:r w:rsidRPr="003F7E91">
        <w:rPr>
          <w:rFonts w:asciiTheme="minorHAnsi" w:hAnsiTheme="minorHAnsi" w:cstheme="minorHAnsi"/>
        </w:rPr>
        <w:t>Kallemeijn</w:t>
      </w:r>
      <w:proofErr w:type="spellEnd"/>
      <w:proofErr w:type="gramEnd"/>
      <w:r w:rsidRPr="003F7E91">
        <w:rPr>
          <w:rFonts w:asciiTheme="minorHAnsi" w:hAnsiTheme="minorHAnsi" w:cstheme="minorHAnsi"/>
        </w:rPr>
        <w:t xml:space="preserve"> WW, </w:t>
      </w:r>
      <w:proofErr w:type="spellStart"/>
      <w:r w:rsidRPr="003F7E91">
        <w:rPr>
          <w:rFonts w:asciiTheme="minorHAnsi" w:hAnsiTheme="minorHAnsi" w:cstheme="minorHAnsi"/>
        </w:rPr>
        <w:t>Schutte</w:t>
      </w:r>
      <w:proofErr w:type="spellEnd"/>
      <w:r w:rsidRPr="003F7E91">
        <w:rPr>
          <w:rFonts w:asciiTheme="minorHAnsi" w:hAnsiTheme="minorHAnsi" w:cstheme="minorHAnsi"/>
        </w:rPr>
        <w:t xml:space="preserve"> M</w:t>
      </w:r>
      <w:r w:rsidR="003F7E91">
        <w:rPr>
          <w:rFonts w:asciiTheme="minorHAnsi" w:hAnsiTheme="minorHAnsi" w:cstheme="minorHAnsi"/>
        </w:rPr>
        <w:t xml:space="preserve"> (2007)</w:t>
      </w:r>
      <w:r w:rsidRPr="003F7E91">
        <w:rPr>
          <w:rFonts w:asciiTheme="minorHAnsi" w:hAnsiTheme="minorHAnsi" w:cstheme="minorHAnsi"/>
        </w:rPr>
        <w:t xml:space="preserve">: Phosphatidylinositol-3-OH kinase or RAS pathway mutations in human breast cancer cell lines. </w:t>
      </w:r>
      <w:proofErr w:type="spellStart"/>
      <w:r w:rsidRPr="003F7E91">
        <w:rPr>
          <w:rFonts w:asciiTheme="minorHAnsi" w:hAnsiTheme="minorHAnsi" w:cstheme="minorHAnsi"/>
        </w:rPr>
        <w:t>Mol</w:t>
      </w:r>
      <w:proofErr w:type="spellEnd"/>
      <w:r w:rsidRPr="003F7E91">
        <w:rPr>
          <w:rFonts w:asciiTheme="minorHAnsi" w:hAnsiTheme="minorHAnsi" w:cstheme="minorHAnsi"/>
        </w:rPr>
        <w:t xml:space="preserve"> Cancer Res.</w:t>
      </w:r>
      <w:r w:rsidR="003F7E91" w:rsidRPr="003F7E91" w:rsidDel="003F7E91">
        <w:rPr>
          <w:rFonts w:asciiTheme="minorHAnsi" w:hAnsiTheme="minorHAnsi" w:cstheme="minorHAnsi"/>
        </w:rPr>
        <w:t xml:space="preserve"> </w:t>
      </w:r>
      <w:r w:rsidRPr="003F7E91">
        <w:rPr>
          <w:rFonts w:asciiTheme="minorHAnsi" w:hAnsiTheme="minorHAnsi" w:cstheme="minorHAnsi"/>
        </w:rPr>
        <w:t>5:195-201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  <w:color w:val="000000"/>
        </w:rPr>
      </w:pPr>
      <w:r w:rsidRPr="003F7E91">
        <w:rPr>
          <w:rFonts w:asciiTheme="minorHAnsi" w:hAnsiTheme="minorHAnsi" w:cstheme="minorHAnsi"/>
          <w:color w:val="000000"/>
        </w:rPr>
        <w:t xml:space="preserve">17) Smith TAD, Zanda M, Fleming IN. </w:t>
      </w:r>
      <w:r w:rsidR="003F7E91">
        <w:rPr>
          <w:rFonts w:asciiTheme="minorHAnsi" w:hAnsiTheme="minorHAnsi" w:cstheme="minorHAnsi"/>
          <w:color w:val="000000"/>
        </w:rPr>
        <w:t xml:space="preserve">(2013) </w:t>
      </w:r>
      <w:r w:rsidRPr="003F7E91">
        <w:rPr>
          <w:rFonts w:asciiTheme="minorHAnsi" w:hAnsiTheme="minorHAnsi" w:cstheme="minorHAnsi"/>
          <w:color w:val="000000"/>
        </w:rPr>
        <w:t xml:space="preserve">Hypoxia stimulates 18F-Fluorodeoxyglucose uptake in breast cancer cells via hypoxia induced factors-1 and AMP-activated protein kinase. </w:t>
      </w:r>
      <w:proofErr w:type="spellStart"/>
      <w:proofErr w:type="gramStart"/>
      <w:r w:rsidRPr="003F7E91">
        <w:rPr>
          <w:rFonts w:asciiTheme="minorHAnsi" w:hAnsiTheme="minorHAnsi" w:cstheme="minorHAnsi"/>
          <w:color w:val="000000"/>
        </w:rPr>
        <w:t>Nucl</w:t>
      </w:r>
      <w:proofErr w:type="spellEnd"/>
      <w:r w:rsidRPr="003F7E91">
        <w:rPr>
          <w:rFonts w:asciiTheme="minorHAnsi" w:hAnsiTheme="minorHAnsi" w:cstheme="minorHAnsi"/>
          <w:color w:val="000000"/>
        </w:rPr>
        <w:t>.</w:t>
      </w:r>
      <w:proofErr w:type="gramEnd"/>
      <w:r w:rsidRPr="003F7E91">
        <w:rPr>
          <w:rFonts w:asciiTheme="minorHAnsi" w:hAnsiTheme="minorHAnsi" w:cstheme="minorHAnsi"/>
          <w:color w:val="000000"/>
        </w:rPr>
        <w:t xml:space="preserve"> Med. Biol. 40:858-864 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3F7E91">
        <w:rPr>
          <w:rFonts w:asciiTheme="minorHAnsi" w:hAnsiTheme="minorHAnsi" w:cstheme="minorHAnsi"/>
        </w:rPr>
        <w:t xml:space="preserve">18) </w:t>
      </w:r>
      <w:proofErr w:type="spellStart"/>
      <w:r w:rsidRPr="003F7E91">
        <w:rPr>
          <w:rFonts w:asciiTheme="minorHAnsi" w:hAnsiTheme="minorHAnsi" w:cstheme="minorHAnsi"/>
        </w:rPr>
        <w:t>Rusnak</w:t>
      </w:r>
      <w:proofErr w:type="spellEnd"/>
      <w:r w:rsidRPr="003F7E91">
        <w:rPr>
          <w:rFonts w:asciiTheme="minorHAnsi" w:hAnsiTheme="minorHAnsi" w:cstheme="minorHAnsi"/>
        </w:rPr>
        <w:t xml:space="preserve"> DW, </w:t>
      </w:r>
      <w:proofErr w:type="spellStart"/>
      <w:r w:rsidRPr="003F7E91">
        <w:rPr>
          <w:rFonts w:asciiTheme="minorHAnsi" w:hAnsiTheme="minorHAnsi" w:cstheme="minorHAnsi"/>
        </w:rPr>
        <w:t>Alligood</w:t>
      </w:r>
      <w:proofErr w:type="spellEnd"/>
      <w:r w:rsidRPr="003F7E91">
        <w:rPr>
          <w:rFonts w:asciiTheme="minorHAnsi" w:hAnsiTheme="minorHAnsi" w:cstheme="minorHAnsi"/>
        </w:rPr>
        <w:t xml:space="preserve"> KJ, Mullin RJ et al. </w:t>
      </w:r>
      <w:r w:rsidR="003F7E91">
        <w:rPr>
          <w:rFonts w:asciiTheme="minorHAnsi" w:hAnsiTheme="minorHAnsi" w:cstheme="minorHAnsi"/>
        </w:rPr>
        <w:t xml:space="preserve">(2007) </w:t>
      </w:r>
      <w:r w:rsidRPr="003F7E91">
        <w:rPr>
          <w:rFonts w:asciiTheme="minorHAnsi" w:hAnsiTheme="minorHAnsi" w:cstheme="minorHAnsi"/>
        </w:rPr>
        <w:t xml:space="preserve">Assessment of epidermal growth factor receptor (EGFR, ErbB1) and HER2 (ErbB2) proteins expression levels and response to </w:t>
      </w:r>
      <w:proofErr w:type="spellStart"/>
      <w:r w:rsidRPr="003F7E91">
        <w:rPr>
          <w:rFonts w:asciiTheme="minorHAnsi" w:hAnsiTheme="minorHAnsi" w:cstheme="minorHAnsi"/>
        </w:rPr>
        <w:t>lapatinab</w:t>
      </w:r>
      <w:proofErr w:type="spellEnd"/>
      <w:r w:rsidRPr="003F7E91">
        <w:rPr>
          <w:rFonts w:asciiTheme="minorHAnsi" w:hAnsiTheme="minorHAnsi" w:cstheme="minorHAnsi"/>
        </w:rPr>
        <w:t xml:space="preserve">  (</w:t>
      </w:r>
      <w:proofErr w:type="spellStart"/>
      <w:r w:rsidRPr="003F7E91">
        <w:rPr>
          <w:rFonts w:asciiTheme="minorHAnsi" w:hAnsiTheme="minorHAnsi" w:cstheme="minorHAnsi"/>
        </w:rPr>
        <w:t>Tykerb</w:t>
      </w:r>
      <w:proofErr w:type="spellEnd"/>
      <w:r w:rsidRPr="003F7E91">
        <w:rPr>
          <w:rFonts w:asciiTheme="minorHAnsi" w:hAnsiTheme="minorHAnsi" w:cstheme="minorHAnsi"/>
        </w:rPr>
        <w:t xml:space="preserve">, GW572016) in an expanded panel of human normal and tumour cell lines. </w:t>
      </w:r>
      <w:proofErr w:type="gramStart"/>
      <w:r w:rsidRPr="003F7E91">
        <w:rPr>
          <w:rFonts w:asciiTheme="minorHAnsi" w:hAnsiTheme="minorHAnsi" w:cstheme="minorHAnsi"/>
        </w:rPr>
        <w:t>Cell.</w:t>
      </w:r>
      <w:proofErr w:type="gramEnd"/>
      <w:r w:rsidRPr="003F7E91">
        <w:rPr>
          <w:rFonts w:asciiTheme="minorHAnsi" w:hAnsiTheme="minorHAnsi" w:cstheme="minorHAnsi"/>
        </w:rPr>
        <w:t xml:space="preserve"> </w:t>
      </w:r>
      <w:proofErr w:type="spellStart"/>
      <w:proofErr w:type="gramStart"/>
      <w:r w:rsidRPr="003F7E91">
        <w:rPr>
          <w:rFonts w:asciiTheme="minorHAnsi" w:hAnsiTheme="minorHAnsi" w:cstheme="minorHAnsi"/>
        </w:rPr>
        <w:t>Prolif</w:t>
      </w:r>
      <w:proofErr w:type="spellEnd"/>
      <w:r w:rsidRPr="003F7E91">
        <w:rPr>
          <w:rFonts w:asciiTheme="minorHAnsi" w:hAnsiTheme="minorHAnsi" w:cstheme="minorHAnsi"/>
        </w:rPr>
        <w:t>.</w:t>
      </w:r>
      <w:proofErr w:type="gramEnd"/>
      <w:r w:rsidRPr="003F7E91">
        <w:rPr>
          <w:rFonts w:asciiTheme="minorHAnsi" w:hAnsiTheme="minorHAnsi" w:cstheme="minorHAnsi"/>
        </w:rPr>
        <w:t xml:space="preserve"> 40:580-594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3F7E91">
        <w:rPr>
          <w:rFonts w:asciiTheme="minorHAnsi" w:hAnsiTheme="minorHAnsi" w:cstheme="minorHAnsi"/>
        </w:rPr>
        <w:t xml:space="preserve">19) </w:t>
      </w:r>
      <w:proofErr w:type="spellStart"/>
      <w:r w:rsidRPr="003F7E91">
        <w:rPr>
          <w:rFonts w:asciiTheme="minorHAnsi" w:hAnsiTheme="minorHAnsi" w:cstheme="minorHAnsi"/>
        </w:rPr>
        <w:t>Powis</w:t>
      </w:r>
      <w:proofErr w:type="spellEnd"/>
      <w:r w:rsidRPr="003F7E91">
        <w:rPr>
          <w:rFonts w:asciiTheme="minorHAnsi" w:hAnsiTheme="minorHAnsi" w:cstheme="minorHAnsi"/>
        </w:rPr>
        <w:t xml:space="preserve"> G, </w:t>
      </w:r>
      <w:proofErr w:type="spellStart"/>
      <w:r w:rsidRPr="003F7E91">
        <w:rPr>
          <w:rFonts w:asciiTheme="minorHAnsi" w:hAnsiTheme="minorHAnsi" w:cstheme="minorHAnsi"/>
        </w:rPr>
        <w:t>Ihle</w:t>
      </w:r>
      <w:proofErr w:type="spellEnd"/>
      <w:r w:rsidRPr="003F7E91">
        <w:rPr>
          <w:rFonts w:asciiTheme="minorHAnsi" w:hAnsiTheme="minorHAnsi" w:cstheme="minorHAnsi"/>
        </w:rPr>
        <w:t xml:space="preserve"> N, Kirkpatrick DL</w:t>
      </w:r>
      <w:proofErr w:type="gramStart"/>
      <w:r w:rsidRPr="003F7E91">
        <w:rPr>
          <w:rFonts w:asciiTheme="minorHAnsi" w:hAnsiTheme="minorHAnsi" w:cstheme="minorHAnsi"/>
        </w:rPr>
        <w:t>.</w:t>
      </w:r>
      <w:r w:rsidR="003F7E91">
        <w:rPr>
          <w:rFonts w:asciiTheme="minorHAnsi" w:hAnsiTheme="minorHAnsi" w:cstheme="minorHAnsi"/>
        </w:rPr>
        <w:t>(</w:t>
      </w:r>
      <w:proofErr w:type="gramEnd"/>
      <w:r w:rsidR="003F7E91">
        <w:rPr>
          <w:rFonts w:asciiTheme="minorHAnsi" w:hAnsiTheme="minorHAnsi" w:cstheme="minorHAnsi"/>
        </w:rPr>
        <w:t xml:space="preserve">2006) </w:t>
      </w:r>
      <w:r w:rsidRPr="003F7E91">
        <w:rPr>
          <w:rFonts w:asciiTheme="minorHAnsi" w:hAnsiTheme="minorHAnsi" w:cstheme="minorHAnsi"/>
        </w:rPr>
        <w:t xml:space="preserve"> Practicalities of Drugging the Phosphatidylinositol-3-Kinase/</w:t>
      </w:r>
      <w:proofErr w:type="spellStart"/>
      <w:r w:rsidRPr="003F7E91">
        <w:rPr>
          <w:rFonts w:asciiTheme="minorHAnsi" w:hAnsiTheme="minorHAnsi" w:cstheme="minorHAnsi"/>
        </w:rPr>
        <w:t>Akt</w:t>
      </w:r>
      <w:proofErr w:type="spellEnd"/>
      <w:r w:rsidRPr="003F7E91">
        <w:rPr>
          <w:rFonts w:asciiTheme="minorHAnsi" w:hAnsiTheme="minorHAnsi" w:cstheme="minorHAnsi"/>
        </w:rPr>
        <w:t xml:space="preserve"> Cell Survival </w:t>
      </w:r>
      <w:proofErr w:type="spellStart"/>
      <w:r w:rsidRPr="003F7E91">
        <w:rPr>
          <w:rFonts w:asciiTheme="minorHAnsi" w:hAnsiTheme="minorHAnsi" w:cstheme="minorHAnsi"/>
        </w:rPr>
        <w:t>Signaling</w:t>
      </w:r>
      <w:proofErr w:type="spellEnd"/>
      <w:r w:rsidRPr="003F7E91">
        <w:rPr>
          <w:rFonts w:asciiTheme="minorHAnsi" w:hAnsiTheme="minorHAnsi" w:cstheme="minorHAnsi"/>
        </w:rPr>
        <w:t xml:space="preserve"> Pathway. </w:t>
      </w:r>
      <w:proofErr w:type="spellStart"/>
      <w:r w:rsidRPr="003F7E91">
        <w:rPr>
          <w:rFonts w:asciiTheme="minorHAnsi" w:hAnsiTheme="minorHAnsi" w:cstheme="minorHAnsi"/>
        </w:rPr>
        <w:t>Clin</w:t>
      </w:r>
      <w:proofErr w:type="spellEnd"/>
      <w:r w:rsidRPr="003F7E91">
        <w:rPr>
          <w:rFonts w:asciiTheme="minorHAnsi" w:hAnsiTheme="minorHAnsi" w:cstheme="minorHAnsi"/>
        </w:rPr>
        <w:t xml:space="preserve"> Cancer Res. 12:2964-66 </w:t>
      </w:r>
    </w:p>
    <w:p w:rsidR="006669FF" w:rsidRPr="003F7E91" w:rsidRDefault="006669FF" w:rsidP="006669FF">
      <w:pPr>
        <w:spacing w:after="0" w:line="480" w:lineRule="auto"/>
        <w:rPr>
          <w:rFonts w:asciiTheme="minorHAnsi" w:hAnsiTheme="minorHAnsi" w:cstheme="minorHAnsi"/>
        </w:rPr>
      </w:pPr>
      <w:r w:rsidRPr="003F7E91">
        <w:rPr>
          <w:rFonts w:asciiTheme="minorHAnsi" w:hAnsiTheme="minorHAnsi" w:cstheme="minorHAnsi"/>
        </w:rPr>
        <w:t xml:space="preserve">20) Davies SP, Reddy H, </w:t>
      </w:r>
      <w:proofErr w:type="spellStart"/>
      <w:r w:rsidRPr="003F7E91">
        <w:rPr>
          <w:rFonts w:asciiTheme="minorHAnsi" w:hAnsiTheme="minorHAnsi" w:cstheme="minorHAnsi"/>
        </w:rPr>
        <w:t>Caivano</w:t>
      </w:r>
      <w:proofErr w:type="spellEnd"/>
      <w:r w:rsidRPr="003F7E91">
        <w:rPr>
          <w:rFonts w:asciiTheme="minorHAnsi" w:hAnsiTheme="minorHAnsi" w:cstheme="minorHAnsi"/>
        </w:rPr>
        <w:t xml:space="preserve"> M, Cohen P.</w:t>
      </w:r>
      <w:r w:rsidRPr="003F7E91" w:rsidDel="007D60A9">
        <w:rPr>
          <w:rFonts w:asciiTheme="minorHAnsi" w:hAnsiTheme="minorHAnsi" w:cstheme="minorHAnsi"/>
        </w:rPr>
        <w:t xml:space="preserve"> </w:t>
      </w:r>
      <w:r w:rsidR="003F7E91">
        <w:rPr>
          <w:rFonts w:asciiTheme="minorHAnsi" w:hAnsiTheme="minorHAnsi" w:cstheme="minorHAnsi"/>
        </w:rPr>
        <w:t xml:space="preserve">(2000) </w:t>
      </w:r>
      <w:r w:rsidRPr="003F7E91">
        <w:rPr>
          <w:rFonts w:asciiTheme="minorHAnsi" w:hAnsiTheme="minorHAnsi" w:cstheme="minorHAnsi"/>
        </w:rPr>
        <w:t xml:space="preserve">Specificity and mechanism of action of some commonly used protein kinase inhibitors. </w:t>
      </w:r>
      <w:proofErr w:type="spellStart"/>
      <w:proofErr w:type="gramStart"/>
      <w:r w:rsidRPr="003F7E91">
        <w:rPr>
          <w:rFonts w:asciiTheme="minorHAnsi" w:hAnsiTheme="minorHAnsi" w:cstheme="minorHAnsi"/>
        </w:rPr>
        <w:t>Biochem</w:t>
      </w:r>
      <w:proofErr w:type="spellEnd"/>
      <w:r w:rsidRPr="003F7E91">
        <w:rPr>
          <w:rFonts w:asciiTheme="minorHAnsi" w:hAnsiTheme="minorHAnsi" w:cstheme="minorHAnsi"/>
        </w:rPr>
        <w:t>.</w:t>
      </w:r>
      <w:proofErr w:type="gramEnd"/>
      <w:r w:rsidRPr="003F7E91">
        <w:rPr>
          <w:rFonts w:asciiTheme="minorHAnsi" w:hAnsiTheme="minorHAnsi" w:cstheme="minorHAnsi"/>
        </w:rPr>
        <w:t xml:space="preserve"> J. 351: 95-105 </w:t>
      </w:r>
    </w:p>
    <w:p w:rsidR="006669FF" w:rsidRPr="003F7E91" w:rsidRDefault="006669FF" w:rsidP="006669FF">
      <w:pPr>
        <w:spacing w:after="0" w:line="480" w:lineRule="auto"/>
        <w:rPr>
          <w:rFonts w:asciiTheme="minorHAnsi" w:hAnsiTheme="minorHAnsi" w:cstheme="minorHAnsi"/>
        </w:rPr>
      </w:pP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3F7E91">
        <w:rPr>
          <w:rFonts w:asciiTheme="minorHAnsi" w:hAnsiTheme="minorHAnsi" w:cstheme="minorHAnsi"/>
        </w:rPr>
        <w:lastRenderedPageBreak/>
        <w:t xml:space="preserve">21) Lambert CM, Roy M, </w:t>
      </w:r>
      <w:proofErr w:type="spellStart"/>
      <w:r w:rsidRPr="003F7E91">
        <w:rPr>
          <w:rFonts w:asciiTheme="minorHAnsi" w:hAnsiTheme="minorHAnsi" w:cstheme="minorHAnsi"/>
        </w:rPr>
        <w:t>Robitaille</w:t>
      </w:r>
      <w:proofErr w:type="spellEnd"/>
      <w:r w:rsidRPr="003F7E91">
        <w:rPr>
          <w:rFonts w:asciiTheme="minorHAnsi" w:hAnsiTheme="minorHAnsi" w:cstheme="minorHAnsi"/>
        </w:rPr>
        <w:t xml:space="preserve"> GA, Richard DE, Bonnet S</w:t>
      </w:r>
      <w:proofErr w:type="gramStart"/>
      <w:r w:rsidRPr="003F7E91">
        <w:rPr>
          <w:rFonts w:asciiTheme="minorHAnsi" w:hAnsiTheme="minorHAnsi" w:cstheme="minorHAnsi"/>
        </w:rPr>
        <w:t>.</w:t>
      </w:r>
      <w:r w:rsidR="003F7E91">
        <w:rPr>
          <w:rFonts w:asciiTheme="minorHAnsi" w:hAnsiTheme="minorHAnsi" w:cstheme="minorHAnsi"/>
        </w:rPr>
        <w:t>(</w:t>
      </w:r>
      <w:proofErr w:type="gramEnd"/>
      <w:r w:rsidR="003F7E91">
        <w:rPr>
          <w:rFonts w:asciiTheme="minorHAnsi" w:hAnsiTheme="minorHAnsi" w:cstheme="minorHAnsi"/>
        </w:rPr>
        <w:t>2010)</w:t>
      </w:r>
      <w:r w:rsidRPr="003F7E91">
        <w:rPr>
          <w:rFonts w:asciiTheme="minorHAnsi" w:hAnsiTheme="minorHAnsi" w:cstheme="minorHAnsi"/>
        </w:rPr>
        <w:t xml:space="preserve">  HIF-1 inhibition decreases systemic vascular remodelling diseases by promoting apoptosis through a hexokinase 2-dependent mechanism. 88:196-204.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3F7E91">
        <w:rPr>
          <w:rFonts w:asciiTheme="minorHAnsi" w:hAnsiTheme="minorHAnsi" w:cstheme="minorHAnsi"/>
        </w:rPr>
        <w:t xml:space="preserve">22) Fan YJ, </w:t>
      </w:r>
      <w:proofErr w:type="spellStart"/>
      <w:r w:rsidRPr="003F7E91">
        <w:rPr>
          <w:rFonts w:asciiTheme="minorHAnsi" w:hAnsiTheme="minorHAnsi" w:cstheme="minorHAnsi"/>
        </w:rPr>
        <w:t>Dickman</w:t>
      </w:r>
      <w:proofErr w:type="spellEnd"/>
      <w:r w:rsidRPr="003F7E91">
        <w:rPr>
          <w:rFonts w:asciiTheme="minorHAnsi" w:hAnsiTheme="minorHAnsi" w:cstheme="minorHAnsi"/>
        </w:rPr>
        <w:t xml:space="preserve"> KG, </w:t>
      </w:r>
      <w:proofErr w:type="spellStart"/>
      <w:r w:rsidRPr="003F7E91">
        <w:rPr>
          <w:rFonts w:asciiTheme="minorHAnsi" w:hAnsiTheme="minorHAnsi" w:cstheme="minorHAnsi"/>
        </w:rPr>
        <w:t>Zong</w:t>
      </w:r>
      <w:proofErr w:type="spellEnd"/>
      <w:r w:rsidRPr="003F7E91">
        <w:rPr>
          <w:rFonts w:asciiTheme="minorHAnsi" w:hAnsiTheme="minorHAnsi" w:cstheme="minorHAnsi"/>
        </w:rPr>
        <w:t xml:space="preserve"> WX.</w:t>
      </w:r>
      <w:r w:rsidR="003F7E91">
        <w:rPr>
          <w:rFonts w:asciiTheme="minorHAnsi" w:hAnsiTheme="minorHAnsi" w:cstheme="minorHAnsi"/>
        </w:rPr>
        <w:t xml:space="preserve"> (2010) </w:t>
      </w:r>
      <w:r w:rsidRPr="003F7E91">
        <w:rPr>
          <w:rFonts w:asciiTheme="minorHAnsi" w:hAnsiTheme="minorHAnsi" w:cstheme="minorHAnsi"/>
        </w:rPr>
        <w:t xml:space="preserve"> </w:t>
      </w:r>
      <w:proofErr w:type="spellStart"/>
      <w:r w:rsidRPr="003F7E91">
        <w:rPr>
          <w:rFonts w:asciiTheme="minorHAnsi" w:hAnsiTheme="minorHAnsi" w:cstheme="minorHAnsi"/>
        </w:rPr>
        <w:t>Akt</w:t>
      </w:r>
      <w:proofErr w:type="spellEnd"/>
      <w:r w:rsidRPr="003F7E91">
        <w:rPr>
          <w:rFonts w:asciiTheme="minorHAnsi" w:hAnsiTheme="minorHAnsi" w:cstheme="minorHAnsi"/>
        </w:rPr>
        <w:t xml:space="preserve"> and c-</w:t>
      </w:r>
      <w:proofErr w:type="spellStart"/>
      <w:r w:rsidRPr="003F7E91">
        <w:rPr>
          <w:rFonts w:asciiTheme="minorHAnsi" w:hAnsiTheme="minorHAnsi" w:cstheme="minorHAnsi"/>
        </w:rPr>
        <w:t>Myc</w:t>
      </w:r>
      <w:proofErr w:type="spellEnd"/>
      <w:r w:rsidRPr="003F7E91">
        <w:rPr>
          <w:rFonts w:asciiTheme="minorHAnsi" w:hAnsiTheme="minorHAnsi" w:cstheme="minorHAnsi"/>
        </w:rPr>
        <w:t xml:space="preserve"> Differentially Activate Cellular Metabolic Programs and Prime Cells to </w:t>
      </w:r>
      <w:proofErr w:type="spellStart"/>
      <w:r w:rsidRPr="003F7E91">
        <w:rPr>
          <w:rFonts w:asciiTheme="minorHAnsi" w:hAnsiTheme="minorHAnsi" w:cstheme="minorHAnsi"/>
        </w:rPr>
        <w:t>Bioenergetic</w:t>
      </w:r>
      <w:proofErr w:type="spellEnd"/>
      <w:r w:rsidRPr="003F7E91">
        <w:rPr>
          <w:rFonts w:asciiTheme="minorHAnsi" w:hAnsiTheme="minorHAnsi" w:cstheme="minorHAnsi"/>
        </w:rPr>
        <w:t xml:space="preserve"> Inhibition. J. Biol. Chem. 285: 7324-7333.</w:t>
      </w:r>
    </w:p>
    <w:p w:rsidR="006669FF" w:rsidRPr="00582150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3F7E91">
        <w:rPr>
          <w:rFonts w:asciiTheme="minorHAnsi" w:hAnsiTheme="minorHAnsi" w:cstheme="minorHAnsi"/>
        </w:rPr>
        <w:t xml:space="preserve">23) </w:t>
      </w:r>
      <w:proofErr w:type="spellStart"/>
      <w:r w:rsidRPr="003F7E91">
        <w:rPr>
          <w:rFonts w:asciiTheme="minorHAnsi" w:hAnsiTheme="minorHAnsi" w:cstheme="minorHAnsi"/>
        </w:rPr>
        <w:t>Elstrom</w:t>
      </w:r>
      <w:proofErr w:type="spellEnd"/>
      <w:r w:rsidRPr="003F7E91">
        <w:rPr>
          <w:rFonts w:asciiTheme="minorHAnsi" w:hAnsiTheme="minorHAnsi" w:cstheme="minorHAnsi"/>
        </w:rPr>
        <w:t xml:space="preserve"> RL, Bauer DE, </w:t>
      </w:r>
      <w:proofErr w:type="spellStart"/>
      <w:r w:rsidRPr="003F7E91">
        <w:rPr>
          <w:rFonts w:asciiTheme="minorHAnsi" w:hAnsiTheme="minorHAnsi" w:cstheme="minorHAnsi"/>
        </w:rPr>
        <w:t>Buzzai</w:t>
      </w:r>
      <w:proofErr w:type="spellEnd"/>
      <w:r w:rsidRPr="003F7E91">
        <w:rPr>
          <w:rFonts w:asciiTheme="minorHAnsi" w:hAnsiTheme="minorHAnsi" w:cstheme="minorHAnsi"/>
        </w:rPr>
        <w:t xml:space="preserve"> M et al. </w:t>
      </w:r>
      <w:r w:rsidR="00582150">
        <w:rPr>
          <w:rFonts w:asciiTheme="minorHAnsi" w:hAnsiTheme="minorHAnsi" w:cstheme="minorHAnsi"/>
        </w:rPr>
        <w:t xml:space="preserve">(2004) </w:t>
      </w:r>
      <w:proofErr w:type="spellStart"/>
      <w:r w:rsidRPr="003F7E91">
        <w:rPr>
          <w:rFonts w:asciiTheme="minorHAnsi" w:hAnsiTheme="minorHAnsi" w:cstheme="minorHAnsi"/>
        </w:rPr>
        <w:t>Akt</w:t>
      </w:r>
      <w:proofErr w:type="spellEnd"/>
      <w:r w:rsidRPr="003F7E91">
        <w:rPr>
          <w:rFonts w:asciiTheme="minorHAnsi" w:hAnsiTheme="minorHAnsi" w:cstheme="minorHAnsi"/>
        </w:rPr>
        <w:t xml:space="preserve"> stimulates aerobic glycolysis in cancer cells. Cancer Res. </w:t>
      </w:r>
      <w:r w:rsidRPr="00582150">
        <w:rPr>
          <w:rFonts w:asciiTheme="minorHAnsi" w:hAnsiTheme="minorHAnsi" w:cstheme="minorHAnsi"/>
        </w:rPr>
        <w:t>64:3892-3899.</w:t>
      </w:r>
    </w:p>
    <w:p w:rsidR="006669FF" w:rsidRPr="00582150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582150">
        <w:rPr>
          <w:rFonts w:asciiTheme="minorHAnsi" w:hAnsiTheme="minorHAnsi" w:cstheme="minorHAnsi"/>
        </w:rPr>
        <w:t xml:space="preserve">24) Garrett JT, Sutton CR, </w:t>
      </w:r>
      <w:proofErr w:type="spellStart"/>
      <w:r w:rsidRPr="00582150">
        <w:rPr>
          <w:rFonts w:asciiTheme="minorHAnsi" w:hAnsiTheme="minorHAnsi" w:cstheme="minorHAnsi"/>
        </w:rPr>
        <w:t>Kuba</w:t>
      </w:r>
      <w:proofErr w:type="spellEnd"/>
      <w:r w:rsidRPr="00582150">
        <w:rPr>
          <w:rFonts w:asciiTheme="minorHAnsi" w:hAnsiTheme="minorHAnsi" w:cstheme="minorHAnsi"/>
        </w:rPr>
        <w:t xml:space="preserve"> MG, Cook RS, Arteaga CL</w:t>
      </w:r>
      <w:proofErr w:type="gramStart"/>
      <w:r w:rsidRPr="00582150">
        <w:rPr>
          <w:rFonts w:asciiTheme="minorHAnsi" w:hAnsiTheme="minorHAnsi" w:cstheme="minorHAnsi"/>
        </w:rPr>
        <w:t>.</w:t>
      </w:r>
      <w:r w:rsidR="00582150">
        <w:rPr>
          <w:rFonts w:asciiTheme="minorHAnsi" w:hAnsiTheme="minorHAnsi" w:cstheme="minorHAnsi"/>
        </w:rPr>
        <w:t>(</w:t>
      </w:r>
      <w:proofErr w:type="gramEnd"/>
      <w:r w:rsidR="00582150">
        <w:rPr>
          <w:rFonts w:asciiTheme="minorHAnsi" w:hAnsiTheme="minorHAnsi" w:cstheme="minorHAnsi"/>
        </w:rPr>
        <w:t xml:space="preserve">2013) </w:t>
      </w:r>
      <w:r w:rsidRPr="00582150">
        <w:rPr>
          <w:rFonts w:asciiTheme="minorHAnsi" w:hAnsiTheme="minorHAnsi" w:cstheme="minorHAnsi"/>
        </w:rPr>
        <w:t xml:space="preserve"> Dual Blockade of HER2 in HER2-Overexpressing Tumor Cells Does Not Completely Eliminate HER3 Function. </w:t>
      </w:r>
      <w:proofErr w:type="spellStart"/>
      <w:r w:rsidRPr="003F7E91">
        <w:rPr>
          <w:rFonts w:asciiTheme="minorHAnsi" w:hAnsiTheme="minorHAnsi" w:cstheme="minorHAnsi"/>
        </w:rPr>
        <w:t>Clin</w:t>
      </w:r>
      <w:proofErr w:type="spellEnd"/>
      <w:r w:rsidRPr="003F7E91">
        <w:rPr>
          <w:rFonts w:asciiTheme="minorHAnsi" w:hAnsiTheme="minorHAnsi" w:cstheme="minorHAnsi"/>
        </w:rPr>
        <w:t xml:space="preserve"> Cancer Res.</w:t>
      </w:r>
      <w:r w:rsidR="00582150" w:rsidRPr="003F7E91" w:rsidDel="00582150">
        <w:rPr>
          <w:rFonts w:asciiTheme="minorHAnsi" w:hAnsiTheme="minorHAnsi" w:cstheme="minorHAnsi"/>
        </w:rPr>
        <w:t xml:space="preserve"> </w:t>
      </w:r>
      <w:r w:rsidRPr="003F7E91">
        <w:rPr>
          <w:rFonts w:asciiTheme="minorHAnsi" w:hAnsiTheme="minorHAnsi" w:cstheme="minorHAnsi"/>
        </w:rPr>
        <w:t xml:space="preserve">19: 610-619   </w:t>
      </w:r>
    </w:p>
    <w:p w:rsidR="006669FF" w:rsidRPr="00582150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582150">
        <w:rPr>
          <w:rFonts w:asciiTheme="minorHAnsi" w:hAnsiTheme="minorHAnsi" w:cstheme="minorHAnsi"/>
        </w:rPr>
        <w:t xml:space="preserve">25) </w:t>
      </w:r>
      <w:proofErr w:type="spellStart"/>
      <w:r w:rsidRPr="00582150">
        <w:rPr>
          <w:rFonts w:asciiTheme="minorHAnsi" w:hAnsiTheme="minorHAnsi" w:cstheme="minorHAnsi"/>
        </w:rPr>
        <w:t>Normanno</w:t>
      </w:r>
      <w:proofErr w:type="spellEnd"/>
      <w:r w:rsidRPr="00582150">
        <w:rPr>
          <w:rFonts w:asciiTheme="minorHAnsi" w:hAnsiTheme="minorHAnsi" w:cstheme="minorHAnsi"/>
        </w:rPr>
        <w:t xml:space="preserve"> N, </w:t>
      </w:r>
      <w:proofErr w:type="spellStart"/>
      <w:r w:rsidRPr="00582150">
        <w:rPr>
          <w:rFonts w:asciiTheme="minorHAnsi" w:hAnsiTheme="minorHAnsi" w:cstheme="minorHAnsi"/>
        </w:rPr>
        <w:t>Campiglio</w:t>
      </w:r>
      <w:proofErr w:type="spellEnd"/>
      <w:r w:rsidRPr="00582150">
        <w:rPr>
          <w:rFonts w:asciiTheme="minorHAnsi" w:hAnsiTheme="minorHAnsi" w:cstheme="minorHAnsi"/>
        </w:rPr>
        <w:t xml:space="preserve"> M, De Luca A et al.  </w:t>
      </w:r>
      <w:proofErr w:type="gramStart"/>
      <w:r w:rsidR="00582150">
        <w:rPr>
          <w:rFonts w:asciiTheme="minorHAnsi" w:hAnsiTheme="minorHAnsi" w:cstheme="minorHAnsi"/>
        </w:rPr>
        <w:t xml:space="preserve">(2002) </w:t>
      </w:r>
      <w:r w:rsidRPr="00582150">
        <w:rPr>
          <w:rFonts w:asciiTheme="minorHAnsi" w:hAnsiTheme="minorHAnsi" w:cstheme="minorHAnsi"/>
        </w:rPr>
        <w:t>Cooperative inhibitory effect of ZD1839 (</w:t>
      </w:r>
      <w:proofErr w:type="spellStart"/>
      <w:r w:rsidRPr="00582150">
        <w:rPr>
          <w:rFonts w:asciiTheme="minorHAnsi" w:hAnsiTheme="minorHAnsi" w:cstheme="minorHAnsi"/>
        </w:rPr>
        <w:t>Iressa</w:t>
      </w:r>
      <w:proofErr w:type="spellEnd"/>
      <w:r w:rsidRPr="00582150">
        <w:rPr>
          <w:rFonts w:asciiTheme="minorHAnsi" w:hAnsiTheme="minorHAnsi" w:cstheme="minorHAnsi"/>
        </w:rPr>
        <w:t>) in combination with trastuzumab (Herceptin) on human breast cancer cell growth.</w:t>
      </w:r>
      <w:proofErr w:type="gramEnd"/>
      <w:r w:rsidRPr="00582150">
        <w:rPr>
          <w:rFonts w:asciiTheme="minorHAnsi" w:hAnsiTheme="minorHAnsi" w:cstheme="minorHAnsi"/>
        </w:rPr>
        <w:t xml:space="preserve"> </w:t>
      </w:r>
      <w:r w:rsidRPr="003F7E91">
        <w:rPr>
          <w:rFonts w:asciiTheme="minorHAnsi" w:hAnsiTheme="minorHAnsi" w:cstheme="minorHAnsi"/>
        </w:rPr>
        <w:t xml:space="preserve">Ann. </w:t>
      </w:r>
      <w:proofErr w:type="spellStart"/>
      <w:r w:rsidRPr="003F7E91">
        <w:rPr>
          <w:rFonts w:asciiTheme="minorHAnsi" w:hAnsiTheme="minorHAnsi" w:cstheme="minorHAnsi"/>
        </w:rPr>
        <w:t>Oncol</w:t>
      </w:r>
      <w:proofErr w:type="spellEnd"/>
      <w:r w:rsidRPr="003F7E91">
        <w:rPr>
          <w:rFonts w:asciiTheme="minorHAnsi" w:hAnsiTheme="minorHAnsi" w:cstheme="minorHAnsi"/>
        </w:rPr>
        <w:t xml:space="preserve">.   13: 65-72  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  <w:lang w:eastAsia="en-GB"/>
        </w:rPr>
      </w:pPr>
      <w:r w:rsidRPr="00582150">
        <w:rPr>
          <w:rFonts w:asciiTheme="minorHAnsi" w:hAnsiTheme="minorHAnsi" w:cstheme="minorHAnsi"/>
          <w:lang w:eastAsia="en-GB"/>
        </w:rPr>
        <w:t xml:space="preserve">26) Nguyen QD, </w:t>
      </w:r>
      <w:proofErr w:type="spellStart"/>
      <w:r w:rsidRPr="00582150">
        <w:rPr>
          <w:rFonts w:asciiTheme="minorHAnsi" w:hAnsiTheme="minorHAnsi" w:cstheme="minorHAnsi"/>
          <w:lang w:eastAsia="en-GB"/>
        </w:rPr>
        <w:t>Perumal</w:t>
      </w:r>
      <w:proofErr w:type="spellEnd"/>
      <w:r w:rsidRPr="00582150">
        <w:rPr>
          <w:rFonts w:asciiTheme="minorHAnsi" w:hAnsiTheme="minorHAnsi" w:cstheme="minorHAnsi"/>
          <w:lang w:eastAsia="en-GB"/>
        </w:rPr>
        <w:t xml:space="preserve"> M, Waldman TA, Aboagye EO</w:t>
      </w:r>
      <w:r w:rsidR="00582150">
        <w:rPr>
          <w:rFonts w:asciiTheme="minorHAnsi" w:hAnsiTheme="minorHAnsi" w:cstheme="minorHAnsi"/>
          <w:lang w:eastAsia="en-GB"/>
        </w:rPr>
        <w:t>.</w:t>
      </w:r>
      <w:r w:rsidRPr="00582150">
        <w:rPr>
          <w:rFonts w:asciiTheme="minorHAnsi" w:hAnsiTheme="minorHAnsi" w:cstheme="minorHAnsi"/>
          <w:lang w:eastAsia="en-GB"/>
        </w:rPr>
        <w:t xml:space="preserve"> </w:t>
      </w:r>
      <w:r w:rsidR="00582150">
        <w:rPr>
          <w:rFonts w:asciiTheme="minorHAnsi" w:hAnsiTheme="minorHAnsi" w:cstheme="minorHAnsi"/>
          <w:lang w:eastAsia="en-GB"/>
        </w:rPr>
        <w:t xml:space="preserve">(2011) </w:t>
      </w:r>
      <w:r w:rsidRPr="00582150">
        <w:rPr>
          <w:rFonts w:asciiTheme="minorHAnsi" w:hAnsiTheme="minorHAnsi" w:cstheme="minorHAnsi"/>
          <w:lang w:eastAsia="en-GB"/>
        </w:rPr>
        <w:t>Glucose Metabolism Measured by [F-18</w:t>
      </w:r>
      <w:proofErr w:type="gramStart"/>
      <w:r w:rsidRPr="00582150">
        <w:rPr>
          <w:rFonts w:asciiTheme="minorHAnsi" w:hAnsiTheme="minorHAnsi" w:cstheme="minorHAnsi"/>
          <w:lang w:eastAsia="en-GB"/>
        </w:rPr>
        <w:t>]</w:t>
      </w:r>
      <w:proofErr w:type="spellStart"/>
      <w:r w:rsidRPr="00582150">
        <w:rPr>
          <w:rFonts w:asciiTheme="minorHAnsi" w:hAnsiTheme="minorHAnsi" w:cstheme="minorHAnsi"/>
          <w:lang w:eastAsia="en-GB"/>
        </w:rPr>
        <w:t>Fluorodeoxyglucose</w:t>
      </w:r>
      <w:proofErr w:type="spellEnd"/>
      <w:proofErr w:type="gramEnd"/>
      <w:r w:rsidRPr="00582150">
        <w:rPr>
          <w:rFonts w:asciiTheme="minorHAnsi" w:hAnsiTheme="minorHAnsi" w:cstheme="minorHAnsi"/>
          <w:lang w:eastAsia="en-GB"/>
        </w:rPr>
        <w:t xml:space="preserve"> Positron Emission Tomography Is Ind</w:t>
      </w:r>
      <w:r w:rsidRPr="003F7E91">
        <w:rPr>
          <w:rFonts w:asciiTheme="minorHAnsi" w:hAnsiTheme="minorHAnsi" w:cstheme="minorHAnsi"/>
          <w:lang w:eastAsia="en-GB"/>
        </w:rPr>
        <w:t xml:space="preserve">ependent of PTEN/AKT Status in Human Colon Carcinoma Cells. </w:t>
      </w:r>
      <w:proofErr w:type="gramStart"/>
      <w:r w:rsidRPr="003F7E91">
        <w:rPr>
          <w:rFonts w:asciiTheme="minorHAnsi" w:hAnsiTheme="minorHAnsi" w:cstheme="minorHAnsi"/>
          <w:lang w:eastAsia="en-GB"/>
        </w:rPr>
        <w:t xml:space="preserve">Translational </w:t>
      </w:r>
      <w:proofErr w:type="spellStart"/>
      <w:r w:rsidRPr="003F7E91">
        <w:rPr>
          <w:rFonts w:asciiTheme="minorHAnsi" w:hAnsiTheme="minorHAnsi" w:cstheme="minorHAnsi"/>
          <w:lang w:eastAsia="en-GB"/>
        </w:rPr>
        <w:t>Oncol</w:t>
      </w:r>
      <w:proofErr w:type="spellEnd"/>
      <w:r w:rsidRPr="003F7E91">
        <w:rPr>
          <w:rFonts w:asciiTheme="minorHAnsi" w:hAnsiTheme="minorHAnsi" w:cstheme="minorHAnsi"/>
          <w:lang w:eastAsia="en-GB"/>
        </w:rPr>
        <w:t>.</w:t>
      </w:r>
      <w:proofErr w:type="gramEnd"/>
      <w:r w:rsidRPr="003F7E91">
        <w:rPr>
          <w:rFonts w:asciiTheme="minorHAnsi" w:hAnsiTheme="minorHAnsi" w:cstheme="minorHAnsi"/>
          <w:lang w:eastAsia="en-GB"/>
        </w:rPr>
        <w:t xml:space="preserve"> </w:t>
      </w:r>
      <w:proofErr w:type="gramStart"/>
      <w:r w:rsidRPr="003F7E91">
        <w:rPr>
          <w:rFonts w:asciiTheme="minorHAnsi" w:hAnsiTheme="minorHAnsi" w:cstheme="minorHAnsi"/>
          <w:lang w:eastAsia="en-GB"/>
        </w:rPr>
        <w:t>4 :</w:t>
      </w:r>
      <w:proofErr w:type="gramEnd"/>
      <w:r w:rsidRPr="003F7E91">
        <w:rPr>
          <w:rFonts w:asciiTheme="minorHAnsi" w:hAnsiTheme="minorHAnsi" w:cstheme="minorHAnsi"/>
          <w:lang w:eastAsia="en-GB"/>
        </w:rPr>
        <w:t xml:space="preserve"> 231-238 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582150">
        <w:rPr>
          <w:rFonts w:asciiTheme="minorHAnsi" w:hAnsiTheme="minorHAnsi" w:cstheme="minorHAnsi"/>
        </w:rPr>
        <w:t xml:space="preserve">27) Chan CH, Li CF, Yang WL et al. </w:t>
      </w:r>
      <w:r w:rsidR="00582150">
        <w:rPr>
          <w:rFonts w:asciiTheme="minorHAnsi" w:hAnsiTheme="minorHAnsi" w:cstheme="minorHAnsi"/>
        </w:rPr>
        <w:t xml:space="preserve">(2012) </w:t>
      </w:r>
      <w:proofErr w:type="gramStart"/>
      <w:r w:rsidRPr="00582150">
        <w:rPr>
          <w:rFonts w:asciiTheme="minorHAnsi" w:hAnsiTheme="minorHAnsi" w:cstheme="minorHAnsi"/>
        </w:rPr>
        <w:t>The</w:t>
      </w:r>
      <w:proofErr w:type="gramEnd"/>
      <w:r w:rsidRPr="00582150">
        <w:rPr>
          <w:rFonts w:asciiTheme="minorHAnsi" w:hAnsiTheme="minorHAnsi" w:cstheme="minorHAnsi"/>
        </w:rPr>
        <w:t xml:space="preserve"> Skp2-SCF E3 Ligase Regulates </w:t>
      </w:r>
      <w:proofErr w:type="spellStart"/>
      <w:r w:rsidRPr="00582150">
        <w:rPr>
          <w:rFonts w:asciiTheme="minorHAnsi" w:hAnsiTheme="minorHAnsi" w:cstheme="minorHAnsi"/>
        </w:rPr>
        <w:t>Akt</w:t>
      </w:r>
      <w:proofErr w:type="spellEnd"/>
      <w:r w:rsidRPr="00582150">
        <w:rPr>
          <w:rFonts w:asciiTheme="minorHAnsi" w:hAnsiTheme="minorHAnsi" w:cstheme="minorHAnsi"/>
        </w:rPr>
        <w:t xml:space="preserve"> </w:t>
      </w:r>
      <w:proofErr w:type="spellStart"/>
      <w:r w:rsidRPr="00582150">
        <w:rPr>
          <w:rFonts w:asciiTheme="minorHAnsi" w:hAnsiTheme="minorHAnsi" w:cstheme="minorHAnsi"/>
        </w:rPr>
        <w:t>Ubiquitination</w:t>
      </w:r>
      <w:proofErr w:type="spellEnd"/>
      <w:r w:rsidRPr="00582150">
        <w:rPr>
          <w:rFonts w:asciiTheme="minorHAnsi" w:hAnsiTheme="minorHAnsi" w:cstheme="minorHAnsi"/>
        </w:rPr>
        <w:t xml:space="preserve">, Glycolysis, Herceptin Sensitivity, and </w:t>
      </w:r>
      <w:proofErr w:type="spellStart"/>
      <w:r w:rsidRPr="00582150">
        <w:rPr>
          <w:rFonts w:asciiTheme="minorHAnsi" w:hAnsiTheme="minorHAnsi" w:cstheme="minorHAnsi"/>
        </w:rPr>
        <w:t>Tumorigenesis</w:t>
      </w:r>
      <w:proofErr w:type="spellEnd"/>
      <w:r w:rsidRPr="00582150">
        <w:rPr>
          <w:rFonts w:asciiTheme="minorHAnsi" w:hAnsiTheme="minorHAnsi" w:cstheme="minorHAnsi"/>
        </w:rPr>
        <w:t xml:space="preserve">.   </w:t>
      </w:r>
      <w:r w:rsidRPr="003F7E91">
        <w:rPr>
          <w:rFonts w:asciiTheme="minorHAnsi" w:hAnsiTheme="minorHAnsi" w:cstheme="minorHAnsi"/>
        </w:rPr>
        <w:t xml:space="preserve">Cell 149: 1098-1111   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3F7E91">
        <w:rPr>
          <w:rFonts w:asciiTheme="minorHAnsi" w:hAnsiTheme="minorHAnsi" w:cstheme="minorHAnsi"/>
        </w:rPr>
        <w:t xml:space="preserve">28) </w:t>
      </w:r>
      <w:proofErr w:type="spellStart"/>
      <w:r w:rsidRPr="003F7E91">
        <w:rPr>
          <w:rFonts w:asciiTheme="minorHAnsi" w:hAnsiTheme="minorHAnsi" w:cstheme="minorHAnsi"/>
        </w:rPr>
        <w:t>Palaskas</w:t>
      </w:r>
      <w:proofErr w:type="spellEnd"/>
      <w:r w:rsidRPr="003F7E91">
        <w:rPr>
          <w:rFonts w:asciiTheme="minorHAnsi" w:hAnsiTheme="minorHAnsi" w:cstheme="minorHAnsi"/>
        </w:rPr>
        <w:t xml:space="preserve"> N, Larson SM, Schultz N et al.</w:t>
      </w:r>
      <w:r w:rsidR="00582150">
        <w:rPr>
          <w:rFonts w:asciiTheme="minorHAnsi" w:hAnsiTheme="minorHAnsi" w:cstheme="minorHAnsi"/>
        </w:rPr>
        <w:t>(2011)</w:t>
      </w:r>
      <w:r w:rsidRPr="003F7E91">
        <w:rPr>
          <w:rFonts w:asciiTheme="minorHAnsi" w:hAnsiTheme="minorHAnsi" w:cstheme="minorHAnsi"/>
        </w:rPr>
        <w:t xml:space="preserve"> F-18-Fluorodeoxy-glucose Positron Emission Tomography Marks MYC-Overexpressing Human Basal-Like Breast Cancers. Cancer Res. 71: 5164-5174  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3F7E91">
        <w:rPr>
          <w:rFonts w:asciiTheme="minorHAnsi" w:hAnsiTheme="minorHAnsi" w:cstheme="minorHAnsi"/>
        </w:rPr>
        <w:lastRenderedPageBreak/>
        <w:t>29</w:t>
      </w:r>
      <w:r w:rsidRPr="00582150">
        <w:rPr>
          <w:rFonts w:asciiTheme="minorHAnsi" w:hAnsiTheme="minorHAnsi" w:cstheme="minorHAnsi"/>
        </w:rPr>
        <w:t xml:space="preserve">) </w:t>
      </w:r>
      <w:proofErr w:type="spellStart"/>
      <w:r w:rsidRPr="00582150">
        <w:rPr>
          <w:rFonts w:asciiTheme="minorHAnsi" w:hAnsiTheme="minorHAnsi" w:cstheme="minorHAnsi"/>
        </w:rPr>
        <w:t>Rathmell</w:t>
      </w:r>
      <w:proofErr w:type="spellEnd"/>
      <w:r w:rsidRPr="00582150">
        <w:rPr>
          <w:rFonts w:asciiTheme="minorHAnsi" w:hAnsiTheme="minorHAnsi" w:cstheme="minorHAnsi"/>
        </w:rPr>
        <w:t xml:space="preserve"> JC, Fox CJ, </w:t>
      </w:r>
      <w:proofErr w:type="spellStart"/>
      <w:r w:rsidRPr="00582150">
        <w:rPr>
          <w:rFonts w:asciiTheme="minorHAnsi" w:hAnsiTheme="minorHAnsi" w:cstheme="minorHAnsi"/>
        </w:rPr>
        <w:t>Plas</w:t>
      </w:r>
      <w:proofErr w:type="spellEnd"/>
      <w:r w:rsidRPr="00582150">
        <w:rPr>
          <w:rFonts w:asciiTheme="minorHAnsi" w:hAnsiTheme="minorHAnsi" w:cstheme="minorHAnsi"/>
        </w:rPr>
        <w:t xml:space="preserve"> DR, </w:t>
      </w:r>
      <w:proofErr w:type="spellStart"/>
      <w:r w:rsidRPr="00582150">
        <w:rPr>
          <w:rFonts w:asciiTheme="minorHAnsi" w:hAnsiTheme="minorHAnsi" w:cstheme="minorHAnsi"/>
        </w:rPr>
        <w:t>Hammerman</w:t>
      </w:r>
      <w:proofErr w:type="spellEnd"/>
      <w:r w:rsidRPr="00582150">
        <w:rPr>
          <w:rFonts w:asciiTheme="minorHAnsi" w:hAnsiTheme="minorHAnsi" w:cstheme="minorHAnsi"/>
        </w:rPr>
        <w:t xml:space="preserve"> PS, </w:t>
      </w:r>
      <w:proofErr w:type="spellStart"/>
      <w:r w:rsidRPr="00582150">
        <w:rPr>
          <w:rFonts w:asciiTheme="minorHAnsi" w:hAnsiTheme="minorHAnsi" w:cstheme="minorHAnsi"/>
        </w:rPr>
        <w:t>Cinalli</w:t>
      </w:r>
      <w:proofErr w:type="spellEnd"/>
      <w:r w:rsidRPr="00582150">
        <w:rPr>
          <w:rFonts w:asciiTheme="minorHAnsi" w:hAnsiTheme="minorHAnsi" w:cstheme="minorHAnsi"/>
        </w:rPr>
        <w:t xml:space="preserve"> RM, Thompson CB.</w:t>
      </w:r>
      <w:r w:rsidR="00582150">
        <w:rPr>
          <w:rFonts w:asciiTheme="minorHAnsi" w:hAnsiTheme="minorHAnsi" w:cstheme="minorHAnsi"/>
        </w:rPr>
        <w:t xml:space="preserve">(2003) </w:t>
      </w:r>
      <w:r w:rsidRPr="00582150">
        <w:rPr>
          <w:rFonts w:asciiTheme="minorHAnsi" w:hAnsiTheme="minorHAnsi" w:cstheme="minorHAnsi"/>
        </w:rPr>
        <w:t xml:space="preserve"> </w:t>
      </w:r>
      <w:proofErr w:type="spellStart"/>
      <w:r w:rsidRPr="00582150">
        <w:rPr>
          <w:rFonts w:asciiTheme="minorHAnsi" w:hAnsiTheme="minorHAnsi" w:cstheme="minorHAnsi"/>
        </w:rPr>
        <w:t>Akt</w:t>
      </w:r>
      <w:proofErr w:type="spellEnd"/>
      <w:r w:rsidRPr="00582150">
        <w:rPr>
          <w:rFonts w:asciiTheme="minorHAnsi" w:hAnsiTheme="minorHAnsi" w:cstheme="minorHAnsi"/>
        </w:rPr>
        <w:t xml:space="preserve">-directed glucose metabolism can prevent </w:t>
      </w:r>
      <w:proofErr w:type="spellStart"/>
      <w:r w:rsidRPr="00582150">
        <w:rPr>
          <w:rFonts w:asciiTheme="minorHAnsi" w:hAnsiTheme="minorHAnsi" w:cstheme="minorHAnsi"/>
        </w:rPr>
        <w:t>Bax</w:t>
      </w:r>
      <w:proofErr w:type="spellEnd"/>
      <w:r w:rsidRPr="00582150">
        <w:rPr>
          <w:rFonts w:asciiTheme="minorHAnsi" w:hAnsiTheme="minorHAnsi" w:cstheme="minorHAnsi"/>
        </w:rPr>
        <w:t xml:space="preserve"> conformation change and promote growth factor-independent survival. </w:t>
      </w:r>
      <w:r w:rsidRPr="003F7E91">
        <w:rPr>
          <w:rFonts w:asciiTheme="minorHAnsi" w:hAnsiTheme="minorHAnsi" w:cstheme="minorHAnsi"/>
        </w:rPr>
        <w:t xml:space="preserve">Mol. Cell. Biol. 23: 7315-7328 </w:t>
      </w:r>
    </w:p>
    <w:p w:rsidR="006669FF" w:rsidRPr="00582150" w:rsidRDefault="006669FF" w:rsidP="006669FF">
      <w:pPr>
        <w:spacing w:line="480" w:lineRule="auto"/>
        <w:rPr>
          <w:rFonts w:asciiTheme="minorHAnsi" w:hAnsiTheme="minorHAnsi" w:cstheme="minorHAnsi"/>
          <w:lang w:eastAsia="en-GB"/>
        </w:rPr>
      </w:pPr>
      <w:r w:rsidRPr="00582150">
        <w:rPr>
          <w:rFonts w:asciiTheme="minorHAnsi" w:hAnsiTheme="minorHAnsi" w:cstheme="minorHAnsi"/>
          <w:lang w:eastAsia="en-GB"/>
        </w:rPr>
        <w:t xml:space="preserve">30) </w:t>
      </w:r>
      <w:proofErr w:type="spellStart"/>
      <w:r w:rsidRPr="00582150">
        <w:rPr>
          <w:rFonts w:asciiTheme="minorHAnsi" w:hAnsiTheme="minorHAnsi" w:cstheme="minorHAnsi"/>
          <w:lang w:eastAsia="en-GB"/>
        </w:rPr>
        <w:t>Wieman</w:t>
      </w:r>
      <w:proofErr w:type="spellEnd"/>
      <w:r w:rsidRPr="00582150">
        <w:rPr>
          <w:rFonts w:asciiTheme="minorHAnsi" w:hAnsiTheme="minorHAnsi" w:cstheme="minorHAnsi"/>
          <w:lang w:eastAsia="en-GB"/>
        </w:rPr>
        <w:t xml:space="preserve"> HL, Wofford JA, </w:t>
      </w:r>
      <w:proofErr w:type="spellStart"/>
      <w:r w:rsidRPr="00582150">
        <w:rPr>
          <w:rFonts w:asciiTheme="minorHAnsi" w:hAnsiTheme="minorHAnsi" w:cstheme="minorHAnsi"/>
          <w:lang w:eastAsia="en-GB"/>
        </w:rPr>
        <w:t>Rathmell</w:t>
      </w:r>
      <w:proofErr w:type="spellEnd"/>
      <w:r w:rsidRPr="00582150">
        <w:rPr>
          <w:rFonts w:asciiTheme="minorHAnsi" w:hAnsiTheme="minorHAnsi" w:cstheme="minorHAnsi"/>
          <w:lang w:eastAsia="en-GB"/>
        </w:rPr>
        <w:t xml:space="preserve"> </w:t>
      </w:r>
      <w:proofErr w:type="gramStart"/>
      <w:r w:rsidRPr="00582150">
        <w:rPr>
          <w:rFonts w:asciiTheme="minorHAnsi" w:hAnsiTheme="minorHAnsi" w:cstheme="minorHAnsi"/>
          <w:lang w:eastAsia="en-GB"/>
        </w:rPr>
        <w:t xml:space="preserve">JC  </w:t>
      </w:r>
      <w:r w:rsidR="00582150">
        <w:rPr>
          <w:rFonts w:asciiTheme="minorHAnsi" w:hAnsiTheme="minorHAnsi" w:cstheme="minorHAnsi"/>
          <w:lang w:eastAsia="en-GB"/>
        </w:rPr>
        <w:t>(</w:t>
      </w:r>
      <w:proofErr w:type="gramEnd"/>
      <w:r w:rsidR="00582150">
        <w:rPr>
          <w:rFonts w:asciiTheme="minorHAnsi" w:hAnsiTheme="minorHAnsi" w:cstheme="minorHAnsi"/>
          <w:lang w:eastAsia="en-GB"/>
        </w:rPr>
        <w:t xml:space="preserve">2007) </w:t>
      </w:r>
      <w:r w:rsidRPr="00582150">
        <w:rPr>
          <w:rFonts w:asciiTheme="minorHAnsi" w:hAnsiTheme="minorHAnsi" w:cstheme="minorHAnsi"/>
          <w:lang w:eastAsia="en-GB"/>
        </w:rPr>
        <w:t>Cytokine stimulation promotes glucose uptake via phosphatidylinositol-3 kinase/</w:t>
      </w:r>
      <w:proofErr w:type="spellStart"/>
      <w:r w:rsidRPr="00582150">
        <w:rPr>
          <w:rFonts w:asciiTheme="minorHAnsi" w:hAnsiTheme="minorHAnsi" w:cstheme="minorHAnsi"/>
          <w:lang w:eastAsia="en-GB"/>
        </w:rPr>
        <w:t>Akt</w:t>
      </w:r>
      <w:proofErr w:type="spellEnd"/>
      <w:r w:rsidRPr="00582150">
        <w:rPr>
          <w:rFonts w:asciiTheme="minorHAnsi" w:hAnsiTheme="minorHAnsi" w:cstheme="minorHAnsi"/>
          <w:lang w:eastAsia="en-GB"/>
        </w:rPr>
        <w:t xml:space="preserve"> regulation of Glut1 activity and trafficking. </w:t>
      </w:r>
      <w:r w:rsidRPr="003F7E91">
        <w:rPr>
          <w:rFonts w:asciiTheme="minorHAnsi" w:hAnsiTheme="minorHAnsi" w:cstheme="minorHAnsi"/>
          <w:lang w:eastAsia="en-GB"/>
        </w:rPr>
        <w:t>Mol. Biol. Cell.</w:t>
      </w:r>
      <w:r w:rsidR="00582150" w:rsidRPr="003F7E91" w:rsidDel="00582150">
        <w:rPr>
          <w:rFonts w:asciiTheme="minorHAnsi" w:hAnsiTheme="minorHAnsi" w:cstheme="minorHAnsi"/>
          <w:lang w:eastAsia="en-GB"/>
        </w:rPr>
        <w:t xml:space="preserve"> </w:t>
      </w:r>
      <w:proofErr w:type="gramStart"/>
      <w:r w:rsidRPr="003F7E91">
        <w:rPr>
          <w:rFonts w:asciiTheme="minorHAnsi" w:hAnsiTheme="minorHAnsi" w:cstheme="minorHAnsi"/>
          <w:lang w:eastAsia="en-GB"/>
        </w:rPr>
        <w:t>18 :</w:t>
      </w:r>
      <w:proofErr w:type="gramEnd"/>
      <w:r w:rsidRPr="003F7E91">
        <w:rPr>
          <w:rFonts w:asciiTheme="minorHAnsi" w:hAnsiTheme="minorHAnsi" w:cstheme="minorHAnsi"/>
          <w:lang w:eastAsia="en-GB"/>
        </w:rPr>
        <w:t xml:space="preserve"> 1437-1446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  <w:color w:val="000000"/>
        </w:rPr>
      </w:pPr>
      <w:r w:rsidRPr="00582150">
        <w:rPr>
          <w:rFonts w:asciiTheme="minorHAnsi" w:hAnsiTheme="minorHAnsi" w:cstheme="minorHAnsi"/>
          <w:color w:val="000000"/>
        </w:rPr>
        <w:t xml:space="preserve">31) Kawada K, Murakami K, Sato T et al. </w:t>
      </w:r>
      <w:r w:rsidR="00582150">
        <w:rPr>
          <w:rFonts w:asciiTheme="minorHAnsi" w:hAnsiTheme="minorHAnsi" w:cstheme="minorHAnsi"/>
          <w:color w:val="000000"/>
        </w:rPr>
        <w:t>(2007)</w:t>
      </w:r>
      <w:r w:rsidRPr="00582150">
        <w:rPr>
          <w:rFonts w:asciiTheme="minorHAnsi" w:hAnsiTheme="minorHAnsi" w:cstheme="minorHAnsi"/>
          <w:color w:val="000000"/>
        </w:rPr>
        <w:t xml:space="preserve">. </w:t>
      </w:r>
      <w:proofErr w:type="gramStart"/>
      <w:r w:rsidRPr="00582150">
        <w:rPr>
          <w:rFonts w:asciiTheme="minorHAnsi" w:hAnsiTheme="minorHAnsi" w:cstheme="minorHAnsi"/>
          <w:color w:val="000000"/>
        </w:rPr>
        <w:t xml:space="preserve">Prospective study of positron emission tomography for evaluation of the activity of </w:t>
      </w:r>
      <w:proofErr w:type="spellStart"/>
      <w:r w:rsidRPr="00582150">
        <w:rPr>
          <w:rFonts w:asciiTheme="minorHAnsi" w:hAnsiTheme="minorHAnsi" w:cstheme="minorHAnsi"/>
          <w:color w:val="000000"/>
        </w:rPr>
        <w:t>lapatinib</w:t>
      </w:r>
      <w:proofErr w:type="spellEnd"/>
      <w:r w:rsidRPr="00582150">
        <w:rPr>
          <w:rFonts w:asciiTheme="minorHAnsi" w:hAnsiTheme="minorHAnsi" w:cstheme="minorHAnsi"/>
          <w:color w:val="000000"/>
        </w:rPr>
        <w:t xml:space="preserve">, a dual inhibitor of the ErbB1 and ErbB2 tyrosine kinases, in patients with advanced </w:t>
      </w:r>
      <w:proofErr w:type="spellStart"/>
      <w:r w:rsidRPr="00582150">
        <w:rPr>
          <w:rFonts w:asciiTheme="minorHAnsi" w:hAnsiTheme="minorHAnsi" w:cstheme="minorHAnsi"/>
          <w:color w:val="000000"/>
        </w:rPr>
        <w:t>tumors</w:t>
      </w:r>
      <w:proofErr w:type="spellEnd"/>
      <w:r w:rsidRPr="00582150">
        <w:rPr>
          <w:rFonts w:asciiTheme="minorHAnsi" w:hAnsiTheme="minorHAnsi" w:cstheme="minorHAnsi"/>
          <w:color w:val="000000"/>
        </w:rPr>
        <w:t>.</w:t>
      </w:r>
      <w:proofErr w:type="gramEnd"/>
      <w:r w:rsidRPr="00582150">
        <w:rPr>
          <w:rFonts w:asciiTheme="minorHAnsi" w:hAnsiTheme="minorHAnsi" w:cstheme="minorHAnsi"/>
          <w:color w:val="000000"/>
        </w:rPr>
        <w:t xml:space="preserve">  </w:t>
      </w:r>
      <w:proofErr w:type="spellStart"/>
      <w:proofErr w:type="gramStart"/>
      <w:r w:rsidRPr="003F7E91">
        <w:rPr>
          <w:rFonts w:asciiTheme="minorHAnsi" w:hAnsiTheme="minorHAnsi" w:cstheme="minorHAnsi"/>
          <w:color w:val="000000"/>
        </w:rPr>
        <w:t>Jpn</w:t>
      </w:r>
      <w:proofErr w:type="spellEnd"/>
      <w:r w:rsidRPr="003F7E91">
        <w:rPr>
          <w:rFonts w:asciiTheme="minorHAnsi" w:hAnsiTheme="minorHAnsi" w:cstheme="minorHAnsi"/>
          <w:color w:val="000000"/>
        </w:rPr>
        <w:t xml:space="preserve">. J. </w:t>
      </w:r>
      <w:proofErr w:type="spellStart"/>
      <w:r w:rsidRPr="003F7E91">
        <w:rPr>
          <w:rFonts w:asciiTheme="minorHAnsi" w:hAnsiTheme="minorHAnsi" w:cstheme="minorHAnsi"/>
          <w:color w:val="000000"/>
        </w:rPr>
        <w:t>Clin</w:t>
      </w:r>
      <w:proofErr w:type="spellEnd"/>
      <w:r w:rsidRPr="003F7E91">
        <w:rPr>
          <w:rFonts w:asciiTheme="minorHAnsi" w:hAnsiTheme="minorHAnsi" w:cstheme="minorHAnsi"/>
          <w:color w:val="000000"/>
        </w:rPr>
        <w:t>.</w:t>
      </w:r>
      <w:proofErr w:type="gramEnd"/>
      <w:r w:rsidRPr="003F7E91">
        <w:rPr>
          <w:rFonts w:asciiTheme="minorHAnsi" w:hAnsiTheme="minorHAnsi" w:cstheme="minorHAnsi"/>
          <w:color w:val="000000"/>
        </w:rPr>
        <w:t xml:space="preserve"> </w:t>
      </w:r>
      <w:proofErr w:type="spellStart"/>
      <w:proofErr w:type="gramStart"/>
      <w:r w:rsidRPr="003F7E91">
        <w:rPr>
          <w:rFonts w:asciiTheme="minorHAnsi" w:hAnsiTheme="minorHAnsi" w:cstheme="minorHAnsi"/>
          <w:color w:val="000000"/>
        </w:rPr>
        <w:t>Oncol</w:t>
      </w:r>
      <w:proofErr w:type="spellEnd"/>
      <w:r w:rsidRPr="003F7E91">
        <w:rPr>
          <w:rFonts w:asciiTheme="minorHAnsi" w:hAnsiTheme="minorHAnsi" w:cstheme="minorHAnsi"/>
          <w:color w:val="000000"/>
        </w:rPr>
        <w:t>.</w:t>
      </w:r>
      <w:proofErr w:type="gramEnd"/>
      <w:r w:rsidR="00582150" w:rsidRPr="003F7E91" w:rsidDel="00582150">
        <w:rPr>
          <w:rFonts w:asciiTheme="minorHAnsi" w:hAnsiTheme="minorHAnsi" w:cstheme="minorHAnsi"/>
          <w:color w:val="000000"/>
        </w:rPr>
        <w:t xml:space="preserve"> </w:t>
      </w:r>
      <w:r w:rsidRPr="003F7E91">
        <w:rPr>
          <w:rFonts w:asciiTheme="minorHAnsi" w:hAnsiTheme="minorHAnsi" w:cstheme="minorHAnsi"/>
          <w:color w:val="000000"/>
        </w:rPr>
        <w:t xml:space="preserve">37:44-48 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  <w:color w:val="000000"/>
        </w:rPr>
      </w:pPr>
      <w:r w:rsidRPr="003F7E91">
        <w:rPr>
          <w:rFonts w:asciiTheme="minorHAnsi" w:hAnsiTheme="minorHAnsi" w:cstheme="minorHAnsi"/>
          <w:color w:val="000000"/>
        </w:rPr>
        <w:t xml:space="preserve">32) </w:t>
      </w:r>
      <w:proofErr w:type="spellStart"/>
      <w:r w:rsidRPr="003F7E91">
        <w:rPr>
          <w:rFonts w:asciiTheme="minorHAnsi" w:hAnsiTheme="minorHAnsi" w:cstheme="minorHAnsi"/>
          <w:color w:val="000000"/>
        </w:rPr>
        <w:t>McLarty</w:t>
      </w:r>
      <w:proofErr w:type="spellEnd"/>
      <w:r w:rsidRPr="003F7E91">
        <w:rPr>
          <w:rFonts w:asciiTheme="minorHAnsi" w:hAnsiTheme="minorHAnsi" w:cstheme="minorHAnsi"/>
          <w:color w:val="000000"/>
        </w:rPr>
        <w:t xml:space="preserve"> K, </w:t>
      </w:r>
      <w:proofErr w:type="spellStart"/>
      <w:r w:rsidRPr="003F7E91">
        <w:rPr>
          <w:rFonts w:asciiTheme="minorHAnsi" w:hAnsiTheme="minorHAnsi" w:cstheme="minorHAnsi"/>
          <w:color w:val="000000"/>
        </w:rPr>
        <w:t>Fasih</w:t>
      </w:r>
      <w:proofErr w:type="spellEnd"/>
      <w:r w:rsidRPr="003F7E91">
        <w:rPr>
          <w:rFonts w:asciiTheme="minorHAnsi" w:hAnsiTheme="minorHAnsi" w:cstheme="minorHAnsi"/>
          <w:color w:val="000000"/>
        </w:rPr>
        <w:t xml:space="preserve"> A, </w:t>
      </w:r>
      <w:proofErr w:type="spellStart"/>
      <w:r w:rsidRPr="003F7E91">
        <w:rPr>
          <w:rFonts w:asciiTheme="minorHAnsi" w:hAnsiTheme="minorHAnsi" w:cstheme="minorHAnsi"/>
          <w:color w:val="000000"/>
        </w:rPr>
        <w:t>Scollard</w:t>
      </w:r>
      <w:proofErr w:type="spellEnd"/>
      <w:r w:rsidRPr="003F7E91">
        <w:rPr>
          <w:rFonts w:asciiTheme="minorHAnsi" w:hAnsiTheme="minorHAnsi" w:cstheme="minorHAnsi"/>
          <w:color w:val="000000"/>
        </w:rPr>
        <w:t xml:space="preserve"> DA et al (2009). F-18-FDG Small-Animal PET/CT Differentiates Trastuzumab-Responsive from Unresponsive Human Breast Cancer </w:t>
      </w:r>
      <w:proofErr w:type="spellStart"/>
      <w:r w:rsidRPr="003F7E91">
        <w:rPr>
          <w:rFonts w:asciiTheme="minorHAnsi" w:hAnsiTheme="minorHAnsi" w:cstheme="minorHAnsi"/>
          <w:color w:val="000000"/>
        </w:rPr>
        <w:t>Xenografts</w:t>
      </w:r>
      <w:proofErr w:type="spellEnd"/>
      <w:r w:rsidRPr="003F7E91">
        <w:rPr>
          <w:rFonts w:asciiTheme="minorHAnsi" w:hAnsiTheme="minorHAnsi" w:cstheme="minorHAnsi"/>
          <w:color w:val="000000"/>
        </w:rPr>
        <w:t xml:space="preserve"> in </w:t>
      </w:r>
      <w:proofErr w:type="spellStart"/>
      <w:r w:rsidRPr="003F7E91">
        <w:rPr>
          <w:rFonts w:asciiTheme="minorHAnsi" w:hAnsiTheme="minorHAnsi" w:cstheme="minorHAnsi"/>
          <w:color w:val="000000"/>
        </w:rPr>
        <w:t>Athymic</w:t>
      </w:r>
      <w:proofErr w:type="spellEnd"/>
      <w:r w:rsidRPr="003F7E91">
        <w:rPr>
          <w:rFonts w:asciiTheme="minorHAnsi" w:hAnsiTheme="minorHAnsi" w:cstheme="minorHAnsi"/>
          <w:color w:val="000000"/>
        </w:rPr>
        <w:t xml:space="preserve"> Mice.  J. </w:t>
      </w:r>
      <w:proofErr w:type="spellStart"/>
      <w:r w:rsidRPr="003F7E91">
        <w:rPr>
          <w:rFonts w:asciiTheme="minorHAnsi" w:hAnsiTheme="minorHAnsi" w:cstheme="minorHAnsi"/>
          <w:color w:val="000000"/>
        </w:rPr>
        <w:t>Nucl</w:t>
      </w:r>
      <w:proofErr w:type="spellEnd"/>
      <w:r w:rsidRPr="003F7E91">
        <w:rPr>
          <w:rFonts w:asciiTheme="minorHAnsi" w:hAnsiTheme="minorHAnsi" w:cstheme="minorHAnsi"/>
          <w:color w:val="000000"/>
        </w:rPr>
        <w:t>. Med. 50</w:t>
      </w:r>
      <w:proofErr w:type="gramStart"/>
      <w:r w:rsidRPr="003F7E91">
        <w:rPr>
          <w:rFonts w:asciiTheme="minorHAnsi" w:hAnsiTheme="minorHAnsi" w:cstheme="minorHAnsi"/>
          <w:color w:val="000000"/>
        </w:rPr>
        <w:t>;1848</w:t>
      </w:r>
      <w:proofErr w:type="gramEnd"/>
      <w:r w:rsidRPr="003F7E91">
        <w:rPr>
          <w:rFonts w:asciiTheme="minorHAnsi" w:hAnsiTheme="minorHAnsi" w:cstheme="minorHAnsi"/>
          <w:color w:val="000000"/>
        </w:rPr>
        <w:t xml:space="preserve">-1856    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  <w:color w:val="000000"/>
        </w:rPr>
      </w:pPr>
      <w:r w:rsidRPr="00582150">
        <w:rPr>
          <w:rFonts w:asciiTheme="minorHAnsi" w:hAnsiTheme="minorHAnsi" w:cstheme="minorHAnsi"/>
        </w:rPr>
        <w:t>33)</w:t>
      </w:r>
      <w:r w:rsidRPr="00582150">
        <w:rPr>
          <w:rFonts w:asciiTheme="minorHAnsi" w:hAnsiTheme="minorHAnsi" w:cstheme="minorHAnsi"/>
          <w:color w:val="000000"/>
        </w:rPr>
        <w:t xml:space="preserve"> Smith TAD, Appleyard MVCL, Sharp S, Fleming IN, Murray K, Thompson AM.</w:t>
      </w:r>
      <w:r w:rsidR="00582150">
        <w:rPr>
          <w:rFonts w:asciiTheme="minorHAnsi" w:hAnsiTheme="minorHAnsi" w:cstheme="minorHAnsi"/>
          <w:color w:val="000000"/>
        </w:rPr>
        <w:t>(2013)</w:t>
      </w:r>
      <w:r w:rsidRPr="00582150">
        <w:rPr>
          <w:rFonts w:asciiTheme="minorHAnsi" w:hAnsiTheme="minorHAnsi" w:cstheme="minorHAnsi"/>
          <w:color w:val="000000"/>
        </w:rPr>
        <w:t xml:space="preserve"> Response to trastuzumab by HER2 expressing breast tumour </w:t>
      </w:r>
      <w:proofErr w:type="spellStart"/>
      <w:r w:rsidRPr="00582150">
        <w:rPr>
          <w:rFonts w:asciiTheme="minorHAnsi" w:hAnsiTheme="minorHAnsi" w:cstheme="minorHAnsi"/>
          <w:color w:val="000000"/>
        </w:rPr>
        <w:t>xenografts</w:t>
      </w:r>
      <w:proofErr w:type="spellEnd"/>
      <w:r w:rsidRPr="00582150">
        <w:rPr>
          <w:rFonts w:asciiTheme="minorHAnsi" w:hAnsiTheme="minorHAnsi" w:cstheme="minorHAnsi"/>
          <w:color w:val="000000"/>
        </w:rPr>
        <w:t xml:space="preserve"> is accompanied</w:t>
      </w:r>
      <w:r w:rsidRPr="003F7E91">
        <w:rPr>
          <w:rFonts w:asciiTheme="minorHAnsi" w:hAnsiTheme="minorHAnsi" w:cstheme="minorHAnsi"/>
          <w:color w:val="000000"/>
        </w:rPr>
        <w:t xml:space="preserve"> by decreased Hexokinase II, glut1 and [F-18]-FDG incorporation and changes in P-31-NMR-detectable </w:t>
      </w:r>
      <w:proofErr w:type="spellStart"/>
      <w:r w:rsidRPr="003F7E91">
        <w:rPr>
          <w:rFonts w:asciiTheme="minorHAnsi" w:hAnsiTheme="minorHAnsi" w:cstheme="minorHAnsi"/>
          <w:color w:val="000000"/>
        </w:rPr>
        <w:t>phosphomonoesters</w:t>
      </w:r>
      <w:proofErr w:type="spellEnd"/>
      <w:r w:rsidRPr="003F7E91">
        <w:rPr>
          <w:rFonts w:asciiTheme="minorHAnsi" w:hAnsiTheme="minorHAnsi" w:cstheme="minorHAnsi"/>
          <w:color w:val="000000"/>
        </w:rPr>
        <w:t xml:space="preserve">.   </w:t>
      </w:r>
      <w:proofErr w:type="gramStart"/>
      <w:r w:rsidRPr="003F7E91">
        <w:rPr>
          <w:rFonts w:asciiTheme="minorHAnsi" w:hAnsiTheme="minorHAnsi" w:cstheme="minorHAnsi"/>
          <w:color w:val="000000"/>
        </w:rPr>
        <w:t xml:space="preserve">Cancer Chemotherapy </w:t>
      </w:r>
      <w:proofErr w:type="spellStart"/>
      <w:r w:rsidRPr="003F7E91">
        <w:rPr>
          <w:rFonts w:asciiTheme="minorHAnsi" w:hAnsiTheme="minorHAnsi" w:cstheme="minorHAnsi"/>
          <w:color w:val="000000"/>
        </w:rPr>
        <w:t>Pharmacol</w:t>
      </w:r>
      <w:proofErr w:type="spellEnd"/>
      <w:r w:rsidRPr="003F7E91">
        <w:rPr>
          <w:rFonts w:asciiTheme="minorHAnsi" w:hAnsiTheme="minorHAnsi" w:cstheme="minorHAnsi"/>
          <w:color w:val="000000"/>
        </w:rPr>
        <w:t>.</w:t>
      </w:r>
      <w:proofErr w:type="gramEnd"/>
      <w:r w:rsidRPr="003F7E91">
        <w:rPr>
          <w:rFonts w:asciiTheme="minorHAnsi" w:hAnsiTheme="minorHAnsi" w:cstheme="minorHAnsi"/>
          <w:color w:val="000000"/>
        </w:rPr>
        <w:t xml:space="preserve"> 71: 473-480  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582150">
        <w:rPr>
          <w:rFonts w:asciiTheme="minorHAnsi" w:hAnsiTheme="minorHAnsi" w:cstheme="minorHAnsi"/>
        </w:rPr>
        <w:t xml:space="preserve">34) Davies BR, Greenwood H, Dudley P et al.  </w:t>
      </w:r>
      <w:r w:rsidR="00582150">
        <w:rPr>
          <w:rFonts w:asciiTheme="minorHAnsi" w:hAnsiTheme="minorHAnsi" w:cstheme="minorHAnsi"/>
        </w:rPr>
        <w:t xml:space="preserve">(2012) </w:t>
      </w:r>
      <w:r w:rsidRPr="00582150">
        <w:rPr>
          <w:rFonts w:asciiTheme="minorHAnsi" w:hAnsiTheme="minorHAnsi" w:cstheme="minorHAnsi"/>
        </w:rPr>
        <w:t xml:space="preserve">Preclinical Pharmacology of AZD5363, an Inhibitor of AKT: Pharmacodynamics, Antitumor Activity, and Correlation of Monotherapy Activity with Genetic Background. </w:t>
      </w:r>
      <w:proofErr w:type="gramStart"/>
      <w:r w:rsidRPr="003F7E91">
        <w:rPr>
          <w:rFonts w:asciiTheme="minorHAnsi" w:hAnsiTheme="minorHAnsi" w:cstheme="minorHAnsi"/>
        </w:rPr>
        <w:t xml:space="preserve">Mol. Cancer </w:t>
      </w:r>
      <w:proofErr w:type="spellStart"/>
      <w:r w:rsidRPr="003F7E91">
        <w:rPr>
          <w:rFonts w:asciiTheme="minorHAnsi" w:hAnsiTheme="minorHAnsi" w:cstheme="minorHAnsi"/>
        </w:rPr>
        <w:t>Ther</w:t>
      </w:r>
      <w:proofErr w:type="spellEnd"/>
      <w:r w:rsidRPr="003F7E91">
        <w:rPr>
          <w:rFonts w:asciiTheme="minorHAnsi" w:hAnsiTheme="minorHAnsi" w:cstheme="minorHAnsi"/>
        </w:rPr>
        <w:t>.</w:t>
      </w:r>
      <w:proofErr w:type="gramEnd"/>
      <w:r w:rsidR="00582150" w:rsidRPr="003F7E91" w:rsidDel="00582150">
        <w:rPr>
          <w:rFonts w:asciiTheme="minorHAnsi" w:hAnsiTheme="minorHAnsi" w:cstheme="minorHAnsi"/>
        </w:rPr>
        <w:t xml:space="preserve"> </w:t>
      </w:r>
      <w:r w:rsidRPr="003F7E91">
        <w:rPr>
          <w:rFonts w:asciiTheme="minorHAnsi" w:hAnsiTheme="minorHAnsi" w:cstheme="minorHAnsi"/>
        </w:rPr>
        <w:t xml:space="preserve">11: 873-887 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  <w:color w:val="000000"/>
        </w:rPr>
      </w:pPr>
      <w:r w:rsidRPr="00582150">
        <w:rPr>
          <w:rFonts w:asciiTheme="minorHAnsi" w:hAnsiTheme="minorHAnsi" w:cstheme="minorHAnsi"/>
          <w:color w:val="000000"/>
        </w:rPr>
        <w:t xml:space="preserve">35) </w:t>
      </w:r>
      <w:proofErr w:type="spellStart"/>
      <w:r w:rsidRPr="00582150">
        <w:rPr>
          <w:rFonts w:asciiTheme="minorHAnsi" w:hAnsiTheme="minorHAnsi" w:cstheme="minorHAnsi"/>
          <w:color w:val="000000"/>
        </w:rPr>
        <w:t>Zundel</w:t>
      </w:r>
      <w:proofErr w:type="spellEnd"/>
      <w:r w:rsidRPr="00582150">
        <w:rPr>
          <w:rFonts w:asciiTheme="minorHAnsi" w:hAnsiTheme="minorHAnsi" w:cstheme="minorHAnsi"/>
          <w:color w:val="000000"/>
        </w:rPr>
        <w:t xml:space="preserve"> W, Schindler C, Haas-</w:t>
      </w:r>
      <w:proofErr w:type="spellStart"/>
      <w:r w:rsidRPr="00582150">
        <w:rPr>
          <w:rFonts w:asciiTheme="minorHAnsi" w:hAnsiTheme="minorHAnsi" w:cstheme="minorHAnsi"/>
          <w:color w:val="000000"/>
        </w:rPr>
        <w:t>Kogan</w:t>
      </w:r>
      <w:proofErr w:type="spellEnd"/>
      <w:r w:rsidRPr="00582150">
        <w:rPr>
          <w:rFonts w:asciiTheme="minorHAnsi" w:hAnsiTheme="minorHAnsi" w:cstheme="minorHAnsi"/>
          <w:color w:val="000000"/>
        </w:rPr>
        <w:t xml:space="preserve"> </w:t>
      </w:r>
      <w:proofErr w:type="gramStart"/>
      <w:r w:rsidRPr="00582150">
        <w:rPr>
          <w:rFonts w:asciiTheme="minorHAnsi" w:hAnsiTheme="minorHAnsi" w:cstheme="minorHAnsi"/>
          <w:color w:val="000000"/>
        </w:rPr>
        <w:t>et</w:t>
      </w:r>
      <w:proofErr w:type="gramEnd"/>
      <w:r w:rsidRPr="00582150">
        <w:rPr>
          <w:rFonts w:asciiTheme="minorHAnsi" w:hAnsiTheme="minorHAnsi" w:cstheme="minorHAnsi"/>
          <w:color w:val="000000"/>
        </w:rPr>
        <w:t>. al</w:t>
      </w:r>
      <w:proofErr w:type="gramStart"/>
      <w:r w:rsidR="00582150" w:rsidRPr="00582150">
        <w:rPr>
          <w:rFonts w:asciiTheme="minorHAnsi" w:hAnsiTheme="minorHAnsi" w:cstheme="minorHAnsi"/>
          <w:color w:val="000000"/>
        </w:rPr>
        <w:t>.</w:t>
      </w:r>
      <w:r w:rsidR="00582150">
        <w:rPr>
          <w:rFonts w:asciiTheme="minorHAnsi" w:hAnsiTheme="minorHAnsi" w:cstheme="minorHAnsi"/>
          <w:color w:val="000000"/>
        </w:rPr>
        <w:t>(</w:t>
      </w:r>
      <w:proofErr w:type="gramEnd"/>
      <w:r w:rsidR="00582150">
        <w:rPr>
          <w:rFonts w:asciiTheme="minorHAnsi" w:hAnsiTheme="minorHAnsi" w:cstheme="minorHAnsi"/>
          <w:color w:val="000000"/>
        </w:rPr>
        <w:t xml:space="preserve">2000) </w:t>
      </w:r>
      <w:r w:rsidRPr="00582150">
        <w:rPr>
          <w:rFonts w:asciiTheme="minorHAnsi" w:hAnsiTheme="minorHAnsi" w:cstheme="minorHAnsi"/>
          <w:color w:val="000000"/>
        </w:rPr>
        <w:t xml:space="preserve">Loss of PTED facilitates HIF-1-mediated gene expression. </w:t>
      </w:r>
      <w:r w:rsidRPr="003F7E91">
        <w:rPr>
          <w:rFonts w:asciiTheme="minorHAnsi" w:hAnsiTheme="minorHAnsi" w:cstheme="minorHAnsi"/>
          <w:color w:val="000000"/>
        </w:rPr>
        <w:t xml:space="preserve">Genes Dev. 14:391-6   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  <w:color w:val="000000"/>
        </w:rPr>
      </w:pPr>
      <w:r w:rsidRPr="00582150">
        <w:rPr>
          <w:rFonts w:asciiTheme="minorHAnsi" w:hAnsiTheme="minorHAnsi" w:cstheme="minorHAnsi"/>
          <w:color w:val="000000"/>
        </w:rPr>
        <w:t xml:space="preserve">36) </w:t>
      </w:r>
      <w:proofErr w:type="spellStart"/>
      <w:r w:rsidRPr="00582150">
        <w:rPr>
          <w:rFonts w:asciiTheme="minorHAnsi" w:hAnsiTheme="minorHAnsi" w:cstheme="minorHAnsi"/>
          <w:color w:val="000000"/>
        </w:rPr>
        <w:t>Zhong</w:t>
      </w:r>
      <w:proofErr w:type="spellEnd"/>
      <w:r w:rsidRPr="00582150">
        <w:rPr>
          <w:rFonts w:asciiTheme="minorHAnsi" w:hAnsiTheme="minorHAnsi" w:cstheme="minorHAnsi"/>
          <w:color w:val="000000"/>
        </w:rPr>
        <w:t xml:space="preserve"> H, Chiles K, </w:t>
      </w:r>
      <w:proofErr w:type="spellStart"/>
      <w:r w:rsidRPr="00582150">
        <w:rPr>
          <w:rFonts w:asciiTheme="minorHAnsi" w:hAnsiTheme="minorHAnsi" w:cstheme="minorHAnsi"/>
          <w:color w:val="000000"/>
        </w:rPr>
        <w:t>Feldser</w:t>
      </w:r>
      <w:proofErr w:type="spellEnd"/>
      <w:r w:rsidRPr="00582150">
        <w:rPr>
          <w:rFonts w:asciiTheme="minorHAnsi" w:hAnsiTheme="minorHAnsi" w:cstheme="minorHAnsi"/>
          <w:color w:val="000000"/>
        </w:rPr>
        <w:t xml:space="preserve"> D et al</w:t>
      </w:r>
      <w:r w:rsidR="00582150" w:rsidRPr="00582150">
        <w:rPr>
          <w:rFonts w:asciiTheme="minorHAnsi" w:hAnsiTheme="minorHAnsi" w:cstheme="minorHAnsi"/>
          <w:color w:val="000000"/>
        </w:rPr>
        <w:t>.</w:t>
      </w:r>
      <w:r w:rsidR="00582150">
        <w:rPr>
          <w:rFonts w:asciiTheme="minorHAnsi" w:hAnsiTheme="minorHAnsi" w:cstheme="minorHAnsi"/>
          <w:color w:val="000000"/>
        </w:rPr>
        <w:t xml:space="preserve">(2000) </w:t>
      </w:r>
      <w:r w:rsidRPr="00582150">
        <w:rPr>
          <w:rFonts w:asciiTheme="minorHAnsi" w:hAnsiTheme="minorHAnsi" w:cstheme="minorHAnsi"/>
          <w:color w:val="000000"/>
        </w:rPr>
        <w:t xml:space="preserve">Modulation of hypoxia inducible factor-1 alpha expression by the epidermal growth factor/phosphatidylinositol-3-kinase/PTEN/FRAP pathway in </w:t>
      </w:r>
      <w:r w:rsidRPr="00582150">
        <w:rPr>
          <w:rFonts w:asciiTheme="minorHAnsi" w:hAnsiTheme="minorHAnsi" w:cstheme="minorHAnsi"/>
          <w:color w:val="000000"/>
        </w:rPr>
        <w:lastRenderedPageBreak/>
        <w:t xml:space="preserve">human prostate cancer cells; implications for tumor angiogenesis and therapeutics. </w:t>
      </w:r>
      <w:r w:rsidRPr="003F7E91">
        <w:rPr>
          <w:rFonts w:asciiTheme="minorHAnsi" w:hAnsiTheme="minorHAnsi" w:cstheme="minorHAnsi"/>
          <w:color w:val="000000"/>
        </w:rPr>
        <w:t>Cancer Res. 60:1541-5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  <w:color w:val="000000"/>
        </w:rPr>
      </w:pPr>
      <w:r w:rsidRPr="00582150">
        <w:rPr>
          <w:rFonts w:asciiTheme="minorHAnsi" w:hAnsiTheme="minorHAnsi" w:cstheme="minorHAnsi"/>
          <w:color w:val="000000"/>
        </w:rPr>
        <w:t xml:space="preserve">37) Burrows N, Babur M, </w:t>
      </w:r>
      <w:proofErr w:type="spellStart"/>
      <w:r w:rsidRPr="00582150">
        <w:rPr>
          <w:rFonts w:asciiTheme="minorHAnsi" w:hAnsiTheme="minorHAnsi" w:cstheme="minorHAnsi"/>
          <w:color w:val="000000"/>
        </w:rPr>
        <w:t>Resch</w:t>
      </w:r>
      <w:proofErr w:type="spellEnd"/>
      <w:r w:rsidRPr="00582150">
        <w:rPr>
          <w:rFonts w:asciiTheme="minorHAnsi" w:hAnsiTheme="minorHAnsi" w:cstheme="minorHAnsi"/>
          <w:color w:val="000000"/>
        </w:rPr>
        <w:t xml:space="preserve"> J et al. </w:t>
      </w:r>
      <w:r w:rsidR="00582150">
        <w:rPr>
          <w:rFonts w:asciiTheme="minorHAnsi" w:hAnsiTheme="minorHAnsi" w:cstheme="minorHAnsi"/>
          <w:color w:val="000000"/>
        </w:rPr>
        <w:t xml:space="preserve">(2011) </w:t>
      </w:r>
      <w:r w:rsidRPr="00582150">
        <w:rPr>
          <w:rFonts w:asciiTheme="minorHAnsi" w:hAnsiTheme="minorHAnsi" w:cstheme="minorHAnsi"/>
          <w:color w:val="000000"/>
        </w:rPr>
        <w:t xml:space="preserve">GDC-0941 Inhibits Metastatic Characteristics of Thyroid Carcinomas by Targeting both the Phosphoinositide-3 Kinase (PI3K) and Hypoxia-Inducible Factor-1 alpha (HIF-1 alpha) Pathways.   </w:t>
      </w:r>
      <w:r w:rsidRPr="003F7E91">
        <w:rPr>
          <w:rFonts w:asciiTheme="minorHAnsi" w:hAnsiTheme="minorHAnsi" w:cstheme="minorHAnsi"/>
          <w:color w:val="000000"/>
        </w:rPr>
        <w:t xml:space="preserve">J. </w:t>
      </w:r>
      <w:proofErr w:type="spellStart"/>
      <w:r w:rsidRPr="003F7E91">
        <w:rPr>
          <w:rFonts w:asciiTheme="minorHAnsi" w:hAnsiTheme="minorHAnsi" w:cstheme="minorHAnsi"/>
          <w:color w:val="000000"/>
        </w:rPr>
        <w:t>Clin</w:t>
      </w:r>
      <w:proofErr w:type="spellEnd"/>
      <w:r w:rsidRPr="003F7E91">
        <w:rPr>
          <w:rFonts w:asciiTheme="minorHAnsi" w:hAnsiTheme="minorHAnsi" w:cstheme="minorHAnsi"/>
          <w:color w:val="000000"/>
        </w:rPr>
        <w:t xml:space="preserve">. </w:t>
      </w:r>
      <w:proofErr w:type="spellStart"/>
      <w:proofErr w:type="gramStart"/>
      <w:r w:rsidRPr="003F7E91">
        <w:rPr>
          <w:rFonts w:asciiTheme="minorHAnsi" w:hAnsiTheme="minorHAnsi" w:cstheme="minorHAnsi"/>
          <w:color w:val="000000"/>
        </w:rPr>
        <w:t>Endocrinol</w:t>
      </w:r>
      <w:proofErr w:type="spellEnd"/>
      <w:r w:rsidRPr="003F7E91">
        <w:rPr>
          <w:rFonts w:asciiTheme="minorHAnsi" w:hAnsiTheme="minorHAnsi" w:cstheme="minorHAnsi"/>
          <w:color w:val="000000"/>
        </w:rPr>
        <w:t>.</w:t>
      </w:r>
      <w:proofErr w:type="gramEnd"/>
      <w:r w:rsidRPr="003F7E91">
        <w:rPr>
          <w:rFonts w:asciiTheme="minorHAnsi" w:hAnsiTheme="minorHAnsi" w:cstheme="minorHAnsi"/>
          <w:color w:val="000000"/>
        </w:rPr>
        <w:t xml:space="preserve"> </w:t>
      </w:r>
      <w:proofErr w:type="spellStart"/>
      <w:proofErr w:type="gramStart"/>
      <w:r w:rsidRPr="003F7E91">
        <w:rPr>
          <w:rFonts w:asciiTheme="minorHAnsi" w:hAnsiTheme="minorHAnsi" w:cstheme="minorHAnsi"/>
          <w:color w:val="000000"/>
        </w:rPr>
        <w:t>Metab</w:t>
      </w:r>
      <w:proofErr w:type="spellEnd"/>
      <w:r w:rsidRPr="003F7E91">
        <w:rPr>
          <w:rFonts w:asciiTheme="minorHAnsi" w:hAnsiTheme="minorHAnsi" w:cstheme="minorHAnsi"/>
          <w:color w:val="000000"/>
        </w:rPr>
        <w:t>.</w:t>
      </w:r>
      <w:proofErr w:type="gramEnd"/>
      <w:r w:rsidRPr="003F7E91">
        <w:rPr>
          <w:rFonts w:asciiTheme="minorHAnsi" w:hAnsiTheme="minorHAnsi" w:cstheme="minorHAnsi"/>
          <w:color w:val="000000"/>
        </w:rPr>
        <w:t xml:space="preserve"> 96: E1934-E1943   </w:t>
      </w:r>
    </w:p>
    <w:p w:rsidR="006669FF" w:rsidRPr="000F296D" w:rsidRDefault="006669FF" w:rsidP="006669FF">
      <w:pPr>
        <w:spacing w:line="480" w:lineRule="auto"/>
        <w:rPr>
          <w:rFonts w:asciiTheme="minorHAnsi" w:hAnsiTheme="minorHAnsi" w:cstheme="minorHAnsi"/>
          <w:color w:val="000000"/>
        </w:rPr>
      </w:pPr>
      <w:r w:rsidRPr="000F296D">
        <w:rPr>
          <w:rFonts w:asciiTheme="minorHAnsi" w:hAnsiTheme="minorHAnsi" w:cstheme="minorHAnsi"/>
          <w:color w:val="000000"/>
        </w:rPr>
        <w:t xml:space="preserve">38) </w:t>
      </w:r>
      <w:proofErr w:type="spellStart"/>
      <w:r w:rsidRPr="000F296D">
        <w:rPr>
          <w:rFonts w:asciiTheme="minorHAnsi" w:hAnsiTheme="minorHAnsi" w:cstheme="minorHAnsi"/>
          <w:color w:val="000000"/>
        </w:rPr>
        <w:t>Majumder</w:t>
      </w:r>
      <w:proofErr w:type="spellEnd"/>
      <w:r w:rsidRPr="000F296D">
        <w:rPr>
          <w:rFonts w:asciiTheme="minorHAnsi" w:hAnsiTheme="minorHAnsi" w:cstheme="minorHAnsi"/>
          <w:color w:val="000000"/>
        </w:rPr>
        <w:t xml:space="preserve"> PK, </w:t>
      </w:r>
      <w:proofErr w:type="spellStart"/>
      <w:r w:rsidRPr="000F296D">
        <w:rPr>
          <w:rFonts w:asciiTheme="minorHAnsi" w:hAnsiTheme="minorHAnsi" w:cstheme="minorHAnsi"/>
          <w:color w:val="000000"/>
        </w:rPr>
        <w:t>Febbo</w:t>
      </w:r>
      <w:proofErr w:type="spellEnd"/>
      <w:r w:rsidRPr="000F296D">
        <w:rPr>
          <w:rFonts w:asciiTheme="minorHAnsi" w:hAnsiTheme="minorHAnsi" w:cstheme="minorHAnsi"/>
          <w:color w:val="000000"/>
        </w:rPr>
        <w:t xml:space="preserve"> PG, </w:t>
      </w:r>
      <w:proofErr w:type="spellStart"/>
      <w:r w:rsidRPr="000F296D">
        <w:rPr>
          <w:rFonts w:asciiTheme="minorHAnsi" w:hAnsiTheme="minorHAnsi" w:cstheme="minorHAnsi"/>
          <w:color w:val="000000"/>
        </w:rPr>
        <w:t>Bikoff</w:t>
      </w:r>
      <w:proofErr w:type="spellEnd"/>
      <w:r w:rsidRPr="000F296D">
        <w:rPr>
          <w:rFonts w:asciiTheme="minorHAnsi" w:hAnsiTheme="minorHAnsi" w:cstheme="minorHAnsi"/>
          <w:color w:val="000000"/>
        </w:rPr>
        <w:t xml:space="preserve"> R, et al. </w:t>
      </w:r>
      <w:r w:rsidR="000F296D">
        <w:rPr>
          <w:rFonts w:asciiTheme="minorHAnsi" w:hAnsiTheme="minorHAnsi" w:cstheme="minorHAnsi"/>
          <w:color w:val="000000"/>
        </w:rPr>
        <w:t xml:space="preserve">(2004) </w:t>
      </w:r>
      <w:proofErr w:type="spellStart"/>
      <w:r w:rsidRPr="000F296D">
        <w:rPr>
          <w:rFonts w:asciiTheme="minorHAnsi" w:hAnsiTheme="minorHAnsi" w:cstheme="minorHAnsi"/>
          <w:color w:val="000000"/>
        </w:rPr>
        <w:t>mTOR</w:t>
      </w:r>
      <w:proofErr w:type="spellEnd"/>
      <w:r w:rsidRPr="000F296D">
        <w:rPr>
          <w:rFonts w:asciiTheme="minorHAnsi" w:hAnsiTheme="minorHAnsi" w:cstheme="minorHAnsi"/>
          <w:color w:val="000000"/>
        </w:rPr>
        <w:t xml:space="preserve"> inhibition reverses </w:t>
      </w:r>
      <w:proofErr w:type="spellStart"/>
      <w:r w:rsidRPr="000F296D">
        <w:rPr>
          <w:rFonts w:asciiTheme="minorHAnsi" w:hAnsiTheme="minorHAnsi" w:cstheme="minorHAnsi"/>
          <w:color w:val="000000"/>
        </w:rPr>
        <w:t>Akt</w:t>
      </w:r>
      <w:proofErr w:type="spellEnd"/>
      <w:r w:rsidRPr="000F296D">
        <w:rPr>
          <w:rFonts w:asciiTheme="minorHAnsi" w:hAnsiTheme="minorHAnsi" w:cstheme="minorHAnsi"/>
          <w:color w:val="000000"/>
        </w:rPr>
        <w:t xml:space="preserve">-dependent prostate intraepithelial neoplasia through regulation of apoptotic and HIF-1-dependent pathways. </w:t>
      </w:r>
      <w:r w:rsidRPr="003F7E91">
        <w:rPr>
          <w:rFonts w:asciiTheme="minorHAnsi" w:hAnsiTheme="minorHAnsi" w:cstheme="minorHAnsi"/>
          <w:color w:val="000000"/>
        </w:rPr>
        <w:t>Nat Med. 10:594–601</w:t>
      </w:r>
    </w:p>
    <w:p w:rsidR="006669FF" w:rsidRPr="000F296D" w:rsidRDefault="006669FF" w:rsidP="006669FF">
      <w:pPr>
        <w:spacing w:line="480" w:lineRule="auto"/>
        <w:rPr>
          <w:rFonts w:asciiTheme="minorHAnsi" w:hAnsiTheme="minorHAnsi" w:cstheme="minorHAnsi"/>
          <w:color w:val="000000"/>
        </w:rPr>
      </w:pPr>
      <w:r w:rsidRPr="000F296D">
        <w:rPr>
          <w:rFonts w:asciiTheme="minorHAnsi" w:hAnsiTheme="minorHAnsi" w:cstheme="minorHAnsi"/>
          <w:color w:val="000000"/>
        </w:rPr>
        <w:t xml:space="preserve">39) Bhaskar PT, </w:t>
      </w:r>
      <w:proofErr w:type="spellStart"/>
      <w:r w:rsidRPr="000F296D">
        <w:rPr>
          <w:rFonts w:asciiTheme="minorHAnsi" w:hAnsiTheme="minorHAnsi" w:cstheme="minorHAnsi"/>
          <w:color w:val="000000"/>
        </w:rPr>
        <w:t>Nogueira</w:t>
      </w:r>
      <w:proofErr w:type="spellEnd"/>
      <w:r w:rsidRPr="000F296D">
        <w:rPr>
          <w:rFonts w:asciiTheme="minorHAnsi" w:hAnsiTheme="minorHAnsi" w:cstheme="minorHAnsi"/>
          <w:color w:val="000000"/>
        </w:rPr>
        <w:t xml:space="preserve"> V, </w:t>
      </w:r>
      <w:proofErr w:type="spellStart"/>
      <w:r w:rsidRPr="000F296D">
        <w:rPr>
          <w:rFonts w:asciiTheme="minorHAnsi" w:hAnsiTheme="minorHAnsi" w:cstheme="minorHAnsi"/>
          <w:color w:val="000000"/>
        </w:rPr>
        <w:t>Patra</w:t>
      </w:r>
      <w:proofErr w:type="spellEnd"/>
      <w:r w:rsidRPr="000F296D">
        <w:rPr>
          <w:rFonts w:asciiTheme="minorHAnsi" w:hAnsiTheme="minorHAnsi" w:cstheme="minorHAnsi"/>
          <w:color w:val="000000"/>
        </w:rPr>
        <w:t xml:space="preserve"> KC, </w:t>
      </w:r>
      <w:proofErr w:type="spellStart"/>
      <w:r w:rsidRPr="000F296D">
        <w:rPr>
          <w:rFonts w:asciiTheme="minorHAnsi" w:hAnsiTheme="minorHAnsi" w:cstheme="minorHAnsi"/>
          <w:color w:val="000000"/>
        </w:rPr>
        <w:t>Jeon</w:t>
      </w:r>
      <w:proofErr w:type="spellEnd"/>
      <w:r w:rsidRPr="000F296D">
        <w:rPr>
          <w:rFonts w:asciiTheme="minorHAnsi" w:hAnsiTheme="minorHAnsi" w:cstheme="minorHAnsi"/>
          <w:color w:val="000000"/>
        </w:rPr>
        <w:t xml:space="preserve"> SM, Park Y, </w:t>
      </w:r>
      <w:proofErr w:type="spellStart"/>
      <w:r w:rsidRPr="000F296D">
        <w:rPr>
          <w:rFonts w:asciiTheme="minorHAnsi" w:hAnsiTheme="minorHAnsi" w:cstheme="minorHAnsi"/>
          <w:color w:val="000000"/>
        </w:rPr>
        <w:t>Robey</w:t>
      </w:r>
      <w:proofErr w:type="spellEnd"/>
      <w:r w:rsidRPr="000F296D">
        <w:rPr>
          <w:rFonts w:asciiTheme="minorHAnsi" w:hAnsiTheme="minorHAnsi" w:cstheme="minorHAnsi"/>
          <w:color w:val="000000"/>
        </w:rPr>
        <w:t xml:space="preserve"> RB, Hay N</w:t>
      </w:r>
      <w:r w:rsidR="000F296D" w:rsidRPr="000F296D">
        <w:rPr>
          <w:rFonts w:asciiTheme="minorHAnsi" w:hAnsiTheme="minorHAnsi" w:cstheme="minorHAnsi"/>
          <w:color w:val="000000"/>
        </w:rPr>
        <w:t>.</w:t>
      </w:r>
      <w:r w:rsidR="000F296D">
        <w:rPr>
          <w:rFonts w:asciiTheme="minorHAnsi" w:hAnsiTheme="minorHAnsi" w:cstheme="minorHAnsi"/>
          <w:color w:val="000000"/>
        </w:rPr>
        <w:t xml:space="preserve">(2009) </w:t>
      </w:r>
      <w:r w:rsidR="000F296D" w:rsidRPr="000F296D">
        <w:rPr>
          <w:rFonts w:asciiTheme="minorHAnsi" w:hAnsiTheme="minorHAnsi" w:cstheme="minorHAnsi"/>
          <w:color w:val="000000"/>
        </w:rPr>
        <w:t xml:space="preserve"> </w:t>
      </w:r>
      <w:r w:rsidRPr="000F296D">
        <w:rPr>
          <w:rFonts w:asciiTheme="minorHAnsi" w:hAnsiTheme="minorHAnsi" w:cstheme="minorHAnsi"/>
          <w:color w:val="000000"/>
        </w:rPr>
        <w:t xml:space="preserve">mTORC1 Hyperactivity Inhibits Serum Deprivation-Induced Apoptosis via Increased Hexokinase II and GLUT1 Expression, Sustained Mcl-1 Expression, and Glycogen Synthase Kinase 3 beta Inhibition.  </w:t>
      </w:r>
      <w:r w:rsidRPr="003F7E91">
        <w:rPr>
          <w:rFonts w:asciiTheme="minorHAnsi" w:hAnsiTheme="minorHAnsi" w:cstheme="minorHAnsi"/>
          <w:color w:val="000000"/>
        </w:rPr>
        <w:t xml:space="preserve"> Mol. Cell. Biol. 29: 5136-5147  </w:t>
      </w:r>
    </w:p>
    <w:p w:rsidR="006669FF" w:rsidRPr="003F7E91" w:rsidRDefault="006669FF" w:rsidP="006669FF">
      <w:pPr>
        <w:spacing w:line="480" w:lineRule="auto"/>
        <w:rPr>
          <w:rFonts w:asciiTheme="minorHAnsi" w:hAnsiTheme="minorHAnsi" w:cstheme="minorHAnsi"/>
        </w:rPr>
      </w:pPr>
      <w:r w:rsidRPr="000F296D">
        <w:rPr>
          <w:rFonts w:asciiTheme="minorHAnsi" w:hAnsiTheme="minorHAnsi" w:cstheme="minorHAnsi"/>
        </w:rPr>
        <w:t xml:space="preserve">40) Jones A, Fujiyama C, Blanche C et al. </w:t>
      </w:r>
      <w:r w:rsidR="000F296D">
        <w:rPr>
          <w:rFonts w:asciiTheme="minorHAnsi" w:hAnsiTheme="minorHAnsi" w:cstheme="minorHAnsi"/>
        </w:rPr>
        <w:t xml:space="preserve">(2001) </w:t>
      </w:r>
      <w:r w:rsidRPr="000F296D">
        <w:rPr>
          <w:rFonts w:asciiTheme="minorHAnsi" w:hAnsiTheme="minorHAnsi" w:cstheme="minorHAnsi"/>
        </w:rPr>
        <w:t>Relationship of vascular endothelial growth factor production to expression and regulation of hypoxia-inducible factor -1α and hypo</w:t>
      </w:r>
      <w:r w:rsidRPr="003F7E91">
        <w:rPr>
          <w:rFonts w:asciiTheme="minorHAnsi" w:hAnsiTheme="minorHAnsi" w:cstheme="minorHAnsi"/>
        </w:rPr>
        <w:t>xia-</w:t>
      </w:r>
      <w:proofErr w:type="spellStart"/>
      <w:r w:rsidRPr="003F7E91">
        <w:rPr>
          <w:rFonts w:asciiTheme="minorHAnsi" w:hAnsiTheme="minorHAnsi" w:cstheme="minorHAnsi"/>
        </w:rPr>
        <w:t>inducuble</w:t>
      </w:r>
      <w:proofErr w:type="spellEnd"/>
      <w:r w:rsidRPr="003F7E91">
        <w:rPr>
          <w:rFonts w:asciiTheme="minorHAnsi" w:hAnsiTheme="minorHAnsi" w:cstheme="minorHAnsi"/>
        </w:rPr>
        <w:t xml:space="preserve"> factor-2 α in human bladder </w:t>
      </w:r>
      <w:proofErr w:type="spellStart"/>
      <w:r w:rsidRPr="003F7E91">
        <w:rPr>
          <w:rFonts w:asciiTheme="minorHAnsi" w:hAnsiTheme="minorHAnsi" w:cstheme="minorHAnsi"/>
        </w:rPr>
        <w:t>tumors</w:t>
      </w:r>
      <w:proofErr w:type="spellEnd"/>
      <w:r w:rsidRPr="003F7E91">
        <w:rPr>
          <w:rFonts w:asciiTheme="minorHAnsi" w:hAnsiTheme="minorHAnsi" w:cstheme="minorHAnsi"/>
        </w:rPr>
        <w:t xml:space="preserve"> and cell line. </w:t>
      </w:r>
      <w:proofErr w:type="spellStart"/>
      <w:proofErr w:type="gramStart"/>
      <w:r w:rsidRPr="003F7E91">
        <w:rPr>
          <w:rFonts w:asciiTheme="minorHAnsi" w:hAnsiTheme="minorHAnsi" w:cstheme="minorHAnsi"/>
        </w:rPr>
        <w:t>Clin</w:t>
      </w:r>
      <w:proofErr w:type="spellEnd"/>
      <w:r w:rsidRPr="003F7E91">
        <w:rPr>
          <w:rFonts w:asciiTheme="minorHAnsi" w:hAnsiTheme="minorHAnsi" w:cstheme="minorHAnsi"/>
        </w:rPr>
        <w:t>.</w:t>
      </w:r>
      <w:proofErr w:type="gramEnd"/>
      <w:r w:rsidRPr="003F7E91">
        <w:rPr>
          <w:rFonts w:asciiTheme="minorHAnsi" w:hAnsiTheme="minorHAnsi" w:cstheme="minorHAnsi"/>
        </w:rPr>
        <w:t xml:space="preserve"> Cancer Res. 7:1263-72 </w:t>
      </w:r>
    </w:p>
    <w:p w:rsidR="006669FF" w:rsidRPr="00B55800" w:rsidRDefault="006669FF" w:rsidP="006669FF">
      <w:pPr>
        <w:spacing w:after="0" w:line="480" w:lineRule="auto"/>
        <w:rPr>
          <w:rFonts w:asciiTheme="minorHAnsi" w:hAnsiTheme="minorHAnsi" w:cstheme="minorHAnsi"/>
          <w:color w:val="000000"/>
        </w:rPr>
      </w:pPr>
    </w:p>
    <w:p w:rsidR="006669FF" w:rsidRPr="00B55800" w:rsidRDefault="006669FF" w:rsidP="006669FF">
      <w:pPr>
        <w:spacing w:after="0" w:line="480" w:lineRule="auto"/>
        <w:rPr>
          <w:rFonts w:asciiTheme="minorHAnsi" w:hAnsiTheme="minorHAnsi" w:cstheme="minorHAnsi"/>
        </w:rPr>
      </w:pPr>
    </w:p>
    <w:p w:rsidR="003011D1" w:rsidRPr="00B55800" w:rsidRDefault="003011D1" w:rsidP="00E80C19">
      <w:pPr>
        <w:spacing w:after="0"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br w:type="page"/>
      </w:r>
    </w:p>
    <w:p w:rsidR="00376795" w:rsidRPr="00B55800" w:rsidRDefault="00376795" w:rsidP="006669FF">
      <w:pPr>
        <w:spacing w:after="0" w:line="240" w:lineRule="auto"/>
        <w:rPr>
          <w:rFonts w:asciiTheme="minorHAnsi" w:hAnsiTheme="minorHAnsi" w:cstheme="minorHAnsi"/>
        </w:rPr>
      </w:pPr>
    </w:p>
    <w:p w:rsidR="00376795" w:rsidRPr="00B55800" w:rsidRDefault="00376795" w:rsidP="006669FF">
      <w:pPr>
        <w:spacing w:after="0" w:line="240" w:lineRule="auto"/>
        <w:rPr>
          <w:rFonts w:asciiTheme="minorHAnsi" w:hAnsiTheme="minorHAnsi" w:cstheme="minorHAnsi"/>
        </w:rPr>
      </w:pPr>
    </w:p>
    <w:p w:rsidR="003011D1" w:rsidRPr="00B55800" w:rsidRDefault="003011D1" w:rsidP="006669FF">
      <w:pPr>
        <w:spacing w:after="0" w:line="240" w:lineRule="auto"/>
        <w:rPr>
          <w:rFonts w:asciiTheme="minorHAnsi" w:hAnsiTheme="minorHAnsi" w:cstheme="minorHAnsi"/>
        </w:rPr>
      </w:pPr>
    </w:p>
    <w:p w:rsidR="003011D1" w:rsidRPr="00B55800" w:rsidRDefault="003011D1" w:rsidP="006669FF">
      <w:pPr>
        <w:spacing w:after="0" w:line="240" w:lineRule="auto"/>
        <w:rPr>
          <w:rFonts w:asciiTheme="minorHAnsi" w:hAnsiTheme="minorHAnsi" w:cstheme="minorHAnsi"/>
        </w:rPr>
      </w:pPr>
    </w:p>
    <w:p w:rsidR="000017D0" w:rsidRPr="00B55800" w:rsidRDefault="00F40457" w:rsidP="00E80C19">
      <w:pPr>
        <w:spacing w:after="0"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br w:type="page"/>
      </w:r>
    </w:p>
    <w:p w:rsidR="0021791D" w:rsidRPr="00B55800" w:rsidRDefault="001C2B42" w:rsidP="00E80C19">
      <w:pPr>
        <w:spacing w:after="0"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lastRenderedPageBreak/>
        <w:t>Figure 1)</w:t>
      </w:r>
      <w:r w:rsidR="00CD3F5F" w:rsidRPr="00B55800">
        <w:rPr>
          <w:rFonts w:asciiTheme="minorHAnsi" w:hAnsiTheme="minorHAnsi" w:cstheme="minorHAnsi"/>
        </w:rPr>
        <w:t xml:space="preserve"> </w:t>
      </w:r>
    </w:p>
    <w:p w:rsidR="001C2B42" w:rsidRPr="00B55800" w:rsidRDefault="001C2B42" w:rsidP="00E80C19">
      <w:pPr>
        <w:spacing w:after="0" w:line="480" w:lineRule="auto"/>
        <w:rPr>
          <w:rFonts w:asciiTheme="minorHAnsi" w:hAnsiTheme="minorHAnsi" w:cstheme="minorHAnsi"/>
        </w:rPr>
      </w:pPr>
    </w:p>
    <w:p w:rsidR="00AD6C77" w:rsidRDefault="006370F0" w:rsidP="00E80C19">
      <w:pPr>
        <w:spacing w:after="0" w:line="48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</w:t>
      </w:r>
      <w:r w:rsidR="00AD6C77" w:rsidRPr="00B55800">
        <w:rPr>
          <w:rFonts w:asciiTheme="minorHAnsi" w:hAnsiTheme="minorHAnsi" w:cstheme="minorHAnsi"/>
        </w:rPr>
        <w:t>)</w:t>
      </w:r>
    </w:p>
    <w:p w:rsidR="00ED1F96" w:rsidRDefault="00ED1F96" w:rsidP="00E80C19">
      <w:pPr>
        <w:spacing w:after="0" w:line="480" w:lineRule="auto"/>
        <w:rPr>
          <w:rFonts w:asciiTheme="minorHAnsi" w:hAnsiTheme="minorHAnsi" w:cstheme="minorHAnsi"/>
        </w:rPr>
      </w:pPr>
      <w:r w:rsidRPr="00ED1F96"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86912" behindDoc="0" locked="0" layoutInCell="1" allowOverlap="1" wp14:anchorId="60E5EC36" wp14:editId="6FA3B373">
                <wp:simplePos x="0" y="0"/>
                <wp:positionH relativeFrom="column">
                  <wp:posOffset>129540</wp:posOffset>
                </wp:positionH>
                <wp:positionV relativeFrom="paragraph">
                  <wp:posOffset>13335</wp:posOffset>
                </wp:positionV>
                <wp:extent cx="3532764" cy="995990"/>
                <wp:effectExtent l="0" t="0" r="0" b="0"/>
                <wp:wrapNone/>
                <wp:docPr id="61" name="Group 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532764" cy="995990"/>
                          <a:chOff x="0" y="0"/>
                          <a:chExt cx="3532764" cy="995990"/>
                        </a:xfrm>
                      </wpg:grpSpPr>
                      <wps:wsp>
                        <wps:cNvPr id="62" name="TextBox 38"/>
                        <wps:cNvSpPr txBox="1"/>
                        <wps:spPr>
                          <a:xfrm>
                            <a:off x="0" y="700080"/>
                            <a:ext cx="2314575" cy="29591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ED1F96" w:rsidRDefault="00ED1F96" w:rsidP="00ED1F96">
                              <w:pPr>
                                <w:pStyle w:val="Normal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  <w:t xml:space="preserve">1    2   3    4    5    6    7    8   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wpg:grpSp>
                        <wpg:cNvPr id="63" name="Group 63"/>
                        <wpg:cNvGrpSpPr/>
                        <wpg:grpSpPr>
                          <a:xfrm>
                            <a:off x="25095" y="0"/>
                            <a:ext cx="2821869" cy="313530"/>
                            <a:chOff x="25095" y="0"/>
                            <a:chExt cx="2821869" cy="313530"/>
                          </a:xfrm>
                        </wpg:grpSpPr>
                        <wps:wsp>
                          <wps:cNvPr id="296" name="TextBox 39"/>
                          <wps:cNvSpPr txBox="1"/>
                          <wps:spPr>
                            <a:xfrm>
                              <a:off x="2257049" y="6815"/>
                              <a:ext cx="589915" cy="266700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:rsidR="00ED1F96" w:rsidRDefault="00ED1F96" w:rsidP="00ED1F96">
                                <w:pPr>
                                  <w:pStyle w:val="NormalWeb"/>
                                  <w:spacing w:after="0"/>
                                </w:pPr>
                                <w:r>
                                  <w:rPr>
                                    <w:rFonts w:ascii="Arial" w:hAnsi="Arial" w:cs="Arial"/>
                                    <w:color w:val="000000" w:themeColor="text1"/>
                                    <w:kern w:val="24"/>
                                  </w:rPr>
                                  <w:t>HER2</w:t>
                                </w:r>
                              </w:p>
                            </w:txbxContent>
                          </wps:txbx>
                          <wps:bodyPr wrap="none" rtlCol="0">
                            <a:spAutoFit/>
                          </wps:bodyPr>
                        </wps:wsp>
                        <wpg:grpSp>
                          <wpg:cNvPr id="305" name="Group 305"/>
                          <wpg:cNvGrpSpPr/>
                          <wpg:grpSpPr>
                            <a:xfrm>
                              <a:off x="25095" y="0"/>
                              <a:ext cx="2304256" cy="313530"/>
                              <a:chOff x="25095" y="0"/>
                              <a:chExt cx="2304256" cy="313530"/>
                            </a:xfrm>
                          </wpg:grpSpPr>
                          <pic:pic xmlns:pic="http://schemas.openxmlformats.org/drawingml/2006/picture">
                            <pic:nvPicPr>
                              <pic:cNvPr id="306" name="Picture 30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25095" y="0"/>
                                <a:ext cx="1751441" cy="3135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chemeClr val="accent1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chemeClr val="tx1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chemeClr val="bg2"/>
                                      </a:outerShdw>
                                    </a:effectLst>
                                  </a14:hiddenEffects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308" name="Picture 308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1753287" y="0"/>
                                <a:ext cx="576064" cy="3135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chemeClr val="accent1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chemeClr val="tx1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chemeClr val="bg2"/>
                                      </a:outerShdw>
                                    </a:effectLst>
                                  </a14:hiddenEffects>
                                </a:ext>
                              </a:extLst>
                            </pic:spPr>
                          </pic:pic>
                        </wpg:grpSp>
                      </wpg:grpSp>
                      <pic:pic xmlns:pic="http://schemas.openxmlformats.org/drawingml/2006/picture">
                        <pic:nvPicPr>
                          <pic:cNvPr id="309" name="Picture 30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5095" y="434330"/>
                            <a:ext cx="1180305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accent1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chemeClr val="tx1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chemeClr val="bg2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wpg:grpSp>
                        <wpg:cNvPr id="310" name="Group 310"/>
                        <wpg:cNvGrpSpPr/>
                        <wpg:grpSpPr>
                          <a:xfrm>
                            <a:off x="1205400" y="434330"/>
                            <a:ext cx="1123951" cy="285750"/>
                            <a:chOff x="1205400" y="434330"/>
                            <a:chExt cx="1123951" cy="285750"/>
                          </a:xfrm>
                        </wpg:grpSpPr>
                        <pic:pic xmlns:pic="http://schemas.openxmlformats.org/drawingml/2006/picture">
                          <pic:nvPicPr>
                            <pic:cNvPr id="311" name="Picture 311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3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1776536" y="434330"/>
                              <a:ext cx="552815" cy="28575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chemeClr val="accent1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chemeClr val="tx1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chemeClr val="bg2"/>
                                    </a:outerShdw>
                                  </a:effectLst>
                                </a14:hiddenEffects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312" name="Picture 312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4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1205400" y="434330"/>
                              <a:ext cx="571136" cy="28575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chemeClr val="accent1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chemeClr val="tx1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chemeClr val="bg2"/>
                                    </a:outerShdw>
                                  </a:effectLst>
                                </a14:hiddenEffects>
                              </a:ext>
                            </a:extLst>
                          </pic:spPr>
                        </pic:pic>
                      </wpg:grpSp>
                      <wps:wsp>
                        <wps:cNvPr id="313" name="Straight Connector 313"/>
                        <wps:cNvCnPr/>
                        <wps:spPr>
                          <a:xfrm>
                            <a:off x="1195876" y="434330"/>
                            <a:ext cx="0" cy="28575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14" name="TextBox 64"/>
                        <wps:cNvSpPr txBox="1"/>
                        <wps:spPr>
                          <a:xfrm>
                            <a:off x="2257049" y="431914"/>
                            <a:ext cx="1275715" cy="26670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ED1F96" w:rsidRDefault="00ED1F96" w:rsidP="00ED1F96">
                              <w:pPr>
                                <w:pStyle w:val="NormalWeb"/>
                                <w:spacing w:after="0"/>
                              </w:pPr>
                              <w:proofErr w:type="gram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>pTyr1248-HER2</w:t>
                              </w:r>
                              <w:proofErr w:type="gramEnd"/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40" o:spid="_x0000_s1026" style="position:absolute;margin-left:10.2pt;margin-top:1.05pt;width:278.15pt;height:78.4pt;z-index:251686912" coordsize="35327,995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38" o:spid="_x0000_s1027" type="#_x0000_t202" style="position:absolute;top:7000;width:23145;height:29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svqcEA&#10;AADbAAAADwAAAGRycy9kb3ducmV2LnhtbESPQWvCQBSE74L/YXmCN90oKCW6itQWPPSijfdH9pkN&#10;zb4N2aeJ/75bKHgcZuYbZrsffKMe1MU6sIHFPANFXAZbc2Wg+P6cvYGKgmyxCUwGnhRhvxuPtpjb&#10;0POZHhepVIJwzNGAE2lzrWPpyGOch5Y4ebfQeZQku0rbDvsE941eZtlae6w5LThs6d1R+XO5ewMi&#10;9rB4Fh8+nq7D17F3WbnCwpjpZDhsQAkN8gr/t0/WwHoJf1/SD9C7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0bL6nBAAAA2wAAAA8AAAAAAAAAAAAAAAAAmAIAAGRycy9kb3du&#10;cmV2LnhtbFBLBQYAAAAABAAEAPUAAACGAwAAAAA=&#10;" filled="f" stroked="f">
                  <v:textbox style="mso-fit-shape-to-text:t">
                    <w:txbxContent>
                      <w:p w:rsidR="00ED1F96" w:rsidRDefault="00ED1F96" w:rsidP="00ED1F96">
                        <w:pPr>
                          <w:pStyle w:val="Normal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  <w:t xml:space="preserve">1    2   3    4    5    6    7    8   </w:t>
                        </w:r>
                      </w:p>
                    </w:txbxContent>
                  </v:textbox>
                </v:shape>
                <v:group id="Group 63" o:spid="_x0000_s1028" style="position:absolute;left:250;width:28219;height:3135" coordorigin="250" coordsize="28218,313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ekvEM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vkU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ekvEMQAAADbAAAA&#10;DwAAAAAAAAAAAAAAAACqAgAAZHJzL2Rvd25yZXYueG1sUEsFBgAAAAAEAAQA+gAAAJsDAAAAAA==&#10;">
                  <v:shape id="TextBox 39" o:spid="_x0000_s1029" type="#_x0000_t202" style="position:absolute;left:22570;top:68;width:5899;height:266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gu4cQA&#10;AADcAAAADwAAAGRycy9kb3ducmV2LnhtbESP0WrCQBRE34X+w3ILvunGoKLRVYq10Dfb1A+4ZK/Z&#10;mOzdkF017de7QsHHYWbOMOttbxtxpc5XjhVMxgkI4sLpiksFx5+P0QKED8gaG8ek4Jc8bDcvgzVm&#10;2t34m655KEWEsM9QgQmhzaT0hSGLfuxa4uidXGcxRNmVUnd4i3DbyDRJ5tJixXHBYEs7Q0WdX6yC&#10;RWIPdb1Mv7yd/k1mZvfu9u1ZqeFr/7YCEagPz/B/+1MrSJdzeJyJR0B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bYLuHEAAAA3AAAAA8AAAAAAAAAAAAAAAAAmAIAAGRycy9k&#10;b3ducmV2LnhtbFBLBQYAAAAABAAEAPUAAACJAwAAAAA=&#10;" filled="f" stroked="f">
                    <v:textbox style="mso-fit-shape-to-text:t">
                      <w:txbxContent>
                        <w:p w:rsidR="00ED1F96" w:rsidRDefault="00ED1F96" w:rsidP="00ED1F96">
                          <w:pPr>
                            <w:pStyle w:val="NormalWeb"/>
                            <w:spacing w:after="0"/>
                          </w:pPr>
                          <w:r>
                            <w:rPr>
                              <w:rFonts w:ascii="Arial" w:hAnsi="Arial" w:cs="Arial"/>
                              <w:color w:val="000000" w:themeColor="text1"/>
                              <w:kern w:val="24"/>
                            </w:rPr>
                            <w:t>HER2</w:t>
                          </w:r>
                        </w:p>
                      </w:txbxContent>
                    </v:textbox>
                  </v:shape>
                  <v:group id="Group 305" o:spid="_x0000_s1030" style="position:absolute;left:250;width:23043;height:3135" coordorigin="250" coordsize="23042,313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2d1clxgAAANwA&#10;AAAPAAAAAAAAAAAAAAAAAKoCAABkcnMvZG93bnJldi54bWxQSwUGAAAAAAQABAD6AAAAnQMAAAAA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cture 306" o:spid="_x0000_s1031" type="#_x0000_t75" style="position:absolute;left:250;width:17515;height:313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/gck3EAAAA3AAAAA8AAABkcnMvZG93bnJldi54bWxEj0FrwkAUhO8F/8PyhN7qRi1RohsRQfBS&#10;qGnB6yP7zCZm34bsGtP++m6h0OMwM98w291oWzFQ72vHCuazBARx6XTNlYLPj+PLGoQPyBpbx6Tg&#10;izzs8snTFjPtHnymoQiViBD2GSowIXSZlL40ZNHPXEccvavrLYYo+0rqHh8Rblu5SJJUWqw5Lhjs&#10;6GCovBV3q+Bdrgxy81Yc02F4XXyf75fmQko9T8f9BkSgMfyH/9onrWCZpPB7Jh4Bmf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/gck3EAAAA3AAAAA8AAAAAAAAAAAAAAAAA&#10;nwIAAGRycy9kb3ducmV2LnhtbFBLBQYAAAAABAAEAPcAAACQAwAAAAA=&#10;" fillcolor="#4f81bd [3204]" strokecolor="black [3213]">
                      <v:imagedata r:id="rId15" o:title=""/>
                      <v:shadow color="#eeece1 [3214]"/>
                    </v:shape>
                    <v:shape id="Picture 308" o:spid="_x0000_s1032" type="#_x0000_t75" style="position:absolute;left:17532;width:5761;height:313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5PnEvAAAAA3AAAAA8AAABkcnMvZG93bnJldi54bWxET02LwjAQvS/4H8II3tZUBVmqUUQQPIii&#10;K+pxbMa22kxKErX+e3MQPD7e93jamEo8yPnSsoJeNwFBnFldcq5g/7/4/QPhA7LGyjIpeJGH6aT1&#10;M8ZU2ydv6bELuYgh7FNUUIRQp1L6rCCDvmtr4shdrDMYInS51A6fMdxUsp8kQ2mw5NhQYE3zgrLb&#10;7m4UuIPbvM6X1enqtrNjuVwjzjdDpTrtZjYCEagJX/HHvdQKBklcG8/EIyAnb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Xk+cS8AAAADcAAAADwAAAAAAAAAAAAAAAACfAgAA&#10;ZHJzL2Rvd25yZXYueG1sUEsFBgAAAAAEAAQA9wAAAIwDAAAAAA==&#10;" fillcolor="#4f81bd [3204]" strokecolor="black [3213]">
                      <v:imagedata r:id="rId16" o:title=""/>
                      <v:shadow color="#eeece1 [3214]"/>
                    </v:shape>
                  </v:group>
                </v:group>
                <v:shape id="Picture 309" o:spid="_x0000_s1033" type="#_x0000_t75" style="position:absolute;left:250;top:4343;width:11804;height:285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2lca/DAAAA3AAAAA8AAABkcnMvZG93bnJldi54bWxEj0FrwkAUhO9C/8PyCr3pJraENs1GiqjY&#10;o9reX7OvSUj2bdhdNfrruwXB4zAz3zDFYjS9OJHzrWUF6SwBQVxZ3XKt4Ouwnr6C8AFZY2+ZFFzI&#10;w6J8mBSYa3vmHZ32oRYRwj5HBU0IQy6lrxoy6Gd2II7er3UGQ5SultrhOcJNL+dJkkmDLceFBgda&#10;NlR1+6NRsFq51L1sqPOfPx22WfZ9MNdUqafH8eMdRKAx3MO39lYreE7e4P9MPAKy/A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/aVxr8MAAADcAAAADwAAAAAAAAAAAAAAAACf&#10;AgAAZHJzL2Rvd25yZXYueG1sUEsFBgAAAAAEAAQA9wAAAI8DAAAAAA==&#10;" fillcolor="#4f81bd [3204]" strokecolor="black [3213]">
                  <v:imagedata r:id="rId17" o:title=""/>
                  <v:shadow color="#eeece1 [3214]"/>
                </v:shape>
                <v:group id="Group 310" o:spid="_x0000_s1034" style="position:absolute;left:12054;top:4343;width:11239;height:2857" coordorigin="12054,4343" coordsize="11239,285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9liYM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x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PZYmDCAAAA3AAAAA8A&#10;AAAAAAAAAAAAAAAAqgIAAGRycy9kb3ducmV2LnhtbFBLBQYAAAAABAAEAPoAAACZAwAAAAA=&#10;">
                  <v:shape id="Picture 311" o:spid="_x0000_s1035" type="#_x0000_t75" style="position:absolute;left:17765;top:4343;width:5528;height:285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" fillcolor="#4f81bd [3204]" strokecolor="black [3213]">
                    <v:imagedata r:id="rId18" o:title=""/>
                    <v:shadow color="#eeece1 [3214]"/>
                  </v:shape>
                  <v:shape id="Picture 312" o:spid="_x0000_s1036" type="#_x0000_t75" style="position:absolute;left:12054;top:4343;width:5711;height:285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qh3TjEAAAA3AAAAA8AAABkcnMvZG93bnJldi54bWxEj0+LwjAUxO8LfofwBC+iaSvq0jWKCIKC&#10;Hvxz2OOjebZlm5fSRK1+eiMIexxm5jfMbNGaStyocaVlBfEwAkGcWV1yruB8Wg++QTiPrLGyTAoe&#10;5GAx73zNMNX2zge6HX0uAoRdigoK7+tUSpcVZNANbU0cvIttDPogm1zqBu8BbiqZRNFEGiw5LBRY&#10;06qg7O94NYHy+zTb/e40jR7P8Xhaa7okcV+pXrdd/oDw1Pr/8Ke90QpGcQLvM+EIyPkL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qh3TjEAAAA3AAAAA8AAAAAAAAAAAAAAAAA&#10;nwIAAGRycy9kb3ducmV2LnhtbFBLBQYAAAAABAAEAPcAAACQAwAAAAA=&#10;" fillcolor="#4f81bd [3204]" strokecolor="black [3213]">
                    <v:imagedata r:id="rId19" o:title=""/>
                    <v:shadow color="#eeece1 [3214]"/>
                  </v:shape>
                </v:group>
                <v:line id="Straight Connector 313" o:spid="_x0000_s1037" style="position:absolute;visibility:visible;mso-wrap-style:square" from="11958,4343" to="11958,72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+9qM8YAAADcAAAADwAAAGRycy9kb3ducmV2LnhtbESPT2vCQBTE70K/w/IK3nQTpUaiq4SC&#10;YNtT/YPXR/aZpM2+DbvbmPbTdwsFj8PM/IZZbwfTip6cbywrSKcJCOLS6oYrBafjbrIE4QOyxtYy&#10;KfgmD9vNw2iNubY3fqf+ECoRIexzVFCH0OVS+rImg35qO+LoXa0zGKJ0ldQObxFuWjlLkoU02HBc&#10;qLGj55rKz8OXUbAsXz9ckRUv6dO5y3762dtid8mUGj8OxQpEoCHcw//tvVYwT+fwdyYeAbn5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PvajPGAAAA3AAAAA8AAAAAAAAA&#10;AAAAAAAAoQIAAGRycy9kb3ducmV2LnhtbFBLBQYAAAAABAAEAPkAAACUAwAAAAA=&#10;" strokecolor="black [3213]"/>
                <v:shape id="TextBox 64" o:spid="_x0000_s1038" type="#_x0000_t202" style="position:absolute;left:22570;top:4319;width:12757;height:266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QZysQA&#10;AADcAAAADwAAAGRycy9kb3ducmV2LnhtbESPwW7CMBBE75X4B2uRegMnQCsIGFRBK3ErBT5gFS9x&#10;SLyOYhdSvh4jIfU4mpk3msWqs7W4UOtLxwrSYQKCOHe65ELB8fA1mILwAVlj7ZgU/JGH1bL3ssBM&#10;uyv/0GUfChEh7DNUYEJoMil9bsiiH7qGOHon11oMUbaF1C1eI9zWcpQk79JiyXHBYENrQ3m1/7UK&#10;pon9rqrZaOft5Ja+mfXGfTZnpV773cccRKAu/Ief7a1WME4n8DgTj4Bc3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0GcrEAAAA3AAAAA8AAAAAAAAAAAAAAAAAmAIAAGRycy9k&#10;b3ducmV2LnhtbFBLBQYAAAAABAAEAPUAAACJAwAAAAA=&#10;" filled="f" stroked="f">
                  <v:textbox style="mso-fit-shape-to-text:t">
                    <w:txbxContent>
                      <w:p w:rsidR="00ED1F96" w:rsidRDefault="00ED1F96" w:rsidP="00ED1F96">
                        <w:pPr>
                          <w:pStyle w:val="NormalWeb"/>
                          <w:spacing w:after="0"/>
                        </w:pPr>
                        <w:proofErr w:type="gramStart"/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>pTyr1248-HER2</w:t>
                        </w:r>
                        <w:proofErr w:type="gramEnd"/>
                      </w:p>
                    </w:txbxContent>
                  </v:textbox>
                </v:shape>
              </v:group>
            </w:pict>
          </mc:Fallback>
        </mc:AlternateContent>
      </w:r>
    </w:p>
    <w:p w:rsidR="00ED1F96" w:rsidRPr="00B55800" w:rsidRDefault="00ED1F96" w:rsidP="00E80C19">
      <w:pPr>
        <w:spacing w:after="0" w:line="480" w:lineRule="auto"/>
        <w:rPr>
          <w:rFonts w:asciiTheme="minorHAnsi" w:hAnsiTheme="minorHAnsi" w:cstheme="minorHAnsi"/>
        </w:rPr>
      </w:pPr>
    </w:p>
    <w:p w:rsidR="004C5FEB" w:rsidRPr="00B55800" w:rsidRDefault="004C5FEB" w:rsidP="00E80C19">
      <w:pPr>
        <w:spacing w:line="480" w:lineRule="auto"/>
        <w:rPr>
          <w:rFonts w:asciiTheme="minorHAnsi" w:hAnsiTheme="minorHAnsi" w:cstheme="minorHAnsi"/>
        </w:rPr>
      </w:pPr>
    </w:p>
    <w:p w:rsidR="00891681" w:rsidRPr="00B55800" w:rsidRDefault="00891681" w:rsidP="00E80C19">
      <w:pPr>
        <w:spacing w:line="480" w:lineRule="auto"/>
        <w:rPr>
          <w:rFonts w:asciiTheme="minorHAnsi" w:hAnsiTheme="minorHAnsi" w:cstheme="minorHAnsi"/>
        </w:rPr>
      </w:pPr>
    </w:p>
    <w:p w:rsidR="00121BF6" w:rsidRPr="00B55800" w:rsidRDefault="006370F0" w:rsidP="00E80C19">
      <w:pPr>
        <w:spacing w:line="48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B</w:t>
      </w:r>
      <w:r w:rsidR="0050226A" w:rsidRPr="00B55800">
        <w:rPr>
          <w:rFonts w:asciiTheme="minorHAnsi" w:hAnsiTheme="minorHAnsi" w:cstheme="minorHAnsi"/>
        </w:rPr>
        <w:t>)</w:t>
      </w:r>
    </w:p>
    <w:p w:rsidR="00121BF6" w:rsidRPr="00B55800" w:rsidRDefault="00121BF6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  <w:noProof/>
          <w:lang w:eastAsia="en-GB"/>
        </w:rPr>
        <w:drawing>
          <wp:inline distT="0" distB="0" distL="0" distR="0" wp14:anchorId="3D9DBC23" wp14:editId="67475411">
            <wp:extent cx="3944620" cy="993775"/>
            <wp:effectExtent l="0" t="0" r="0" b="0"/>
            <wp:docPr id="292" name="Picture 2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4620" cy="993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B55800">
        <w:rPr>
          <w:rFonts w:asciiTheme="minorHAnsi" w:hAnsiTheme="minorHAnsi" w:cstheme="minorHAnsi"/>
          <w:noProof/>
          <w:lang w:eastAsia="en-GB"/>
        </w:rPr>
        <w:drawing>
          <wp:inline distT="0" distB="0" distL="0" distR="0" wp14:anchorId="367109B6" wp14:editId="298E566C">
            <wp:extent cx="5730240" cy="320040"/>
            <wp:effectExtent l="0" t="0" r="0" b="0"/>
            <wp:docPr id="291" name="Picture 2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240" cy="32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55800">
        <w:rPr>
          <w:rFonts w:asciiTheme="minorHAnsi" w:hAnsiTheme="minorHAnsi" w:cstheme="minorHAnsi"/>
          <w:noProof/>
          <w:lang w:eastAsia="en-GB"/>
        </w:rPr>
        <w:drawing>
          <wp:inline distT="0" distB="0" distL="0" distR="0" wp14:anchorId="549635C4" wp14:editId="21997373">
            <wp:extent cx="5730240" cy="320040"/>
            <wp:effectExtent l="0" t="0" r="0" b="0"/>
            <wp:docPr id="290" name="Picture 2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240" cy="32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370F0">
        <w:rPr>
          <w:rFonts w:asciiTheme="minorHAnsi" w:hAnsiTheme="minorHAnsi" w:cstheme="minorHAnsi"/>
        </w:rPr>
        <w:t>C</w:t>
      </w:r>
      <w:r w:rsidRPr="00B55800">
        <w:rPr>
          <w:rFonts w:asciiTheme="minorHAnsi" w:hAnsiTheme="minorHAnsi" w:cstheme="minorHAnsi"/>
        </w:rPr>
        <w:t>)</w:t>
      </w:r>
    </w:p>
    <w:p w:rsidR="00121BF6" w:rsidRPr="00B55800" w:rsidRDefault="00121BF6" w:rsidP="00E80C19">
      <w:pPr>
        <w:spacing w:line="480" w:lineRule="auto"/>
        <w:jc w:val="both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  <w:noProof/>
          <w:lang w:eastAsia="en-GB"/>
        </w:rPr>
        <w:drawing>
          <wp:inline distT="0" distB="0" distL="0" distR="0" wp14:anchorId="16EED50D" wp14:editId="63701821">
            <wp:extent cx="2948940" cy="949597"/>
            <wp:effectExtent l="0" t="0" r="0" b="0"/>
            <wp:docPr id="289" name="Picture 2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1997" cy="95058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A2A41" w:rsidRPr="00B55800" w:rsidRDefault="006A2A41" w:rsidP="00E80C19">
      <w:pPr>
        <w:spacing w:line="480" w:lineRule="auto"/>
        <w:rPr>
          <w:rFonts w:asciiTheme="minorHAnsi" w:hAnsiTheme="minorHAnsi" w:cstheme="minorHAnsi"/>
        </w:rPr>
      </w:pPr>
    </w:p>
    <w:p w:rsidR="006669FF" w:rsidRPr="00B55800" w:rsidRDefault="006669FF" w:rsidP="006669FF">
      <w:pPr>
        <w:spacing w:after="0" w:line="24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Figure 1) (</w:t>
      </w:r>
      <w:r>
        <w:rPr>
          <w:rFonts w:asciiTheme="minorHAnsi" w:hAnsiTheme="minorHAnsi" w:cstheme="minorHAnsi"/>
        </w:rPr>
        <w:t>A</w:t>
      </w:r>
      <w:r w:rsidRPr="00B55800">
        <w:rPr>
          <w:rFonts w:asciiTheme="minorHAnsi" w:hAnsiTheme="minorHAnsi" w:cstheme="minorHAnsi"/>
        </w:rPr>
        <w:t xml:space="preserve">) HER-2 </w:t>
      </w:r>
      <w:r w:rsidR="00ED1F96">
        <w:rPr>
          <w:rFonts w:asciiTheme="minorHAnsi" w:hAnsiTheme="minorHAnsi" w:cstheme="minorHAnsi"/>
        </w:rPr>
        <w:t xml:space="preserve">and phosphor-HER-2 </w:t>
      </w:r>
      <w:r w:rsidRPr="00B55800">
        <w:rPr>
          <w:rFonts w:asciiTheme="minorHAnsi" w:hAnsiTheme="minorHAnsi" w:cstheme="minorHAnsi"/>
        </w:rPr>
        <w:t>expression in</w:t>
      </w:r>
      <w:r w:rsidRPr="00B55800">
        <w:rPr>
          <w:rFonts w:asciiTheme="minorHAnsi" w:hAnsiTheme="minorHAnsi" w:cstheme="minorHAnsi"/>
          <w:bCs/>
        </w:rPr>
        <w:t>SkBr3 (lanes 1 &amp; 2), BT474 (lanes 3 &amp;4), MDA453 (lanes 5 &amp; 6)</w:t>
      </w:r>
      <w:r w:rsidR="0046391E">
        <w:rPr>
          <w:rFonts w:asciiTheme="minorHAnsi" w:hAnsiTheme="minorHAnsi" w:cstheme="minorHAnsi"/>
          <w:bCs/>
        </w:rPr>
        <w:t xml:space="preserve"> and MDA468 (lanes 7 &amp; 8)</w:t>
      </w:r>
      <w:r w:rsidRPr="00B55800">
        <w:rPr>
          <w:rFonts w:asciiTheme="minorHAnsi" w:hAnsiTheme="minorHAnsi" w:cstheme="minorHAnsi"/>
          <w:bCs/>
        </w:rPr>
        <w:t xml:space="preserve"> cell lysates analysed by western blotting</w:t>
      </w:r>
      <w:r w:rsidR="00A01B13">
        <w:rPr>
          <w:rFonts w:asciiTheme="minorHAnsi" w:hAnsiTheme="minorHAnsi" w:cstheme="minorHAnsi"/>
          <w:bCs/>
        </w:rPr>
        <w:t xml:space="preserve"> (The phosph-HER-2 blot was exposed for 20s (left of line) and 120s (right of line))</w:t>
      </w:r>
      <w:r w:rsidRPr="00B55800">
        <w:rPr>
          <w:rFonts w:asciiTheme="minorHAnsi" w:hAnsiTheme="minorHAnsi" w:cstheme="minorHAnsi"/>
          <w:bCs/>
        </w:rPr>
        <w:t xml:space="preserve">. </w:t>
      </w:r>
      <w:r>
        <w:rPr>
          <w:rFonts w:asciiTheme="minorHAnsi" w:hAnsiTheme="minorHAnsi" w:cstheme="minorHAnsi"/>
          <w:bCs/>
        </w:rPr>
        <w:t>B</w:t>
      </w:r>
      <w:r w:rsidRPr="00B55800">
        <w:rPr>
          <w:rFonts w:asciiTheme="minorHAnsi" w:hAnsiTheme="minorHAnsi" w:cstheme="minorHAnsi"/>
          <w:bCs/>
        </w:rPr>
        <w:t xml:space="preserve">) </w:t>
      </w:r>
      <w:r w:rsidRPr="00B55800">
        <w:rPr>
          <w:rFonts w:asciiTheme="minorHAnsi" w:hAnsiTheme="minorHAnsi" w:cstheme="minorHAnsi"/>
        </w:rPr>
        <w:t>ERK1/2 and pERK1/2 expression in cell lysates prepared from SkBr3 (lanes 1-4), MDA-MB-453 (lanes 5 &amp; 6), and BT474 cell lysates (lanes 7 &amp; 8). Cells were treated with DMSO (lanes 1, 3, 5 &amp; 7) trastuzumab (5μg/ml) for 4h (lanes 4, 6 &amp; 8), or U0126 (20μM for 4h) (lane 2) and probed with antibodies to ERK 1/2, pERK1/2. (</w:t>
      </w:r>
      <w:r>
        <w:rPr>
          <w:rFonts w:asciiTheme="minorHAnsi" w:hAnsiTheme="minorHAnsi" w:cstheme="minorHAnsi"/>
        </w:rPr>
        <w:t>C</w:t>
      </w:r>
      <w:r w:rsidRPr="00B55800">
        <w:rPr>
          <w:rFonts w:asciiTheme="minorHAnsi" w:hAnsiTheme="minorHAnsi" w:cstheme="minorHAnsi"/>
        </w:rPr>
        <w:t xml:space="preserve">)  AKT and </w:t>
      </w:r>
      <w:proofErr w:type="spellStart"/>
      <w:r w:rsidRPr="00B55800">
        <w:rPr>
          <w:rFonts w:asciiTheme="minorHAnsi" w:hAnsiTheme="minorHAnsi" w:cstheme="minorHAnsi"/>
        </w:rPr>
        <w:t>pAKT</w:t>
      </w:r>
      <w:proofErr w:type="spellEnd"/>
      <w:r w:rsidRPr="00B55800">
        <w:rPr>
          <w:rFonts w:asciiTheme="minorHAnsi" w:hAnsiTheme="minorHAnsi" w:cstheme="minorHAnsi"/>
        </w:rPr>
        <w:t xml:space="preserve"> expression in SkBr3 (lanes 1 &amp; 2), BT474 (lanes 3 &amp; 4), and MDA453 cell lysates (lanes 5-7). Cells were treated with DMSO (lanes 1, 3 &amp; 5), Trastuzumab (5μg/ml) (lanes 2, 4 &amp; 6) or LY</w:t>
      </w:r>
      <w:r w:rsidR="00E8510A">
        <w:rPr>
          <w:rFonts w:asciiTheme="minorHAnsi" w:hAnsiTheme="minorHAnsi" w:cstheme="minorHAnsi"/>
        </w:rPr>
        <w:t>294002</w:t>
      </w:r>
      <w:r w:rsidRPr="00B55800">
        <w:rPr>
          <w:rFonts w:asciiTheme="minorHAnsi" w:hAnsiTheme="minorHAnsi" w:cstheme="minorHAnsi"/>
        </w:rPr>
        <w:t xml:space="preserve"> (50μM) (lane 7)   </w:t>
      </w:r>
    </w:p>
    <w:p w:rsidR="0009020A" w:rsidRPr="00B55800" w:rsidRDefault="006669FF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E5AA3F8" wp14:editId="56515635">
                <wp:simplePos x="0" y="0"/>
                <wp:positionH relativeFrom="column">
                  <wp:posOffset>714375</wp:posOffset>
                </wp:positionH>
                <wp:positionV relativeFrom="paragraph">
                  <wp:posOffset>2917190</wp:posOffset>
                </wp:positionV>
                <wp:extent cx="1018540" cy="1061085"/>
                <wp:effectExtent l="0" t="0" r="0" b="5715"/>
                <wp:wrapNone/>
                <wp:docPr id="20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8540" cy="1061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D76C2" w:rsidRDefault="006D76C2" w:rsidP="00854190">
                            <w:r>
                              <w:t xml:space="preserve">** </w:t>
                            </w:r>
                          </w:p>
                          <w:p w:rsidR="006D76C2" w:rsidRDefault="006D76C2" w:rsidP="00854190">
                            <w:r>
                              <w:t xml:space="preserve">        ** </w:t>
                            </w:r>
                          </w:p>
                          <w:p w:rsidR="006D76C2" w:rsidRDefault="006D76C2" w:rsidP="00854190">
                            <w:r>
                              <w:t xml:space="preserve">                  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7" o:spid="_x0000_s1039" type="#_x0000_t202" style="position:absolute;margin-left:56.25pt;margin-top:229.7pt;width:80.2pt;height:83.55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" filled="f" stroked="f">
                <v:textbox style="mso-fit-shape-to-text:t">
                  <w:txbxContent>
                    <w:p w:rsidR="006D76C2" w:rsidRDefault="006D76C2" w:rsidP="00854190">
                      <w:r>
                        <w:t xml:space="preserve">** </w:t>
                      </w:r>
                    </w:p>
                    <w:p w:rsidR="006D76C2" w:rsidRDefault="006D76C2" w:rsidP="00854190">
                      <w:r>
                        <w:t xml:space="preserve">        ** </w:t>
                      </w:r>
                    </w:p>
                    <w:p w:rsidR="006D76C2" w:rsidRDefault="006D76C2" w:rsidP="00854190">
                      <w:r>
                        <w:t xml:space="preserve">                  *</w:t>
                      </w:r>
                    </w:p>
                  </w:txbxContent>
                </v:textbox>
              </v:shape>
            </w:pict>
          </mc:Fallback>
        </mc:AlternateContent>
      </w:r>
      <w:r w:rsidRPr="00B55800">
        <w:rPr>
          <w:rFonts w:asciiTheme="minorHAnsi" w:hAnsiTheme="minorHAnsi"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965056D" wp14:editId="038DD5BB">
                <wp:simplePos x="0" y="0"/>
                <wp:positionH relativeFrom="column">
                  <wp:posOffset>513715</wp:posOffset>
                </wp:positionH>
                <wp:positionV relativeFrom="paragraph">
                  <wp:posOffset>5099050</wp:posOffset>
                </wp:positionV>
                <wp:extent cx="1018540" cy="1061085"/>
                <wp:effectExtent l="0" t="0" r="0" b="5715"/>
                <wp:wrapNone/>
                <wp:docPr id="1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8540" cy="1061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D76C2" w:rsidRDefault="006D76C2" w:rsidP="00854190">
                            <w:r>
                              <w:t xml:space="preserve">** </w:t>
                            </w:r>
                          </w:p>
                          <w:p w:rsidR="006D76C2" w:rsidRDefault="006D76C2" w:rsidP="00854190">
                            <w:r>
                              <w:t xml:space="preserve">  </w:t>
                            </w:r>
                            <w:r w:rsidR="000607E9">
                              <w:t xml:space="preserve">    </w:t>
                            </w:r>
                            <w:r>
                              <w:t xml:space="preserve">**  * </w:t>
                            </w:r>
                          </w:p>
                          <w:p w:rsidR="006D76C2" w:rsidRDefault="006D76C2" w:rsidP="00854190">
                            <w:r>
                              <w:t xml:space="preserve">                  *</w:t>
                            </w:r>
                            <w:r w:rsidR="000607E9"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8" o:spid="_x0000_s1040" type="#_x0000_t202" style="position:absolute;margin-left:40.45pt;margin-top:401.5pt;width:80.2pt;height:83.55pt;z-index:25166438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" filled="f" stroked="f">
                <v:textbox style="mso-fit-shape-to-text:t">
                  <w:txbxContent>
                    <w:p w:rsidR="006D76C2" w:rsidRDefault="006D76C2" w:rsidP="00854190">
                      <w:r>
                        <w:t xml:space="preserve">** </w:t>
                      </w:r>
                    </w:p>
                    <w:p w:rsidR="006D76C2" w:rsidRDefault="006D76C2" w:rsidP="00854190">
                      <w:r>
                        <w:t xml:space="preserve">  </w:t>
                      </w:r>
                      <w:r w:rsidR="000607E9">
                        <w:t xml:space="preserve">    </w:t>
                      </w:r>
                      <w:r>
                        <w:t xml:space="preserve">**  * </w:t>
                      </w:r>
                    </w:p>
                    <w:p w:rsidR="006D76C2" w:rsidRDefault="006D76C2" w:rsidP="00854190">
                      <w:r>
                        <w:t xml:space="preserve">                  *</w:t>
                      </w:r>
                      <w:r w:rsidR="000607E9"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A13F60" w:rsidRPr="00B55800">
        <w:rPr>
          <w:rFonts w:asciiTheme="minorHAnsi" w:hAnsiTheme="minorHAnsi"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34D2413" wp14:editId="716DCF21">
                <wp:simplePos x="0" y="0"/>
                <wp:positionH relativeFrom="column">
                  <wp:posOffset>756285</wp:posOffset>
                </wp:positionH>
                <wp:positionV relativeFrom="paragraph">
                  <wp:posOffset>409575</wp:posOffset>
                </wp:positionV>
                <wp:extent cx="1018540" cy="1061085"/>
                <wp:effectExtent l="3810" t="0" r="0" b="0"/>
                <wp:wrapNone/>
                <wp:docPr id="2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18540" cy="1061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D76C2" w:rsidRDefault="006D76C2">
                            <w:r>
                              <w:t xml:space="preserve">** </w:t>
                            </w:r>
                          </w:p>
                          <w:p w:rsidR="006D76C2" w:rsidRDefault="006D76C2">
                            <w:r>
                              <w:t xml:space="preserve">     ** </w:t>
                            </w:r>
                          </w:p>
                          <w:p w:rsidR="006D76C2" w:rsidRDefault="006D76C2">
                            <w:r>
                              <w:t xml:space="preserve">             **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6" o:spid="_x0000_s1041" type="#_x0000_t202" style="position:absolute;margin-left:59.55pt;margin-top:32.25pt;width:80.2pt;height:83.55pt;z-index:25166233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O7ktwIAAMI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" filled="f" stroked="f">
                <v:textbox style="mso-fit-shape-to-text:t">
                  <w:txbxContent>
                    <w:p w:rsidR="006D76C2" w:rsidRDefault="006D76C2">
                      <w:r>
                        <w:t xml:space="preserve">** </w:t>
                      </w:r>
                    </w:p>
                    <w:p w:rsidR="006D76C2" w:rsidRDefault="006D76C2">
                      <w:r>
                        <w:t xml:space="preserve">     ** </w:t>
                      </w:r>
                    </w:p>
                    <w:p w:rsidR="006D76C2" w:rsidRDefault="006D76C2">
                      <w:r>
                        <w:t xml:space="preserve">             **</w:t>
                      </w:r>
                    </w:p>
                  </w:txbxContent>
                </v:textbox>
              </v:shape>
            </w:pict>
          </mc:Fallback>
        </mc:AlternateContent>
      </w:r>
      <w:r w:rsidR="00E80C19" w:rsidRPr="00B55800">
        <w:rPr>
          <w:rFonts w:asciiTheme="minorHAnsi" w:hAnsiTheme="minorHAnsi" w:cstheme="minorHAnsi"/>
          <w:noProof/>
          <w:lang w:eastAsia="en-GB"/>
        </w:rPr>
        <w:drawing>
          <wp:inline distT="0" distB="0" distL="0" distR="0" wp14:anchorId="1CB02A4A" wp14:editId="2D5311C1">
            <wp:extent cx="4023360" cy="2354580"/>
            <wp:effectExtent l="0" t="0" r="15240" b="26670"/>
            <wp:docPr id="4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  <w:r w:rsidR="0009020A" w:rsidRPr="00B55800">
        <w:rPr>
          <w:rFonts w:asciiTheme="minorHAnsi" w:hAnsiTheme="minorHAnsi" w:cstheme="minorHAnsi"/>
          <w:noProof/>
          <w:lang w:eastAsia="en-GB"/>
        </w:rPr>
        <w:drawing>
          <wp:inline distT="0" distB="0" distL="0" distR="0" wp14:anchorId="66DCEDC8" wp14:editId="449AF53C">
            <wp:extent cx="4023360" cy="2354580"/>
            <wp:effectExtent l="0" t="0" r="15240" b="26670"/>
            <wp:docPr id="9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  <w:r w:rsidR="00E80C19" w:rsidRPr="00B55800">
        <w:rPr>
          <w:rFonts w:asciiTheme="minorHAnsi" w:hAnsiTheme="minorHAnsi" w:cstheme="minorHAnsi"/>
          <w:noProof/>
          <w:lang w:eastAsia="en-GB"/>
        </w:rPr>
        <w:drawing>
          <wp:inline distT="0" distB="0" distL="0" distR="0" wp14:anchorId="07BEE800" wp14:editId="41D6FC60">
            <wp:extent cx="4023360" cy="2316480"/>
            <wp:effectExtent l="0" t="0" r="15240" b="26670"/>
            <wp:docPr id="14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:rsidR="006669FF" w:rsidRPr="00B55800" w:rsidRDefault="006669FF" w:rsidP="006669FF">
      <w:pPr>
        <w:spacing w:after="0" w:line="24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Figure 2: Sensitivity of MDA-MB-453 (A), SKBr3 (B) and BT474 (C) cells to the PI3K inhibitor, LY294002 with (squares) and without 5μg/ml Trastuzumab (triangles). Cells were exposed to 1, 2, 5, 10, 25 and 50µM concentrations of LY294002 in 96 well plates for 3 days then treated with MTT for 4h and the absorbance at 570nm read in a multi-well spectrophotometer. There were significant differences (*p&lt;0.05, **p&lt;0.001) in cell growth rate between cells treated with LY294002 alone or with trastuzumab (5μg/ml) at concentrations of up to 5μM Ly294002 for SKBr3 and up to 10μM LY204002 for the MDA-MB-453 and BT474 cells.</w:t>
      </w:r>
      <w:r w:rsidR="00E8510A">
        <w:rPr>
          <w:rFonts w:asciiTheme="minorHAnsi" w:hAnsiTheme="minorHAnsi" w:cstheme="minorHAnsi"/>
        </w:rPr>
        <w:t xml:space="preserve"> The effect of Trastuzumab alone is also shown (first point on each trastuzumab curve (LY294002 concentration = 0). </w:t>
      </w:r>
    </w:p>
    <w:p w:rsidR="003011D1" w:rsidRDefault="00955C8C" w:rsidP="00E80C19">
      <w:pPr>
        <w:spacing w:line="480" w:lineRule="auto"/>
        <w:rPr>
          <w:rFonts w:asciiTheme="minorHAnsi" w:hAnsiTheme="minorHAnsi" w:cstheme="minorHAnsi"/>
          <w:noProof/>
          <w:lang w:eastAsia="en-GB"/>
        </w:rPr>
      </w:pPr>
      <w:r w:rsidRPr="00955C8C">
        <w:rPr>
          <w:noProof/>
          <w:lang w:eastAsia="en-GB"/>
        </w:rPr>
        <w:lastRenderedPageBreak/>
        <mc:AlternateContent>
          <mc:Choice Requires="wpg">
            <w:drawing>
              <wp:anchor distT="0" distB="0" distL="114300" distR="114300" simplePos="0" relativeHeight="251684864" behindDoc="0" locked="0" layoutInCell="1" allowOverlap="1" wp14:anchorId="7917DC32" wp14:editId="2367650C">
                <wp:simplePos x="0" y="0"/>
                <wp:positionH relativeFrom="column">
                  <wp:posOffset>411480</wp:posOffset>
                </wp:positionH>
                <wp:positionV relativeFrom="paragraph">
                  <wp:posOffset>-190500</wp:posOffset>
                </wp:positionV>
                <wp:extent cx="4916521" cy="1808049"/>
                <wp:effectExtent l="0" t="0" r="0" b="0"/>
                <wp:wrapNone/>
                <wp:docPr id="23" name="Group 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16521" cy="1808049"/>
                          <a:chOff x="0" y="0"/>
                          <a:chExt cx="4916521" cy="1808049"/>
                        </a:xfrm>
                      </wpg:grpSpPr>
                      <pic:pic xmlns:pic="http://schemas.openxmlformats.org/drawingml/2006/picture">
                        <pic:nvPicPr>
                          <pic:cNvPr id="24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68338" y="307777"/>
                            <a:ext cx="11239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accent1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chemeClr val="tx1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chemeClr val="bg2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5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278548"/>
                            <a:ext cx="1209675" cy="2533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accent1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chemeClr val="tx1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chemeClr val="bg2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9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68337" y="1278548"/>
                            <a:ext cx="1123951" cy="2533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accent1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chemeClr val="tx1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chemeClr val="bg2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wps:wsp>
                        <wps:cNvPr id="30" name="TextBox 7"/>
                        <wps:cNvSpPr txBox="1"/>
                        <wps:spPr>
                          <a:xfrm>
                            <a:off x="216010" y="19745"/>
                            <a:ext cx="875030" cy="29591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955C8C" w:rsidRDefault="00955C8C" w:rsidP="00955C8C">
                              <w:pPr>
                                <w:pStyle w:val="Normal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  <w:t>MDA453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31" name="TextBox 19"/>
                        <wps:cNvSpPr txBox="1"/>
                        <wps:spPr>
                          <a:xfrm>
                            <a:off x="1702575" y="19745"/>
                            <a:ext cx="667385" cy="29591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955C8C" w:rsidRDefault="00955C8C" w:rsidP="00955C8C">
                              <w:pPr>
                                <w:pStyle w:val="Normal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  <w:t>SkBr3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32" name="TextBox 8"/>
                        <wps:cNvSpPr txBox="1"/>
                        <wps:spPr>
                          <a:xfrm>
                            <a:off x="3835116" y="595798"/>
                            <a:ext cx="479425" cy="26670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955C8C" w:rsidRDefault="00955C8C" w:rsidP="00955C8C">
                              <w:pPr>
                                <w:pStyle w:val="Normal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>AKT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33" name="TextBox 22"/>
                        <wps:cNvSpPr txBox="1"/>
                        <wps:spPr>
                          <a:xfrm>
                            <a:off x="3835116" y="307771"/>
                            <a:ext cx="1081405" cy="26670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955C8C" w:rsidRDefault="00955C8C" w:rsidP="00955C8C">
                              <w:pPr>
                                <w:pStyle w:val="NormalWeb"/>
                                <w:spacing w:after="0"/>
                              </w:pPr>
                              <w:proofErr w:type="gram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>pThr308</w:t>
                              </w:r>
                              <w:proofErr w:type="gramEnd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AKT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34" name="TextBox 23"/>
                        <wps:cNvSpPr txBox="1"/>
                        <wps:spPr>
                          <a:xfrm>
                            <a:off x="3866106" y="1243857"/>
                            <a:ext cx="521970" cy="26670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955C8C" w:rsidRDefault="00955C8C" w:rsidP="00955C8C">
                              <w:pPr>
                                <w:pStyle w:val="Normal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>Actin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wps:wsp>
                        <wps:cNvPr id="35" name="TextBox 24"/>
                        <wps:cNvSpPr txBox="1"/>
                        <wps:spPr>
                          <a:xfrm>
                            <a:off x="72003" y="1512139"/>
                            <a:ext cx="1137920" cy="29591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955C8C" w:rsidRDefault="00955C8C" w:rsidP="00955C8C">
                              <w:pPr>
                                <w:pStyle w:val="Normal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  <w:t xml:space="preserve">1    2   3    4   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36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736304" y="667817"/>
                            <a:ext cx="1152128" cy="2487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accent1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chemeClr val="tx1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chemeClr val="bg2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7" name="Picture 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735907" y="318443"/>
                            <a:ext cx="1152525" cy="2773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accent1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chemeClr val="tx1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chemeClr val="bg2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8" name="Picture 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735907" y="1236638"/>
                            <a:ext cx="1152525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accent1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chemeClr val="tx1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chemeClr val="bg2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wps:wsp>
                        <wps:cNvPr id="40" name="TextBox 29"/>
                        <wps:cNvSpPr txBox="1"/>
                        <wps:spPr>
                          <a:xfrm>
                            <a:off x="2822571" y="1512139"/>
                            <a:ext cx="1137285" cy="29591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955C8C" w:rsidRDefault="00955C8C" w:rsidP="00955C8C">
                              <w:pPr>
                                <w:pStyle w:val="Normal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  <w:t xml:space="preserve">1    2   3    4   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wps:wsp>
                        <wps:cNvPr id="41" name="TextBox 30"/>
                        <wps:cNvSpPr txBox="1"/>
                        <wps:spPr>
                          <a:xfrm>
                            <a:off x="1512060" y="1512139"/>
                            <a:ext cx="1137920" cy="29591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955C8C" w:rsidRDefault="00955C8C" w:rsidP="00955C8C">
                              <w:pPr>
                                <w:pStyle w:val="Normal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  <w:t xml:space="preserve">1    2   3    4   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wps:wsp>
                        <wps:cNvPr id="42" name="TextBox 31"/>
                        <wps:cNvSpPr txBox="1"/>
                        <wps:spPr>
                          <a:xfrm>
                            <a:off x="2926191" y="0"/>
                            <a:ext cx="908651" cy="29591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955C8C" w:rsidRDefault="00955C8C" w:rsidP="00955C8C">
                              <w:pPr>
                                <w:pStyle w:val="Normal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8"/>
                                  <w:szCs w:val="28"/>
                                </w:rPr>
                                <w:t>BT474</w:t>
                              </w:r>
                            </w:p>
                          </w:txbxContent>
                        </wps:txbx>
                        <wps:bodyPr wrap="square" rtlCol="0"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43" name="Picture 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397" y="307776"/>
                            <a:ext cx="1209675" cy="2769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accent1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chemeClr val="tx1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chemeClr val="bg2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4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68338" y="667817"/>
                            <a:ext cx="1128347" cy="257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accent1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chemeClr val="tx1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chemeClr val="bg2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5" name="Picture 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397" y="667816"/>
                            <a:ext cx="1209675" cy="2487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accent1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chemeClr val="tx1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chemeClr val="bg2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wps:wsp>
                        <wps:cNvPr id="46" name="TextBox 53"/>
                        <wps:cNvSpPr txBox="1"/>
                        <wps:spPr>
                          <a:xfrm>
                            <a:off x="3866106" y="894773"/>
                            <a:ext cx="513715" cy="26670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955C8C" w:rsidRDefault="00955C8C" w:rsidP="00955C8C">
                              <w:pPr>
                                <w:pStyle w:val="Normal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>glut1</w:t>
                              </w:r>
                            </w:p>
                          </w:txbxContent>
                        </wps:txbx>
                        <wps:bodyPr wrap="none" rtlCol="0">
                          <a:spAutoFit/>
                        </wps:bodyPr>
                      </wps:wsp>
                      <pic:pic xmlns:pic="http://schemas.openxmlformats.org/drawingml/2006/picture">
                        <pic:nvPicPr>
                          <pic:cNvPr id="47" name="Picture 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736304" y="960041"/>
                            <a:ext cx="1152128" cy="283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accent1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chemeClr val="tx1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chemeClr val="bg2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8" name="Picture 4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58813" y="967656"/>
                            <a:ext cx="113347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accent1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chemeClr val="tx1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chemeClr val="bg2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9" name="Picture 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960041"/>
                            <a:ext cx="1214072" cy="283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accent1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chemeClr val="tx1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chemeClr val="bg2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25" o:spid="_x0000_s1042" style="position:absolute;margin-left:32.4pt;margin-top:-15pt;width:387.15pt;height:142.35pt;z-index:251684864;mso-width-relative:margin;mso-height-relative:margin" coordsize="49165,180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">
                <v:shape id="Picture 24" o:spid="_x0000_s1043" type="#_x0000_t75" style="position:absolute;left:14683;top:3077;width:11239;height:266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7nZn7BAAAA2wAAAA8AAABkcnMvZG93bnJldi54bWxEj0+LwjAUxO/CfofwFrxpapGi1SiyKMje&#10;/Ht+NM+m2rx0m1i7336zsLDHYWZ+wyzXva1FR62vHCuYjBMQxIXTFZcKzqfdaAbCB2SNtWNS8E0e&#10;1qu3wRJz7V58oO4YShEh7HNUYEJocil9YciiH7uGOHo311oMUbal1C2+ItzWMk2STFqsOC4YbOjD&#10;UPE4Pq2CrjQhu6TbNLs28/ldHz5Rmi+lhu/9ZgEiUB/+w3/tvVaQTuH3S/wBcvUD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G7nZn7BAAAA2wAAAA8AAAAAAAAAAAAAAAAAnwIA&#10;AGRycy9kb3ducmV2LnhtbFBLBQYAAAAABAAEAPcAAACNAwAAAAA=&#10;" fillcolor="#4f81bd [3204]" strokecolor="black [3213]">
                  <v:imagedata r:id="rId39" o:title=""/>
                  <v:shadow color="#eeece1 [3214]"/>
                </v:shape>
                <v:shape id="Picture 25" o:spid="_x0000_s1044" type="#_x0000_t75" style="position:absolute;top:12785;width:12096;height:253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EdyWPCAAAA2wAAAA8AAABkcnMvZG93bnJldi54bWxEj9FqwkAURN+F/sNyC33TTaxWia4ihRbF&#10;l0b9gEv2mgSzd+PuVuPfu4Lg4zAzZ5j5sjONuJDztWUF6SABQVxYXXOp4LD/6U9B+ICssbFMCm7k&#10;Ybl4680x0/bKOV12oRQRwj5DBVUIbSalLyoy6Ae2JY7e0TqDIUpXSu3wGuGmkcMk+ZIGa44LFbb0&#10;XVFx2v0bBZ/5Of2dcLk9O56mPGr/3CZfKfXx3q1mIAJ14RV+ttdawXAMjy/xB8jFH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RHcljwgAAANsAAAAPAAAAAAAAAAAAAAAAAJ8C&#10;AABkcnMvZG93bnJldi54bWxQSwUGAAAAAAQABAD3AAAAjgMAAAAA&#10;" fillcolor="#4f81bd [3204]" strokecolor="black [3213]">
                  <v:imagedata r:id="rId40" o:title=""/>
                  <v:shadow color="#eeece1 [3214]"/>
                </v:shape>
                <v:shape id="Picture 29" o:spid="_x0000_s1045" type="#_x0000_t75" style="position:absolute;left:14683;top:12785;width:11239;height:253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ogkAbCAAAA2wAAAA8AAABkcnMvZG93bnJldi54bWxEj0uLAjEQhO/C/ofQC15kzejBx2gUcZH1&#10;6uveTHpnBpPOkGSd0V+/EQSPRVV9RS3XnTXiRj7UjhWMhhkI4sLpmksF59PuawYiRGSNxjEpuFOA&#10;9eqjt8Rcu5YPdDvGUiQIhxwVVDE2uZShqMhiGLqGOHm/zluMSfpSao9tglsjx1k2kRZrTgsVNrSt&#10;qLge/6yCdjL7uZjH1DxG98sAfbbZfttSqf5nt1mAiNTFd/jV3msF4zk8v6QfIFf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qIJAGwgAAANsAAAAPAAAAAAAAAAAAAAAAAJ8C&#10;AABkcnMvZG93bnJldi54bWxQSwUGAAAAAAQABAD3AAAAjgMAAAAA&#10;" fillcolor="#4f81bd [3204]" strokecolor="black [3213]">
                  <v:imagedata r:id="rId41" o:title=""/>
                  <v:shadow color="#eeece1 [3214]"/>
                </v:shape>
                <v:shape id="TextBox 7" o:spid="_x0000_s1046" type="#_x0000_t202" style="position:absolute;left:2160;top:197;width:8750;height:295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vWmu8EA&#10;AADbAAAADwAAAGRycy9kb3ducmV2LnhtbERPS27CMBDdV+IO1iB1Vxw+RWnAIASt1F0h7QFG8TQO&#10;iceRbSDl9PWiUpdP77/eDrYTV/KhcaxgOslAEFdON1wr+Pp8e8pBhIissXNMCn4owHYzelhjod2N&#10;T3QtYy1SCIcCFZgY+0LKUBmyGCauJ07ct/MWY4K+ltrjLYXbTs6ybCktNpwaDPa0N1S15cUqyDP7&#10;0bYvs2Owi/v02ewP7rU/K/U4HnYrEJGG+C/+c79rBfO0Pn1JP0Buf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r1prvBAAAA2wAAAA8AAAAAAAAAAAAAAAAAmAIAAGRycy9kb3du&#10;cmV2LnhtbFBLBQYAAAAABAAEAPUAAACGAwAAAAA=&#10;" filled="f" stroked="f">
                  <v:textbox style="mso-fit-shape-to-text:t">
                    <w:txbxContent>
                      <w:p w:rsidR="00955C8C" w:rsidRDefault="00955C8C" w:rsidP="00955C8C">
                        <w:pPr>
                          <w:pStyle w:val="Normal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  <w:t>MDA453</w:t>
                        </w:r>
                      </w:p>
                    </w:txbxContent>
                  </v:textbox>
                </v:shape>
                <v:shape id="TextBox 19" o:spid="_x0000_s1047" type="#_x0000_t202" style="position:absolute;left:17025;top:197;width:6674;height:295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kDIMMA&#10;AADbAAAADwAAAGRycy9kb3ducmV2LnhtbESPwW7CMBBE75X4B2uRuIEToAgCBiFaJG5tgQ9YxUsc&#10;Eq+j2IW0X18jIfU4mpk3mtWms7W4UetLxwrSUQKCOHe65ELB+bQfzkH4gKyxdkwKfsjDZt17WWGm&#10;3Z2/6HYMhYgQ9hkqMCE0mZQ+N2TRj1xDHL2Lay2GKNtC6hbvEW5rOU6SmbRYclww2NDOUF4dv62C&#10;eWI/qmox/vR2+pu+mt2be2+uSg363XYJIlAX/sPP9kErmKTw+BJ/gFz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bkDIMMAAADbAAAADwAAAAAAAAAAAAAAAACYAgAAZHJzL2Rv&#10;d25yZXYueG1sUEsFBgAAAAAEAAQA9QAAAIgDAAAAAA==&#10;" filled="f" stroked="f">
                  <v:textbox style="mso-fit-shape-to-text:t">
                    <w:txbxContent>
                      <w:p w:rsidR="00955C8C" w:rsidRDefault="00955C8C" w:rsidP="00955C8C">
                        <w:pPr>
                          <w:pStyle w:val="Normal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  <w:t>SkBr3</w:t>
                        </w:r>
                      </w:p>
                    </w:txbxContent>
                  </v:textbox>
                </v:shape>
                <v:shape id="TextBox 8" o:spid="_x0000_s1048" type="#_x0000_t202" style="position:absolute;left:38351;top:5957;width:4794;height:266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udV8QA&#10;AADbAAAADwAAAGRycy9kb3ducmV2LnhtbESPwW7CMBBE75X6D9YicSMOASoaYlAFReqNlvYDVvES&#10;h8TrKDaQ9uvrSkg9jmbmjabYDLYVV+p97VjBNElBEJdO11wp+PrcT5YgfEDW2DomBd/kYbN+fCgw&#10;1+7GH3Q9hkpECPscFZgQulxKXxqy6BPXEUfv5HqLIcq+krrHW4TbVmZp+iQt1hwXDHa0NVQ2x4tV&#10;sEztoWmes3dv5z/Thdnu3Gt3Vmo8Gl5WIAIN4T98b79pBbMM/r7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VrnVfEAAAA2wAAAA8AAAAAAAAAAAAAAAAAmAIAAGRycy9k&#10;b3ducmV2LnhtbFBLBQYAAAAABAAEAPUAAACJAwAAAAA=&#10;" filled="f" stroked="f">
                  <v:textbox style="mso-fit-shape-to-text:t">
                    <w:txbxContent>
                      <w:p w:rsidR="00955C8C" w:rsidRDefault="00955C8C" w:rsidP="00955C8C">
                        <w:pPr>
                          <w:pStyle w:val="Normal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>AKT</w:t>
                        </w:r>
                      </w:p>
                    </w:txbxContent>
                  </v:textbox>
                </v:shape>
                <v:shape id="TextBox 22" o:spid="_x0000_s1049" type="#_x0000_t202" style="position:absolute;left:38351;top:3077;width:10814;height:266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c4zMQA&#10;AADbAAAADwAAAGRycy9kb3ducmV2LnhtbESPzW7CMBCE70i8g7VIvYHDTysIGFTRInErDTzAKl7i&#10;kHgdxS6kffoaCYnjaGa+0aw2na3FlVpfOlYwHiUgiHOnSy4UnI674RyED8gaa8ek4Jc8bNb93gpT&#10;7W78TdcsFCJC2KeowITQpFL63JBFP3INcfTOrrUYomwLqVu8Rbit5SRJ3qTFkuOCwYa2hvIq+7EK&#10;5on9qqrF5ODt7G/8arYf7rO5KPUy6N6XIAJ14Rl+tPdawXQK9y/xB8j1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onOMzEAAAA2wAAAA8AAAAAAAAAAAAAAAAAmAIAAGRycy9k&#10;b3ducmV2LnhtbFBLBQYAAAAABAAEAPUAAACJAwAAAAA=&#10;" filled="f" stroked="f">
                  <v:textbox style="mso-fit-shape-to-text:t">
                    <w:txbxContent>
                      <w:p w:rsidR="00955C8C" w:rsidRDefault="00955C8C" w:rsidP="00955C8C">
                        <w:pPr>
                          <w:pStyle w:val="NormalWeb"/>
                          <w:spacing w:after="0"/>
                        </w:pPr>
                        <w:proofErr w:type="gramStart"/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>pThr308</w:t>
                        </w:r>
                        <w:proofErr w:type="gramEnd"/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AKT</w:t>
                        </w:r>
                      </w:p>
                    </w:txbxContent>
                  </v:textbox>
                </v:shape>
                <v:shape id="TextBox 23" o:spid="_x0000_s1050" type="#_x0000_t202" style="position:absolute;left:38661;top:12438;width:5219;height:266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c6guMQA&#10;AADbAAAADwAAAGRycy9kb3ducmV2LnhtbESPzW7CMBCE70h9B2sr9QZO+KkgjUEVtFJv0LQPsIqX&#10;OE28jmIXUp4eV0LiOJqZbzT5ZrCtOFHva8cK0kkCgrh0uuZKwffX+3gJwgdkja1jUvBHHjbrh1GO&#10;mXZn/qRTESoRIewzVGBC6DIpfWnIop+4jjh6R9dbDFH2ldQ9niPctnKaJM/SYs1xwWBHW0NlU/xa&#10;BcvE7ptmNT14O7+kC7PdubfuR6mnx+H1BUSgIdzDt/aHVjCbw/+X+APk+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XOoLjEAAAA2wAAAA8AAAAAAAAAAAAAAAAAmAIAAGRycy9k&#10;b3ducmV2LnhtbFBLBQYAAAAABAAEAPUAAACJAwAAAAA=&#10;" filled="f" stroked="f">
                  <v:textbox style="mso-fit-shape-to-text:t">
                    <w:txbxContent>
                      <w:p w:rsidR="00955C8C" w:rsidRDefault="00955C8C" w:rsidP="00955C8C">
                        <w:pPr>
                          <w:pStyle w:val="Normal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>Actin</w:t>
                        </w:r>
                      </w:p>
                    </w:txbxContent>
                  </v:textbox>
                </v:shape>
                <v:shape id="TextBox 24" o:spid="_x0000_s1051" type="#_x0000_t202" style="position:absolute;left:720;top:15121;width:11379;height:29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GYwMEA&#10;AADbAAAADwAAAGRycy9kb3ducmV2LnhtbESPQWvCQBSE7wX/w/IKvdWNiiKpq4hW8OBFjfdH9jUb&#10;mn0bsq8m/vuuUOhxmJlvmNVm8I26UxfrwAYm4wwUcRlszZWB4np4X4KKgmyxCUwGHhRhsx69rDC3&#10;oecz3S9SqQThmKMBJ9LmWsfSkcc4Di1x8r5C51GS7CptO+wT3Dd6mmUL7bHmtOCwpZ2j8vvy4w2I&#10;2O3kUXz6eLwNp33vsnKOhTFvr8P2A5TQIP/hv/bRGpjN4fkl/QC9/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FBmMDBAAAA2wAAAA8AAAAAAAAAAAAAAAAAmAIAAGRycy9kb3du&#10;cmV2LnhtbFBLBQYAAAAABAAEAPUAAACGAwAAAAA=&#10;" filled="f" stroked="f">
                  <v:textbox style="mso-fit-shape-to-text:t">
                    <w:txbxContent>
                      <w:p w:rsidR="00955C8C" w:rsidRDefault="00955C8C" w:rsidP="00955C8C">
                        <w:pPr>
                          <w:pStyle w:val="Normal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  <w:t xml:space="preserve">1    2   3    4   </w:t>
                        </w:r>
                      </w:p>
                    </w:txbxContent>
                  </v:textbox>
                </v:shape>
                <v:shape id="Picture 36" o:spid="_x0000_s1052" type="#_x0000_t75" style="position:absolute;left:27363;top:6678;width:11521;height:248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A130fCAAAA2wAAAA8AAABkcnMvZG93bnJldi54bWxEj81qwzAQhO+BvIPYQm+J3Iaa4kQxIVDo&#10;qaGu0/NibWwl1spY8k/fPioUehxm5html8+2FSP13jhW8LROQBBXThuuFZRfb6tXED4ga2wdk4If&#10;8pDvl4sdZtpN/EljEWoRIewzVNCE0GVS+qohi37tOuLoXVxvMUTZ11L3OEW4beVzkqTSouG40GBH&#10;x4aqWzFYBQXdzHdpN/r84q7UynQ4Gfeh1OPDfNiCCDSH//Bf+10r2KTw+yX+ALm/A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gNd9HwgAAANsAAAAPAAAAAAAAAAAAAAAAAJ8C&#10;AABkcnMvZG93bnJldi54bWxQSwUGAAAAAAQABAD3AAAAjgMAAAAA&#10;" fillcolor="#4f81bd [3204]" strokecolor="black [3213]">
                  <v:imagedata r:id="rId42" o:title=""/>
                  <v:shadow color="#eeece1 [3214]"/>
                </v:shape>
                <v:shape id="Picture 37" o:spid="_x0000_s1053" type="#_x0000_t75" style="position:absolute;left:27359;top:3184;width:11525;height:277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uAee/EAAAA2wAAAA8AAABkcnMvZG93bnJldi54bWxEj0trwzAQhO+F/Aexgdwaua8kuFFCaSlt&#10;c8sLelysje3WWhlpY7v/vioUchxm5htmuR5cozoKsfZs4GaagSIuvK25NHDYv14vQEVBtth4JgM/&#10;FGG9Gl0tMbe+5y11OylVgnDM0UAl0uZax6Iih3HqW+LknXxwKEmGUtuAfYK7Rt9m2Uw7rDktVNjS&#10;c0XF9+7sDLz5sI3H+4evFwm9fGy67vg5OxkzGQ9Pj6CEBrmE/9vv1sDdHP6+pB+gV7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uAee/EAAAA2wAAAA8AAAAAAAAAAAAAAAAA&#10;nwIAAGRycy9kb3ducmV2LnhtbFBLBQYAAAAABAAEAPcAAACQAwAAAAA=&#10;" fillcolor="#4f81bd [3204]" strokecolor="black [3213]">
                  <v:imagedata r:id="rId43" o:title=""/>
                  <v:shadow color="#eeece1 [3214]"/>
                </v:shape>
                <v:shape id="Picture 38" o:spid="_x0000_s1054" type="#_x0000_t75" style="position:absolute;left:27359;top:12366;width:11525;height:295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0i6s3CAAAA2wAAAA8AAABkcnMvZG93bnJldi54bWxET01rwkAQvRf8D8sIvUjdRKlIdBVRpC31&#10;oLaHHofsmASzs2F3q+m/7xwKPT7e93Ldu1bdKMTGs4F8nIEiLr1tuDLw+bF/moOKCdli65kM/FCE&#10;9WrwsMTC+juf6HZOlZIQjgUaqFPqCq1jWZPDOPYdsXAXHxwmgaHSNuBdwl2rJ1k20w4bloYaO9rW&#10;VF7P305K3vT1a5Qdd343es/z+PwSDsepMY/DfrMAlahP/+I/96s1MJWx8kV+gF79Ag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NIurNwgAAANsAAAAPAAAAAAAAAAAAAAAAAJ8C&#10;AABkcnMvZG93bnJldi54bWxQSwUGAAAAAAQABAD3AAAAjgMAAAAA&#10;" fillcolor="#4f81bd [3204]" strokecolor="black [3213]">
                  <v:imagedata r:id="rId44" o:title=""/>
                  <v:shadow color="#eeece1 [3214]"/>
                </v:shape>
                <v:shape id="TextBox 29" o:spid="_x0000_s1055" type="#_x0000_t202" style="position:absolute;left:28225;top:15121;width:11373;height:29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BIJb4A&#10;AADbAAAADwAAAGRycy9kb3ducmV2LnhtbERPTWvCQBC9F/wPywi91Y3FFomuIlbBQy9qvA/ZMRvM&#10;zobsaOK/7x4KHh/ve7kefKMe1MU6sIHpJANFXAZbc2WgOO8/5qCiIFtsApOBJ0VYr0ZvS8xt6PlI&#10;j5NUKoVwzNGAE2lzrWPpyGOchJY4cdfQeZQEu0rbDvsU7hv9mWXf2mPNqcFhS1tH5e109wZE7Gb6&#10;LHY+Hi7D70/vsvILC2Pex8NmAUpokJf4332wBmZpffqSfoBe/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NkwSCW+AAAA2wAAAA8AAAAAAAAAAAAAAAAAmAIAAGRycy9kb3ducmV2&#10;LnhtbFBLBQYAAAAABAAEAPUAAACDAwAAAAA=&#10;" filled="f" stroked="f">
                  <v:textbox style="mso-fit-shape-to-text:t">
                    <w:txbxContent>
                      <w:p w:rsidR="00955C8C" w:rsidRDefault="00955C8C" w:rsidP="00955C8C">
                        <w:pPr>
                          <w:pStyle w:val="Normal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  <w:t xml:space="preserve">1    2   3    4   </w:t>
                        </w:r>
                      </w:p>
                    </w:txbxContent>
                  </v:textbox>
                </v:shape>
                <v:shape id="TextBox 30" o:spid="_x0000_s1056" type="#_x0000_t202" style="position:absolute;left:15120;top:15121;width:11379;height:29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ztvsIA&#10;AADbAAAADwAAAGRycy9kb3ducmV2LnhtbESPzWrDMBCE74W+g9hCb43s0IbiRAkhP5BDL0md+2Jt&#10;LVNrZaxN7Lx9FCj0OMzMN8xiNfpWXamPTWAD+SQDRVwF23BtoPzev32CioJssQ1MBm4UYbV8flpg&#10;YcPAR7qepFYJwrFAA06kK7SOlSOPcRI64uT9hN6jJNnX2vY4JLhv9TTLZtpjw2nBYUcbR9Xv6eIN&#10;iNh1fit3Ph7O49d2cFn1gaUxry/jeg5KaJT/8F/7YA285/D4kn6AXt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fO2+wgAAANsAAAAPAAAAAAAAAAAAAAAAAJgCAABkcnMvZG93&#10;bnJldi54bWxQSwUGAAAAAAQABAD1AAAAhwMAAAAA&#10;" filled="f" stroked="f">
                  <v:textbox style="mso-fit-shape-to-text:t">
                    <w:txbxContent>
                      <w:p w:rsidR="00955C8C" w:rsidRDefault="00955C8C" w:rsidP="00955C8C">
                        <w:pPr>
                          <w:pStyle w:val="Normal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  <w:t xml:space="preserve">1    2   3    4   </w:t>
                        </w:r>
                      </w:p>
                    </w:txbxContent>
                  </v:textbox>
                </v:shape>
                <v:shape id="TextBox 31" o:spid="_x0000_s1057" type="#_x0000_t202" style="position:absolute;left:29261;width:9087;height:295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5zycIA&#10;AADbAAAADwAAAGRycy9kb3ducmV2LnhtbESPT2vCQBTE7wW/w/IKvdWN0oqkriL+AQ+9qPH+yL5m&#10;Q7NvQ/Zp4rd3hUKPw8z8hlmsBt+oG3WxDmxgMs5AEZfB1lwZKM779zmoKMgWm8Bk4E4RVsvRywJz&#10;G3o+0u0klUoQjjkacCJtrnUsHXmM49ASJ+8ndB4lya7StsM+wX2jp1k20x5rTgsOW9o4Kn9PV29A&#10;xK4n92Ln4+EyfG97l5WfWBjz9jqsv0AJDfIf/msfrIGPKTy/pB+gl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rnPJwgAAANsAAAAPAAAAAAAAAAAAAAAAAJgCAABkcnMvZG93&#10;bnJldi54bWxQSwUGAAAAAAQABAD1AAAAhwMAAAAA&#10;" filled="f" stroked="f">
                  <v:textbox style="mso-fit-shape-to-text:t">
                    <w:txbxContent>
                      <w:p w:rsidR="00955C8C" w:rsidRDefault="00955C8C" w:rsidP="00955C8C">
                        <w:pPr>
                          <w:pStyle w:val="Normal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28"/>
                            <w:szCs w:val="28"/>
                          </w:rPr>
                          <w:t>BT474</w:t>
                        </w:r>
                      </w:p>
                    </w:txbxContent>
                  </v:textbox>
                </v:shape>
                <v:shape id="Picture 43" o:spid="_x0000_s1058" type="#_x0000_t75" style="position:absolute;left:43;top:3077;width:12097;height:27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WcZrrEAAAA2wAAAA8AAABkcnMvZG93bnJldi54bWxEj09rwkAUxO9Cv8PyCr2ZTVX8k7qKLYge&#10;vJgWvD6yz2xo9m3IbmPqp3cFweMwM79hluve1qKj1leOFbwnKQjiwumKSwU/39vhHIQPyBprx6Tg&#10;nzysVy+DJWbaXfhIXR5KESHsM1RgQmgyKX1hyKJPXEMcvbNrLYYo21LqFi8Rbms5StOptFhxXDDY&#10;0Jeh4jf/s5GC45Mxo8l2N58d80V3Kq+fh41Sb6/95gNEoD48w4/2XiuYjOH+Jf4Aubo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WcZrrEAAAA2wAAAA8AAAAAAAAAAAAAAAAA&#10;nwIAAGRycy9kb3ducmV2LnhtbFBLBQYAAAAABAAEAPcAAACQAwAAAAA=&#10;" fillcolor="#4f81bd [3204]" strokecolor="black [3213]">
                  <v:imagedata r:id="rId45" o:title=""/>
                  <v:shadow color="#eeece1 [3214]"/>
                </v:shape>
                <v:shape id="Picture 44" o:spid="_x0000_s1059" type="#_x0000_t75" style="position:absolute;left:14683;top:6678;width:11283;height:257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UTKaTFAAAA2wAAAA8AAABkcnMvZG93bnJldi54bWxEj0FrwkAUhO+C/2F5ghepG0VtG11FpFJB&#10;xNR66e01+0yC2bchu9X037uC4HGYmW+Y2aIxpbhQ7QrLCgb9CARxanXBmYLj9/rlDYTzyBpLy6Tg&#10;nxws5u3WDGNtr/xFl4PPRICwi1FB7n0VS+nSnAy6vq2Ig3eytUEfZJ1JXeM1wE0ph1E0kQYLDgs5&#10;VrTKKT0f/owCHTXJ7+vH3uw/rUu2P8f3sjfeKdXtNMspCE+Nf4Yf7Y1WMBrB/Uv4AXJ+A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EymkxQAAANsAAAAPAAAAAAAAAAAAAAAA&#10;AJ8CAABkcnMvZG93bnJldi54bWxQSwUGAAAAAAQABAD3AAAAkQMAAAAA&#10;" fillcolor="#4f81bd [3204]" strokecolor="black [3213]">
                  <v:imagedata r:id="rId46" o:title=""/>
                  <v:shadow color="#eeece1 [3214]"/>
                </v:shape>
                <v:shape id="Picture 45" o:spid="_x0000_s1060" type="#_x0000_t75" style="position:absolute;left:43;top:6678;width:12097;height:248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gjSN/DAAAA2wAAAA8AAABkcnMvZG93bnJldi54bWxEj92KwjAUhO8XfIdwBO/W1J8tUo0iRdEL&#10;YV31AY7NsS02J6WJWn16s7Cwl8PMfMPMFq2pxJ0aV1pWMOhHIIgzq0vOFZyO688JCOeRNVaWScGT&#10;HCzmnY8ZJto++IfuB5+LAGGXoILC+zqR0mUFGXR9WxMH72Ibgz7IJpe6wUeAm0oOoyiWBksOCwXW&#10;lBaUXQ83o+C8ikbtHuPYpPvTMN1V/rX51kr1uu1yCsJT6//Df+2tVjD+gt8v4QfI+Rs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CNI38MAAADbAAAADwAAAAAAAAAAAAAAAACf&#10;AgAAZHJzL2Rvd25yZXYueG1sUEsFBgAAAAAEAAQA9wAAAI8DAAAAAA==&#10;" fillcolor="#4f81bd [3204]" strokecolor="black [3213]">
                  <v:imagedata r:id="rId47" o:title=""/>
                  <v:shadow color="#eeece1 [3214]"/>
                </v:shape>
                <v:shape id="TextBox 53" o:spid="_x0000_s1061" type="#_x0000_t202" style="position:absolute;left:38661;top:8947;width:5137;height:2667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boKcQA&#10;AADbAAAADwAAAGRycy9kb3ducmV2LnhtbESP0WrCQBRE3wv+w3ILvjUbJYqNriLWQt9aYz/gkr1m&#10;02Tvhuw2pv16t1DwcZiZM8xmN9pWDNT72rGCWZKCIC6drrlS8Hl+fVqB8AFZY+uYFPyQh9128rDB&#10;XLsrn2goQiUihH2OCkwIXS6lLw1Z9InriKN3cb3FEGVfSd3jNcJtK+dpupQWa44LBjs6GCqb4tsq&#10;WKX2vWme5x/eZr+zhTm8uGP3pdT0cdyvQQQawz38337TCrIl/H2JP0Bu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JW6CnEAAAA2wAAAA8AAAAAAAAAAAAAAAAAmAIAAGRycy9k&#10;b3ducmV2LnhtbFBLBQYAAAAABAAEAPUAAACJAwAAAAA=&#10;" filled="f" stroked="f">
                  <v:textbox style="mso-fit-shape-to-text:t">
                    <w:txbxContent>
                      <w:p w:rsidR="00955C8C" w:rsidRDefault="00955C8C" w:rsidP="00955C8C">
                        <w:pPr>
                          <w:pStyle w:val="Normal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>glut1</w:t>
                        </w:r>
                      </w:p>
                    </w:txbxContent>
                  </v:textbox>
                </v:shape>
                <v:shape id="Picture 47" o:spid="_x0000_s1062" type="#_x0000_t75" style="position:absolute;left:27363;top:9600;width:11521;height:283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EO3I3CAAAA2wAAAA8AAABkcnMvZG93bnJldi54bWxEj09rwkAUxO8Fv8PyhN7qRilGUlfxD1JB&#10;ekja3h/ZZzaYfRuyq0m/vSsIPQ4z8xtmuR5sI27U+dqxgukkAUFcOl1zpeDn+/C2AOEDssbGMSn4&#10;Iw/r1ehliZl2Ped0K0IlIoR9hgpMCG0mpS8NWfQT1xJH7+w6iyHKrpK6wz7CbSNnSTKXFmuOCwZb&#10;2hkqL8XVKkjxvP/a8m+azMLpUw/eFL3LlXodD5sPEIGG8B9+to9awXsKjy/xB8jVH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DtyNwgAAANsAAAAPAAAAAAAAAAAAAAAAAJ8C&#10;AABkcnMvZG93bnJldi54bWxQSwUGAAAAAAQABAD3AAAAjgMAAAAA&#10;" fillcolor="#4f81bd [3204]" strokecolor="black [3213]">
                  <v:imagedata r:id="rId48" o:title=""/>
                  <v:shadow color="#eeece1 [3214]"/>
                </v:shape>
                <v:shape id="Picture 48" o:spid="_x0000_s1063" type="#_x0000_t75" style="position:absolute;left:14588;top:9676;width:11334;height:27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lcH93CAAAA2wAAAA8AAABkcnMvZG93bnJldi54bWxET11rwjAUfR/sP4Qr7G2mjjq2apQhdAwm&#10;jHYDX6/JtS02N6XJbPXXmwfBx8P5Xq5H24oT9b5xrGA2TUAQa2carhT8/ebPbyB8QDbYOiYFZ/Kw&#10;Xj0+LDEzbuCCTmWoRAxhn6GCOoQuk9Lrmiz6qeuII3dwvcUQYV9J0+MQw20rX5LkVVpsODbU2NGm&#10;Jn0s/62C76IIn5d0N3f5T7M/D3u93bxvlXqajB8LEIHGcBff3F9GQRrHxi/xB8jV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5XB/dwgAAANsAAAAPAAAAAAAAAAAAAAAAAJ8C&#10;AABkcnMvZG93bnJldi54bWxQSwUGAAAAAAQABAD3AAAAjgMAAAAA&#10;" fillcolor="#4f81bd [3204]" strokecolor="black [3213]">
                  <v:imagedata r:id="rId49" o:title=""/>
                  <v:shadow color="#eeece1 [3214]"/>
                </v:shape>
                <v:shape id="Picture 49" o:spid="_x0000_s1064" type="#_x0000_t75" style="position:absolute;top:9600;width:12140;height:283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lOH/EAAAA2wAAAA8AAABkcnMvZG93bnJldi54bWxEj0+LwjAUxO/CfofwFrxpqqi4XaPIgqBH&#10;/+zi8dE827rNS21iW/30RhA8DjPzG2a2aE0haqpcblnBoB+BIE6szjlVcNivelMQziNrLCyTghs5&#10;WMw/OjOMtW14S/XOpyJA2MWoIPO+jKV0SUYGXd+WxME72cqgD7JKpa6wCXBTyGEUTaTBnMNChiX9&#10;ZJT8765GQX05b47322jajI+/A3NZbuvkr1Wq+9kuv0F4av07/GqvtYLRFzy/hB8g5w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xlOH/EAAAA2wAAAA8AAAAAAAAAAAAAAAAA&#10;nwIAAGRycy9kb3ducmV2LnhtbFBLBQYAAAAABAAEAPcAAACQAwAAAAA=&#10;" fillcolor="#4f81bd [3204]" strokecolor="black [3213]">
                  <v:imagedata r:id="rId50" o:title=""/>
                  <v:shadow color="#eeece1 [3214]"/>
                </v:shape>
              </v:group>
            </w:pict>
          </mc:Fallback>
        </mc:AlternateContent>
      </w:r>
      <w:r w:rsidR="00C47F4B" w:rsidRPr="00C47F4B">
        <w:rPr>
          <w:rFonts w:asciiTheme="minorHAnsi" w:hAnsiTheme="minorHAnsi"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F9CC770" wp14:editId="6C9C0859">
                <wp:simplePos x="0" y="0"/>
                <wp:positionH relativeFrom="column">
                  <wp:posOffset>-266065</wp:posOffset>
                </wp:positionH>
                <wp:positionV relativeFrom="paragraph">
                  <wp:posOffset>-213360</wp:posOffset>
                </wp:positionV>
                <wp:extent cx="365760" cy="1403985"/>
                <wp:effectExtent l="0" t="0" r="0" b="0"/>
                <wp:wrapNone/>
                <wp:docPr id="2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47F4B" w:rsidRDefault="00C47F4B">
                            <w:r>
                              <w:t>A)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" o:spid="_x0000_s1065" type="#_x0000_t202" style="position:absolute;margin-left:-20.95pt;margin-top:-16.8pt;width:28.8pt;height:110.55pt;z-index:25167462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" filled="f" stroked="f">
                <v:textbox style="mso-fit-shape-to-text:t">
                  <w:txbxContent>
                    <w:p w:rsidR="00C47F4B" w:rsidRDefault="00C47F4B">
                      <w:r>
                        <w:t>A)</w:t>
                      </w:r>
                    </w:p>
                  </w:txbxContent>
                </v:textbox>
              </v:shape>
            </w:pict>
          </mc:Fallback>
        </mc:AlternateContent>
      </w:r>
      <w:r w:rsidR="00C47F4B" w:rsidRPr="00C47F4B">
        <w:rPr>
          <w:rFonts w:asciiTheme="minorHAnsi" w:hAnsiTheme="minorHAnsi"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8F9377E" wp14:editId="4BD2ABAC">
                <wp:simplePos x="0" y="0"/>
                <wp:positionH relativeFrom="column">
                  <wp:posOffset>-99060</wp:posOffset>
                </wp:positionH>
                <wp:positionV relativeFrom="paragraph">
                  <wp:posOffset>1764665</wp:posOffset>
                </wp:positionV>
                <wp:extent cx="335280" cy="320040"/>
                <wp:effectExtent l="0" t="0" r="0" b="3810"/>
                <wp:wrapNone/>
                <wp:docPr id="2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5280" cy="32004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47F4B" w:rsidRDefault="00C47F4B">
                            <w:r>
                              <w:t>B)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6" type="#_x0000_t202" style="position:absolute;margin-left:-7.8pt;margin-top:138.95pt;width:26.4pt;height:25.2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" filled="f" stroked="f">
                <v:textbox>
                  <w:txbxContent>
                    <w:p w:rsidR="00C47F4B" w:rsidRDefault="00C47F4B">
                      <w:r>
                        <w:t>B)</w:t>
                      </w:r>
                    </w:p>
                  </w:txbxContent>
                </v:textbox>
              </v:shape>
            </w:pict>
          </mc:Fallback>
        </mc:AlternateContent>
      </w:r>
    </w:p>
    <w:p w:rsidR="000D0E43" w:rsidRDefault="000D0E43" w:rsidP="00E80C19">
      <w:pPr>
        <w:spacing w:line="480" w:lineRule="auto"/>
        <w:rPr>
          <w:rFonts w:asciiTheme="minorHAnsi" w:hAnsiTheme="minorHAnsi" w:cstheme="minorHAnsi"/>
          <w:noProof/>
          <w:lang w:eastAsia="en-GB"/>
        </w:rPr>
      </w:pPr>
    </w:p>
    <w:p w:rsidR="000D0E43" w:rsidRDefault="000D0E43" w:rsidP="00E80C19">
      <w:pPr>
        <w:spacing w:line="480" w:lineRule="auto"/>
        <w:rPr>
          <w:rFonts w:asciiTheme="minorHAnsi" w:hAnsiTheme="minorHAnsi" w:cstheme="minorHAnsi"/>
          <w:noProof/>
          <w:lang w:eastAsia="en-GB"/>
        </w:rPr>
      </w:pPr>
    </w:p>
    <w:p w:rsidR="000D0E43" w:rsidRPr="00B55800" w:rsidRDefault="000D0E43" w:rsidP="00E80C19">
      <w:pPr>
        <w:spacing w:line="480" w:lineRule="auto"/>
        <w:rPr>
          <w:rFonts w:asciiTheme="minorHAnsi" w:hAnsiTheme="minorHAnsi" w:cstheme="minorHAnsi"/>
        </w:rPr>
      </w:pPr>
    </w:p>
    <w:p w:rsidR="006669FF" w:rsidRPr="000D0E43" w:rsidRDefault="00751E36" w:rsidP="00C47F4B">
      <w:pPr>
        <w:spacing w:line="480" w:lineRule="auto"/>
        <w:rPr>
          <w:rFonts w:asciiTheme="minorHAnsi" w:hAnsiTheme="minorHAnsi" w:cstheme="minorHAnsi"/>
          <w:b/>
        </w:rPr>
      </w:pPr>
      <w:r w:rsidRPr="000D0E43">
        <w:rPr>
          <w:rFonts w:asciiTheme="minorHAnsi" w:hAnsiTheme="minorHAnsi" w:cstheme="minorHAnsi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780FE793" wp14:editId="1533EC2A">
                <wp:simplePos x="0" y="0"/>
                <wp:positionH relativeFrom="column">
                  <wp:posOffset>-155575</wp:posOffset>
                </wp:positionH>
                <wp:positionV relativeFrom="paragraph">
                  <wp:posOffset>2628900</wp:posOffset>
                </wp:positionV>
                <wp:extent cx="388620" cy="1403985"/>
                <wp:effectExtent l="0" t="0" r="0" b="0"/>
                <wp:wrapNone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8620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47F4B" w:rsidRDefault="00C47F4B">
                            <w:r>
                              <w:t>C)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67" type="#_x0000_t202" style="position:absolute;margin-left:-12.25pt;margin-top:207pt;width:30.6pt;height:110.55pt;z-index:25167667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" filled="f" stroked="f">
                <v:textbox style="mso-fit-shape-to-text:t">
                  <w:txbxContent>
                    <w:p w:rsidR="00C47F4B" w:rsidRDefault="00C47F4B">
                      <w:r>
                        <w:t>C)</w:t>
                      </w:r>
                    </w:p>
                  </w:txbxContent>
                </v:textbox>
              </v:shape>
            </w:pict>
          </mc:Fallback>
        </mc:AlternateContent>
      </w:r>
      <w:r w:rsidR="000C0689" w:rsidRPr="000D0E43">
        <w:rPr>
          <w:rFonts w:asciiTheme="minorHAnsi" w:hAnsiTheme="minorHAnsi" w:cstheme="minorHAnsi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3F7C12E" wp14:editId="52BAC4D9">
                <wp:simplePos x="0" y="0"/>
                <wp:positionH relativeFrom="column">
                  <wp:posOffset>1638300</wp:posOffset>
                </wp:positionH>
                <wp:positionV relativeFrom="paragraph">
                  <wp:posOffset>237490</wp:posOffset>
                </wp:positionV>
                <wp:extent cx="2910840" cy="1844040"/>
                <wp:effectExtent l="0" t="0" r="0" b="0"/>
                <wp:wrapNone/>
                <wp:docPr id="1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10840" cy="184404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FFFFFF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D76C2" w:rsidRPr="001D69E0" w:rsidRDefault="006D76C2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1D69E0">
                              <w:rPr>
                                <w:sz w:val="28"/>
                                <w:szCs w:val="28"/>
                              </w:rPr>
                              <w:t xml:space="preserve">**        </w:t>
                            </w:r>
                            <w:r w:rsidR="00DE7D3B">
                              <w:rPr>
                                <w:sz w:val="28"/>
                                <w:szCs w:val="28"/>
                              </w:rPr>
                              <w:t>*</w:t>
                            </w:r>
                            <w:r w:rsidR="00942EE7">
                              <w:rPr>
                                <w:sz w:val="28"/>
                                <w:szCs w:val="28"/>
                              </w:rPr>
                              <w:t>*</w:t>
                            </w:r>
                            <w:r w:rsidRPr="001D69E0">
                              <w:rPr>
                                <w:sz w:val="28"/>
                                <w:szCs w:val="28"/>
                              </w:rPr>
                              <w:t xml:space="preserve">  </w:t>
                            </w:r>
                          </w:p>
                          <w:p w:rsidR="006D76C2" w:rsidRDefault="006D76C2"/>
                          <w:p w:rsidR="00C47F4B" w:rsidRDefault="006D76C2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1D69E0">
                              <w:rPr>
                                <w:sz w:val="28"/>
                                <w:szCs w:val="28"/>
                              </w:rPr>
                              <w:t xml:space="preserve">  </w:t>
                            </w:r>
                          </w:p>
                          <w:p w:rsidR="006D76C2" w:rsidRPr="001D69E0" w:rsidRDefault="006D76C2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  <w:r w:rsidRPr="001D69E0">
                              <w:rPr>
                                <w:sz w:val="28"/>
                                <w:szCs w:val="28"/>
                              </w:rPr>
                              <w:t xml:space="preserve">               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     </w:t>
                            </w:r>
                            <w:r w:rsidR="00C47F4B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 **        </w:t>
                            </w:r>
                            <w:r w:rsidR="00EB0E03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C47F4B">
                              <w:rPr>
                                <w:sz w:val="28"/>
                                <w:szCs w:val="28"/>
                              </w:rPr>
                              <w:t>**</w:t>
                            </w:r>
                            <w:r w:rsidR="00EB0E03">
                              <w:rPr>
                                <w:sz w:val="28"/>
                                <w:szCs w:val="28"/>
                              </w:rPr>
                              <w:t xml:space="preserve">   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**</w:t>
                            </w:r>
                            <w:r w:rsidRPr="001D69E0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1D69E0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    </w:t>
                            </w:r>
                            <w:r w:rsidR="00C47F4B">
                              <w:rPr>
                                <w:sz w:val="28"/>
                                <w:szCs w:val="28"/>
                              </w:rPr>
                              <w:t>**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EB0E03">
                              <w:rPr>
                                <w:sz w:val="28"/>
                                <w:szCs w:val="28"/>
                              </w:rPr>
                              <w:t xml:space="preserve">                                                        </w:t>
                            </w:r>
                            <w:r w:rsidR="003011D1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5D3142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:rsidR="006D76C2" w:rsidRDefault="006D76C2"/>
                          <w:p w:rsidR="006D76C2" w:rsidRDefault="006D76C2"/>
                          <w:p w:rsidR="006D76C2" w:rsidRDefault="006D76C2"/>
                          <w:p w:rsidR="006D76C2" w:rsidRDefault="006D76C2">
                            <w:r>
                              <w:t>**                 **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68" type="#_x0000_t202" style="position:absolute;margin-left:129pt;margin-top:18.7pt;width:229.2pt;height:145.2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" stroked="f" strokecolor="white">
                <v:fill opacity="0"/>
                <v:textbox>
                  <w:txbxContent>
                    <w:p w:rsidR="006D76C2" w:rsidRPr="001D69E0" w:rsidRDefault="006D76C2">
                      <w:pPr>
                        <w:rPr>
                          <w:sz w:val="28"/>
                          <w:szCs w:val="28"/>
                        </w:rPr>
                      </w:pPr>
                      <w:r w:rsidRPr="001D69E0">
                        <w:rPr>
                          <w:sz w:val="28"/>
                          <w:szCs w:val="28"/>
                        </w:rPr>
                        <w:t xml:space="preserve">**        </w:t>
                      </w:r>
                      <w:r w:rsidR="00DE7D3B">
                        <w:rPr>
                          <w:sz w:val="28"/>
                          <w:szCs w:val="28"/>
                        </w:rPr>
                        <w:t>*</w:t>
                      </w:r>
                      <w:r w:rsidR="00942EE7">
                        <w:rPr>
                          <w:sz w:val="28"/>
                          <w:szCs w:val="28"/>
                        </w:rPr>
                        <w:t>*</w:t>
                      </w:r>
                      <w:r w:rsidRPr="001D69E0">
                        <w:rPr>
                          <w:sz w:val="28"/>
                          <w:szCs w:val="28"/>
                        </w:rPr>
                        <w:t xml:space="preserve">  </w:t>
                      </w:r>
                    </w:p>
                    <w:p w:rsidR="006D76C2" w:rsidRDefault="006D76C2"/>
                    <w:p w:rsidR="00C47F4B" w:rsidRDefault="006D76C2">
                      <w:pPr>
                        <w:rPr>
                          <w:sz w:val="28"/>
                          <w:szCs w:val="28"/>
                        </w:rPr>
                      </w:pPr>
                      <w:r w:rsidRPr="001D69E0">
                        <w:rPr>
                          <w:sz w:val="28"/>
                          <w:szCs w:val="28"/>
                        </w:rPr>
                        <w:t xml:space="preserve">  </w:t>
                      </w:r>
                    </w:p>
                    <w:p w:rsidR="006D76C2" w:rsidRPr="001D69E0" w:rsidRDefault="006D76C2">
                      <w:pPr>
                        <w:rPr>
                          <w:sz w:val="28"/>
                          <w:szCs w:val="28"/>
                        </w:rPr>
                      </w:pPr>
                      <w:r w:rsidRPr="001D69E0">
                        <w:rPr>
                          <w:sz w:val="28"/>
                          <w:szCs w:val="28"/>
                        </w:rPr>
                        <w:t xml:space="preserve">                </w:t>
                      </w:r>
                      <w:r>
                        <w:rPr>
                          <w:sz w:val="28"/>
                          <w:szCs w:val="28"/>
                        </w:rPr>
                        <w:t xml:space="preserve">     </w:t>
                      </w:r>
                      <w:r w:rsidR="00C47F4B">
                        <w:rPr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sz w:val="28"/>
                          <w:szCs w:val="28"/>
                        </w:rPr>
                        <w:t xml:space="preserve"> **        </w:t>
                      </w:r>
                      <w:r w:rsidR="00EB0E03">
                        <w:rPr>
                          <w:sz w:val="28"/>
                          <w:szCs w:val="28"/>
                        </w:rPr>
                        <w:t xml:space="preserve"> </w:t>
                      </w:r>
                      <w:r w:rsidR="00C47F4B">
                        <w:rPr>
                          <w:sz w:val="28"/>
                          <w:szCs w:val="28"/>
                        </w:rPr>
                        <w:t>**</w:t>
                      </w:r>
                      <w:r w:rsidR="00EB0E03">
                        <w:rPr>
                          <w:sz w:val="28"/>
                          <w:szCs w:val="28"/>
                        </w:rPr>
                        <w:t xml:space="preserve">    </w:t>
                      </w:r>
                      <w:r>
                        <w:rPr>
                          <w:sz w:val="28"/>
                          <w:szCs w:val="28"/>
                        </w:rPr>
                        <w:t>**</w:t>
                      </w:r>
                      <w:r w:rsidRPr="001D69E0">
                        <w:rPr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sz w:val="28"/>
                          <w:szCs w:val="28"/>
                        </w:rPr>
                        <w:t xml:space="preserve"> </w:t>
                      </w:r>
                      <w:r w:rsidRPr="001D69E0">
                        <w:rPr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sz w:val="28"/>
                          <w:szCs w:val="28"/>
                        </w:rPr>
                        <w:t xml:space="preserve">    </w:t>
                      </w:r>
                      <w:r w:rsidR="00C47F4B">
                        <w:rPr>
                          <w:sz w:val="28"/>
                          <w:szCs w:val="28"/>
                        </w:rPr>
                        <w:t>**</w:t>
                      </w:r>
                      <w:r>
                        <w:rPr>
                          <w:sz w:val="28"/>
                          <w:szCs w:val="28"/>
                        </w:rPr>
                        <w:t xml:space="preserve"> </w:t>
                      </w:r>
                      <w:r w:rsidR="00EB0E03">
                        <w:rPr>
                          <w:sz w:val="28"/>
                          <w:szCs w:val="28"/>
                        </w:rPr>
                        <w:t xml:space="preserve">                                                        </w:t>
                      </w:r>
                      <w:r w:rsidR="003011D1">
                        <w:rPr>
                          <w:sz w:val="28"/>
                          <w:szCs w:val="28"/>
                        </w:rPr>
                        <w:t xml:space="preserve"> </w:t>
                      </w:r>
                      <w:r w:rsidR="005D3142">
                        <w:rPr>
                          <w:sz w:val="28"/>
                          <w:szCs w:val="28"/>
                        </w:rPr>
                        <w:t xml:space="preserve"> </w:t>
                      </w:r>
                    </w:p>
                    <w:p w:rsidR="006D76C2" w:rsidRDefault="006D76C2"/>
                    <w:p w:rsidR="006D76C2" w:rsidRDefault="006D76C2"/>
                    <w:p w:rsidR="006D76C2" w:rsidRDefault="006D76C2"/>
                    <w:p w:rsidR="006D76C2" w:rsidRDefault="006D76C2">
                      <w:r>
                        <w:t>**                 **</w:t>
                      </w:r>
                    </w:p>
                  </w:txbxContent>
                </v:textbox>
              </v:shape>
            </w:pict>
          </mc:Fallback>
        </mc:AlternateContent>
      </w:r>
      <w:r w:rsidR="00C47F4B" w:rsidRPr="000D0E43">
        <w:rPr>
          <w:rFonts w:asciiTheme="minorHAnsi" w:hAnsiTheme="minorHAnsi" w:cstheme="minorHAnsi"/>
          <w:b/>
        </w:rPr>
        <w:t xml:space="preserve">      </w:t>
      </w:r>
      <w:r w:rsidR="000C0689" w:rsidRPr="000D0E43">
        <w:rPr>
          <w:b/>
          <w:noProof/>
          <w:lang w:eastAsia="en-GB"/>
        </w:rPr>
        <w:drawing>
          <wp:inline distT="0" distB="0" distL="0" distR="0" wp14:anchorId="621E8914" wp14:editId="487DB2B6">
            <wp:extent cx="4236720" cy="2400300"/>
            <wp:effectExtent l="0" t="0" r="0" b="0"/>
            <wp:docPr id="12" name="Chart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1"/>
              </a:graphicData>
            </a:graphic>
          </wp:inline>
        </w:drawing>
      </w:r>
    </w:p>
    <w:p w:rsidR="00C47F4B" w:rsidRDefault="000C0689" w:rsidP="00C47F4B">
      <w:pPr>
        <w:spacing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</w:t>
      </w:r>
      <w:r>
        <w:rPr>
          <w:noProof/>
          <w:lang w:eastAsia="en-GB"/>
        </w:rPr>
        <w:drawing>
          <wp:inline distT="0" distB="0" distL="0" distR="0" wp14:anchorId="1BA7DA15" wp14:editId="11662243">
            <wp:extent cx="3947160" cy="2324100"/>
            <wp:effectExtent l="0" t="0" r="15240" b="19050"/>
            <wp:docPr id="8" name="Chart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2"/>
              </a:graphicData>
            </a:graphic>
          </wp:inline>
        </w:drawing>
      </w:r>
    </w:p>
    <w:p w:rsidR="000C0689" w:rsidRDefault="000C0689" w:rsidP="00C47F4B">
      <w:pPr>
        <w:spacing w:after="0" w:line="240" w:lineRule="auto"/>
        <w:rPr>
          <w:rFonts w:asciiTheme="minorHAnsi" w:hAnsiTheme="minorHAnsi" w:cstheme="minorHAnsi"/>
        </w:rPr>
      </w:pPr>
    </w:p>
    <w:p w:rsidR="00C47F4B" w:rsidRDefault="00C47F4B" w:rsidP="00B71A61">
      <w:pPr>
        <w:spacing w:after="0" w:line="240" w:lineRule="auto"/>
        <w:rPr>
          <w:rFonts w:asciiTheme="minorHAnsi" w:hAnsiTheme="minorHAnsi" w:cstheme="minorHAnsi"/>
        </w:rPr>
      </w:pPr>
    </w:p>
    <w:p w:rsidR="000D0E43" w:rsidRDefault="00C47F4B" w:rsidP="00B71A61">
      <w:pPr>
        <w:spacing w:line="240" w:lineRule="auto"/>
        <w:rPr>
          <w:rFonts w:asciiTheme="minorHAnsi" w:hAnsiTheme="minorHAnsi" w:cstheme="minorHAnsi"/>
          <w:noProof/>
          <w:lang w:eastAsia="en-GB"/>
        </w:rPr>
      </w:pPr>
      <w:r w:rsidRPr="00B55800">
        <w:rPr>
          <w:rFonts w:asciiTheme="minorHAnsi" w:hAnsiTheme="minorHAnsi" w:cstheme="minorHAnsi"/>
        </w:rPr>
        <w:t>Figure 3) (</w:t>
      </w:r>
      <w:r>
        <w:rPr>
          <w:rFonts w:asciiTheme="minorHAnsi" w:hAnsiTheme="minorHAnsi" w:cstheme="minorHAnsi"/>
        </w:rPr>
        <w:t>A</w:t>
      </w:r>
      <w:r w:rsidRPr="00B55800">
        <w:rPr>
          <w:rFonts w:asciiTheme="minorHAnsi" w:hAnsiTheme="minorHAnsi" w:cstheme="minorHAnsi"/>
        </w:rPr>
        <w:t xml:space="preserve">) Protein lysates prepared from MDA-MB-453, SKBr3 and BT474 cells control  (lane 1) trastuzumab (5μg/ml) for 4h (lane 2), LY294002 (50μM) for 4h (lane 3) or trastuzumab and LY294002 (lane 4) were probed with antibodies to PKB, </w:t>
      </w:r>
      <w:proofErr w:type="spellStart"/>
      <w:r w:rsidRPr="00B55800">
        <w:rPr>
          <w:rFonts w:asciiTheme="minorHAnsi" w:hAnsiTheme="minorHAnsi" w:cstheme="minorHAnsi"/>
        </w:rPr>
        <w:t>pPKB</w:t>
      </w:r>
      <w:proofErr w:type="spellEnd"/>
      <w:r w:rsidRPr="00B55800">
        <w:rPr>
          <w:rFonts w:asciiTheme="minorHAnsi" w:hAnsiTheme="minorHAnsi" w:cstheme="minorHAnsi"/>
        </w:rPr>
        <w:t xml:space="preserve"> and actin (</w:t>
      </w:r>
      <w:r>
        <w:rPr>
          <w:rFonts w:asciiTheme="minorHAnsi" w:hAnsiTheme="minorHAnsi" w:cstheme="minorHAnsi"/>
        </w:rPr>
        <w:t>B</w:t>
      </w:r>
      <w:r w:rsidRPr="00B55800">
        <w:rPr>
          <w:rFonts w:asciiTheme="minorHAnsi" w:hAnsiTheme="minorHAnsi" w:cstheme="minorHAnsi"/>
        </w:rPr>
        <w:t>) [</w:t>
      </w:r>
      <w:r w:rsidRPr="00B55800">
        <w:rPr>
          <w:rFonts w:asciiTheme="minorHAnsi" w:hAnsiTheme="minorHAnsi" w:cstheme="minorHAnsi"/>
          <w:vertAlign w:val="superscript"/>
        </w:rPr>
        <w:t>18</w:t>
      </w:r>
      <w:r w:rsidRPr="00B55800">
        <w:rPr>
          <w:rFonts w:asciiTheme="minorHAnsi" w:hAnsiTheme="minorHAnsi" w:cstheme="minorHAnsi"/>
        </w:rPr>
        <w:t xml:space="preserve">F]FDG incorporation by MDA-MB-453 (black columns), SKBr3 cells (white columns) and BT474 (grey columns) in untreated controls, Cells treated with trastuzumab (1µM), Ly294002 (50µM) or trastuzumab+ Ly294002 for 4h.  (**significant difference from control at 0.01% probability level) </w:t>
      </w:r>
      <w:r>
        <w:rPr>
          <w:rFonts w:asciiTheme="minorHAnsi" w:hAnsiTheme="minorHAnsi" w:cstheme="minorHAnsi"/>
        </w:rPr>
        <w:t>C</w:t>
      </w:r>
      <w:r w:rsidRPr="00B55800">
        <w:rPr>
          <w:rFonts w:asciiTheme="minorHAnsi" w:hAnsiTheme="minorHAnsi" w:cstheme="minorHAnsi"/>
        </w:rPr>
        <w:t>) [</w:t>
      </w:r>
      <w:r w:rsidRPr="00B55800">
        <w:rPr>
          <w:rFonts w:asciiTheme="minorHAnsi" w:hAnsiTheme="minorHAnsi" w:cstheme="minorHAnsi"/>
          <w:vertAlign w:val="superscript"/>
        </w:rPr>
        <w:t>18</w:t>
      </w:r>
      <w:r w:rsidRPr="00B55800">
        <w:rPr>
          <w:rFonts w:asciiTheme="minorHAnsi" w:hAnsiTheme="minorHAnsi" w:cstheme="minorHAnsi"/>
        </w:rPr>
        <w:t>F</w:t>
      </w:r>
      <w:proofErr w:type="gramStart"/>
      <w:r w:rsidRPr="00B55800">
        <w:rPr>
          <w:rFonts w:asciiTheme="minorHAnsi" w:hAnsiTheme="minorHAnsi" w:cstheme="minorHAnsi"/>
        </w:rPr>
        <w:t>]FDG</w:t>
      </w:r>
      <w:proofErr w:type="gramEnd"/>
      <w:r w:rsidRPr="00B55800">
        <w:rPr>
          <w:rFonts w:asciiTheme="minorHAnsi" w:hAnsiTheme="minorHAnsi" w:cstheme="minorHAnsi"/>
        </w:rPr>
        <w:t xml:space="preserve"> incorporation by MDA-MB-453  (diamond), SKBr3 (squares) and BT474 (triangles) cells treated for 4h with 0 to 100 µM LY294002. (</w:t>
      </w:r>
      <w:r>
        <w:rPr>
          <w:rFonts w:asciiTheme="minorHAnsi" w:hAnsiTheme="minorHAnsi" w:cstheme="minorHAnsi"/>
        </w:rPr>
        <w:t>C</w:t>
      </w:r>
      <w:r w:rsidRPr="00B55800">
        <w:rPr>
          <w:rFonts w:asciiTheme="minorHAnsi" w:hAnsiTheme="minorHAnsi" w:cstheme="minorHAnsi"/>
        </w:rPr>
        <w:t>) [</w:t>
      </w:r>
      <w:r w:rsidRPr="00B55800">
        <w:rPr>
          <w:rFonts w:asciiTheme="minorHAnsi" w:hAnsiTheme="minorHAnsi" w:cstheme="minorHAnsi"/>
          <w:vertAlign w:val="superscript"/>
        </w:rPr>
        <w:t>18</w:t>
      </w:r>
      <w:r w:rsidRPr="00B55800">
        <w:rPr>
          <w:rFonts w:asciiTheme="minorHAnsi" w:hAnsiTheme="minorHAnsi" w:cstheme="minorHAnsi"/>
        </w:rPr>
        <w:t>F</w:t>
      </w:r>
      <w:proofErr w:type="gramStart"/>
      <w:r w:rsidRPr="00B55800">
        <w:rPr>
          <w:rFonts w:asciiTheme="minorHAnsi" w:hAnsiTheme="minorHAnsi" w:cstheme="minorHAnsi"/>
        </w:rPr>
        <w:t>]FDG</w:t>
      </w:r>
      <w:proofErr w:type="gramEnd"/>
      <w:r w:rsidRPr="00B55800">
        <w:rPr>
          <w:rFonts w:asciiTheme="minorHAnsi" w:hAnsiTheme="minorHAnsi" w:cstheme="minorHAnsi"/>
        </w:rPr>
        <w:t xml:space="preserve"> incorporation by MDA-MB-453, SKBr3 and BT474 cells treated for 4h with LY294002 (0-100μM).</w:t>
      </w:r>
      <w:r w:rsidR="003170BC" w:rsidRPr="00B55800">
        <w:rPr>
          <w:rFonts w:asciiTheme="minorHAnsi" w:hAnsiTheme="minorHAnsi" w:cstheme="minorHAnsi"/>
          <w:noProof/>
          <w:lang w:eastAsia="en-GB"/>
        </w:rPr>
        <w:t xml:space="preserve"> </w:t>
      </w:r>
    </w:p>
    <w:p w:rsidR="000D0E43" w:rsidRDefault="000D0E43">
      <w:pPr>
        <w:spacing w:after="0" w:line="240" w:lineRule="auto"/>
        <w:rPr>
          <w:rFonts w:asciiTheme="minorHAnsi" w:hAnsiTheme="minorHAnsi" w:cstheme="minorHAnsi"/>
          <w:noProof/>
          <w:lang w:eastAsia="en-GB"/>
        </w:rPr>
      </w:pPr>
    </w:p>
    <w:p w:rsidR="005E58FC" w:rsidRPr="00B55800" w:rsidRDefault="005E58FC" w:rsidP="00B71A61">
      <w:pPr>
        <w:spacing w:line="240" w:lineRule="auto"/>
        <w:rPr>
          <w:rFonts w:asciiTheme="minorHAnsi" w:hAnsiTheme="minorHAnsi" w:cstheme="minorHAnsi"/>
        </w:rPr>
      </w:pPr>
    </w:p>
    <w:p w:rsidR="00AF75C4" w:rsidRPr="00B55800" w:rsidRDefault="00193B48" w:rsidP="00E80C19">
      <w:pPr>
        <w:spacing w:line="480" w:lineRule="auto"/>
        <w:jc w:val="both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163D1486" wp14:editId="4049044A">
                <wp:simplePos x="0" y="0"/>
                <wp:positionH relativeFrom="column">
                  <wp:posOffset>144780</wp:posOffset>
                </wp:positionH>
                <wp:positionV relativeFrom="paragraph">
                  <wp:posOffset>68580</wp:posOffset>
                </wp:positionV>
                <wp:extent cx="3489325" cy="2141220"/>
                <wp:effectExtent l="0" t="0" r="0" b="0"/>
                <wp:wrapNone/>
                <wp:docPr id="288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489325" cy="2141220"/>
                          <a:chOff x="0" y="0"/>
                          <a:chExt cx="4041725" cy="2341174"/>
                        </a:xfrm>
                      </wpg:grpSpPr>
                      <wps:wsp>
                        <wps:cNvPr id="293" name="TextBox 5"/>
                        <wps:cNvSpPr txBox="1"/>
                        <wps:spPr>
                          <a:xfrm>
                            <a:off x="1809700" y="2016054"/>
                            <a:ext cx="2232025" cy="32512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3170BC" w:rsidRDefault="003170BC" w:rsidP="003170BC">
                              <w:pPr>
                                <w:pStyle w:val="NormalWeb"/>
                                <w:spacing w:after="0"/>
                              </w:pPr>
                              <w:proofErr w:type="gram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32"/>
                                  <w:szCs w:val="32"/>
                                </w:rPr>
                                <w:t>1  2</w:t>
                              </w:r>
                              <w:proofErr w:type="gramEnd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32"/>
                                  <w:szCs w:val="32"/>
                                </w:rPr>
                                <w:t xml:space="preserve">   3  4  5  </w:t>
                              </w:r>
                              <w:r w:rsidR="00193B48"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32"/>
                                  <w:szCs w:val="32"/>
                                </w:rPr>
                                <w:t xml:space="preserve">6    7   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294" name="TextBox 6"/>
                        <wps:cNvSpPr txBox="1"/>
                        <wps:spPr>
                          <a:xfrm>
                            <a:off x="576001" y="1296035"/>
                            <a:ext cx="1276350" cy="26670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3170BC" w:rsidRDefault="003170BC" w:rsidP="003170BC">
                              <w:pPr>
                                <w:pStyle w:val="Normal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>P42/44 ERK 1/2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95" name="Picture 29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09700" y="837803"/>
                            <a:ext cx="1862708" cy="38633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297" name="Picture 29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00201" y="0"/>
                            <a:ext cx="1872208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298" name="Picture 29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09700" y="1275184"/>
                            <a:ext cx="1862708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  <wps:wsp>
                        <wps:cNvPr id="299" name="TextBox 11"/>
                        <wps:cNvSpPr txBox="1"/>
                        <wps:spPr>
                          <a:xfrm>
                            <a:off x="792001" y="11032"/>
                            <a:ext cx="1081405" cy="26670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3170BC" w:rsidRDefault="003170BC" w:rsidP="003170BC">
                              <w:pPr>
                                <w:pStyle w:val="NormalWeb"/>
                                <w:spacing w:after="0"/>
                              </w:pPr>
                              <w:proofErr w:type="gram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>pThr308</w:t>
                              </w:r>
                              <w:proofErr w:type="gramEnd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AKT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00" name="Picture 3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00200" y="442714"/>
                            <a:ext cx="1872208" cy="3333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  <wps:wsp>
                        <wps:cNvPr id="301" name="TextBox 13"/>
                        <wps:cNvSpPr txBox="1"/>
                        <wps:spPr>
                          <a:xfrm>
                            <a:off x="1387628" y="443044"/>
                            <a:ext cx="479425" cy="26670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3170BC" w:rsidRDefault="003170BC" w:rsidP="003170BC">
                              <w:pPr>
                                <w:pStyle w:val="Normal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>AKT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wps:wsp>
                        <wps:cNvPr id="302" name="TextBox 18"/>
                        <wps:cNvSpPr txBox="1"/>
                        <wps:spPr>
                          <a:xfrm>
                            <a:off x="0" y="864023"/>
                            <a:ext cx="1868805" cy="26670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3170BC" w:rsidRDefault="003170BC" w:rsidP="003170BC">
                              <w:pPr>
                                <w:pStyle w:val="NormalWeb"/>
                                <w:spacing w:after="0"/>
                              </w:pPr>
                              <w:proofErr w:type="gram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>pThr202/Tyr204</w:t>
                              </w:r>
                              <w:proofErr w:type="gramEnd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ERK 1/2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03" name="Picture 3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00200" y="1697707"/>
                            <a:ext cx="2193002" cy="390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chemeClr val="accent1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chemeClr val="tx1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chemeClr val="bg2"/>
                                  </a:outerShdw>
                                </a:effectLst>
                              </a14:hiddenEffects>
                            </a:ext>
                          </a:extLst>
                        </pic:spPr>
                      </pic:pic>
                      <wps:wsp>
                        <wps:cNvPr id="304" name="TextBox 15"/>
                        <wps:cNvSpPr txBox="1"/>
                        <wps:spPr>
                          <a:xfrm>
                            <a:off x="1368002" y="1739079"/>
                            <a:ext cx="513715" cy="26670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3170BC" w:rsidRDefault="003170BC" w:rsidP="003170BC">
                              <w:pPr>
                                <w:pStyle w:val="NormalWeb"/>
                                <w:spacing w:after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>HIF1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4" o:spid="_x0000_s1069" style="position:absolute;left:0;text-align:left;margin-left:11.4pt;margin-top:5.4pt;width:274.75pt;height:168.6pt;z-index:251670528;mso-width-relative:margin;mso-height-relative:margin" coordsize="40417,2341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">
                <v:shape id="TextBox 5" o:spid="_x0000_s1070" type="#_x0000_t202" style="position:absolute;left:18097;top:20160;width:22320;height:32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611bMQA&#10;AADcAAAADwAAAGRycy9kb3ducmV2LnhtbESPT4vCMBTE7wt+h/AEb2vinxWtRpFdBE8uuqvg7dE8&#10;22LzUppo67c3wsIeh5n5DbNYtbYUd6p94VjDoK9AEKfOFJxp+P3ZvE9B+IBssHRMGh7kYbXsvC0w&#10;Ma7hPd0PIRMRwj5BDXkIVSKlT3Oy6PuuIo7exdUWQ5R1Jk2NTYTbUg6VmkiLBceFHCv6zCm9Hm5W&#10;w3F3OZ/G6jv7sh9V41ol2c6k1r1uu56DCNSG//Bfe2s0DGcjeJ2JR0Au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+tdWzEAAAA3AAAAA8AAAAAAAAAAAAAAAAAmAIAAGRycy9k&#10;b3ducmV2LnhtbFBLBQYAAAAABAAEAPUAAACJAwAAAAA=&#10;" filled="f" stroked="f">
                  <v:textbox>
                    <w:txbxContent>
                      <w:p w:rsidR="003170BC" w:rsidRDefault="003170BC" w:rsidP="003170BC">
                        <w:pPr>
                          <w:pStyle w:val="NormalWeb"/>
                          <w:spacing w:after="0"/>
                        </w:pPr>
                        <w:proofErr w:type="gramStart"/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32"/>
                            <w:szCs w:val="32"/>
                          </w:rPr>
                          <w:t>1  2</w:t>
                        </w:r>
                        <w:proofErr w:type="gramEnd"/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32"/>
                            <w:szCs w:val="32"/>
                          </w:rPr>
                          <w:t xml:space="preserve">   3  4  5  </w:t>
                        </w:r>
                        <w:r w:rsidR="00193B48"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32"/>
                            <w:szCs w:val="32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32"/>
                            <w:szCs w:val="32"/>
                          </w:rPr>
                          <w:t xml:space="preserve">6    7   </w:t>
                        </w:r>
                      </w:p>
                    </w:txbxContent>
                  </v:textbox>
                </v:shape>
                <v:shape id="TextBox 6" o:spid="_x0000_s1071" type="#_x0000_t202" style="position:absolute;left:5760;top:12960;width:12763;height:26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TtGMQA&#10;AADcAAAADwAAAGRycy9kb3ducmV2LnhtbESPQWvCQBSE7wX/w/IEb3VXsUWjmyAWoaeWpip4e2Sf&#10;STD7NmS3Sfrvu4VCj8PMfMPsstE2oqfO1441LOYKBHHhTM2lhtPn8XENwgdkg41j0vBNHrJ08rDD&#10;xLiBP6jPQykihH2CGqoQ2kRKX1Rk0c9dSxy9m+sshii7UpoOhwi3jVwq9Swt1hwXKmzpUFFxz7+s&#10;hvPb7XpZqffyxT61gxuVZLuRWs+m434LItAY/sN/7VejYblZwe+ZeARk+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BE7RjEAAAA3AAAAA8AAAAAAAAAAAAAAAAAmAIAAGRycy9k&#10;b3ducmV2LnhtbFBLBQYAAAAABAAEAPUAAACJAwAAAAA=&#10;" filled="f" stroked="f">
                  <v:textbox>
                    <w:txbxContent>
                      <w:p w:rsidR="003170BC" w:rsidRDefault="003170BC" w:rsidP="003170BC">
                        <w:pPr>
                          <w:pStyle w:val="Normal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>P42/44 ERK 1/2</w:t>
                        </w:r>
                      </w:p>
                    </w:txbxContent>
                  </v:textbox>
                </v:shape>
                <v:shape id="Picture 295" o:spid="_x0000_s1072" type="#_x0000_t75" style="position:absolute;left:18097;top:8378;width:18627;height:386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F+EOPHAAAA3AAAAA8AAABkcnMvZG93bnJldi54bWxEj0FLAzEUhO8F/0N4Qi/FZq2s6LZpKRbR&#10;0goahdLbY/O6u3TzEjaxXf+9EYQeh5n5hpktetuKE3WhcazgdpyBIC6dabhS8PX5fPMAIkRkg61j&#10;UvBDARbzq8EMC+PO/EEnHSuRIBwKVFDH6AspQ1mTxTB2njh5B9dZjEl2lTQdnhPctnKSZffSYsNp&#10;oUZPTzWVR/1tFeBd7t9eNs177vVWjzTtt7vVWqnhdb+cgojUx0v4v/1qFEwec/g7k46AnP8C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MF+EOPHAAAA3AAAAA8AAAAAAAAAAAAA&#10;AAAAnwIAAGRycy9kb3ducmV2LnhtbFBLBQYAAAAABAAEAPcAAACTAwAAAAA=&#10;">
                  <v:imagedata r:id="rId58" o:title=""/>
                </v:shape>
                <v:shape id="Picture 297" o:spid="_x0000_s1073" type="#_x0000_t75" style="position:absolute;left:18002;width:18722;height:3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BTzZ/EAAAA3AAAAA8AAABkcnMvZG93bnJldi54bWxEj0FrAjEUhO8F/0N4Qi+lZl261q5GkUJB&#10;j2opHh+b12xw87JsUnf9940geBxm5htmuR5cIy7UBetZwXSSgSCuvLZsFHwfv17nIEJE1th4JgVX&#10;CrBejZ6WWGrf854uh2hEgnAoUUEdY1tKGaqaHIaJb4mT9+s7hzHJzkjdYZ/grpF5ls2kQ8tpocaW&#10;Pmuqzoc/p0AX0ZrT274otvnMvPzsbN70V6Wex8NmASLSEB/he3urFeQf73A7k46AXP0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BTzZ/EAAAA3AAAAA8AAAAAAAAAAAAAAAAA&#10;nwIAAGRycy9kb3ducmV2LnhtbFBLBQYAAAAABAAEAPcAAACQAwAAAAA=&#10;">
                  <v:imagedata r:id="rId59" o:title=""/>
                </v:shape>
                <v:shape id="Picture 298" o:spid="_x0000_s1074" type="#_x0000_t75" style="position:absolute;left:18097;top:12751;width:18627;height:3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cb1tfBAAAA3AAAAA8AAABkcnMvZG93bnJldi54bWxET02LwjAQvS/4H8II3tZUD+5ajSKKoKdF&#10;K+JxaMam2ExqE231128OC3t8vO/5srOVeFLjS8cKRsMEBHHudMmFglO2/fwG4QOyxsoxKXiRh+Wi&#10;9zHHVLuWD/Q8hkLEEPYpKjAh1KmUPjdk0Q9dTRy5q2sshgibQuoG2xhuKzlOkom0WHJsMFjT2lB+&#10;Oz6sgqy9XUb51+ZnfZ+Y++pQnff2bZUa9LvVDESgLvyL/9w7rWA8jWvjmXgE5OIX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Dcb1tfBAAAA3AAAAA8AAAAAAAAAAAAAAAAAnwIA&#10;AGRycy9kb3ducmV2LnhtbFBLBQYAAAAABAAEAPcAAACNAwAAAAA=&#10;">
                  <v:imagedata r:id="rId60" o:title=""/>
                </v:shape>
                <v:shape id="TextBox 11" o:spid="_x0000_s1075" type="#_x0000_t202" style="position:absolute;left:7920;top:110;width:10814;height:26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VChsMA&#10;AADcAAAADwAAAGRycy9kb3ducmV2LnhtbESPT4vCMBTE74LfITxhb5oou2KrUWQXwdMu/gVvj+bZ&#10;FpuX0kRbv/1mYcHjMDO/YRarzlbiQY0vHWsYjxQI4syZknMNx8NmOAPhA7LByjFpeJKH1bLfW2Bq&#10;XMs7euxDLiKEfYoaihDqVEqfFWTRj1xNHL2rayyGKJtcmgbbCLeVnCg1lRZLjgsF1vRZUHbb362G&#10;0/f1cn5XP/mX/ahb1ynJNpFavw269RxEoC68wv/trdEwSRL4OxOPgF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kVChsMAAADcAAAADwAAAAAAAAAAAAAAAACYAgAAZHJzL2Rv&#10;d25yZXYueG1sUEsFBgAAAAAEAAQA9QAAAIgDAAAAAA==&#10;" filled="f" stroked="f">
                  <v:textbox>
                    <w:txbxContent>
                      <w:p w:rsidR="003170BC" w:rsidRDefault="003170BC" w:rsidP="003170BC">
                        <w:pPr>
                          <w:pStyle w:val="NormalWeb"/>
                          <w:spacing w:after="0"/>
                        </w:pPr>
                        <w:proofErr w:type="gramStart"/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>pThr308</w:t>
                        </w:r>
                        <w:proofErr w:type="gramEnd"/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AKT</w:t>
                        </w:r>
                      </w:p>
                    </w:txbxContent>
                  </v:textbox>
                </v:shape>
                <v:shape id="Picture 300" o:spid="_x0000_s1076" type="#_x0000_t75" style="position:absolute;left:18002;top:4427;width:18722;height:333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wUqRzDAAAA3AAAAA8AAABkcnMvZG93bnJldi54bWxET8tqAjEU3Rf6D+EWuquZWnwwGqUq9QUK&#10;PqDby+R2ZnByMyapjn9vFoLLw3kPx42pxIWcLy0r+GwlIIgzq0vOFRwPPx99ED4ga6wsk4IbeRiP&#10;Xl+GmGp75R1d9iEXMYR9igqKEOpUSp8VZNC3bE0cuT/rDIYIXS61w2sMN5VsJ0lXGiw5NhRY07Sg&#10;7LT/Nwp+Z+f5bLXod9aV225qfVr3JreuUu9vzfcARKAmPMUP91Ir+Eri/HgmHgE5ug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jBSpHMMAAADcAAAADwAAAAAAAAAAAAAAAACf&#10;AgAAZHJzL2Rvd25yZXYueG1sUEsFBgAAAAAEAAQA9wAAAI8DAAAAAA==&#10;">
                  <v:imagedata r:id="rId61" o:title=""/>
                </v:shape>
                <v:shape id="TextBox 13" o:spid="_x0000_s1077" type="#_x0000_t202" style="position:absolute;left:13876;top:4430;width:4794;height:26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jUmsMA&#10;AADcAAAADwAAAGRycy9kb3ducmV2LnhtbESPW4vCMBSE3xf2P4Sz4NuaeFnRrlFEEXxy8Qq+HZpj&#10;W7Y5KU209d8bYWEfh5n5hpnOW1uKO9W+cKyh11UgiFNnCs40HA/rzzEIH5ANlo5Jw4M8zGfvb1NM&#10;jGt4R/d9yESEsE9QQx5ClUjp05ws+q6riKN3dbXFEGWdSVNjE+G2lH2lRtJiwXEhx4qWOaW/+5vV&#10;cNpeL+eh+slW9qtqXKsk24nUuvPRLr5BBGrDf/ivvTEaBqoHrzPxCMjZ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tjUmsMAAADcAAAADwAAAAAAAAAAAAAAAACYAgAAZHJzL2Rv&#10;d25yZXYueG1sUEsFBgAAAAAEAAQA9QAAAIgDAAAAAA==&#10;" filled="f" stroked="f">
                  <v:textbox>
                    <w:txbxContent>
                      <w:p w:rsidR="003170BC" w:rsidRDefault="003170BC" w:rsidP="003170BC">
                        <w:pPr>
                          <w:pStyle w:val="Normal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>AKT</w:t>
                        </w:r>
                      </w:p>
                    </w:txbxContent>
                  </v:textbox>
                </v:shape>
                <v:shape id="TextBox 18" o:spid="_x0000_s1078" type="#_x0000_t202" style="position:absolute;top:8640;width:18688;height:26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pK7cQA&#10;AADcAAAADwAAAGRycy9kb3ducmV2LnhtbESPQWvCQBSE7wX/w/IEb7qrtkXTbESUQk8tpip4e2Sf&#10;SWj2bchuTfrvuwWhx2FmvmHSzWAbcaPO1441zGcKBHHhTM2lhuPn63QFwgdkg41j0vBDHjbZ6CHF&#10;xLieD3TLQykihH2CGqoQ2kRKX1Rk0c9cSxy9q+sshii7UpoO+wi3jVwo9Swt1hwXKmxpV1HxlX9b&#10;Daf36+X8qD7KvX1qezcoyXYttZ6Mh+0LiEBD+A/f229Gw1It4O9MPAIy+w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4KSu3EAAAA3AAAAA8AAAAAAAAAAAAAAAAAmAIAAGRycy9k&#10;b3ducmV2LnhtbFBLBQYAAAAABAAEAPUAAACJAwAAAAA=&#10;" filled="f" stroked="f">
                  <v:textbox>
                    <w:txbxContent>
                      <w:p w:rsidR="003170BC" w:rsidRDefault="003170BC" w:rsidP="003170BC">
                        <w:pPr>
                          <w:pStyle w:val="NormalWeb"/>
                          <w:spacing w:after="0"/>
                        </w:pPr>
                        <w:proofErr w:type="gramStart"/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>pThr202/Tyr204</w:t>
                        </w:r>
                        <w:proofErr w:type="gramEnd"/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ERK 1/2</w:t>
                        </w:r>
                      </w:p>
                    </w:txbxContent>
                  </v:textbox>
                </v:shape>
                <v:shape id="Picture 303" o:spid="_x0000_s1079" type="#_x0000_t75" style="position:absolute;left:18002;top:16977;width:21930;height:390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T/XmLFAAAA3AAAAA8AAABkcnMvZG93bnJldi54bWxEj0FrwkAUhO+C/2F5Qm9mU8US0qxShUr1&#10;1jQ99PbIviah2bchuzWJv94tFDwOM/MNk+1G04oL9a6xrOAxikEQl1Y3XCkoPl6XCQjnkTW2lknB&#10;RA522/ksw1Tbgd/pkvtKBAi7FBXU3neplK6syaCLbEccvG/bG/RB9pXUPQ4Bblq5iuMnabDhsFBj&#10;R4eayp/81yjYj5/JZmWKo8YzXzfT8YuT/KTUw2J8eQbhafT38H/7TStYx2v4OxOOgNze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k/15ixQAAANwAAAAPAAAAAAAAAAAAAAAA&#10;AJ8CAABkcnMvZG93bnJldi54bWxQSwUGAAAAAAQABAD3AAAAkQMAAAAA&#10;" fillcolor="#4f81bd [3204]" strokecolor="black [3213]">
                  <v:imagedata r:id="rId62" o:title=""/>
                  <v:shadow color="#eeece1 [3214]"/>
                </v:shape>
                <v:shape id="TextBox 15" o:spid="_x0000_s1080" type="#_x0000_t202" style="position:absolute;left:13680;top:17390;width:5137;height:26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93AsQA&#10;AADcAAAADwAAAGRycy9kb3ducmV2LnhtbESPT2vCQBTE74LfYXlCb3XXakWjq0il0JPF+Ae8PbLP&#10;JJh9G7Jbk377rlDwOMzMb5jlurOVuFPjS8caRkMFgjhzpuRcw/Hw+ToD4QOywcoxafglD+tVv7fE&#10;xLiW93RPQy4ihH2CGooQ6kRKnxVk0Q9dTRy9q2sshiibXJoG2wi3lXxTaiotlhwXCqzpo6Dslv5Y&#10;Dafd9XKeqO98a9/r1nVKsp1LrV8G3WYBIlAXnuH/9pfRMFYTeJyJR0C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6vdwLEAAAA3AAAAA8AAAAAAAAAAAAAAAAAmAIAAGRycy9k&#10;b3ducmV2LnhtbFBLBQYAAAAABAAEAPUAAACJAwAAAAA=&#10;" filled="f" stroked="f">
                  <v:textbox>
                    <w:txbxContent>
                      <w:p w:rsidR="003170BC" w:rsidRDefault="003170BC" w:rsidP="003170BC">
                        <w:pPr>
                          <w:pStyle w:val="NormalWeb"/>
                          <w:spacing w:after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>HIF1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B71A61" w:rsidRPr="00B71A61">
        <w:rPr>
          <w:rFonts w:asciiTheme="minorHAnsi" w:hAnsiTheme="minorHAnsi"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C3659C8" wp14:editId="5C1F31C2">
                <wp:simplePos x="0" y="0"/>
                <wp:positionH relativeFrom="column">
                  <wp:posOffset>-136525</wp:posOffset>
                </wp:positionH>
                <wp:positionV relativeFrom="paragraph">
                  <wp:posOffset>-100953</wp:posOffset>
                </wp:positionV>
                <wp:extent cx="396240" cy="1403985"/>
                <wp:effectExtent l="0" t="0" r="0" b="0"/>
                <wp:wrapNone/>
                <wp:docPr id="2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6240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1A61" w:rsidRDefault="00B71A61">
                            <w:r>
                              <w:t>A)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81" type="#_x0000_t202" style="position:absolute;left:0;text-align:left;margin-left:-10.75pt;margin-top:-7.95pt;width:31.2pt;height:110.55pt;z-index:25167872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" filled="f" stroked="f">
                <v:textbox style="mso-fit-shape-to-text:t">
                  <w:txbxContent>
                    <w:p w:rsidR="00B71A61" w:rsidRDefault="00B71A61">
                      <w:r>
                        <w:t>A)</w:t>
                      </w:r>
                    </w:p>
                  </w:txbxContent>
                </v:textbox>
              </v:shape>
            </w:pict>
          </mc:Fallback>
        </mc:AlternateContent>
      </w:r>
    </w:p>
    <w:p w:rsidR="003170BC" w:rsidRPr="00B55800" w:rsidRDefault="003170BC" w:rsidP="00E80C19">
      <w:pPr>
        <w:spacing w:line="480" w:lineRule="auto"/>
        <w:jc w:val="both"/>
        <w:rPr>
          <w:rFonts w:asciiTheme="minorHAnsi" w:hAnsiTheme="minorHAnsi" w:cstheme="minorHAnsi"/>
        </w:rPr>
      </w:pPr>
    </w:p>
    <w:p w:rsidR="003170BC" w:rsidRPr="00B55800" w:rsidRDefault="003170BC" w:rsidP="00E80C19">
      <w:pPr>
        <w:spacing w:line="480" w:lineRule="auto"/>
        <w:jc w:val="both"/>
        <w:rPr>
          <w:rFonts w:asciiTheme="minorHAnsi" w:hAnsiTheme="minorHAnsi" w:cstheme="minorHAnsi"/>
        </w:rPr>
      </w:pPr>
    </w:p>
    <w:p w:rsidR="003170BC" w:rsidRPr="00B55800" w:rsidRDefault="003170BC" w:rsidP="00E80C19">
      <w:pPr>
        <w:spacing w:line="480" w:lineRule="auto"/>
        <w:jc w:val="both"/>
        <w:rPr>
          <w:rFonts w:asciiTheme="minorHAnsi" w:hAnsiTheme="minorHAnsi" w:cstheme="minorHAnsi"/>
        </w:rPr>
      </w:pPr>
    </w:p>
    <w:p w:rsidR="003170BC" w:rsidRPr="00B55800" w:rsidRDefault="003170BC" w:rsidP="00E80C19">
      <w:pPr>
        <w:spacing w:line="480" w:lineRule="auto"/>
        <w:jc w:val="both"/>
        <w:rPr>
          <w:rFonts w:asciiTheme="minorHAnsi" w:hAnsiTheme="minorHAnsi" w:cstheme="minorHAnsi"/>
        </w:rPr>
      </w:pPr>
    </w:p>
    <w:p w:rsidR="00955A59" w:rsidRDefault="00B71A61" w:rsidP="00E80C19">
      <w:pPr>
        <w:spacing w:line="48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B)</w:t>
      </w:r>
    </w:p>
    <w:p w:rsidR="003170BC" w:rsidRPr="00B55800" w:rsidRDefault="00955A59" w:rsidP="00E80C19">
      <w:pPr>
        <w:spacing w:line="480" w:lineRule="auto"/>
        <w:jc w:val="both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3C4D318" wp14:editId="20E2FD9D">
                <wp:simplePos x="0" y="0"/>
                <wp:positionH relativeFrom="column">
                  <wp:posOffset>1088390</wp:posOffset>
                </wp:positionH>
                <wp:positionV relativeFrom="paragraph">
                  <wp:posOffset>647700</wp:posOffset>
                </wp:positionV>
                <wp:extent cx="3308350" cy="419100"/>
                <wp:effectExtent l="0" t="0" r="0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08350" cy="4191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C7414" w:rsidRDefault="00BC7414">
                            <w:r>
                              <w:t>**                                                                               **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82" type="#_x0000_t202" style="position:absolute;left:0;text-align:left;margin-left:85.7pt;margin-top:51pt;width:260.5pt;height:33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" filled="f" stroked="f">
                <v:textbox>
                  <w:txbxContent>
                    <w:p w:rsidR="00BC7414" w:rsidRDefault="00BC7414">
                      <w:r>
                        <w:t>**                                                                               **</w:t>
                      </w:r>
                    </w:p>
                  </w:txbxContent>
                </v:textbox>
              </v:shape>
            </w:pict>
          </mc:Fallback>
        </mc:AlternateContent>
      </w:r>
      <w:r w:rsidRPr="00955A59">
        <w:rPr>
          <w:noProof/>
          <w:lang w:eastAsia="en-GB"/>
        </w:rPr>
        <w:t xml:space="preserve"> </w:t>
      </w:r>
      <w:r>
        <w:rPr>
          <w:noProof/>
          <w:lang w:eastAsia="en-GB"/>
        </w:rPr>
        <w:drawing>
          <wp:inline distT="0" distB="0" distL="0" distR="0" wp14:anchorId="3F2824DC" wp14:editId="021AE7F0">
            <wp:extent cx="4572000" cy="2545080"/>
            <wp:effectExtent l="0" t="0" r="19050" b="26670"/>
            <wp:docPr id="17" name="Chart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3"/>
              </a:graphicData>
            </a:graphic>
          </wp:inline>
        </w:drawing>
      </w:r>
    </w:p>
    <w:p w:rsidR="006370F0" w:rsidRDefault="006370F0" w:rsidP="00E80C19">
      <w:pPr>
        <w:spacing w:line="480" w:lineRule="auto"/>
        <w:rPr>
          <w:rFonts w:asciiTheme="minorHAnsi" w:hAnsiTheme="minorHAnsi" w:cstheme="minorHAnsi"/>
        </w:rPr>
      </w:pPr>
    </w:p>
    <w:p w:rsidR="00B71A61" w:rsidRPr="00B55800" w:rsidRDefault="00B71A61" w:rsidP="00B71A61">
      <w:pPr>
        <w:spacing w:line="24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Figure 4) A) SKBr3 (lanes 1 &amp; 2), BT474 (lanes 3 &amp; 4) and MDAMB453 cells (lanes 5 &amp; 6) were control (lanes 1, 3 &amp; 5) or treated with the ERK 1/2 inhibitor U0126 (lanes 2, 4 &amp; 6) for 4h. Lane 7 (+</w:t>
      </w:r>
      <w:proofErr w:type="spellStart"/>
      <w:r w:rsidRPr="00B55800">
        <w:rPr>
          <w:rFonts w:asciiTheme="minorHAnsi" w:hAnsiTheme="minorHAnsi" w:cstheme="minorHAnsi"/>
        </w:rPr>
        <w:t>ve</w:t>
      </w:r>
      <w:proofErr w:type="spellEnd"/>
      <w:r w:rsidRPr="00B55800">
        <w:rPr>
          <w:rFonts w:asciiTheme="minorHAnsi" w:hAnsiTheme="minorHAnsi" w:cstheme="minorHAnsi"/>
        </w:rPr>
        <w:t xml:space="preserve"> HIF-1α control</w:t>
      </w:r>
      <w:r>
        <w:rPr>
          <w:rFonts w:asciiTheme="minorHAnsi" w:hAnsiTheme="minorHAnsi" w:cstheme="minorHAnsi"/>
        </w:rPr>
        <w:t xml:space="preserve"> </w:t>
      </w:r>
      <w:r w:rsidRPr="00B55800">
        <w:rPr>
          <w:rFonts w:asciiTheme="minorHAnsi" w:hAnsiTheme="minorHAnsi" w:cstheme="minorHAnsi"/>
        </w:rPr>
        <w:t xml:space="preserve">is from lysate from </w:t>
      </w:r>
      <w:r>
        <w:rPr>
          <w:rFonts w:asciiTheme="minorHAnsi" w:hAnsiTheme="minorHAnsi" w:cstheme="minorHAnsi"/>
        </w:rPr>
        <w:t xml:space="preserve">MCF7 </w:t>
      </w:r>
      <w:r w:rsidRPr="00B55800">
        <w:rPr>
          <w:rFonts w:asciiTheme="minorHAnsi" w:hAnsiTheme="minorHAnsi" w:cstheme="minorHAnsi"/>
        </w:rPr>
        <w:t>cells maintained in 1%O</w:t>
      </w:r>
      <w:r w:rsidRPr="00B55800">
        <w:rPr>
          <w:rFonts w:asciiTheme="minorHAnsi" w:hAnsiTheme="minorHAnsi" w:cstheme="minorHAnsi"/>
          <w:vertAlign w:val="subscript"/>
        </w:rPr>
        <w:t>2</w:t>
      </w:r>
      <w:r w:rsidRPr="00B55800">
        <w:rPr>
          <w:rFonts w:asciiTheme="minorHAnsi" w:hAnsiTheme="minorHAnsi" w:cstheme="minorHAnsi"/>
        </w:rPr>
        <w:t>:99%N</w:t>
      </w:r>
      <w:r w:rsidRPr="00B55800">
        <w:rPr>
          <w:rFonts w:asciiTheme="minorHAnsi" w:hAnsiTheme="minorHAnsi" w:cstheme="minorHAnsi"/>
          <w:vertAlign w:val="subscript"/>
        </w:rPr>
        <w:t>2</w:t>
      </w:r>
      <w:r w:rsidRPr="00B55800">
        <w:rPr>
          <w:rFonts w:asciiTheme="minorHAnsi" w:hAnsiTheme="minorHAnsi" w:cstheme="minorHAnsi"/>
        </w:rPr>
        <w:t xml:space="preserve"> for 4h</w:t>
      </w:r>
      <w:r>
        <w:rPr>
          <w:rFonts w:asciiTheme="minorHAnsi" w:hAnsiTheme="minorHAnsi" w:cstheme="minorHAnsi"/>
        </w:rPr>
        <w:t>)</w:t>
      </w:r>
      <w:r w:rsidRPr="00B55800">
        <w:rPr>
          <w:rFonts w:asciiTheme="minorHAnsi" w:hAnsiTheme="minorHAnsi" w:cstheme="minorHAnsi"/>
        </w:rPr>
        <w:t xml:space="preserve">. Lysates were probed for ERK, </w:t>
      </w:r>
      <w:proofErr w:type="spellStart"/>
      <w:r w:rsidRPr="00B55800">
        <w:rPr>
          <w:rFonts w:asciiTheme="minorHAnsi" w:hAnsiTheme="minorHAnsi" w:cstheme="minorHAnsi"/>
        </w:rPr>
        <w:t>pERK</w:t>
      </w:r>
      <w:proofErr w:type="spellEnd"/>
      <w:r w:rsidRPr="00B55800">
        <w:rPr>
          <w:rFonts w:asciiTheme="minorHAnsi" w:hAnsiTheme="minorHAnsi" w:cstheme="minorHAnsi"/>
        </w:rPr>
        <w:t xml:space="preserve">, AKT, </w:t>
      </w:r>
      <w:proofErr w:type="spellStart"/>
      <w:r w:rsidRPr="00B55800">
        <w:rPr>
          <w:rFonts w:asciiTheme="minorHAnsi" w:hAnsiTheme="minorHAnsi" w:cstheme="minorHAnsi"/>
        </w:rPr>
        <w:t>pAKT</w:t>
      </w:r>
      <w:proofErr w:type="spellEnd"/>
      <w:r w:rsidRPr="00B55800">
        <w:rPr>
          <w:rFonts w:asciiTheme="minorHAnsi" w:hAnsiTheme="minorHAnsi" w:cstheme="minorHAnsi"/>
        </w:rPr>
        <w:t xml:space="preserve"> and HIF-1α.  B) [</w:t>
      </w:r>
      <w:r w:rsidRPr="00B55800">
        <w:rPr>
          <w:rFonts w:asciiTheme="minorHAnsi" w:hAnsiTheme="minorHAnsi" w:cstheme="minorHAnsi"/>
          <w:vertAlign w:val="superscript"/>
        </w:rPr>
        <w:t>18</w:t>
      </w:r>
      <w:r w:rsidRPr="00B55800">
        <w:rPr>
          <w:rFonts w:asciiTheme="minorHAnsi" w:hAnsiTheme="minorHAnsi" w:cstheme="minorHAnsi"/>
        </w:rPr>
        <w:t>F]-FDG incorporation by MDA-453, SKBr3 and BT474 cells after treatment for 4h with the ERK1/2 inhibitor U0126 (20μM) (black columns) (% untreated cells). [</w:t>
      </w:r>
      <w:r w:rsidRPr="00B55800">
        <w:rPr>
          <w:rFonts w:asciiTheme="minorHAnsi" w:hAnsiTheme="minorHAnsi" w:cstheme="minorHAnsi"/>
          <w:vertAlign w:val="superscript"/>
        </w:rPr>
        <w:t>18</w:t>
      </w:r>
      <w:r w:rsidRPr="00B55800">
        <w:rPr>
          <w:rFonts w:asciiTheme="minorHAnsi" w:hAnsiTheme="minorHAnsi" w:cstheme="minorHAnsi"/>
        </w:rPr>
        <w:t xml:space="preserve">F]-FDG incorporation was increased in U0126-treated MDA-MB-453 (p&lt;0.001) and BT474 cells </w:t>
      </w:r>
      <w:proofErr w:type="gramStart"/>
      <w:r w:rsidRPr="00B55800">
        <w:rPr>
          <w:rFonts w:asciiTheme="minorHAnsi" w:hAnsiTheme="minorHAnsi" w:cstheme="minorHAnsi"/>
        </w:rPr>
        <w:t>( p</w:t>
      </w:r>
      <w:proofErr w:type="gramEnd"/>
      <w:r w:rsidRPr="00B55800">
        <w:rPr>
          <w:rFonts w:asciiTheme="minorHAnsi" w:hAnsiTheme="minorHAnsi" w:cstheme="minorHAnsi"/>
        </w:rPr>
        <w:t>&lt;0.02) but not by SKBR3 cells.</w:t>
      </w:r>
    </w:p>
    <w:p w:rsidR="006370F0" w:rsidRDefault="006370F0">
      <w:pPr>
        <w:spacing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br w:type="page"/>
      </w:r>
    </w:p>
    <w:p w:rsidR="00BB4CFB" w:rsidRPr="00B55800" w:rsidRDefault="006370F0" w:rsidP="00E80C19">
      <w:pPr>
        <w:spacing w:line="48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>A</w:t>
      </w:r>
      <w:r w:rsidR="00C66941" w:rsidRPr="00B55800">
        <w:rPr>
          <w:rFonts w:asciiTheme="minorHAnsi" w:hAnsiTheme="minorHAnsi" w:cstheme="minorHAnsi"/>
        </w:rPr>
        <w:t>)</w:t>
      </w:r>
    </w:p>
    <w:p w:rsidR="00BB4CFB" w:rsidRPr="00B55800" w:rsidRDefault="00C66941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  <w:noProof/>
          <w:lang w:eastAsia="en-GB"/>
        </w:rPr>
        <w:drawing>
          <wp:inline distT="0" distB="0" distL="0" distR="0" wp14:anchorId="5D4097C3" wp14:editId="120AE8D0">
            <wp:extent cx="2628900" cy="2476500"/>
            <wp:effectExtent l="0" t="0" r="0" b="0"/>
            <wp:docPr id="10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4"/>
              </a:graphicData>
            </a:graphic>
          </wp:inline>
        </w:drawing>
      </w:r>
    </w:p>
    <w:p w:rsidR="002921B2" w:rsidRPr="00B55800" w:rsidRDefault="006370F0" w:rsidP="00E80C19">
      <w:pPr>
        <w:spacing w:line="48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B)</w:t>
      </w:r>
    </w:p>
    <w:p w:rsidR="00BB4CFB" w:rsidRPr="00B55800" w:rsidRDefault="00494109" w:rsidP="00E80C19">
      <w:pPr>
        <w:spacing w:line="48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7923D4B" wp14:editId="504635E5">
                <wp:simplePos x="0" y="0"/>
                <wp:positionH relativeFrom="column">
                  <wp:posOffset>1569720</wp:posOffset>
                </wp:positionH>
                <wp:positionV relativeFrom="paragraph">
                  <wp:posOffset>692785</wp:posOffset>
                </wp:positionV>
                <wp:extent cx="2987040" cy="1403985"/>
                <wp:effectExtent l="0" t="0" r="0" b="0"/>
                <wp:wrapNone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87040" cy="140398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C55A4" w:rsidRDefault="003C55A4">
                            <w:r>
                              <w:t xml:space="preserve"> **     *    </w:t>
                            </w:r>
                            <w:r w:rsidR="00542903">
                              <w:t>*</w:t>
                            </w:r>
                          </w:p>
                          <w:p w:rsidR="003C55A4" w:rsidRDefault="003C55A4">
                            <w:r>
                              <w:t xml:space="preserve">                                                                   **  </w:t>
                            </w:r>
                          </w:p>
                          <w:p w:rsidR="003C55A4" w:rsidRDefault="003C55A4">
                            <w:r>
                              <w:t xml:space="preserve">                                                                            **</w:t>
                            </w:r>
                          </w:p>
                          <w:p w:rsidR="003C55A4" w:rsidRDefault="003C55A4">
                            <w:r>
                              <w:t xml:space="preserve">                                                                                   **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83" type="#_x0000_t202" style="position:absolute;margin-left:123.6pt;margin-top:54.55pt;width:235.2pt;height:110.55pt;z-index:25166848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" filled="f" stroked="f">
                <v:textbox style="mso-fit-shape-to-text:t">
                  <w:txbxContent>
                    <w:p w:rsidR="003C55A4" w:rsidRDefault="003C55A4">
                      <w:r>
                        <w:t xml:space="preserve"> **     *    </w:t>
                      </w:r>
                      <w:r w:rsidR="00542903">
                        <w:t>*</w:t>
                      </w:r>
                    </w:p>
                    <w:p w:rsidR="003C55A4" w:rsidRDefault="003C55A4">
                      <w:r>
                        <w:t xml:space="preserve">                                                                   **  </w:t>
                      </w:r>
                    </w:p>
                    <w:p w:rsidR="003C55A4" w:rsidRDefault="003C55A4">
                      <w:r>
                        <w:t xml:space="preserve">                                                                            **</w:t>
                      </w:r>
                    </w:p>
                    <w:p w:rsidR="003C55A4" w:rsidRDefault="003C55A4">
                      <w:r>
                        <w:t xml:space="preserve">                                                                                   **</w:t>
                      </w:r>
                    </w:p>
                  </w:txbxContent>
                </v:textbox>
              </v:shape>
            </w:pict>
          </mc:Fallback>
        </mc:AlternateContent>
      </w:r>
      <w:r w:rsidRPr="00B55800">
        <w:rPr>
          <w:rFonts w:asciiTheme="minorHAnsi" w:hAnsiTheme="minorHAnsi" w:cstheme="min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08E6F41" wp14:editId="634EDB04">
                <wp:simplePos x="0" y="0"/>
                <wp:positionH relativeFrom="column">
                  <wp:posOffset>2717165</wp:posOffset>
                </wp:positionH>
                <wp:positionV relativeFrom="paragraph">
                  <wp:posOffset>943610</wp:posOffset>
                </wp:positionV>
                <wp:extent cx="1405255" cy="866775"/>
                <wp:effectExtent l="0" t="0" r="0" b="9525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5255" cy="866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D76C2" w:rsidRDefault="006D76C2">
                            <w:r>
                              <w:t>**</w:t>
                            </w:r>
                          </w:p>
                          <w:p w:rsidR="006D76C2" w:rsidRDefault="006D76C2">
                            <w:r>
                              <w:t xml:space="preserve">        **        </w:t>
                            </w:r>
                          </w:p>
                          <w:p w:rsidR="006D76C2" w:rsidRDefault="006D76C2">
                            <w:r>
                              <w:t xml:space="preserve">              **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84" type="#_x0000_t202" style="position:absolute;margin-left:213.95pt;margin-top:74.3pt;width:110.65pt;height:68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" filled="f" stroked="f">
                <v:textbox>
                  <w:txbxContent>
                    <w:p w:rsidR="006D76C2" w:rsidRDefault="006D76C2">
                      <w:r>
                        <w:t>**</w:t>
                      </w:r>
                    </w:p>
                    <w:p w:rsidR="006D76C2" w:rsidRDefault="006D76C2">
                      <w:r>
                        <w:t xml:space="preserve">        **        </w:t>
                      </w:r>
                    </w:p>
                    <w:p w:rsidR="006D76C2" w:rsidRDefault="006D76C2">
                      <w:r>
                        <w:t xml:space="preserve">              **</w:t>
                      </w:r>
                    </w:p>
                  </w:txbxContent>
                </v:textbox>
              </v:shape>
            </w:pict>
          </mc:Fallback>
        </mc:AlternateContent>
      </w:r>
      <w:r w:rsidR="009930D4" w:rsidRPr="00B55800">
        <w:rPr>
          <w:rFonts w:asciiTheme="minorHAnsi" w:hAnsiTheme="minorHAnsi" w:cstheme="minorHAnsi"/>
        </w:rPr>
        <w:t xml:space="preserve"> </w:t>
      </w:r>
      <w:r w:rsidR="000730C2">
        <w:rPr>
          <w:noProof/>
          <w:lang w:eastAsia="en-GB"/>
        </w:rPr>
        <w:drawing>
          <wp:inline distT="0" distB="0" distL="0" distR="0" wp14:anchorId="63351074" wp14:editId="05C5107B">
            <wp:extent cx="4572000" cy="2743200"/>
            <wp:effectExtent l="0" t="0" r="19050" b="1905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5"/>
              </a:graphicData>
            </a:graphic>
          </wp:inline>
        </w:drawing>
      </w:r>
    </w:p>
    <w:p w:rsidR="00B71A61" w:rsidRPr="00B55800" w:rsidRDefault="00B71A61" w:rsidP="00B71A61">
      <w:pPr>
        <w:spacing w:after="0" w:line="240" w:lineRule="auto"/>
        <w:rPr>
          <w:rFonts w:asciiTheme="minorHAnsi" w:hAnsiTheme="minorHAnsi" w:cstheme="minorHAnsi"/>
        </w:rPr>
      </w:pPr>
    </w:p>
    <w:p w:rsidR="00B71A61" w:rsidRPr="00B55800" w:rsidRDefault="00B71A61" w:rsidP="00B71A61">
      <w:pPr>
        <w:spacing w:line="240" w:lineRule="auto"/>
        <w:rPr>
          <w:rFonts w:asciiTheme="minorHAnsi" w:hAnsiTheme="minorHAnsi" w:cstheme="minorHAnsi"/>
        </w:rPr>
      </w:pPr>
      <w:r w:rsidRPr="00B55800">
        <w:rPr>
          <w:rFonts w:asciiTheme="minorHAnsi" w:hAnsiTheme="minorHAnsi" w:cstheme="minorHAnsi"/>
        </w:rPr>
        <w:t>Figure 5) Glucose transport (</w:t>
      </w:r>
      <w:r>
        <w:rPr>
          <w:rFonts w:asciiTheme="minorHAnsi" w:hAnsiTheme="minorHAnsi" w:cstheme="minorHAnsi"/>
        </w:rPr>
        <w:t>A</w:t>
      </w:r>
      <w:r w:rsidRPr="00B55800">
        <w:rPr>
          <w:rFonts w:asciiTheme="minorHAnsi" w:hAnsiTheme="minorHAnsi" w:cstheme="minorHAnsi"/>
        </w:rPr>
        <w:t xml:space="preserve">) in untreated MDA-MB-453, SKBr3 and BT474 cells  expressed as </w:t>
      </w:r>
      <w:proofErr w:type="spellStart"/>
      <w:r w:rsidRPr="00B55800">
        <w:rPr>
          <w:rFonts w:asciiTheme="minorHAnsi" w:hAnsiTheme="minorHAnsi" w:cstheme="minorHAnsi"/>
        </w:rPr>
        <w:t>cpm</w:t>
      </w:r>
      <w:proofErr w:type="spellEnd"/>
      <w:r w:rsidRPr="00B55800">
        <w:rPr>
          <w:rFonts w:asciiTheme="minorHAnsi" w:hAnsiTheme="minorHAnsi" w:cstheme="minorHAnsi"/>
        </w:rPr>
        <w:t>/mg protein and (</w:t>
      </w:r>
      <w:r>
        <w:rPr>
          <w:rFonts w:asciiTheme="minorHAnsi" w:hAnsiTheme="minorHAnsi" w:cstheme="minorHAnsi"/>
        </w:rPr>
        <w:t>B</w:t>
      </w:r>
      <w:r w:rsidRPr="00B55800">
        <w:rPr>
          <w:rFonts w:asciiTheme="minorHAnsi" w:hAnsiTheme="minorHAnsi" w:cstheme="minorHAnsi"/>
        </w:rPr>
        <w:t>) relative to untreated controls by MDA-MB-453 (black columns), SKBr3 (white columns) and BT474 (grey columns) cells treated with trastuzumab (5μg/ml),  LY294002 (50µM) for 4h or both. (Significantly different from control: at p&lt;0.05 * or p&lt;0.01 **).</w:t>
      </w:r>
    </w:p>
    <w:p w:rsidR="007D60A9" w:rsidRPr="00B55800" w:rsidRDefault="007D60A9" w:rsidP="00E80C19">
      <w:pPr>
        <w:spacing w:after="0" w:line="480" w:lineRule="auto"/>
        <w:rPr>
          <w:rFonts w:asciiTheme="minorHAnsi" w:hAnsiTheme="minorHAnsi" w:cstheme="minorHAnsi"/>
        </w:rPr>
      </w:pPr>
    </w:p>
    <w:sectPr w:rsidR="007D60A9" w:rsidRPr="00B55800" w:rsidSect="00E70D27">
      <w:footerReference w:type="default" r:id="rId6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1204" w:rsidRDefault="00281204" w:rsidP="00281204">
      <w:pPr>
        <w:spacing w:after="0" w:line="240" w:lineRule="auto"/>
      </w:pPr>
      <w:r>
        <w:separator/>
      </w:r>
    </w:p>
  </w:endnote>
  <w:endnote w:type="continuationSeparator" w:id="0">
    <w:p w:rsidR="00281204" w:rsidRDefault="00281204" w:rsidP="002812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790833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80C19" w:rsidRDefault="00E80C1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856F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80C19" w:rsidRDefault="00E80C1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1204" w:rsidRDefault="00281204" w:rsidP="00281204">
      <w:pPr>
        <w:spacing w:after="0" w:line="240" w:lineRule="auto"/>
      </w:pPr>
      <w:r>
        <w:separator/>
      </w:r>
    </w:p>
  </w:footnote>
  <w:footnote w:type="continuationSeparator" w:id="0">
    <w:p w:rsidR="00281204" w:rsidRDefault="00281204" w:rsidP="0028120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C62FAF"/>
    <w:multiLevelType w:val="hybridMultilevel"/>
    <w:tmpl w:val="D9B820A6"/>
    <w:lvl w:ilvl="0" w:tplc="9002291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90024D2"/>
    <w:multiLevelType w:val="hybridMultilevel"/>
    <w:tmpl w:val="90EC436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26001C"/>
    <w:multiLevelType w:val="hybridMultilevel"/>
    <w:tmpl w:val="3956086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F55487"/>
    <w:multiLevelType w:val="hybridMultilevel"/>
    <w:tmpl w:val="725A65D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E65DFA"/>
    <w:multiLevelType w:val="hybridMultilevel"/>
    <w:tmpl w:val="4752895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E171E8E"/>
    <w:multiLevelType w:val="hybridMultilevel"/>
    <w:tmpl w:val="1DF0F54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110E3E"/>
    <w:multiLevelType w:val="hybridMultilevel"/>
    <w:tmpl w:val="5F1061BE"/>
    <w:lvl w:ilvl="0" w:tplc="7EEEED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3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453D"/>
    <w:rsid w:val="000017D0"/>
    <w:rsid w:val="00012A9E"/>
    <w:rsid w:val="00023273"/>
    <w:rsid w:val="000232B4"/>
    <w:rsid w:val="00030ACE"/>
    <w:rsid w:val="00034204"/>
    <w:rsid w:val="000421EB"/>
    <w:rsid w:val="000475A1"/>
    <w:rsid w:val="000504CF"/>
    <w:rsid w:val="00053052"/>
    <w:rsid w:val="00054AD5"/>
    <w:rsid w:val="000554CE"/>
    <w:rsid w:val="00060162"/>
    <w:rsid w:val="000607E9"/>
    <w:rsid w:val="00061A84"/>
    <w:rsid w:val="00070AA5"/>
    <w:rsid w:val="000730C2"/>
    <w:rsid w:val="0007378C"/>
    <w:rsid w:val="00076016"/>
    <w:rsid w:val="00077021"/>
    <w:rsid w:val="00081199"/>
    <w:rsid w:val="00084E51"/>
    <w:rsid w:val="00086C03"/>
    <w:rsid w:val="000878D2"/>
    <w:rsid w:val="00087DBF"/>
    <w:rsid w:val="0009020A"/>
    <w:rsid w:val="00090734"/>
    <w:rsid w:val="00092038"/>
    <w:rsid w:val="00097117"/>
    <w:rsid w:val="00097742"/>
    <w:rsid w:val="000A0FB7"/>
    <w:rsid w:val="000A27CA"/>
    <w:rsid w:val="000A495F"/>
    <w:rsid w:val="000A4F37"/>
    <w:rsid w:val="000A6FD6"/>
    <w:rsid w:val="000B070D"/>
    <w:rsid w:val="000B0B8B"/>
    <w:rsid w:val="000B0EB7"/>
    <w:rsid w:val="000B3FE6"/>
    <w:rsid w:val="000B4CA7"/>
    <w:rsid w:val="000C0689"/>
    <w:rsid w:val="000D0AA4"/>
    <w:rsid w:val="000D0E43"/>
    <w:rsid w:val="000D14C3"/>
    <w:rsid w:val="000D3EC6"/>
    <w:rsid w:val="000D415C"/>
    <w:rsid w:val="000D7685"/>
    <w:rsid w:val="000D7F89"/>
    <w:rsid w:val="000E112F"/>
    <w:rsid w:val="000E38FF"/>
    <w:rsid w:val="000E6826"/>
    <w:rsid w:val="000F0047"/>
    <w:rsid w:val="000F0806"/>
    <w:rsid w:val="000F0EFB"/>
    <w:rsid w:val="000F296D"/>
    <w:rsid w:val="000F450D"/>
    <w:rsid w:val="001055DA"/>
    <w:rsid w:val="00105EC1"/>
    <w:rsid w:val="00111A8E"/>
    <w:rsid w:val="001131CD"/>
    <w:rsid w:val="00114D98"/>
    <w:rsid w:val="00114FC2"/>
    <w:rsid w:val="001203B0"/>
    <w:rsid w:val="00120F40"/>
    <w:rsid w:val="00121BF6"/>
    <w:rsid w:val="0012237B"/>
    <w:rsid w:val="00126CEA"/>
    <w:rsid w:val="00131BDA"/>
    <w:rsid w:val="00132877"/>
    <w:rsid w:val="00134682"/>
    <w:rsid w:val="00135C42"/>
    <w:rsid w:val="00145922"/>
    <w:rsid w:val="001461CE"/>
    <w:rsid w:val="0015098D"/>
    <w:rsid w:val="00150ADE"/>
    <w:rsid w:val="001578FF"/>
    <w:rsid w:val="001652B1"/>
    <w:rsid w:val="00167353"/>
    <w:rsid w:val="001717F8"/>
    <w:rsid w:val="00173238"/>
    <w:rsid w:val="0017424F"/>
    <w:rsid w:val="00177419"/>
    <w:rsid w:val="00177DF3"/>
    <w:rsid w:val="001803A0"/>
    <w:rsid w:val="001822B0"/>
    <w:rsid w:val="001823CB"/>
    <w:rsid w:val="001832D9"/>
    <w:rsid w:val="00184D91"/>
    <w:rsid w:val="001851D7"/>
    <w:rsid w:val="00187D3E"/>
    <w:rsid w:val="0019320F"/>
    <w:rsid w:val="00193B48"/>
    <w:rsid w:val="00193F0A"/>
    <w:rsid w:val="00194F1A"/>
    <w:rsid w:val="001A0B6F"/>
    <w:rsid w:val="001A430E"/>
    <w:rsid w:val="001A6F67"/>
    <w:rsid w:val="001A75B8"/>
    <w:rsid w:val="001A7A69"/>
    <w:rsid w:val="001B645E"/>
    <w:rsid w:val="001C0442"/>
    <w:rsid w:val="001C2B42"/>
    <w:rsid w:val="001D0D5C"/>
    <w:rsid w:val="001D13B8"/>
    <w:rsid w:val="001D1B72"/>
    <w:rsid w:val="001D50B5"/>
    <w:rsid w:val="001D67EE"/>
    <w:rsid w:val="001D69E0"/>
    <w:rsid w:val="001D6C09"/>
    <w:rsid w:val="001E0C48"/>
    <w:rsid w:val="001E75C0"/>
    <w:rsid w:val="001F0040"/>
    <w:rsid w:val="001F17C8"/>
    <w:rsid w:val="001F5B8E"/>
    <w:rsid w:val="001F5D58"/>
    <w:rsid w:val="001F7DDC"/>
    <w:rsid w:val="0020347C"/>
    <w:rsid w:val="00205876"/>
    <w:rsid w:val="00207CCB"/>
    <w:rsid w:val="002154D4"/>
    <w:rsid w:val="002165A6"/>
    <w:rsid w:val="0021791D"/>
    <w:rsid w:val="00217B0F"/>
    <w:rsid w:val="00217D35"/>
    <w:rsid w:val="00220D67"/>
    <w:rsid w:val="00222C51"/>
    <w:rsid w:val="00230D53"/>
    <w:rsid w:val="00231CC2"/>
    <w:rsid w:val="00231EC8"/>
    <w:rsid w:val="002339DE"/>
    <w:rsid w:val="002358EC"/>
    <w:rsid w:val="00236728"/>
    <w:rsid w:val="00242CEC"/>
    <w:rsid w:val="00242FEC"/>
    <w:rsid w:val="002436C9"/>
    <w:rsid w:val="0024533D"/>
    <w:rsid w:val="002460BA"/>
    <w:rsid w:val="0024728A"/>
    <w:rsid w:val="00247B79"/>
    <w:rsid w:val="002519B8"/>
    <w:rsid w:val="00255B45"/>
    <w:rsid w:val="00260B3F"/>
    <w:rsid w:val="00261CCD"/>
    <w:rsid w:val="00272350"/>
    <w:rsid w:val="00281204"/>
    <w:rsid w:val="0028240F"/>
    <w:rsid w:val="0028314D"/>
    <w:rsid w:val="00284AE4"/>
    <w:rsid w:val="00287E54"/>
    <w:rsid w:val="002921B2"/>
    <w:rsid w:val="002924DF"/>
    <w:rsid w:val="0029619C"/>
    <w:rsid w:val="002A3241"/>
    <w:rsid w:val="002A3CEA"/>
    <w:rsid w:val="002A4894"/>
    <w:rsid w:val="002A663B"/>
    <w:rsid w:val="002A6A25"/>
    <w:rsid w:val="002A7AB5"/>
    <w:rsid w:val="002B00BE"/>
    <w:rsid w:val="002B2DAA"/>
    <w:rsid w:val="002B368B"/>
    <w:rsid w:val="002B4232"/>
    <w:rsid w:val="002B4B45"/>
    <w:rsid w:val="002B5079"/>
    <w:rsid w:val="002B5BCF"/>
    <w:rsid w:val="002B6876"/>
    <w:rsid w:val="002B68ED"/>
    <w:rsid w:val="002B6B0B"/>
    <w:rsid w:val="002B7CFC"/>
    <w:rsid w:val="002C1077"/>
    <w:rsid w:val="002C4822"/>
    <w:rsid w:val="002C772C"/>
    <w:rsid w:val="002C79AB"/>
    <w:rsid w:val="002D1560"/>
    <w:rsid w:val="002E0ADE"/>
    <w:rsid w:val="002E17CC"/>
    <w:rsid w:val="002E5AE9"/>
    <w:rsid w:val="002F0727"/>
    <w:rsid w:val="002F0841"/>
    <w:rsid w:val="002F1899"/>
    <w:rsid w:val="002F38B9"/>
    <w:rsid w:val="002F3F33"/>
    <w:rsid w:val="002F4AC7"/>
    <w:rsid w:val="002F5A16"/>
    <w:rsid w:val="003011D1"/>
    <w:rsid w:val="003016EA"/>
    <w:rsid w:val="00303CC6"/>
    <w:rsid w:val="003071CC"/>
    <w:rsid w:val="00311507"/>
    <w:rsid w:val="00313236"/>
    <w:rsid w:val="00313EBC"/>
    <w:rsid w:val="003170BC"/>
    <w:rsid w:val="00317B38"/>
    <w:rsid w:val="00323084"/>
    <w:rsid w:val="00324F78"/>
    <w:rsid w:val="003305EB"/>
    <w:rsid w:val="00335484"/>
    <w:rsid w:val="00337F48"/>
    <w:rsid w:val="00340E4F"/>
    <w:rsid w:val="00343059"/>
    <w:rsid w:val="00345901"/>
    <w:rsid w:val="00346B49"/>
    <w:rsid w:val="00346CCE"/>
    <w:rsid w:val="00347E1E"/>
    <w:rsid w:val="0035152A"/>
    <w:rsid w:val="00354D1D"/>
    <w:rsid w:val="003564D7"/>
    <w:rsid w:val="00356AF8"/>
    <w:rsid w:val="00360F55"/>
    <w:rsid w:val="0036141C"/>
    <w:rsid w:val="0036449B"/>
    <w:rsid w:val="003656EF"/>
    <w:rsid w:val="0037151E"/>
    <w:rsid w:val="00372299"/>
    <w:rsid w:val="003744C0"/>
    <w:rsid w:val="003747EA"/>
    <w:rsid w:val="00375E9D"/>
    <w:rsid w:val="00376795"/>
    <w:rsid w:val="00377608"/>
    <w:rsid w:val="00380626"/>
    <w:rsid w:val="00380EB0"/>
    <w:rsid w:val="00381224"/>
    <w:rsid w:val="00382529"/>
    <w:rsid w:val="0038309C"/>
    <w:rsid w:val="00385A36"/>
    <w:rsid w:val="00386CE8"/>
    <w:rsid w:val="0039215A"/>
    <w:rsid w:val="003928AD"/>
    <w:rsid w:val="00393FD0"/>
    <w:rsid w:val="00394AB6"/>
    <w:rsid w:val="00397D14"/>
    <w:rsid w:val="003A09F4"/>
    <w:rsid w:val="003A302E"/>
    <w:rsid w:val="003A383B"/>
    <w:rsid w:val="003A73DF"/>
    <w:rsid w:val="003A7D24"/>
    <w:rsid w:val="003B3220"/>
    <w:rsid w:val="003B5976"/>
    <w:rsid w:val="003B6E9D"/>
    <w:rsid w:val="003C12C1"/>
    <w:rsid w:val="003C4C5A"/>
    <w:rsid w:val="003C55A4"/>
    <w:rsid w:val="003C6E3D"/>
    <w:rsid w:val="003C7841"/>
    <w:rsid w:val="003C7A95"/>
    <w:rsid w:val="003C7E7B"/>
    <w:rsid w:val="003E3208"/>
    <w:rsid w:val="003E3949"/>
    <w:rsid w:val="003E3B3F"/>
    <w:rsid w:val="003F21A2"/>
    <w:rsid w:val="003F478E"/>
    <w:rsid w:val="003F561F"/>
    <w:rsid w:val="003F599B"/>
    <w:rsid w:val="003F6C05"/>
    <w:rsid w:val="003F7E91"/>
    <w:rsid w:val="00400937"/>
    <w:rsid w:val="00402B17"/>
    <w:rsid w:val="00403A6C"/>
    <w:rsid w:val="004042C2"/>
    <w:rsid w:val="00404510"/>
    <w:rsid w:val="0041625C"/>
    <w:rsid w:val="00416A61"/>
    <w:rsid w:val="00417463"/>
    <w:rsid w:val="00417E30"/>
    <w:rsid w:val="004206B2"/>
    <w:rsid w:val="004208BE"/>
    <w:rsid w:val="004212F7"/>
    <w:rsid w:val="00421BC0"/>
    <w:rsid w:val="00430A79"/>
    <w:rsid w:val="00435C81"/>
    <w:rsid w:val="00437982"/>
    <w:rsid w:val="00447B21"/>
    <w:rsid w:val="004513F0"/>
    <w:rsid w:val="00451E6E"/>
    <w:rsid w:val="00453A1E"/>
    <w:rsid w:val="00454336"/>
    <w:rsid w:val="00455FAD"/>
    <w:rsid w:val="0045627D"/>
    <w:rsid w:val="004570A7"/>
    <w:rsid w:val="00457531"/>
    <w:rsid w:val="004637FD"/>
    <w:rsid w:val="0046391E"/>
    <w:rsid w:val="00463B43"/>
    <w:rsid w:val="0046468F"/>
    <w:rsid w:val="00464B0D"/>
    <w:rsid w:val="0046564D"/>
    <w:rsid w:val="00467404"/>
    <w:rsid w:val="00470B5B"/>
    <w:rsid w:val="00470DB4"/>
    <w:rsid w:val="0047133A"/>
    <w:rsid w:val="0047476C"/>
    <w:rsid w:val="00474FC4"/>
    <w:rsid w:val="00476D8D"/>
    <w:rsid w:val="00487293"/>
    <w:rsid w:val="00494109"/>
    <w:rsid w:val="00495121"/>
    <w:rsid w:val="004A0342"/>
    <w:rsid w:val="004A7214"/>
    <w:rsid w:val="004B0DF8"/>
    <w:rsid w:val="004B28D0"/>
    <w:rsid w:val="004B2C0F"/>
    <w:rsid w:val="004B6F32"/>
    <w:rsid w:val="004C3514"/>
    <w:rsid w:val="004C38BC"/>
    <w:rsid w:val="004C5FEB"/>
    <w:rsid w:val="004C72CA"/>
    <w:rsid w:val="004D5F30"/>
    <w:rsid w:val="004E09F6"/>
    <w:rsid w:val="004E123B"/>
    <w:rsid w:val="004E5713"/>
    <w:rsid w:val="004E72A6"/>
    <w:rsid w:val="004F25C1"/>
    <w:rsid w:val="004F4591"/>
    <w:rsid w:val="0050042C"/>
    <w:rsid w:val="005013A3"/>
    <w:rsid w:val="0050226A"/>
    <w:rsid w:val="00503ECE"/>
    <w:rsid w:val="0050608E"/>
    <w:rsid w:val="0052046E"/>
    <w:rsid w:val="0052070C"/>
    <w:rsid w:val="005209A6"/>
    <w:rsid w:val="00521E2C"/>
    <w:rsid w:val="00522DBB"/>
    <w:rsid w:val="0052565F"/>
    <w:rsid w:val="0052692F"/>
    <w:rsid w:val="00531800"/>
    <w:rsid w:val="00534988"/>
    <w:rsid w:val="00537650"/>
    <w:rsid w:val="00542003"/>
    <w:rsid w:val="00542385"/>
    <w:rsid w:val="00542903"/>
    <w:rsid w:val="00542F24"/>
    <w:rsid w:val="00543425"/>
    <w:rsid w:val="0054521E"/>
    <w:rsid w:val="00545437"/>
    <w:rsid w:val="00547848"/>
    <w:rsid w:val="005500A8"/>
    <w:rsid w:val="005518AE"/>
    <w:rsid w:val="00552C6A"/>
    <w:rsid w:val="00555648"/>
    <w:rsid w:val="00555937"/>
    <w:rsid w:val="00555F3C"/>
    <w:rsid w:val="00556433"/>
    <w:rsid w:val="00556790"/>
    <w:rsid w:val="00557411"/>
    <w:rsid w:val="00564B33"/>
    <w:rsid w:val="0057057F"/>
    <w:rsid w:val="00571A7C"/>
    <w:rsid w:val="00574981"/>
    <w:rsid w:val="00576038"/>
    <w:rsid w:val="00577189"/>
    <w:rsid w:val="0057747A"/>
    <w:rsid w:val="00577C19"/>
    <w:rsid w:val="00580426"/>
    <w:rsid w:val="00581FAF"/>
    <w:rsid w:val="00582150"/>
    <w:rsid w:val="00584355"/>
    <w:rsid w:val="00585075"/>
    <w:rsid w:val="005871B8"/>
    <w:rsid w:val="005872D4"/>
    <w:rsid w:val="005949BB"/>
    <w:rsid w:val="005952DC"/>
    <w:rsid w:val="00596AD7"/>
    <w:rsid w:val="00597513"/>
    <w:rsid w:val="005A0102"/>
    <w:rsid w:val="005A1376"/>
    <w:rsid w:val="005A3E67"/>
    <w:rsid w:val="005A4077"/>
    <w:rsid w:val="005A65A8"/>
    <w:rsid w:val="005B119C"/>
    <w:rsid w:val="005B187A"/>
    <w:rsid w:val="005B48C5"/>
    <w:rsid w:val="005B5F1C"/>
    <w:rsid w:val="005B6136"/>
    <w:rsid w:val="005C1AF5"/>
    <w:rsid w:val="005C232F"/>
    <w:rsid w:val="005C37CC"/>
    <w:rsid w:val="005C39C3"/>
    <w:rsid w:val="005C4331"/>
    <w:rsid w:val="005C681F"/>
    <w:rsid w:val="005C7D13"/>
    <w:rsid w:val="005D2677"/>
    <w:rsid w:val="005D3142"/>
    <w:rsid w:val="005D336D"/>
    <w:rsid w:val="005E0DD7"/>
    <w:rsid w:val="005E58FC"/>
    <w:rsid w:val="005F0C0A"/>
    <w:rsid w:val="005F2CFA"/>
    <w:rsid w:val="005F3C13"/>
    <w:rsid w:val="006021B2"/>
    <w:rsid w:val="00602297"/>
    <w:rsid w:val="00610DED"/>
    <w:rsid w:val="00614B9B"/>
    <w:rsid w:val="00614DC4"/>
    <w:rsid w:val="00614EE7"/>
    <w:rsid w:val="00616607"/>
    <w:rsid w:val="006233D8"/>
    <w:rsid w:val="00626959"/>
    <w:rsid w:val="00635011"/>
    <w:rsid w:val="006350A1"/>
    <w:rsid w:val="006370F0"/>
    <w:rsid w:val="0063742B"/>
    <w:rsid w:val="00637F62"/>
    <w:rsid w:val="00646FB8"/>
    <w:rsid w:val="00652445"/>
    <w:rsid w:val="006547C9"/>
    <w:rsid w:val="0066085A"/>
    <w:rsid w:val="00661971"/>
    <w:rsid w:val="00661A6C"/>
    <w:rsid w:val="00661B45"/>
    <w:rsid w:val="00665663"/>
    <w:rsid w:val="006669FF"/>
    <w:rsid w:val="00667C68"/>
    <w:rsid w:val="00676AE8"/>
    <w:rsid w:val="006819A2"/>
    <w:rsid w:val="00682554"/>
    <w:rsid w:val="00684724"/>
    <w:rsid w:val="006856FF"/>
    <w:rsid w:val="006860B6"/>
    <w:rsid w:val="006922EB"/>
    <w:rsid w:val="006940C9"/>
    <w:rsid w:val="0069696D"/>
    <w:rsid w:val="006A126F"/>
    <w:rsid w:val="006A2A41"/>
    <w:rsid w:val="006A2E43"/>
    <w:rsid w:val="006A2FAA"/>
    <w:rsid w:val="006A4937"/>
    <w:rsid w:val="006B0900"/>
    <w:rsid w:val="006B555F"/>
    <w:rsid w:val="006C3C9F"/>
    <w:rsid w:val="006C59C4"/>
    <w:rsid w:val="006C6F18"/>
    <w:rsid w:val="006C72D7"/>
    <w:rsid w:val="006C7AA1"/>
    <w:rsid w:val="006D0CBF"/>
    <w:rsid w:val="006D0DDE"/>
    <w:rsid w:val="006D3E5E"/>
    <w:rsid w:val="006D5B27"/>
    <w:rsid w:val="006D65F1"/>
    <w:rsid w:val="006D76C2"/>
    <w:rsid w:val="006E16C4"/>
    <w:rsid w:val="006E3227"/>
    <w:rsid w:val="006E481E"/>
    <w:rsid w:val="006E5C3A"/>
    <w:rsid w:val="006F0ACF"/>
    <w:rsid w:val="006F2C22"/>
    <w:rsid w:val="006F2E9A"/>
    <w:rsid w:val="006F3EF7"/>
    <w:rsid w:val="006F3F22"/>
    <w:rsid w:val="006F5354"/>
    <w:rsid w:val="006F573B"/>
    <w:rsid w:val="00701228"/>
    <w:rsid w:val="007013DC"/>
    <w:rsid w:val="00701419"/>
    <w:rsid w:val="00702F2C"/>
    <w:rsid w:val="00703B9F"/>
    <w:rsid w:val="00703C5B"/>
    <w:rsid w:val="00707729"/>
    <w:rsid w:val="00707F41"/>
    <w:rsid w:val="00714FA0"/>
    <w:rsid w:val="0072229F"/>
    <w:rsid w:val="00723B89"/>
    <w:rsid w:val="007258DB"/>
    <w:rsid w:val="00726B2D"/>
    <w:rsid w:val="00726BA4"/>
    <w:rsid w:val="0073130A"/>
    <w:rsid w:val="0073334D"/>
    <w:rsid w:val="007358B6"/>
    <w:rsid w:val="00735E72"/>
    <w:rsid w:val="00736115"/>
    <w:rsid w:val="00736206"/>
    <w:rsid w:val="00737D40"/>
    <w:rsid w:val="00740CE4"/>
    <w:rsid w:val="00741844"/>
    <w:rsid w:val="00741E81"/>
    <w:rsid w:val="00743D0B"/>
    <w:rsid w:val="007457BD"/>
    <w:rsid w:val="00745B39"/>
    <w:rsid w:val="0074787A"/>
    <w:rsid w:val="00751E36"/>
    <w:rsid w:val="007523F9"/>
    <w:rsid w:val="007524F2"/>
    <w:rsid w:val="007528A6"/>
    <w:rsid w:val="00752C2C"/>
    <w:rsid w:val="0075312F"/>
    <w:rsid w:val="00755525"/>
    <w:rsid w:val="00760115"/>
    <w:rsid w:val="00761887"/>
    <w:rsid w:val="007625B2"/>
    <w:rsid w:val="00763D92"/>
    <w:rsid w:val="00763E02"/>
    <w:rsid w:val="00764875"/>
    <w:rsid w:val="00766F98"/>
    <w:rsid w:val="00772DED"/>
    <w:rsid w:val="00775DB8"/>
    <w:rsid w:val="007772C1"/>
    <w:rsid w:val="00777CAA"/>
    <w:rsid w:val="00781B2E"/>
    <w:rsid w:val="0078265E"/>
    <w:rsid w:val="007861B4"/>
    <w:rsid w:val="0078623C"/>
    <w:rsid w:val="00786ADF"/>
    <w:rsid w:val="00787267"/>
    <w:rsid w:val="00787AF1"/>
    <w:rsid w:val="00790B8C"/>
    <w:rsid w:val="007913A5"/>
    <w:rsid w:val="007A133B"/>
    <w:rsid w:val="007A1B03"/>
    <w:rsid w:val="007A71EE"/>
    <w:rsid w:val="007A7A2C"/>
    <w:rsid w:val="007B0153"/>
    <w:rsid w:val="007B28BE"/>
    <w:rsid w:val="007B3194"/>
    <w:rsid w:val="007B3BC7"/>
    <w:rsid w:val="007B3CAF"/>
    <w:rsid w:val="007B4945"/>
    <w:rsid w:val="007B6283"/>
    <w:rsid w:val="007B7994"/>
    <w:rsid w:val="007C2E78"/>
    <w:rsid w:val="007C4CDE"/>
    <w:rsid w:val="007C5A57"/>
    <w:rsid w:val="007D49DE"/>
    <w:rsid w:val="007D60A9"/>
    <w:rsid w:val="007D7BFD"/>
    <w:rsid w:val="007E03D6"/>
    <w:rsid w:val="007E1144"/>
    <w:rsid w:val="007E2757"/>
    <w:rsid w:val="007E4C86"/>
    <w:rsid w:val="007E6300"/>
    <w:rsid w:val="007E7040"/>
    <w:rsid w:val="007E7171"/>
    <w:rsid w:val="007F5106"/>
    <w:rsid w:val="007F7B25"/>
    <w:rsid w:val="0080111B"/>
    <w:rsid w:val="00801719"/>
    <w:rsid w:val="00804624"/>
    <w:rsid w:val="00804AB5"/>
    <w:rsid w:val="00810049"/>
    <w:rsid w:val="00810311"/>
    <w:rsid w:val="008107C4"/>
    <w:rsid w:val="00810AF3"/>
    <w:rsid w:val="00812DD8"/>
    <w:rsid w:val="00812E3D"/>
    <w:rsid w:val="008135F5"/>
    <w:rsid w:val="00813677"/>
    <w:rsid w:val="00813C5F"/>
    <w:rsid w:val="00820451"/>
    <w:rsid w:val="0082173B"/>
    <w:rsid w:val="00824468"/>
    <w:rsid w:val="00833764"/>
    <w:rsid w:val="00840551"/>
    <w:rsid w:val="00841482"/>
    <w:rsid w:val="008425BD"/>
    <w:rsid w:val="0084341E"/>
    <w:rsid w:val="008466A3"/>
    <w:rsid w:val="00850D6A"/>
    <w:rsid w:val="00854190"/>
    <w:rsid w:val="008541F4"/>
    <w:rsid w:val="00854777"/>
    <w:rsid w:val="00854B8D"/>
    <w:rsid w:val="008555E6"/>
    <w:rsid w:val="008608AC"/>
    <w:rsid w:val="00860AFB"/>
    <w:rsid w:val="00865DA2"/>
    <w:rsid w:val="008671CF"/>
    <w:rsid w:val="00873FF3"/>
    <w:rsid w:val="0087404F"/>
    <w:rsid w:val="00880840"/>
    <w:rsid w:val="008813B9"/>
    <w:rsid w:val="00883AAA"/>
    <w:rsid w:val="00884FBB"/>
    <w:rsid w:val="00887792"/>
    <w:rsid w:val="00887F03"/>
    <w:rsid w:val="00890E16"/>
    <w:rsid w:val="00891681"/>
    <w:rsid w:val="00892B8E"/>
    <w:rsid w:val="00894475"/>
    <w:rsid w:val="008A15F6"/>
    <w:rsid w:val="008A1EC1"/>
    <w:rsid w:val="008A2E78"/>
    <w:rsid w:val="008A3692"/>
    <w:rsid w:val="008B0E70"/>
    <w:rsid w:val="008B2DF0"/>
    <w:rsid w:val="008B52A2"/>
    <w:rsid w:val="008B58CF"/>
    <w:rsid w:val="008B60A4"/>
    <w:rsid w:val="008C2123"/>
    <w:rsid w:val="008C4DA2"/>
    <w:rsid w:val="008C78F8"/>
    <w:rsid w:val="008D12A8"/>
    <w:rsid w:val="008D166D"/>
    <w:rsid w:val="008D5644"/>
    <w:rsid w:val="008D7A45"/>
    <w:rsid w:val="008E0411"/>
    <w:rsid w:val="008E0561"/>
    <w:rsid w:val="008E340F"/>
    <w:rsid w:val="008E37C7"/>
    <w:rsid w:val="008E64ED"/>
    <w:rsid w:val="008F115B"/>
    <w:rsid w:val="008F1802"/>
    <w:rsid w:val="008F4635"/>
    <w:rsid w:val="008F4AAA"/>
    <w:rsid w:val="008F5C03"/>
    <w:rsid w:val="008F7389"/>
    <w:rsid w:val="0090058F"/>
    <w:rsid w:val="009051D9"/>
    <w:rsid w:val="0090586B"/>
    <w:rsid w:val="00910153"/>
    <w:rsid w:val="0091036E"/>
    <w:rsid w:val="00910AAB"/>
    <w:rsid w:val="009156F8"/>
    <w:rsid w:val="009160BB"/>
    <w:rsid w:val="00917C95"/>
    <w:rsid w:val="00920180"/>
    <w:rsid w:val="0092079E"/>
    <w:rsid w:val="00920A16"/>
    <w:rsid w:val="00920D03"/>
    <w:rsid w:val="00924048"/>
    <w:rsid w:val="0092429E"/>
    <w:rsid w:val="00926271"/>
    <w:rsid w:val="00926E52"/>
    <w:rsid w:val="0093080E"/>
    <w:rsid w:val="009336B3"/>
    <w:rsid w:val="00935F03"/>
    <w:rsid w:val="0093615D"/>
    <w:rsid w:val="00937352"/>
    <w:rsid w:val="00937793"/>
    <w:rsid w:val="00937B26"/>
    <w:rsid w:val="00940983"/>
    <w:rsid w:val="00941F94"/>
    <w:rsid w:val="0094261B"/>
    <w:rsid w:val="00942EE7"/>
    <w:rsid w:val="00950290"/>
    <w:rsid w:val="00953E05"/>
    <w:rsid w:val="00955A59"/>
    <w:rsid w:val="00955C8C"/>
    <w:rsid w:val="00957538"/>
    <w:rsid w:val="009623F4"/>
    <w:rsid w:val="00965A18"/>
    <w:rsid w:val="0097114B"/>
    <w:rsid w:val="009740C4"/>
    <w:rsid w:val="0098054D"/>
    <w:rsid w:val="00980A24"/>
    <w:rsid w:val="00980D45"/>
    <w:rsid w:val="009833AC"/>
    <w:rsid w:val="0098356C"/>
    <w:rsid w:val="009900EE"/>
    <w:rsid w:val="00991E18"/>
    <w:rsid w:val="00993044"/>
    <w:rsid w:val="009930D4"/>
    <w:rsid w:val="00994AB7"/>
    <w:rsid w:val="00997152"/>
    <w:rsid w:val="009973B6"/>
    <w:rsid w:val="00997A9E"/>
    <w:rsid w:val="009A09A0"/>
    <w:rsid w:val="009A1D1C"/>
    <w:rsid w:val="009A2135"/>
    <w:rsid w:val="009A6770"/>
    <w:rsid w:val="009A6EF7"/>
    <w:rsid w:val="009B12EE"/>
    <w:rsid w:val="009B33A1"/>
    <w:rsid w:val="009B5784"/>
    <w:rsid w:val="009B768E"/>
    <w:rsid w:val="009C0D5D"/>
    <w:rsid w:val="009C43F0"/>
    <w:rsid w:val="009C6C40"/>
    <w:rsid w:val="009C74FA"/>
    <w:rsid w:val="009D0752"/>
    <w:rsid w:val="009D0DD7"/>
    <w:rsid w:val="009D1534"/>
    <w:rsid w:val="009D2B6D"/>
    <w:rsid w:val="009D4054"/>
    <w:rsid w:val="009E1461"/>
    <w:rsid w:val="009E2558"/>
    <w:rsid w:val="009E258B"/>
    <w:rsid w:val="009E2DD7"/>
    <w:rsid w:val="009E5513"/>
    <w:rsid w:val="009E5A84"/>
    <w:rsid w:val="009E5DCA"/>
    <w:rsid w:val="009E6396"/>
    <w:rsid w:val="009E7E1E"/>
    <w:rsid w:val="009F199B"/>
    <w:rsid w:val="009F59FC"/>
    <w:rsid w:val="009F5DFC"/>
    <w:rsid w:val="00A01B13"/>
    <w:rsid w:val="00A01F27"/>
    <w:rsid w:val="00A0221E"/>
    <w:rsid w:val="00A03AC6"/>
    <w:rsid w:val="00A050D9"/>
    <w:rsid w:val="00A056A0"/>
    <w:rsid w:val="00A06770"/>
    <w:rsid w:val="00A07D99"/>
    <w:rsid w:val="00A11C8B"/>
    <w:rsid w:val="00A13CF7"/>
    <w:rsid w:val="00A13F60"/>
    <w:rsid w:val="00A229FD"/>
    <w:rsid w:val="00A2339E"/>
    <w:rsid w:val="00A306E1"/>
    <w:rsid w:val="00A30AC4"/>
    <w:rsid w:val="00A322C9"/>
    <w:rsid w:val="00A40E80"/>
    <w:rsid w:val="00A41B16"/>
    <w:rsid w:val="00A426A0"/>
    <w:rsid w:val="00A43B64"/>
    <w:rsid w:val="00A446B7"/>
    <w:rsid w:val="00A46177"/>
    <w:rsid w:val="00A5017D"/>
    <w:rsid w:val="00A56C6D"/>
    <w:rsid w:val="00A602F3"/>
    <w:rsid w:val="00A606FD"/>
    <w:rsid w:val="00A614BF"/>
    <w:rsid w:val="00A6398F"/>
    <w:rsid w:val="00A644DB"/>
    <w:rsid w:val="00A64EAF"/>
    <w:rsid w:val="00A65019"/>
    <w:rsid w:val="00A66CA5"/>
    <w:rsid w:val="00A76F31"/>
    <w:rsid w:val="00A8015D"/>
    <w:rsid w:val="00A82667"/>
    <w:rsid w:val="00A8565B"/>
    <w:rsid w:val="00A93616"/>
    <w:rsid w:val="00A93F92"/>
    <w:rsid w:val="00A95921"/>
    <w:rsid w:val="00A97298"/>
    <w:rsid w:val="00AA180F"/>
    <w:rsid w:val="00AA290F"/>
    <w:rsid w:val="00AB1A64"/>
    <w:rsid w:val="00AB4DCB"/>
    <w:rsid w:val="00AB720D"/>
    <w:rsid w:val="00AB7CB6"/>
    <w:rsid w:val="00AC011C"/>
    <w:rsid w:val="00AC0E99"/>
    <w:rsid w:val="00AC251A"/>
    <w:rsid w:val="00AC72F8"/>
    <w:rsid w:val="00AD3B4E"/>
    <w:rsid w:val="00AD4680"/>
    <w:rsid w:val="00AD4BB1"/>
    <w:rsid w:val="00AD6557"/>
    <w:rsid w:val="00AD664C"/>
    <w:rsid w:val="00AD6C77"/>
    <w:rsid w:val="00AE1DE3"/>
    <w:rsid w:val="00AE38E1"/>
    <w:rsid w:val="00AE5084"/>
    <w:rsid w:val="00AE7743"/>
    <w:rsid w:val="00AF75C4"/>
    <w:rsid w:val="00B0076E"/>
    <w:rsid w:val="00B023F8"/>
    <w:rsid w:val="00B025E7"/>
    <w:rsid w:val="00B02750"/>
    <w:rsid w:val="00B03A1F"/>
    <w:rsid w:val="00B0453D"/>
    <w:rsid w:val="00B04C9F"/>
    <w:rsid w:val="00B0641F"/>
    <w:rsid w:val="00B135AC"/>
    <w:rsid w:val="00B17C4C"/>
    <w:rsid w:val="00B2046A"/>
    <w:rsid w:val="00B21E48"/>
    <w:rsid w:val="00B23AD4"/>
    <w:rsid w:val="00B27E0D"/>
    <w:rsid w:val="00B30A35"/>
    <w:rsid w:val="00B36C65"/>
    <w:rsid w:val="00B415A4"/>
    <w:rsid w:val="00B43D0A"/>
    <w:rsid w:val="00B43F62"/>
    <w:rsid w:val="00B46DBB"/>
    <w:rsid w:val="00B5072D"/>
    <w:rsid w:val="00B518F4"/>
    <w:rsid w:val="00B52167"/>
    <w:rsid w:val="00B52736"/>
    <w:rsid w:val="00B53744"/>
    <w:rsid w:val="00B54217"/>
    <w:rsid w:val="00B54819"/>
    <w:rsid w:val="00B55800"/>
    <w:rsid w:val="00B630F3"/>
    <w:rsid w:val="00B66E0F"/>
    <w:rsid w:val="00B70534"/>
    <w:rsid w:val="00B71A61"/>
    <w:rsid w:val="00B74E46"/>
    <w:rsid w:val="00B75CC4"/>
    <w:rsid w:val="00B77505"/>
    <w:rsid w:val="00B808F7"/>
    <w:rsid w:val="00B9378B"/>
    <w:rsid w:val="00B94D28"/>
    <w:rsid w:val="00B94D89"/>
    <w:rsid w:val="00B97BBB"/>
    <w:rsid w:val="00BA144F"/>
    <w:rsid w:val="00BA22D1"/>
    <w:rsid w:val="00BA286A"/>
    <w:rsid w:val="00BA362B"/>
    <w:rsid w:val="00BA63F2"/>
    <w:rsid w:val="00BB01FC"/>
    <w:rsid w:val="00BB0800"/>
    <w:rsid w:val="00BB27EA"/>
    <w:rsid w:val="00BB2AD5"/>
    <w:rsid w:val="00BB4CFB"/>
    <w:rsid w:val="00BB54B9"/>
    <w:rsid w:val="00BB568B"/>
    <w:rsid w:val="00BB6CFD"/>
    <w:rsid w:val="00BC0C48"/>
    <w:rsid w:val="00BC33AF"/>
    <w:rsid w:val="00BC3FCB"/>
    <w:rsid w:val="00BC7414"/>
    <w:rsid w:val="00BD050E"/>
    <w:rsid w:val="00BD0A35"/>
    <w:rsid w:val="00BD0F6A"/>
    <w:rsid w:val="00BD1057"/>
    <w:rsid w:val="00BD36C0"/>
    <w:rsid w:val="00BD4298"/>
    <w:rsid w:val="00BD572F"/>
    <w:rsid w:val="00BE13AD"/>
    <w:rsid w:val="00BE1E05"/>
    <w:rsid w:val="00BE1FBE"/>
    <w:rsid w:val="00BE5CFD"/>
    <w:rsid w:val="00BE70DE"/>
    <w:rsid w:val="00BF153E"/>
    <w:rsid w:val="00BF60D0"/>
    <w:rsid w:val="00BF64B1"/>
    <w:rsid w:val="00BF7C5A"/>
    <w:rsid w:val="00C0164C"/>
    <w:rsid w:val="00C05CB8"/>
    <w:rsid w:val="00C07BA1"/>
    <w:rsid w:val="00C12CA3"/>
    <w:rsid w:val="00C14E3A"/>
    <w:rsid w:val="00C22A72"/>
    <w:rsid w:val="00C23456"/>
    <w:rsid w:val="00C2435F"/>
    <w:rsid w:val="00C269F6"/>
    <w:rsid w:val="00C27335"/>
    <w:rsid w:val="00C31477"/>
    <w:rsid w:val="00C3312A"/>
    <w:rsid w:val="00C400A6"/>
    <w:rsid w:val="00C42FD6"/>
    <w:rsid w:val="00C43990"/>
    <w:rsid w:val="00C46C3E"/>
    <w:rsid w:val="00C47DEA"/>
    <w:rsid w:val="00C47F4B"/>
    <w:rsid w:val="00C53E70"/>
    <w:rsid w:val="00C55ACD"/>
    <w:rsid w:val="00C55E87"/>
    <w:rsid w:val="00C568E2"/>
    <w:rsid w:val="00C56F06"/>
    <w:rsid w:val="00C61289"/>
    <w:rsid w:val="00C64841"/>
    <w:rsid w:val="00C6508E"/>
    <w:rsid w:val="00C66941"/>
    <w:rsid w:val="00C67239"/>
    <w:rsid w:val="00C70B7A"/>
    <w:rsid w:val="00C71905"/>
    <w:rsid w:val="00C71C43"/>
    <w:rsid w:val="00C72005"/>
    <w:rsid w:val="00C73AA9"/>
    <w:rsid w:val="00C75ACB"/>
    <w:rsid w:val="00C761D4"/>
    <w:rsid w:val="00C763EF"/>
    <w:rsid w:val="00C77B77"/>
    <w:rsid w:val="00C81B06"/>
    <w:rsid w:val="00C83289"/>
    <w:rsid w:val="00C83AD6"/>
    <w:rsid w:val="00C840F2"/>
    <w:rsid w:val="00C865C6"/>
    <w:rsid w:val="00C87104"/>
    <w:rsid w:val="00C90227"/>
    <w:rsid w:val="00C90F06"/>
    <w:rsid w:val="00C9412A"/>
    <w:rsid w:val="00C94AB6"/>
    <w:rsid w:val="00CA1D22"/>
    <w:rsid w:val="00CA2D5B"/>
    <w:rsid w:val="00CB2283"/>
    <w:rsid w:val="00CB4517"/>
    <w:rsid w:val="00CB4CFB"/>
    <w:rsid w:val="00CC187B"/>
    <w:rsid w:val="00CC6E95"/>
    <w:rsid w:val="00CD02F0"/>
    <w:rsid w:val="00CD1831"/>
    <w:rsid w:val="00CD1859"/>
    <w:rsid w:val="00CD21F0"/>
    <w:rsid w:val="00CD2D38"/>
    <w:rsid w:val="00CD3F5F"/>
    <w:rsid w:val="00CD41AA"/>
    <w:rsid w:val="00CD4650"/>
    <w:rsid w:val="00CD4ED9"/>
    <w:rsid w:val="00CD6192"/>
    <w:rsid w:val="00CD6CA6"/>
    <w:rsid w:val="00CD7F79"/>
    <w:rsid w:val="00CE3EFE"/>
    <w:rsid w:val="00CE4F1A"/>
    <w:rsid w:val="00CE605C"/>
    <w:rsid w:val="00CF2177"/>
    <w:rsid w:val="00CF3CB8"/>
    <w:rsid w:val="00CF48F0"/>
    <w:rsid w:val="00CF4C29"/>
    <w:rsid w:val="00D02914"/>
    <w:rsid w:val="00D040C3"/>
    <w:rsid w:val="00D0416D"/>
    <w:rsid w:val="00D05123"/>
    <w:rsid w:val="00D0529F"/>
    <w:rsid w:val="00D06738"/>
    <w:rsid w:val="00D06B70"/>
    <w:rsid w:val="00D13392"/>
    <w:rsid w:val="00D13EE6"/>
    <w:rsid w:val="00D15698"/>
    <w:rsid w:val="00D15A34"/>
    <w:rsid w:val="00D21627"/>
    <w:rsid w:val="00D26427"/>
    <w:rsid w:val="00D26CE3"/>
    <w:rsid w:val="00D321D4"/>
    <w:rsid w:val="00D33005"/>
    <w:rsid w:val="00D33591"/>
    <w:rsid w:val="00D33EA0"/>
    <w:rsid w:val="00D355CD"/>
    <w:rsid w:val="00D37695"/>
    <w:rsid w:val="00D4293F"/>
    <w:rsid w:val="00D43552"/>
    <w:rsid w:val="00D45CA3"/>
    <w:rsid w:val="00D460B0"/>
    <w:rsid w:val="00D46DC8"/>
    <w:rsid w:val="00D47E57"/>
    <w:rsid w:val="00D47F13"/>
    <w:rsid w:val="00D513D8"/>
    <w:rsid w:val="00D5215F"/>
    <w:rsid w:val="00D53F74"/>
    <w:rsid w:val="00D56686"/>
    <w:rsid w:val="00D57615"/>
    <w:rsid w:val="00D61ECB"/>
    <w:rsid w:val="00D630E7"/>
    <w:rsid w:val="00D63D9E"/>
    <w:rsid w:val="00D65C80"/>
    <w:rsid w:val="00D75372"/>
    <w:rsid w:val="00D75678"/>
    <w:rsid w:val="00D77F64"/>
    <w:rsid w:val="00D8320F"/>
    <w:rsid w:val="00D84813"/>
    <w:rsid w:val="00D869F1"/>
    <w:rsid w:val="00D9405F"/>
    <w:rsid w:val="00D94830"/>
    <w:rsid w:val="00D94FEC"/>
    <w:rsid w:val="00DA3404"/>
    <w:rsid w:val="00DA51BF"/>
    <w:rsid w:val="00DA7822"/>
    <w:rsid w:val="00DB0642"/>
    <w:rsid w:val="00DB1420"/>
    <w:rsid w:val="00DB18EE"/>
    <w:rsid w:val="00DB2CE2"/>
    <w:rsid w:val="00DB3127"/>
    <w:rsid w:val="00DB517A"/>
    <w:rsid w:val="00DB6180"/>
    <w:rsid w:val="00DC17ED"/>
    <w:rsid w:val="00DC71F0"/>
    <w:rsid w:val="00DD4A9A"/>
    <w:rsid w:val="00DD6E99"/>
    <w:rsid w:val="00DE1FB1"/>
    <w:rsid w:val="00DE5C9B"/>
    <w:rsid w:val="00DE7D3B"/>
    <w:rsid w:val="00DF1CC4"/>
    <w:rsid w:val="00DF3D2D"/>
    <w:rsid w:val="00E0125E"/>
    <w:rsid w:val="00E01CA5"/>
    <w:rsid w:val="00E1402E"/>
    <w:rsid w:val="00E15072"/>
    <w:rsid w:val="00E153C7"/>
    <w:rsid w:val="00E2208F"/>
    <w:rsid w:val="00E254ED"/>
    <w:rsid w:val="00E254FC"/>
    <w:rsid w:val="00E26AF2"/>
    <w:rsid w:val="00E301E2"/>
    <w:rsid w:val="00E30F6F"/>
    <w:rsid w:val="00E31D12"/>
    <w:rsid w:val="00E358C9"/>
    <w:rsid w:val="00E35B7C"/>
    <w:rsid w:val="00E3635F"/>
    <w:rsid w:val="00E40B36"/>
    <w:rsid w:val="00E4263B"/>
    <w:rsid w:val="00E428C1"/>
    <w:rsid w:val="00E43467"/>
    <w:rsid w:val="00E43C7E"/>
    <w:rsid w:val="00E450C2"/>
    <w:rsid w:val="00E45D2B"/>
    <w:rsid w:val="00E464CB"/>
    <w:rsid w:val="00E46CD7"/>
    <w:rsid w:val="00E4734F"/>
    <w:rsid w:val="00E47652"/>
    <w:rsid w:val="00E52B80"/>
    <w:rsid w:val="00E5632D"/>
    <w:rsid w:val="00E565F6"/>
    <w:rsid w:val="00E61148"/>
    <w:rsid w:val="00E62F52"/>
    <w:rsid w:val="00E65F23"/>
    <w:rsid w:val="00E6670F"/>
    <w:rsid w:val="00E67CE6"/>
    <w:rsid w:val="00E70128"/>
    <w:rsid w:val="00E70789"/>
    <w:rsid w:val="00E70D27"/>
    <w:rsid w:val="00E713F4"/>
    <w:rsid w:val="00E720B6"/>
    <w:rsid w:val="00E732F0"/>
    <w:rsid w:val="00E74765"/>
    <w:rsid w:val="00E76597"/>
    <w:rsid w:val="00E76E0D"/>
    <w:rsid w:val="00E80C19"/>
    <w:rsid w:val="00E81C64"/>
    <w:rsid w:val="00E83C46"/>
    <w:rsid w:val="00E84291"/>
    <w:rsid w:val="00E8510A"/>
    <w:rsid w:val="00E856F3"/>
    <w:rsid w:val="00E9374D"/>
    <w:rsid w:val="00E9657A"/>
    <w:rsid w:val="00EA05B0"/>
    <w:rsid w:val="00EA12C3"/>
    <w:rsid w:val="00EA3369"/>
    <w:rsid w:val="00EB0E03"/>
    <w:rsid w:val="00EB6850"/>
    <w:rsid w:val="00EB69E7"/>
    <w:rsid w:val="00EB781D"/>
    <w:rsid w:val="00EC0045"/>
    <w:rsid w:val="00EC12ED"/>
    <w:rsid w:val="00EC2C53"/>
    <w:rsid w:val="00EC7011"/>
    <w:rsid w:val="00EC70A9"/>
    <w:rsid w:val="00ED1F96"/>
    <w:rsid w:val="00ED201F"/>
    <w:rsid w:val="00ED56D2"/>
    <w:rsid w:val="00ED6374"/>
    <w:rsid w:val="00ED6913"/>
    <w:rsid w:val="00EE118E"/>
    <w:rsid w:val="00EE572E"/>
    <w:rsid w:val="00EE675C"/>
    <w:rsid w:val="00EE77BE"/>
    <w:rsid w:val="00EF063C"/>
    <w:rsid w:val="00EF14E6"/>
    <w:rsid w:val="00EF172C"/>
    <w:rsid w:val="00EF19D4"/>
    <w:rsid w:val="00EF2B64"/>
    <w:rsid w:val="00EF4A25"/>
    <w:rsid w:val="00EF5E79"/>
    <w:rsid w:val="00F00973"/>
    <w:rsid w:val="00F01B08"/>
    <w:rsid w:val="00F0544C"/>
    <w:rsid w:val="00F05B9F"/>
    <w:rsid w:val="00F06253"/>
    <w:rsid w:val="00F11122"/>
    <w:rsid w:val="00F137E7"/>
    <w:rsid w:val="00F149F7"/>
    <w:rsid w:val="00F23A12"/>
    <w:rsid w:val="00F276B5"/>
    <w:rsid w:val="00F30E72"/>
    <w:rsid w:val="00F3379C"/>
    <w:rsid w:val="00F33A07"/>
    <w:rsid w:val="00F35E87"/>
    <w:rsid w:val="00F3692A"/>
    <w:rsid w:val="00F40457"/>
    <w:rsid w:val="00F46438"/>
    <w:rsid w:val="00F539DA"/>
    <w:rsid w:val="00F557F7"/>
    <w:rsid w:val="00F57863"/>
    <w:rsid w:val="00F6215A"/>
    <w:rsid w:val="00F628FC"/>
    <w:rsid w:val="00F64A0C"/>
    <w:rsid w:val="00F652C7"/>
    <w:rsid w:val="00F66A55"/>
    <w:rsid w:val="00F67128"/>
    <w:rsid w:val="00F76900"/>
    <w:rsid w:val="00F772C4"/>
    <w:rsid w:val="00F80586"/>
    <w:rsid w:val="00F81EC7"/>
    <w:rsid w:val="00F82668"/>
    <w:rsid w:val="00F839BD"/>
    <w:rsid w:val="00F86911"/>
    <w:rsid w:val="00F90B0D"/>
    <w:rsid w:val="00F93E73"/>
    <w:rsid w:val="00F94B48"/>
    <w:rsid w:val="00F95204"/>
    <w:rsid w:val="00F9607D"/>
    <w:rsid w:val="00F97F2F"/>
    <w:rsid w:val="00FA6556"/>
    <w:rsid w:val="00FB1BAD"/>
    <w:rsid w:val="00FB40A3"/>
    <w:rsid w:val="00FB4820"/>
    <w:rsid w:val="00FB51C7"/>
    <w:rsid w:val="00FC0089"/>
    <w:rsid w:val="00FC13DE"/>
    <w:rsid w:val="00FC341A"/>
    <w:rsid w:val="00FC3C5B"/>
    <w:rsid w:val="00FC5EF3"/>
    <w:rsid w:val="00FC604E"/>
    <w:rsid w:val="00FC6824"/>
    <w:rsid w:val="00FD0694"/>
    <w:rsid w:val="00FD1443"/>
    <w:rsid w:val="00FD1CD2"/>
    <w:rsid w:val="00FD1D7C"/>
    <w:rsid w:val="00FD2A11"/>
    <w:rsid w:val="00FD351E"/>
    <w:rsid w:val="00FD46DD"/>
    <w:rsid w:val="00FD4F87"/>
    <w:rsid w:val="00FD66EB"/>
    <w:rsid w:val="00FE06ED"/>
    <w:rsid w:val="00FE23AB"/>
    <w:rsid w:val="00FE364E"/>
    <w:rsid w:val="00FE4931"/>
    <w:rsid w:val="00FE6AE3"/>
    <w:rsid w:val="00FF5755"/>
    <w:rsid w:val="00FF7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0D27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qFormat/>
    <w:locked/>
    <w:rsid w:val="00317B3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nhideWhenUsed/>
    <w:qFormat/>
    <w:locked/>
    <w:rsid w:val="00AE774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5423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42385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317B3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styleId="Emphasis">
    <w:name w:val="Emphasis"/>
    <w:basedOn w:val="DefaultParagraphFont"/>
    <w:qFormat/>
    <w:locked/>
    <w:rsid w:val="00317B38"/>
    <w:rPr>
      <w:i/>
      <w:iCs/>
    </w:rPr>
  </w:style>
  <w:style w:type="character" w:styleId="Hyperlink">
    <w:name w:val="Hyperlink"/>
    <w:basedOn w:val="DefaultParagraphFont"/>
    <w:uiPriority w:val="99"/>
    <w:rsid w:val="001F7DDC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rsid w:val="00217B0F"/>
    <w:pPr>
      <w:spacing w:after="240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rsid w:val="00AE774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F149F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49F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49F7"/>
    <w:rPr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49F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49F7"/>
    <w:rPr>
      <w:b/>
      <w:bCs/>
      <w:sz w:val="20"/>
      <w:szCs w:val="20"/>
      <w:lang w:eastAsia="en-US"/>
    </w:rPr>
  </w:style>
  <w:style w:type="paragraph" w:styleId="ListParagraph">
    <w:name w:val="List Paragraph"/>
    <w:basedOn w:val="Normal"/>
    <w:uiPriority w:val="34"/>
    <w:qFormat/>
    <w:rsid w:val="009740C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812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81204"/>
    <w:rPr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2812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81204"/>
    <w:rPr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0D27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qFormat/>
    <w:locked/>
    <w:rsid w:val="00317B3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nhideWhenUsed/>
    <w:qFormat/>
    <w:locked/>
    <w:rsid w:val="00AE774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5423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42385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317B3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styleId="Emphasis">
    <w:name w:val="Emphasis"/>
    <w:basedOn w:val="DefaultParagraphFont"/>
    <w:qFormat/>
    <w:locked/>
    <w:rsid w:val="00317B38"/>
    <w:rPr>
      <w:i/>
      <w:iCs/>
    </w:rPr>
  </w:style>
  <w:style w:type="character" w:styleId="Hyperlink">
    <w:name w:val="Hyperlink"/>
    <w:basedOn w:val="DefaultParagraphFont"/>
    <w:uiPriority w:val="99"/>
    <w:rsid w:val="001F7DDC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semiHidden/>
    <w:rsid w:val="00217B0F"/>
    <w:pPr>
      <w:spacing w:after="240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rsid w:val="00AE774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F149F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49F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49F7"/>
    <w:rPr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49F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49F7"/>
    <w:rPr>
      <w:b/>
      <w:bCs/>
      <w:sz w:val="20"/>
      <w:szCs w:val="20"/>
      <w:lang w:eastAsia="en-US"/>
    </w:rPr>
  </w:style>
  <w:style w:type="paragraph" w:styleId="ListParagraph">
    <w:name w:val="List Paragraph"/>
    <w:basedOn w:val="Normal"/>
    <w:uiPriority w:val="34"/>
    <w:qFormat/>
    <w:rsid w:val="009740C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812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81204"/>
    <w:rPr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28120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81204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9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665188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336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0941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963291">
                      <w:marLeft w:val="0"/>
                      <w:marRight w:val="0"/>
                      <w:marTop w:val="168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38766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50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88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6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0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chart" Target="charts/chart3.xml"/><Relationship Id="rId39" Type="http://schemas.openxmlformats.org/officeDocument/2006/relationships/image" Target="media/image27.png"/><Relationship Id="rId21" Type="http://schemas.openxmlformats.org/officeDocument/2006/relationships/image" Target="media/image12.emf"/><Relationship Id="rId34" Type="http://schemas.openxmlformats.org/officeDocument/2006/relationships/image" Target="media/image22.png"/><Relationship Id="rId42" Type="http://schemas.openxmlformats.org/officeDocument/2006/relationships/image" Target="media/image30.png"/><Relationship Id="rId47" Type="http://schemas.openxmlformats.org/officeDocument/2006/relationships/image" Target="media/image35.png"/><Relationship Id="rId50" Type="http://schemas.openxmlformats.org/officeDocument/2006/relationships/image" Target="media/image38.png"/><Relationship Id="rId55" Type="http://schemas.openxmlformats.org/officeDocument/2006/relationships/image" Target="media/image41.png"/><Relationship Id="rId63" Type="http://schemas.openxmlformats.org/officeDocument/2006/relationships/chart" Target="charts/chart6.xml"/><Relationship Id="rId68" Type="http://schemas.openxmlformats.org/officeDocument/2006/relationships/theme" Target="theme/theme1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9" Type="http://schemas.openxmlformats.org/officeDocument/2006/relationships/image" Target="media/image17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24" Type="http://schemas.openxmlformats.org/officeDocument/2006/relationships/chart" Target="charts/chart1.xml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image" Target="media/image28.png"/><Relationship Id="rId45" Type="http://schemas.openxmlformats.org/officeDocument/2006/relationships/image" Target="media/image33.png"/><Relationship Id="rId53" Type="http://schemas.openxmlformats.org/officeDocument/2006/relationships/image" Target="media/image39.png"/><Relationship Id="rId58" Type="http://schemas.openxmlformats.org/officeDocument/2006/relationships/image" Target="media/image44.png"/><Relationship Id="rId66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49" Type="http://schemas.openxmlformats.org/officeDocument/2006/relationships/image" Target="media/image37.png"/><Relationship Id="rId57" Type="http://schemas.openxmlformats.org/officeDocument/2006/relationships/image" Target="media/image43.png"/><Relationship Id="rId61" Type="http://schemas.openxmlformats.org/officeDocument/2006/relationships/image" Target="media/image47.png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31" Type="http://schemas.openxmlformats.org/officeDocument/2006/relationships/image" Target="media/image19.png"/><Relationship Id="rId44" Type="http://schemas.openxmlformats.org/officeDocument/2006/relationships/image" Target="media/image32.png"/><Relationship Id="rId52" Type="http://schemas.openxmlformats.org/officeDocument/2006/relationships/chart" Target="charts/chart5.xml"/><Relationship Id="rId60" Type="http://schemas.openxmlformats.org/officeDocument/2006/relationships/image" Target="media/image46.png"/><Relationship Id="rId65" Type="http://schemas.openxmlformats.org/officeDocument/2006/relationships/chart" Target="charts/chart8.xml"/><Relationship Id="rId4" Type="http://schemas.microsoft.com/office/2007/relationships/stylesWithEffects" Target="stylesWithEffects.xml"/><Relationship Id="rId9" Type="http://schemas.openxmlformats.org/officeDocument/2006/relationships/hyperlink" Target="http://www.cancer.org/cancer/breastcancer/overviewguide/breast-cancer-overview-key-statistics" TargetMode="External"/><Relationship Id="rId14" Type="http://schemas.openxmlformats.org/officeDocument/2006/relationships/image" Target="media/image5.png"/><Relationship Id="rId22" Type="http://schemas.openxmlformats.org/officeDocument/2006/relationships/image" Target="media/image13.emf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43" Type="http://schemas.openxmlformats.org/officeDocument/2006/relationships/image" Target="media/image31.png"/><Relationship Id="rId48" Type="http://schemas.openxmlformats.org/officeDocument/2006/relationships/image" Target="media/image36.png"/><Relationship Id="rId56" Type="http://schemas.openxmlformats.org/officeDocument/2006/relationships/image" Target="media/image42.png"/><Relationship Id="rId64" Type="http://schemas.openxmlformats.org/officeDocument/2006/relationships/chart" Target="charts/chart7.xml"/><Relationship Id="rId8" Type="http://schemas.openxmlformats.org/officeDocument/2006/relationships/endnotes" Target="endnotes.xml"/><Relationship Id="rId51" Type="http://schemas.openxmlformats.org/officeDocument/2006/relationships/chart" Target="charts/chart4.xml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chart" Target="charts/chart2.xml"/><Relationship Id="rId33" Type="http://schemas.openxmlformats.org/officeDocument/2006/relationships/image" Target="media/image21.png"/><Relationship Id="rId38" Type="http://schemas.openxmlformats.org/officeDocument/2006/relationships/image" Target="media/image26.png"/><Relationship Id="rId46" Type="http://schemas.openxmlformats.org/officeDocument/2006/relationships/image" Target="media/image34.png"/><Relationship Id="rId59" Type="http://schemas.openxmlformats.org/officeDocument/2006/relationships/image" Target="media/image45.png"/><Relationship Id="rId67" Type="http://schemas.openxmlformats.org/officeDocument/2006/relationships/fontTable" Target="fontTable.xml"/><Relationship Id="rId20" Type="http://schemas.openxmlformats.org/officeDocument/2006/relationships/image" Target="media/image11.png"/><Relationship Id="rId41" Type="http://schemas.openxmlformats.org/officeDocument/2006/relationships/image" Target="media/image29.png"/><Relationship Id="rId54" Type="http://schemas.openxmlformats.org/officeDocument/2006/relationships/image" Target="media/image40.png"/><Relationship Id="rId62" Type="http://schemas.openxmlformats.org/officeDocument/2006/relationships/image" Target="media/image48.pn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fhstaff-l.uoa.abdn.ac.uk\HOME\AlexMSc2012\NEW285SLYT.xlsx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\\fhstaff-l.uoa.abdn.ac.uk\HOME\AlexMSc2012\NEW285SLYT.xlsx" TargetMode="Externa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oleObject" Target="file:///\\fhstaff-l.uoa.abdn.ac.uk\HOME\AlexMSc2012\NEW285SLYT.xlsx" TargetMode="External"/></Relationships>
</file>

<file path=word/charts/_rels/chart4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_rels/chart5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2.xlsx"/><Relationship Id="rId1" Type="http://schemas.openxmlformats.org/officeDocument/2006/relationships/themeOverride" Target="../theme/themeOverride2.xml"/></Relationships>
</file>

<file path=word/charts/_rels/chart6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3.xlsx"/><Relationship Id="rId1" Type="http://schemas.openxmlformats.org/officeDocument/2006/relationships/themeOverride" Target="../theme/themeOverride3.xm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\\fhstaff-l.uoa.abdn.ac.uk\HOME\AlexMSc2012\AlexMScClinPharmPaperdat1.xlsx" TargetMode="External"/></Relationships>
</file>

<file path=word/charts/_rels/chart8.xml.rels><?xml version="1.0" encoding="UTF-8" standalone="yes"?>
<Relationships xmlns="http://schemas.openxmlformats.org/package/2006/relationships"><Relationship Id="rId2" Type="http://schemas.openxmlformats.org/officeDocument/2006/relationships/package" Target="../embeddings/Microsoft_Excel_Worksheet4.xlsx"/><Relationship Id="rId1" Type="http://schemas.openxmlformats.org/officeDocument/2006/relationships/themeOverride" Target="../theme/themeOverrid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SKBr3</a:t>
            </a:r>
          </a:p>
        </c:rich>
      </c:tx>
      <c:overlay val="1"/>
    </c:title>
    <c:autoTitleDeleted val="0"/>
    <c:plotArea>
      <c:layout>
        <c:manualLayout>
          <c:layoutTarget val="inner"/>
          <c:xMode val="edge"/>
          <c:yMode val="edge"/>
          <c:x val="0.15732174103237176"/>
          <c:y val="5.1400554097404488E-2"/>
          <c:w val="0.80360192475940562"/>
          <c:h val="0.72312882764655328"/>
        </c:manualLayout>
      </c:layout>
      <c:scatterChart>
        <c:scatterStyle val="lineMarker"/>
        <c:varyColors val="0"/>
        <c:ser>
          <c:idx val="0"/>
          <c:order val="0"/>
          <c:spPr>
            <a:ln w="28575">
              <a:noFill/>
            </a:ln>
          </c:spPr>
          <c:errBars>
            <c:errDir val="y"/>
            <c:errBarType val="both"/>
            <c:errValType val="cust"/>
            <c:noEndCap val="0"/>
            <c:plus>
              <c:numRef>
                <c:f>'285SLYT'!$Q$73:$Q$79</c:f>
                <c:numCache>
                  <c:formatCode>General</c:formatCode>
                  <c:ptCount val="7"/>
                  <c:pt idx="1">
                    <c:v>8.5</c:v>
                  </c:pt>
                  <c:pt idx="2">
                    <c:v>7.4</c:v>
                  </c:pt>
                  <c:pt idx="3">
                    <c:v>11.5</c:v>
                  </c:pt>
                  <c:pt idx="4">
                    <c:v>13</c:v>
                  </c:pt>
                  <c:pt idx="5">
                    <c:v>6.4</c:v>
                  </c:pt>
                  <c:pt idx="6">
                    <c:v>10</c:v>
                  </c:pt>
                </c:numCache>
              </c:numRef>
            </c:plus>
            <c:minus>
              <c:numRef>
                <c:f>'285SLYT'!$Q$73:$Q$79</c:f>
                <c:numCache>
                  <c:formatCode>General</c:formatCode>
                  <c:ptCount val="7"/>
                  <c:pt idx="1">
                    <c:v>8.5</c:v>
                  </c:pt>
                  <c:pt idx="2">
                    <c:v>7.4</c:v>
                  </c:pt>
                  <c:pt idx="3">
                    <c:v>11.5</c:v>
                  </c:pt>
                  <c:pt idx="4">
                    <c:v>13</c:v>
                  </c:pt>
                  <c:pt idx="5">
                    <c:v>6.4</c:v>
                  </c:pt>
                  <c:pt idx="6">
                    <c:v>10</c:v>
                  </c:pt>
                </c:numCache>
              </c:numRef>
            </c:minus>
          </c:errBars>
          <c:xVal>
            <c:numRef>
              <c:f>'285SLYT'!$N$73:$N$79</c:f>
              <c:numCache>
                <c:formatCode>General</c:formatCode>
                <c:ptCount val="7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5</c:v>
                </c:pt>
                <c:pt idx="4">
                  <c:v>10</c:v>
                </c:pt>
                <c:pt idx="5">
                  <c:v>25</c:v>
                </c:pt>
                <c:pt idx="6">
                  <c:v>50</c:v>
                </c:pt>
              </c:numCache>
            </c:numRef>
          </c:xVal>
          <c:yVal>
            <c:numRef>
              <c:f>'285SLYT'!$O$73:$O$79</c:f>
              <c:numCache>
                <c:formatCode>General</c:formatCode>
                <c:ptCount val="7"/>
                <c:pt idx="0">
                  <c:v>100</c:v>
                </c:pt>
                <c:pt idx="1">
                  <c:v>95</c:v>
                </c:pt>
                <c:pt idx="2">
                  <c:v>88</c:v>
                </c:pt>
                <c:pt idx="3">
                  <c:v>66</c:v>
                </c:pt>
                <c:pt idx="4">
                  <c:v>46</c:v>
                </c:pt>
                <c:pt idx="5">
                  <c:v>26</c:v>
                </c:pt>
                <c:pt idx="6">
                  <c:v>19</c:v>
                </c:pt>
              </c:numCache>
            </c:numRef>
          </c:yVal>
          <c:smooth val="0"/>
        </c:ser>
        <c:ser>
          <c:idx val="1"/>
          <c:order val="1"/>
          <c:spPr>
            <a:ln w="28575">
              <a:noFill/>
            </a:ln>
          </c:spPr>
          <c:errBars>
            <c:errDir val="y"/>
            <c:errBarType val="both"/>
            <c:errValType val="cust"/>
            <c:noEndCap val="0"/>
            <c:plus>
              <c:numRef>
                <c:f>'285SLYT'!$R$73:$R$79</c:f>
                <c:numCache>
                  <c:formatCode>General</c:formatCode>
                  <c:ptCount val="7"/>
                  <c:pt idx="1">
                    <c:v>4.5</c:v>
                  </c:pt>
                  <c:pt idx="2">
                    <c:v>3</c:v>
                  </c:pt>
                  <c:pt idx="3">
                    <c:v>6.3</c:v>
                  </c:pt>
                  <c:pt idx="4">
                    <c:v>8</c:v>
                  </c:pt>
                  <c:pt idx="5">
                    <c:v>8</c:v>
                  </c:pt>
                  <c:pt idx="6">
                    <c:v>8.3000000000000007</c:v>
                  </c:pt>
                </c:numCache>
              </c:numRef>
            </c:plus>
            <c:minus>
              <c:numRef>
                <c:f>'285SLYT'!$R$73:$R$79</c:f>
                <c:numCache>
                  <c:formatCode>General</c:formatCode>
                  <c:ptCount val="7"/>
                  <c:pt idx="1">
                    <c:v>4.5</c:v>
                  </c:pt>
                  <c:pt idx="2">
                    <c:v>3</c:v>
                  </c:pt>
                  <c:pt idx="3">
                    <c:v>6.3</c:v>
                  </c:pt>
                  <c:pt idx="4">
                    <c:v>8</c:v>
                  </c:pt>
                  <c:pt idx="5">
                    <c:v>8</c:v>
                  </c:pt>
                  <c:pt idx="6">
                    <c:v>8.3000000000000007</c:v>
                  </c:pt>
                </c:numCache>
              </c:numRef>
            </c:minus>
          </c:errBars>
          <c:xVal>
            <c:numRef>
              <c:f>'285SLYT'!$N$73:$N$79</c:f>
              <c:numCache>
                <c:formatCode>General</c:formatCode>
                <c:ptCount val="7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5</c:v>
                </c:pt>
                <c:pt idx="4">
                  <c:v>10</c:v>
                </c:pt>
                <c:pt idx="5">
                  <c:v>25</c:v>
                </c:pt>
                <c:pt idx="6">
                  <c:v>50</c:v>
                </c:pt>
              </c:numCache>
            </c:numRef>
          </c:xVal>
          <c:yVal>
            <c:numRef>
              <c:f>'285SLYT'!$P$73:$P$79</c:f>
              <c:numCache>
                <c:formatCode>General</c:formatCode>
                <c:ptCount val="7"/>
                <c:pt idx="0">
                  <c:v>68</c:v>
                </c:pt>
                <c:pt idx="1">
                  <c:v>64</c:v>
                </c:pt>
                <c:pt idx="2">
                  <c:v>62</c:v>
                </c:pt>
                <c:pt idx="3">
                  <c:v>49</c:v>
                </c:pt>
                <c:pt idx="4">
                  <c:v>38</c:v>
                </c:pt>
                <c:pt idx="5">
                  <c:v>24</c:v>
                </c:pt>
                <c:pt idx="6">
                  <c:v>19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03828864"/>
        <c:axId val="103835136"/>
      </c:scatterChart>
      <c:valAx>
        <c:axId val="103828864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 sz="1200"/>
                  <a:t>Ly294002 dose (</a:t>
                </a:r>
                <a:r>
                  <a:rPr lang="el-GR" sz="1200"/>
                  <a:t>μ</a:t>
                </a:r>
                <a:r>
                  <a:rPr lang="en-US" sz="1200"/>
                  <a:t>M</a:t>
                </a:r>
                <a:r>
                  <a:rPr lang="en-US"/>
                  <a:t>)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103835136"/>
        <c:crosses val="autoZero"/>
        <c:crossBetween val="midCat"/>
      </c:valAx>
      <c:valAx>
        <c:axId val="103835136"/>
        <c:scaling>
          <c:orientation val="minMax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 sz="1200"/>
                </a:pPr>
                <a:r>
                  <a:rPr lang="en-US" sz="1200"/>
                  <a:t>Cell</a:t>
                </a:r>
                <a:r>
                  <a:rPr lang="en-US" sz="1200" baseline="0"/>
                  <a:t> growth (% control)</a:t>
                </a:r>
                <a:endParaRPr lang="en-US" sz="1200"/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103828864"/>
        <c:crosses val="autoZero"/>
        <c:crossBetween val="midCat"/>
      </c:valAx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28575">
              <a:noFill/>
            </a:ln>
          </c:spPr>
          <c:errBars>
            <c:errDir val="y"/>
            <c:errBarType val="both"/>
            <c:errValType val="cust"/>
            <c:noEndCap val="0"/>
            <c:plus>
              <c:numRef>
                <c:f>'285SLYT'!$Q$83:$Q$89</c:f>
                <c:numCache>
                  <c:formatCode>General</c:formatCode>
                  <c:ptCount val="7"/>
                  <c:pt idx="1">
                    <c:v>6</c:v>
                  </c:pt>
                  <c:pt idx="2">
                    <c:v>9</c:v>
                  </c:pt>
                  <c:pt idx="3">
                    <c:v>8</c:v>
                  </c:pt>
                  <c:pt idx="4">
                    <c:v>8</c:v>
                  </c:pt>
                  <c:pt idx="5">
                    <c:v>6</c:v>
                  </c:pt>
                  <c:pt idx="6">
                    <c:v>4</c:v>
                  </c:pt>
                </c:numCache>
              </c:numRef>
            </c:plus>
            <c:minus>
              <c:numRef>
                <c:f>'285SLYT'!$Q$83:$Q$89</c:f>
                <c:numCache>
                  <c:formatCode>General</c:formatCode>
                  <c:ptCount val="7"/>
                  <c:pt idx="1">
                    <c:v>6</c:v>
                  </c:pt>
                  <c:pt idx="2">
                    <c:v>9</c:v>
                  </c:pt>
                  <c:pt idx="3">
                    <c:v>8</c:v>
                  </c:pt>
                  <c:pt idx="4">
                    <c:v>8</c:v>
                  </c:pt>
                  <c:pt idx="5">
                    <c:v>6</c:v>
                  </c:pt>
                  <c:pt idx="6">
                    <c:v>4</c:v>
                  </c:pt>
                </c:numCache>
              </c:numRef>
            </c:minus>
          </c:errBars>
          <c:xVal>
            <c:numRef>
              <c:f>'285SLYT'!$N$83:$N$89</c:f>
              <c:numCache>
                <c:formatCode>General</c:formatCode>
                <c:ptCount val="7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5</c:v>
                </c:pt>
                <c:pt idx="4">
                  <c:v>10</c:v>
                </c:pt>
                <c:pt idx="5">
                  <c:v>25</c:v>
                </c:pt>
                <c:pt idx="6">
                  <c:v>50</c:v>
                </c:pt>
              </c:numCache>
            </c:numRef>
          </c:xVal>
          <c:yVal>
            <c:numRef>
              <c:f>'285SLYT'!$O$83:$O$89</c:f>
              <c:numCache>
                <c:formatCode>General</c:formatCode>
                <c:ptCount val="7"/>
                <c:pt idx="0">
                  <c:v>100</c:v>
                </c:pt>
                <c:pt idx="1">
                  <c:v>93</c:v>
                </c:pt>
                <c:pt idx="2">
                  <c:v>84</c:v>
                </c:pt>
                <c:pt idx="3">
                  <c:v>66</c:v>
                </c:pt>
                <c:pt idx="4">
                  <c:v>39</c:v>
                </c:pt>
                <c:pt idx="5">
                  <c:v>17.5</c:v>
                </c:pt>
                <c:pt idx="6">
                  <c:v>5</c:v>
                </c:pt>
              </c:numCache>
            </c:numRef>
          </c:yVal>
          <c:smooth val="0"/>
        </c:ser>
        <c:ser>
          <c:idx val="1"/>
          <c:order val="1"/>
          <c:spPr>
            <a:ln w="28575">
              <a:noFill/>
            </a:ln>
          </c:spPr>
          <c:errBars>
            <c:errDir val="y"/>
            <c:errBarType val="both"/>
            <c:errValType val="cust"/>
            <c:noEndCap val="0"/>
            <c:plus>
              <c:numRef>
                <c:f>'285SLYT'!$R$83:$R$89</c:f>
                <c:numCache>
                  <c:formatCode>General</c:formatCode>
                  <c:ptCount val="7"/>
                  <c:pt idx="1">
                    <c:v>2</c:v>
                  </c:pt>
                  <c:pt idx="2">
                    <c:v>3</c:v>
                  </c:pt>
                  <c:pt idx="3">
                    <c:v>4</c:v>
                  </c:pt>
                  <c:pt idx="4">
                    <c:v>5</c:v>
                  </c:pt>
                  <c:pt idx="5">
                    <c:v>6</c:v>
                  </c:pt>
                  <c:pt idx="6">
                    <c:v>2</c:v>
                  </c:pt>
                </c:numCache>
              </c:numRef>
            </c:plus>
            <c:minus>
              <c:numRef>
                <c:f>'285SLYT'!$R$83:$R$89</c:f>
                <c:numCache>
                  <c:formatCode>General</c:formatCode>
                  <c:ptCount val="7"/>
                  <c:pt idx="1">
                    <c:v>2</c:v>
                  </c:pt>
                  <c:pt idx="2">
                    <c:v>3</c:v>
                  </c:pt>
                  <c:pt idx="3">
                    <c:v>4</c:v>
                  </c:pt>
                  <c:pt idx="4">
                    <c:v>5</c:v>
                  </c:pt>
                  <c:pt idx="5">
                    <c:v>6</c:v>
                  </c:pt>
                  <c:pt idx="6">
                    <c:v>2</c:v>
                  </c:pt>
                </c:numCache>
              </c:numRef>
            </c:minus>
          </c:errBars>
          <c:xVal>
            <c:numRef>
              <c:f>'285SLYT'!$N$83:$N$89</c:f>
              <c:numCache>
                <c:formatCode>General</c:formatCode>
                <c:ptCount val="7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5</c:v>
                </c:pt>
                <c:pt idx="4">
                  <c:v>10</c:v>
                </c:pt>
                <c:pt idx="5">
                  <c:v>25</c:v>
                </c:pt>
                <c:pt idx="6">
                  <c:v>50</c:v>
                </c:pt>
              </c:numCache>
            </c:numRef>
          </c:xVal>
          <c:yVal>
            <c:numRef>
              <c:f>'285SLYT'!$P$83:$P$89</c:f>
              <c:numCache>
                <c:formatCode>General</c:formatCode>
                <c:ptCount val="7"/>
                <c:pt idx="0">
                  <c:v>66</c:v>
                </c:pt>
                <c:pt idx="1">
                  <c:v>61</c:v>
                </c:pt>
                <c:pt idx="2">
                  <c:v>51</c:v>
                </c:pt>
                <c:pt idx="3">
                  <c:v>37</c:v>
                </c:pt>
                <c:pt idx="4">
                  <c:v>24</c:v>
                </c:pt>
                <c:pt idx="5">
                  <c:v>12</c:v>
                </c:pt>
                <c:pt idx="6">
                  <c:v>5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03855616"/>
        <c:axId val="103857536"/>
      </c:scatterChart>
      <c:valAx>
        <c:axId val="10385561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 sz="1200"/>
                </a:pPr>
                <a:r>
                  <a:rPr lang="en-US" sz="1200"/>
                  <a:t>Ly294002 dose (</a:t>
                </a:r>
                <a:r>
                  <a:rPr lang="el-GR" sz="1200"/>
                  <a:t>μ</a:t>
                </a:r>
                <a:r>
                  <a:rPr lang="en-US" sz="1200"/>
                  <a:t>M)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103857536"/>
        <c:crosses val="autoZero"/>
        <c:crossBetween val="midCat"/>
      </c:valAx>
      <c:valAx>
        <c:axId val="103857536"/>
        <c:scaling>
          <c:orientation val="minMax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 sz="1200"/>
                </a:pPr>
                <a:r>
                  <a:rPr lang="en-US" sz="1200"/>
                  <a:t>Cell growth (% control)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103855616"/>
        <c:crosses val="autoZero"/>
        <c:crossBetween val="midCat"/>
      </c:valAx>
    </c:plotArea>
    <c:plotVisOnly val="1"/>
    <c:dispBlanksAs val="gap"/>
    <c:showDLblsOverMax val="0"/>
  </c:chart>
  <c:externalData r:id="rId1">
    <c:autoUpdate val="0"/>
  </c:externalData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5053018372703536"/>
          <c:y val="5.1400554097404488E-2"/>
          <c:w val="0.81039348206474193"/>
          <c:h val="0.72312882764654784"/>
        </c:manualLayout>
      </c:layout>
      <c:scatterChart>
        <c:scatterStyle val="lineMarker"/>
        <c:varyColors val="0"/>
        <c:ser>
          <c:idx val="0"/>
          <c:order val="0"/>
          <c:spPr>
            <a:ln w="28575">
              <a:noFill/>
            </a:ln>
          </c:spPr>
          <c:errBars>
            <c:errDir val="y"/>
            <c:errBarType val="both"/>
            <c:errValType val="cust"/>
            <c:noEndCap val="0"/>
            <c:plus>
              <c:numRef>
                <c:f>'285SLYT'!$Q$92:$Q$98</c:f>
                <c:numCache>
                  <c:formatCode>General</c:formatCode>
                  <c:ptCount val="7"/>
                  <c:pt idx="1">
                    <c:v>11</c:v>
                  </c:pt>
                  <c:pt idx="2">
                    <c:v>7</c:v>
                  </c:pt>
                  <c:pt idx="3">
                    <c:v>15</c:v>
                  </c:pt>
                  <c:pt idx="4">
                    <c:v>15</c:v>
                  </c:pt>
                  <c:pt idx="5">
                    <c:v>10</c:v>
                  </c:pt>
                  <c:pt idx="6">
                    <c:v>7</c:v>
                  </c:pt>
                </c:numCache>
              </c:numRef>
            </c:plus>
            <c:minus>
              <c:numRef>
                <c:f>'285SLYT'!$Q$92:$Q$98</c:f>
                <c:numCache>
                  <c:formatCode>General</c:formatCode>
                  <c:ptCount val="7"/>
                  <c:pt idx="1">
                    <c:v>11</c:v>
                  </c:pt>
                  <c:pt idx="2">
                    <c:v>7</c:v>
                  </c:pt>
                  <c:pt idx="3">
                    <c:v>15</c:v>
                  </c:pt>
                  <c:pt idx="4">
                    <c:v>15</c:v>
                  </c:pt>
                  <c:pt idx="5">
                    <c:v>10</c:v>
                  </c:pt>
                  <c:pt idx="6">
                    <c:v>7</c:v>
                  </c:pt>
                </c:numCache>
              </c:numRef>
            </c:minus>
          </c:errBars>
          <c:xVal>
            <c:numRef>
              <c:f>'285SLYT'!$N$92:$N$98</c:f>
              <c:numCache>
                <c:formatCode>General</c:formatCode>
                <c:ptCount val="7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5</c:v>
                </c:pt>
                <c:pt idx="4">
                  <c:v>10</c:v>
                </c:pt>
                <c:pt idx="5">
                  <c:v>25</c:v>
                </c:pt>
                <c:pt idx="6">
                  <c:v>50</c:v>
                </c:pt>
              </c:numCache>
            </c:numRef>
          </c:xVal>
          <c:yVal>
            <c:numRef>
              <c:f>'285SLYT'!$O$92:$O$98</c:f>
              <c:numCache>
                <c:formatCode>General</c:formatCode>
                <c:ptCount val="7"/>
                <c:pt idx="0">
                  <c:v>100</c:v>
                </c:pt>
                <c:pt idx="1">
                  <c:v>93</c:v>
                </c:pt>
                <c:pt idx="2">
                  <c:v>85</c:v>
                </c:pt>
                <c:pt idx="3">
                  <c:v>77</c:v>
                </c:pt>
                <c:pt idx="4">
                  <c:v>63</c:v>
                </c:pt>
                <c:pt idx="5">
                  <c:v>36</c:v>
                </c:pt>
                <c:pt idx="6">
                  <c:v>26</c:v>
                </c:pt>
              </c:numCache>
            </c:numRef>
          </c:yVal>
          <c:smooth val="0"/>
        </c:ser>
        <c:ser>
          <c:idx val="1"/>
          <c:order val="1"/>
          <c:spPr>
            <a:ln w="28575">
              <a:noFill/>
            </a:ln>
          </c:spPr>
          <c:errBars>
            <c:errDir val="y"/>
            <c:errBarType val="both"/>
            <c:errValType val="cust"/>
            <c:noEndCap val="0"/>
            <c:plus>
              <c:numRef>
                <c:f>'285SLYT'!$R$92:$R$98</c:f>
                <c:numCache>
                  <c:formatCode>General</c:formatCode>
                  <c:ptCount val="7"/>
                  <c:pt idx="1">
                    <c:v>4</c:v>
                  </c:pt>
                  <c:pt idx="2">
                    <c:v>0.8</c:v>
                  </c:pt>
                  <c:pt idx="3">
                    <c:v>6</c:v>
                  </c:pt>
                  <c:pt idx="4">
                    <c:v>6</c:v>
                  </c:pt>
                  <c:pt idx="5">
                    <c:v>10</c:v>
                  </c:pt>
                  <c:pt idx="6">
                    <c:v>13</c:v>
                  </c:pt>
                </c:numCache>
              </c:numRef>
            </c:plus>
            <c:minus>
              <c:numRef>
                <c:f>'285SLYT'!$R$92:$R$98</c:f>
                <c:numCache>
                  <c:formatCode>General</c:formatCode>
                  <c:ptCount val="7"/>
                  <c:pt idx="1">
                    <c:v>4</c:v>
                  </c:pt>
                  <c:pt idx="2">
                    <c:v>0.8</c:v>
                  </c:pt>
                  <c:pt idx="3">
                    <c:v>6</c:v>
                  </c:pt>
                  <c:pt idx="4">
                    <c:v>6</c:v>
                  </c:pt>
                  <c:pt idx="5">
                    <c:v>10</c:v>
                  </c:pt>
                  <c:pt idx="6">
                    <c:v>13</c:v>
                  </c:pt>
                </c:numCache>
              </c:numRef>
            </c:minus>
          </c:errBars>
          <c:xVal>
            <c:numRef>
              <c:f>'285SLYT'!$N$92:$N$98</c:f>
              <c:numCache>
                <c:formatCode>General</c:formatCode>
                <c:ptCount val="7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5</c:v>
                </c:pt>
                <c:pt idx="4">
                  <c:v>10</c:v>
                </c:pt>
                <c:pt idx="5">
                  <c:v>25</c:v>
                </c:pt>
                <c:pt idx="6">
                  <c:v>50</c:v>
                </c:pt>
              </c:numCache>
            </c:numRef>
          </c:xVal>
          <c:yVal>
            <c:numRef>
              <c:f>'285SLYT'!$P$92:$P$98</c:f>
              <c:numCache>
                <c:formatCode>General</c:formatCode>
                <c:ptCount val="7"/>
                <c:pt idx="0">
                  <c:v>59</c:v>
                </c:pt>
                <c:pt idx="1">
                  <c:v>64</c:v>
                </c:pt>
                <c:pt idx="2">
                  <c:v>59</c:v>
                </c:pt>
                <c:pt idx="3">
                  <c:v>49</c:v>
                </c:pt>
                <c:pt idx="4">
                  <c:v>39</c:v>
                </c:pt>
                <c:pt idx="5">
                  <c:v>25</c:v>
                </c:pt>
                <c:pt idx="6">
                  <c:v>17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91931776"/>
        <c:axId val="91933696"/>
      </c:scatterChart>
      <c:valAx>
        <c:axId val="9193177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 sz="1200"/>
                  <a:t>Ly294002 dose (</a:t>
                </a:r>
                <a:r>
                  <a:rPr lang="el-GR" sz="1200"/>
                  <a:t>μ</a:t>
                </a:r>
                <a:r>
                  <a:rPr lang="en-US" sz="1200"/>
                  <a:t>M</a:t>
                </a:r>
                <a:r>
                  <a:rPr lang="en-US"/>
                  <a:t>)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91933696"/>
        <c:crosses val="autoZero"/>
        <c:crossBetween val="midCat"/>
      </c:valAx>
      <c:valAx>
        <c:axId val="91933696"/>
        <c:scaling>
          <c:orientation val="minMax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/>
                  <a:t>Cell growth (% control)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91931776"/>
        <c:crosses val="autoZero"/>
        <c:crossBetween val="midCat"/>
      </c:valAx>
      <c:spPr>
        <a:noFill/>
        <a:ln w="25400">
          <a:noFill/>
        </a:ln>
      </c:spPr>
    </c:plotArea>
    <c:plotVisOnly val="1"/>
    <c:dispBlanksAs val="gap"/>
    <c:showDLblsOverMax val="0"/>
  </c:chart>
  <c:externalData r:id="rId1">
    <c:autoUpdate val="0"/>
  </c:externalData>
  <c:userShapes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Figs!$O$91</c:f>
              <c:strCache>
                <c:ptCount val="1"/>
                <c:pt idx="0">
                  <c:v>MDA-MB-453</c:v>
                </c:pt>
              </c:strCache>
            </c:strRef>
          </c:tx>
          <c:spPr>
            <a:solidFill>
              <a:schemeClr val="tx1"/>
            </a:solidFill>
            <a:ln>
              <a:solidFill>
                <a:sysClr val="windowText" lastClr="000000"/>
              </a:solidFill>
            </a:ln>
          </c:spPr>
          <c:invertIfNegative val="0"/>
          <c:errBars>
            <c:errBarType val="both"/>
            <c:errValType val="cust"/>
            <c:noEndCap val="0"/>
            <c:plus>
              <c:numRef>
                <c:f>Figs!$R$92:$R$95</c:f>
                <c:numCache>
                  <c:formatCode>General</c:formatCode>
                  <c:ptCount val="4"/>
                  <c:pt idx="0">
                    <c:v>14</c:v>
                  </c:pt>
                  <c:pt idx="1">
                    <c:v>17</c:v>
                  </c:pt>
                  <c:pt idx="2">
                    <c:v>8</c:v>
                  </c:pt>
                  <c:pt idx="3">
                    <c:v>2.8</c:v>
                  </c:pt>
                </c:numCache>
              </c:numRef>
            </c:plus>
            <c:minus>
              <c:numRef>
                <c:f>Figs!$R$92:$R$95</c:f>
                <c:numCache>
                  <c:formatCode>General</c:formatCode>
                  <c:ptCount val="4"/>
                  <c:pt idx="0">
                    <c:v>14</c:v>
                  </c:pt>
                  <c:pt idx="1">
                    <c:v>17</c:v>
                  </c:pt>
                  <c:pt idx="2">
                    <c:v>8</c:v>
                  </c:pt>
                  <c:pt idx="3">
                    <c:v>2.8</c:v>
                  </c:pt>
                </c:numCache>
              </c:numRef>
            </c:minus>
          </c:errBars>
          <c:cat>
            <c:strRef>
              <c:f>Figs!$N$92:$N$95</c:f>
              <c:strCache>
                <c:ptCount val="4"/>
                <c:pt idx="0">
                  <c:v>Control</c:v>
                </c:pt>
                <c:pt idx="1">
                  <c:v>Trastuzumab</c:v>
                </c:pt>
                <c:pt idx="2">
                  <c:v>Ly</c:v>
                </c:pt>
                <c:pt idx="3">
                  <c:v>Trast+Ly</c:v>
                </c:pt>
              </c:strCache>
            </c:strRef>
          </c:cat>
          <c:val>
            <c:numRef>
              <c:f>Figs!$O$92:$O$95</c:f>
              <c:numCache>
                <c:formatCode>General</c:formatCode>
                <c:ptCount val="4"/>
                <c:pt idx="0">
                  <c:v>100</c:v>
                </c:pt>
                <c:pt idx="1">
                  <c:v>84</c:v>
                </c:pt>
                <c:pt idx="2">
                  <c:v>38</c:v>
                </c:pt>
                <c:pt idx="3">
                  <c:v>35</c:v>
                </c:pt>
              </c:numCache>
            </c:numRef>
          </c:val>
        </c:ser>
        <c:ser>
          <c:idx val="1"/>
          <c:order val="1"/>
          <c:tx>
            <c:strRef>
              <c:f>Figs!$P$91</c:f>
              <c:strCache>
                <c:ptCount val="1"/>
                <c:pt idx="0">
                  <c:v>SKBr3</c:v>
                </c:pt>
              </c:strCache>
            </c:strRef>
          </c:tx>
          <c:spPr>
            <a:solidFill>
              <a:schemeClr val="bg1"/>
            </a:solidFill>
            <a:ln>
              <a:solidFill>
                <a:sysClr val="windowText" lastClr="000000"/>
              </a:solidFill>
            </a:ln>
          </c:spPr>
          <c:invertIfNegative val="0"/>
          <c:errBars>
            <c:errBarType val="both"/>
            <c:errValType val="cust"/>
            <c:noEndCap val="0"/>
            <c:plus>
              <c:numRef>
                <c:f>Figs!$S$92:$S$95</c:f>
                <c:numCache>
                  <c:formatCode>General</c:formatCode>
                  <c:ptCount val="4"/>
                  <c:pt idx="0">
                    <c:v>11</c:v>
                  </c:pt>
                  <c:pt idx="1">
                    <c:v>10</c:v>
                  </c:pt>
                  <c:pt idx="2">
                    <c:v>10</c:v>
                  </c:pt>
                  <c:pt idx="3">
                    <c:v>11</c:v>
                  </c:pt>
                </c:numCache>
              </c:numRef>
            </c:plus>
            <c:minus>
              <c:numRef>
                <c:f>Figs!$S$92:$S$95</c:f>
                <c:numCache>
                  <c:formatCode>General</c:formatCode>
                  <c:ptCount val="4"/>
                  <c:pt idx="0">
                    <c:v>11</c:v>
                  </c:pt>
                  <c:pt idx="1">
                    <c:v>10</c:v>
                  </c:pt>
                  <c:pt idx="2">
                    <c:v>10</c:v>
                  </c:pt>
                  <c:pt idx="3">
                    <c:v>11</c:v>
                  </c:pt>
                </c:numCache>
              </c:numRef>
            </c:minus>
          </c:errBars>
          <c:cat>
            <c:strRef>
              <c:f>Figs!$N$92:$N$95</c:f>
              <c:strCache>
                <c:ptCount val="4"/>
                <c:pt idx="0">
                  <c:v>Control</c:v>
                </c:pt>
                <c:pt idx="1">
                  <c:v>Trastuzumab</c:v>
                </c:pt>
                <c:pt idx="2">
                  <c:v>Ly</c:v>
                </c:pt>
                <c:pt idx="3">
                  <c:v>Trast+Ly</c:v>
                </c:pt>
              </c:strCache>
            </c:strRef>
          </c:cat>
          <c:val>
            <c:numRef>
              <c:f>Figs!$P$92:$P$95</c:f>
              <c:numCache>
                <c:formatCode>General</c:formatCode>
                <c:ptCount val="4"/>
                <c:pt idx="0">
                  <c:v>100</c:v>
                </c:pt>
                <c:pt idx="1">
                  <c:v>99</c:v>
                </c:pt>
                <c:pt idx="2">
                  <c:v>101</c:v>
                </c:pt>
                <c:pt idx="3">
                  <c:v>94</c:v>
                </c:pt>
              </c:numCache>
            </c:numRef>
          </c:val>
        </c:ser>
        <c:ser>
          <c:idx val="2"/>
          <c:order val="2"/>
          <c:tx>
            <c:strRef>
              <c:f>Figs!$Q$91</c:f>
              <c:strCache>
                <c:ptCount val="1"/>
                <c:pt idx="0">
                  <c:v>BT474 </c:v>
                </c:pt>
              </c:strCache>
            </c:strRef>
          </c:tx>
          <c:spPr>
            <a:solidFill>
              <a:schemeClr val="bg1">
                <a:lumMod val="50000"/>
              </a:schemeClr>
            </a:solidFill>
          </c:spPr>
          <c:invertIfNegative val="0"/>
          <c:errBars>
            <c:errBarType val="both"/>
            <c:errValType val="cust"/>
            <c:noEndCap val="0"/>
            <c:plus>
              <c:numRef>
                <c:f>Figs!$T$92:$T$95</c:f>
                <c:numCache>
                  <c:formatCode>General</c:formatCode>
                  <c:ptCount val="4"/>
                  <c:pt idx="0">
                    <c:v>9.6</c:v>
                  </c:pt>
                  <c:pt idx="1">
                    <c:v>6</c:v>
                  </c:pt>
                  <c:pt idx="2">
                    <c:v>13</c:v>
                  </c:pt>
                  <c:pt idx="3">
                    <c:v>9</c:v>
                  </c:pt>
                </c:numCache>
              </c:numRef>
            </c:plus>
            <c:minus>
              <c:numRef>
                <c:f>Figs!$T$92:$T$95</c:f>
                <c:numCache>
                  <c:formatCode>General</c:formatCode>
                  <c:ptCount val="4"/>
                  <c:pt idx="0">
                    <c:v>9.6</c:v>
                  </c:pt>
                  <c:pt idx="1">
                    <c:v>6</c:v>
                  </c:pt>
                  <c:pt idx="2">
                    <c:v>13</c:v>
                  </c:pt>
                  <c:pt idx="3">
                    <c:v>9</c:v>
                  </c:pt>
                </c:numCache>
              </c:numRef>
            </c:minus>
          </c:errBars>
          <c:cat>
            <c:strRef>
              <c:f>Figs!$N$92:$N$95</c:f>
              <c:strCache>
                <c:ptCount val="4"/>
                <c:pt idx="0">
                  <c:v>Control</c:v>
                </c:pt>
                <c:pt idx="1">
                  <c:v>Trastuzumab</c:v>
                </c:pt>
                <c:pt idx="2">
                  <c:v>Ly</c:v>
                </c:pt>
                <c:pt idx="3">
                  <c:v>Trast+Ly</c:v>
                </c:pt>
              </c:strCache>
            </c:strRef>
          </c:cat>
          <c:val>
            <c:numRef>
              <c:f>Figs!$Q$92:$Q$95</c:f>
              <c:numCache>
                <c:formatCode>General</c:formatCode>
                <c:ptCount val="4"/>
                <c:pt idx="0">
                  <c:v>100</c:v>
                </c:pt>
                <c:pt idx="1">
                  <c:v>90</c:v>
                </c:pt>
                <c:pt idx="2">
                  <c:v>33</c:v>
                </c:pt>
                <c:pt idx="3">
                  <c:v>28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92385664"/>
        <c:axId val="92387200"/>
      </c:barChart>
      <c:catAx>
        <c:axId val="92385664"/>
        <c:scaling>
          <c:orientation val="minMax"/>
        </c:scaling>
        <c:delete val="0"/>
        <c:axPos val="b"/>
        <c:majorTickMark val="out"/>
        <c:minorTickMark val="none"/>
        <c:tickLblPos val="nextTo"/>
        <c:crossAx val="92387200"/>
        <c:crosses val="autoZero"/>
        <c:auto val="1"/>
        <c:lblAlgn val="ctr"/>
        <c:lblOffset val="100"/>
        <c:noMultiLvlLbl val="0"/>
      </c:catAx>
      <c:valAx>
        <c:axId val="92387200"/>
        <c:scaling>
          <c:orientation val="minMax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/>
                  <a:t>FDG incorporation (% control)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92385664"/>
        <c:crosses val="autoZero"/>
        <c:crossBetween val="between"/>
      </c:valAx>
    </c:plotArea>
    <c:plotVisOnly val="1"/>
    <c:dispBlanksAs val="gap"/>
    <c:showDLblsOverMax val="0"/>
  </c:chart>
  <c:spPr>
    <a:ln>
      <a:noFill/>
    </a:ln>
  </c:spPr>
  <c:externalData r:id="rId2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scatterChart>
        <c:scatterStyle val="lineMarker"/>
        <c:varyColors val="0"/>
        <c:ser>
          <c:idx val="0"/>
          <c:order val="0"/>
          <c:tx>
            <c:strRef>
              <c:f>Figs!$P$52</c:f>
              <c:strCache>
                <c:ptCount val="1"/>
                <c:pt idx="0">
                  <c:v>MDA453</c:v>
                </c:pt>
              </c:strCache>
            </c:strRef>
          </c:tx>
          <c:spPr>
            <a:ln w="28575">
              <a:noFill/>
            </a:ln>
          </c:spPr>
          <c:marker>
            <c:symbol val="diamond"/>
            <c:size val="10"/>
            <c:spPr>
              <a:solidFill>
                <a:schemeClr val="bg1"/>
              </a:solidFill>
              <a:ln>
                <a:solidFill>
                  <a:schemeClr val="tx1"/>
                </a:solidFill>
              </a:ln>
            </c:spPr>
          </c:marker>
          <c:errBars>
            <c:errDir val="y"/>
            <c:errBarType val="both"/>
            <c:errValType val="cust"/>
            <c:noEndCap val="0"/>
            <c:plus>
              <c:numRef>
                <c:f>Figs!$S$53:$S$59</c:f>
                <c:numCache>
                  <c:formatCode>General</c:formatCode>
                  <c:ptCount val="7"/>
                  <c:pt idx="0">
                    <c:v>9</c:v>
                  </c:pt>
                  <c:pt idx="2">
                    <c:v>5</c:v>
                  </c:pt>
                  <c:pt idx="3">
                    <c:v>7</c:v>
                  </c:pt>
                  <c:pt idx="4">
                    <c:v>15</c:v>
                  </c:pt>
                  <c:pt idx="5">
                    <c:v>8</c:v>
                  </c:pt>
                  <c:pt idx="6">
                    <c:v>12</c:v>
                  </c:pt>
                </c:numCache>
              </c:numRef>
            </c:plus>
            <c:minus>
              <c:numRef>
                <c:f>Figs!$S$53:$S$59</c:f>
                <c:numCache>
                  <c:formatCode>General</c:formatCode>
                  <c:ptCount val="7"/>
                  <c:pt idx="0">
                    <c:v>9</c:v>
                  </c:pt>
                  <c:pt idx="2">
                    <c:v>5</c:v>
                  </c:pt>
                  <c:pt idx="3">
                    <c:v>7</c:v>
                  </c:pt>
                  <c:pt idx="4">
                    <c:v>15</c:v>
                  </c:pt>
                  <c:pt idx="5">
                    <c:v>8</c:v>
                  </c:pt>
                  <c:pt idx="6">
                    <c:v>12</c:v>
                  </c:pt>
                </c:numCache>
              </c:numRef>
            </c:minus>
          </c:errBars>
          <c:errBars>
            <c:errDir val="x"/>
            <c:errBarType val="both"/>
            <c:errValType val="fixedVal"/>
            <c:noEndCap val="0"/>
            <c:val val="1"/>
          </c:errBars>
          <c:xVal>
            <c:numRef>
              <c:f>Figs!$O$53:$O$59</c:f>
              <c:numCache>
                <c:formatCode>General</c:formatCode>
                <c:ptCount val="7"/>
                <c:pt idx="0">
                  <c:v>0</c:v>
                </c:pt>
                <c:pt idx="1">
                  <c:v>2</c:v>
                </c:pt>
                <c:pt idx="2">
                  <c:v>5</c:v>
                </c:pt>
                <c:pt idx="3">
                  <c:v>10</c:v>
                </c:pt>
                <c:pt idx="4">
                  <c:v>20</c:v>
                </c:pt>
                <c:pt idx="5">
                  <c:v>50</c:v>
                </c:pt>
                <c:pt idx="6">
                  <c:v>100</c:v>
                </c:pt>
              </c:numCache>
            </c:numRef>
          </c:xVal>
          <c:yVal>
            <c:numRef>
              <c:f>Figs!$P$53:$P$59</c:f>
              <c:numCache>
                <c:formatCode>General</c:formatCode>
                <c:ptCount val="7"/>
                <c:pt idx="0">
                  <c:v>100</c:v>
                </c:pt>
                <c:pt idx="2">
                  <c:v>92</c:v>
                </c:pt>
                <c:pt idx="3">
                  <c:v>78</c:v>
                </c:pt>
                <c:pt idx="4">
                  <c:v>42</c:v>
                </c:pt>
                <c:pt idx="5">
                  <c:v>44</c:v>
                </c:pt>
                <c:pt idx="6">
                  <c:v>42</c:v>
                </c:pt>
              </c:numCache>
            </c:numRef>
          </c:yVal>
          <c:smooth val="0"/>
        </c:ser>
        <c:ser>
          <c:idx val="1"/>
          <c:order val="1"/>
          <c:tx>
            <c:strRef>
              <c:f>Figs!$Q$52</c:f>
              <c:strCache>
                <c:ptCount val="1"/>
                <c:pt idx="0">
                  <c:v>SKBr3</c:v>
                </c:pt>
              </c:strCache>
            </c:strRef>
          </c:tx>
          <c:spPr>
            <a:ln w="28575">
              <a:noFill/>
            </a:ln>
          </c:spPr>
          <c:marker>
            <c:symbol val="square"/>
            <c:size val="7"/>
            <c:spPr>
              <a:solidFill>
                <a:sysClr val="window" lastClr="FFFFFF"/>
              </a:solidFill>
              <a:ln>
                <a:solidFill>
                  <a:sysClr val="windowText" lastClr="000000"/>
                </a:solidFill>
              </a:ln>
            </c:spPr>
          </c:marker>
          <c:errBars>
            <c:errDir val="y"/>
            <c:errBarType val="both"/>
            <c:errValType val="cust"/>
            <c:noEndCap val="0"/>
            <c:plus>
              <c:numRef>
                <c:f>Figs!$T$53:$T$59</c:f>
                <c:numCache>
                  <c:formatCode>General</c:formatCode>
                  <c:ptCount val="7"/>
                  <c:pt idx="0">
                    <c:v>17</c:v>
                  </c:pt>
                  <c:pt idx="1">
                    <c:v>9</c:v>
                  </c:pt>
                  <c:pt idx="2">
                    <c:v>4</c:v>
                  </c:pt>
                  <c:pt idx="4">
                    <c:v>4</c:v>
                  </c:pt>
                  <c:pt idx="5">
                    <c:v>17</c:v>
                  </c:pt>
                  <c:pt idx="6">
                    <c:v>10</c:v>
                  </c:pt>
                </c:numCache>
              </c:numRef>
            </c:plus>
            <c:minus>
              <c:numRef>
                <c:f>Figs!$T$53:$T$59</c:f>
                <c:numCache>
                  <c:formatCode>General</c:formatCode>
                  <c:ptCount val="7"/>
                  <c:pt idx="0">
                    <c:v>17</c:v>
                  </c:pt>
                  <c:pt idx="1">
                    <c:v>9</c:v>
                  </c:pt>
                  <c:pt idx="2">
                    <c:v>4</c:v>
                  </c:pt>
                  <c:pt idx="4">
                    <c:v>4</c:v>
                  </c:pt>
                  <c:pt idx="5">
                    <c:v>17</c:v>
                  </c:pt>
                  <c:pt idx="6">
                    <c:v>10</c:v>
                  </c:pt>
                </c:numCache>
              </c:numRef>
            </c:minus>
          </c:errBars>
          <c:errBars>
            <c:errDir val="x"/>
            <c:errBarType val="both"/>
            <c:errValType val="fixedVal"/>
            <c:noEndCap val="0"/>
            <c:val val="1"/>
          </c:errBars>
          <c:xVal>
            <c:numRef>
              <c:f>Figs!$O$53:$O$59</c:f>
              <c:numCache>
                <c:formatCode>General</c:formatCode>
                <c:ptCount val="7"/>
                <c:pt idx="0">
                  <c:v>0</c:v>
                </c:pt>
                <c:pt idx="1">
                  <c:v>2</c:v>
                </c:pt>
                <c:pt idx="2">
                  <c:v>5</c:v>
                </c:pt>
                <c:pt idx="3">
                  <c:v>10</c:v>
                </c:pt>
                <c:pt idx="4">
                  <c:v>20</c:v>
                </c:pt>
                <c:pt idx="5">
                  <c:v>50</c:v>
                </c:pt>
                <c:pt idx="6">
                  <c:v>100</c:v>
                </c:pt>
              </c:numCache>
            </c:numRef>
          </c:xVal>
          <c:yVal>
            <c:numRef>
              <c:f>Figs!$Q$53:$Q$59</c:f>
              <c:numCache>
                <c:formatCode>General</c:formatCode>
                <c:ptCount val="7"/>
                <c:pt idx="0">
                  <c:v>100</c:v>
                </c:pt>
                <c:pt idx="1">
                  <c:v>93</c:v>
                </c:pt>
                <c:pt idx="2">
                  <c:v>100</c:v>
                </c:pt>
                <c:pt idx="4">
                  <c:v>95</c:v>
                </c:pt>
                <c:pt idx="5">
                  <c:v>102</c:v>
                </c:pt>
                <c:pt idx="6">
                  <c:v>99</c:v>
                </c:pt>
              </c:numCache>
            </c:numRef>
          </c:yVal>
          <c:smooth val="0"/>
        </c:ser>
        <c:ser>
          <c:idx val="2"/>
          <c:order val="2"/>
          <c:tx>
            <c:strRef>
              <c:f>Figs!$R$52</c:f>
              <c:strCache>
                <c:ptCount val="1"/>
                <c:pt idx="0">
                  <c:v>BT474</c:v>
                </c:pt>
              </c:strCache>
            </c:strRef>
          </c:tx>
          <c:spPr>
            <a:ln w="28575">
              <a:noFill/>
            </a:ln>
          </c:spPr>
          <c:marker>
            <c:symbol val="triangle"/>
            <c:size val="9"/>
            <c:spPr>
              <a:solidFill>
                <a:sysClr val="window" lastClr="FFFFFF"/>
              </a:solidFill>
              <a:ln>
                <a:solidFill>
                  <a:sysClr val="windowText" lastClr="000000"/>
                </a:solidFill>
              </a:ln>
            </c:spPr>
          </c:marker>
          <c:errBars>
            <c:errDir val="y"/>
            <c:errBarType val="both"/>
            <c:errValType val="cust"/>
            <c:noEndCap val="0"/>
            <c:plus>
              <c:numRef>
                <c:f>Figs!$U$53:$U$59</c:f>
                <c:numCache>
                  <c:formatCode>General</c:formatCode>
                  <c:ptCount val="7"/>
                  <c:pt idx="0">
                    <c:v>9.4</c:v>
                  </c:pt>
                  <c:pt idx="3">
                    <c:v>5.8</c:v>
                  </c:pt>
                  <c:pt idx="4">
                    <c:v>3</c:v>
                  </c:pt>
                  <c:pt idx="5">
                    <c:v>5.7</c:v>
                  </c:pt>
                  <c:pt idx="6">
                    <c:v>4.9000000000000004</c:v>
                  </c:pt>
                </c:numCache>
              </c:numRef>
            </c:plus>
            <c:minus>
              <c:numRef>
                <c:f>Figs!$U$53:$U$59</c:f>
                <c:numCache>
                  <c:formatCode>General</c:formatCode>
                  <c:ptCount val="7"/>
                  <c:pt idx="0">
                    <c:v>9.4</c:v>
                  </c:pt>
                  <c:pt idx="3">
                    <c:v>5.8</c:v>
                  </c:pt>
                  <c:pt idx="4">
                    <c:v>3</c:v>
                  </c:pt>
                  <c:pt idx="5">
                    <c:v>5.7</c:v>
                  </c:pt>
                  <c:pt idx="6">
                    <c:v>4.9000000000000004</c:v>
                  </c:pt>
                </c:numCache>
              </c:numRef>
            </c:minus>
          </c:errBars>
          <c:errBars>
            <c:errDir val="x"/>
            <c:errBarType val="both"/>
            <c:errValType val="fixedVal"/>
            <c:noEndCap val="0"/>
            <c:val val="1"/>
          </c:errBars>
          <c:xVal>
            <c:numRef>
              <c:f>Figs!$O$53:$O$59</c:f>
              <c:numCache>
                <c:formatCode>General</c:formatCode>
                <c:ptCount val="7"/>
                <c:pt idx="0">
                  <c:v>0</c:v>
                </c:pt>
                <c:pt idx="1">
                  <c:v>2</c:v>
                </c:pt>
                <c:pt idx="2">
                  <c:v>5</c:v>
                </c:pt>
                <c:pt idx="3">
                  <c:v>10</c:v>
                </c:pt>
                <c:pt idx="4">
                  <c:v>20</c:v>
                </c:pt>
                <c:pt idx="5">
                  <c:v>50</c:v>
                </c:pt>
                <c:pt idx="6">
                  <c:v>100</c:v>
                </c:pt>
              </c:numCache>
            </c:numRef>
          </c:xVal>
          <c:yVal>
            <c:numRef>
              <c:f>Figs!$R$53:$R$59</c:f>
              <c:numCache>
                <c:formatCode>General</c:formatCode>
                <c:ptCount val="7"/>
                <c:pt idx="0">
                  <c:v>100</c:v>
                </c:pt>
                <c:pt idx="3">
                  <c:v>71</c:v>
                </c:pt>
                <c:pt idx="4">
                  <c:v>54</c:v>
                </c:pt>
                <c:pt idx="5">
                  <c:v>33</c:v>
                </c:pt>
                <c:pt idx="6">
                  <c:v>26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92517888"/>
        <c:axId val="92519808"/>
      </c:scatterChart>
      <c:valAx>
        <c:axId val="92517888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LY294002 concentration (</a:t>
                </a:r>
                <a:r>
                  <a:rPr lang="el-GR"/>
                  <a:t>μ</a:t>
                </a:r>
                <a:r>
                  <a:rPr lang="en-US"/>
                  <a:t>M)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92519808"/>
        <c:crosses val="autoZero"/>
        <c:crossBetween val="midCat"/>
      </c:valAx>
      <c:valAx>
        <c:axId val="92519808"/>
        <c:scaling>
          <c:orientation val="minMax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/>
                  <a:t>FDG incorporation (% control)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92517888"/>
        <c:crosses val="autoZero"/>
        <c:crossBetween val="midCat"/>
      </c:valAx>
    </c:plotArea>
    <c:legend>
      <c:legendPos val="r"/>
      <c:overlay val="0"/>
    </c:legend>
    <c:plotVisOnly val="1"/>
    <c:dispBlanksAs val="gap"/>
    <c:showDLblsOverMax val="0"/>
  </c:chart>
  <c:externalData r:id="rId2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bg1"/>
            </a:solidFill>
            <a:ln>
              <a:solidFill>
                <a:schemeClr val="tx1"/>
              </a:solidFill>
            </a:ln>
          </c:spPr>
          <c:invertIfNegative val="0"/>
          <c:errBars>
            <c:errBarType val="both"/>
            <c:errValType val="cust"/>
            <c:noEndCap val="0"/>
            <c:plus>
              <c:numRef>
                <c:f>Sheet1!$U$1679:$U$1681</c:f>
                <c:numCache>
                  <c:formatCode>General</c:formatCode>
                  <c:ptCount val="3"/>
                  <c:pt idx="0">
                    <c:v>5</c:v>
                  </c:pt>
                  <c:pt idx="1">
                    <c:v>22</c:v>
                  </c:pt>
                  <c:pt idx="2">
                    <c:v>17</c:v>
                  </c:pt>
                </c:numCache>
              </c:numRef>
            </c:plus>
            <c:minus>
              <c:numRef>
                <c:f>Sheet1!$U$1679:$U$1681</c:f>
                <c:numCache>
                  <c:formatCode>General</c:formatCode>
                  <c:ptCount val="3"/>
                  <c:pt idx="0">
                    <c:v>5</c:v>
                  </c:pt>
                  <c:pt idx="1">
                    <c:v>22</c:v>
                  </c:pt>
                  <c:pt idx="2">
                    <c:v>17</c:v>
                  </c:pt>
                </c:numCache>
              </c:numRef>
            </c:minus>
          </c:errBars>
          <c:cat>
            <c:strRef>
              <c:f>Sheet1!$R$1679:$R$1681</c:f>
              <c:strCache>
                <c:ptCount val="3"/>
                <c:pt idx="0">
                  <c:v>MDA-453</c:v>
                </c:pt>
                <c:pt idx="1">
                  <c:v>SKBr3</c:v>
                </c:pt>
                <c:pt idx="2">
                  <c:v>BT474</c:v>
                </c:pt>
              </c:strCache>
            </c:strRef>
          </c:cat>
          <c:val>
            <c:numRef>
              <c:f>Sheet1!$S$1679:$S$1681</c:f>
              <c:numCache>
                <c:formatCode>General</c:formatCode>
                <c:ptCount val="3"/>
                <c:pt idx="0">
                  <c:v>100</c:v>
                </c:pt>
                <c:pt idx="1">
                  <c:v>100</c:v>
                </c:pt>
                <c:pt idx="2">
                  <c:v>100</c:v>
                </c:pt>
              </c:numCache>
            </c:numRef>
          </c:val>
        </c:ser>
        <c:ser>
          <c:idx val="1"/>
          <c:order val="1"/>
          <c:spPr>
            <a:solidFill>
              <a:schemeClr val="tx1"/>
            </a:solidFill>
          </c:spPr>
          <c:invertIfNegative val="0"/>
          <c:errBars>
            <c:errBarType val="both"/>
            <c:errValType val="cust"/>
            <c:noEndCap val="0"/>
            <c:plus>
              <c:numRef>
                <c:f>Sheet1!$V$1679:$V$1681</c:f>
                <c:numCache>
                  <c:formatCode>General</c:formatCode>
                  <c:ptCount val="3"/>
                  <c:pt idx="0">
                    <c:v>11</c:v>
                  </c:pt>
                  <c:pt idx="1">
                    <c:v>10</c:v>
                  </c:pt>
                  <c:pt idx="2">
                    <c:v>47</c:v>
                  </c:pt>
                </c:numCache>
              </c:numRef>
            </c:plus>
            <c:minus>
              <c:numRef>
                <c:f>Sheet1!$V$1679:$V$1681</c:f>
                <c:numCache>
                  <c:formatCode>General</c:formatCode>
                  <c:ptCount val="3"/>
                  <c:pt idx="0">
                    <c:v>11</c:v>
                  </c:pt>
                  <c:pt idx="1">
                    <c:v>10</c:v>
                  </c:pt>
                  <c:pt idx="2">
                    <c:v>47</c:v>
                  </c:pt>
                </c:numCache>
              </c:numRef>
            </c:minus>
          </c:errBars>
          <c:cat>
            <c:strRef>
              <c:f>Sheet1!$R$1679:$R$1681</c:f>
              <c:strCache>
                <c:ptCount val="3"/>
                <c:pt idx="0">
                  <c:v>MDA-453</c:v>
                </c:pt>
                <c:pt idx="1">
                  <c:v>SKBr3</c:v>
                </c:pt>
                <c:pt idx="2">
                  <c:v>BT474</c:v>
                </c:pt>
              </c:strCache>
            </c:strRef>
          </c:cat>
          <c:val>
            <c:numRef>
              <c:f>Sheet1!$T$1679:$T$1681</c:f>
              <c:numCache>
                <c:formatCode>General</c:formatCode>
                <c:ptCount val="3"/>
                <c:pt idx="0">
                  <c:v>150</c:v>
                </c:pt>
                <c:pt idx="1">
                  <c:v>100</c:v>
                </c:pt>
                <c:pt idx="2">
                  <c:v>147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56939008"/>
        <c:axId val="156940544"/>
      </c:barChart>
      <c:catAx>
        <c:axId val="156939008"/>
        <c:scaling>
          <c:orientation val="minMax"/>
        </c:scaling>
        <c:delete val="0"/>
        <c:axPos val="b"/>
        <c:majorTickMark val="out"/>
        <c:minorTickMark val="none"/>
        <c:tickLblPos val="nextTo"/>
        <c:crossAx val="156940544"/>
        <c:crosses val="autoZero"/>
        <c:auto val="1"/>
        <c:lblAlgn val="ctr"/>
        <c:lblOffset val="100"/>
        <c:noMultiLvlLbl val="0"/>
      </c:catAx>
      <c:valAx>
        <c:axId val="156940544"/>
        <c:scaling>
          <c:orientation val="minMax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/>
                  <a:t>FDG incorporation (% control) 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156939008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Sheet1!$M$1483</c:f>
              <c:strCache>
                <c:ptCount val="1"/>
                <c:pt idx="0">
                  <c:v>Control</c:v>
                </c:pt>
              </c:strCache>
            </c:strRef>
          </c:tx>
          <c:spPr>
            <a:solidFill>
              <a:schemeClr val="tx1"/>
            </a:solidFill>
          </c:spPr>
          <c:invertIfNegative val="0"/>
          <c:dPt>
            <c:idx val="1"/>
            <c:invertIfNegative val="0"/>
            <c:bubble3D val="0"/>
            <c:spPr>
              <a:solidFill>
                <a:schemeClr val="bg1"/>
              </a:solidFill>
              <a:ln>
                <a:solidFill>
                  <a:schemeClr val="tx1"/>
                </a:solidFill>
              </a:ln>
            </c:spPr>
          </c:dPt>
          <c:dPt>
            <c:idx val="2"/>
            <c:invertIfNegative val="0"/>
            <c:bubble3D val="0"/>
            <c:spPr>
              <a:solidFill>
                <a:schemeClr val="bg1">
                  <a:lumMod val="50000"/>
                </a:schemeClr>
              </a:solidFill>
            </c:spPr>
          </c:dPt>
          <c:errBars>
            <c:errBarType val="both"/>
            <c:errValType val="cust"/>
            <c:noEndCap val="0"/>
            <c:plus>
              <c:numRef>
                <c:f>Sheet1!$N$1484:$N$1486</c:f>
                <c:numCache>
                  <c:formatCode>General</c:formatCode>
                  <c:ptCount val="3"/>
                  <c:pt idx="0">
                    <c:v>668</c:v>
                  </c:pt>
                  <c:pt idx="1">
                    <c:v>4877</c:v>
                  </c:pt>
                  <c:pt idx="2">
                    <c:v>300</c:v>
                  </c:pt>
                </c:numCache>
              </c:numRef>
            </c:plus>
            <c:minus>
              <c:numRef>
                <c:f>Sheet1!$N$1484:$N$1486</c:f>
                <c:numCache>
                  <c:formatCode>General</c:formatCode>
                  <c:ptCount val="3"/>
                  <c:pt idx="0">
                    <c:v>668</c:v>
                  </c:pt>
                  <c:pt idx="1">
                    <c:v>4877</c:v>
                  </c:pt>
                  <c:pt idx="2">
                    <c:v>300</c:v>
                  </c:pt>
                </c:numCache>
              </c:numRef>
            </c:minus>
          </c:errBars>
          <c:cat>
            <c:strRef>
              <c:f>Sheet1!$L$1484:$L$1486</c:f>
              <c:strCache>
                <c:ptCount val="3"/>
                <c:pt idx="0">
                  <c:v>MDA-MB453</c:v>
                </c:pt>
                <c:pt idx="1">
                  <c:v>SKBr3</c:v>
                </c:pt>
                <c:pt idx="2">
                  <c:v>BT494</c:v>
                </c:pt>
              </c:strCache>
            </c:strRef>
          </c:cat>
          <c:val>
            <c:numRef>
              <c:f>Sheet1!$M$1484:$M$1486</c:f>
              <c:numCache>
                <c:formatCode>General</c:formatCode>
                <c:ptCount val="3"/>
                <c:pt idx="0">
                  <c:v>2910</c:v>
                </c:pt>
                <c:pt idx="1">
                  <c:v>28668</c:v>
                </c:pt>
                <c:pt idx="2">
                  <c:v>3904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0"/>
        <c:axId val="160254976"/>
        <c:axId val="160260864"/>
      </c:barChart>
      <c:catAx>
        <c:axId val="160254976"/>
        <c:scaling>
          <c:orientation val="minMax"/>
        </c:scaling>
        <c:delete val="0"/>
        <c:axPos val="b"/>
        <c:majorTickMark val="out"/>
        <c:minorTickMark val="none"/>
        <c:tickLblPos val="nextTo"/>
        <c:crossAx val="160260864"/>
        <c:crosses val="autoZero"/>
        <c:auto val="1"/>
        <c:lblAlgn val="ctr"/>
        <c:lblOffset val="100"/>
        <c:noMultiLvlLbl val="0"/>
      </c:catAx>
      <c:valAx>
        <c:axId val="160260864"/>
        <c:scaling>
          <c:orientation val="minMax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GB"/>
                  <a:t>OMG uptake</a:t>
                </a:r>
                <a:r>
                  <a:rPr lang="en-GB" baseline="0"/>
                  <a:t> in 5s (% control)</a:t>
                </a:r>
                <a:endParaRPr lang="en-GB"/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160254976"/>
        <c:crosses val="autoZero"/>
        <c:crossBetween val="between"/>
      </c:valAx>
      <c:spPr>
        <a:ln>
          <a:noFill/>
        </a:ln>
      </c:spPr>
    </c:plotArea>
    <c:plotVisOnly val="1"/>
    <c:dispBlanksAs val="gap"/>
    <c:showDLblsOverMax val="0"/>
  </c:chart>
  <c:spPr>
    <a:ln>
      <a:noFill/>
    </a:ln>
  </c:sp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GB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tx1"/>
            </a:solidFill>
            <a:ln>
              <a:solidFill>
                <a:schemeClr val="tx1"/>
              </a:solidFill>
            </a:ln>
          </c:spPr>
          <c:invertIfNegative val="0"/>
          <c:errBars>
            <c:errBarType val="both"/>
            <c:errValType val="cust"/>
            <c:noEndCap val="0"/>
            <c:plus>
              <c:numRef>
                <c:f>Figs!$F$343:$F$346</c:f>
                <c:numCache>
                  <c:formatCode>General</c:formatCode>
                  <c:ptCount val="4"/>
                  <c:pt idx="0">
                    <c:v>15</c:v>
                  </c:pt>
                  <c:pt idx="1">
                    <c:v>7</c:v>
                  </c:pt>
                  <c:pt idx="2">
                    <c:v>18</c:v>
                  </c:pt>
                  <c:pt idx="3">
                    <c:v>14</c:v>
                  </c:pt>
                </c:numCache>
              </c:numRef>
            </c:plus>
            <c:minus>
              <c:numRef>
                <c:f>Figs!$F$343:$F$346</c:f>
                <c:numCache>
                  <c:formatCode>General</c:formatCode>
                  <c:ptCount val="4"/>
                  <c:pt idx="0">
                    <c:v>15</c:v>
                  </c:pt>
                  <c:pt idx="1">
                    <c:v>7</c:v>
                  </c:pt>
                  <c:pt idx="2">
                    <c:v>18</c:v>
                  </c:pt>
                  <c:pt idx="3">
                    <c:v>14</c:v>
                  </c:pt>
                </c:numCache>
              </c:numRef>
            </c:minus>
          </c:errBars>
          <c:cat>
            <c:strRef>
              <c:f>Figs!$B$343:$B$346</c:f>
              <c:strCache>
                <c:ptCount val="4"/>
                <c:pt idx="0">
                  <c:v>Control</c:v>
                </c:pt>
                <c:pt idx="1">
                  <c:v>Trast</c:v>
                </c:pt>
                <c:pt idx="2">
                  <c:v>Ly</c:v>
                </c:pt>
                <c:pt idx="3">
                  <c:v>LyT</c:v>
                </c:pt>
              </c:strCache>
            </c:strRef>
          </c:cat>
          <c:val>
            <c:numRef>
              <c:f>Figs!$C$343:$C$346</c:f>
              <c:numCache>
                <c:formatCode>General</c:formatCode>
                <c:ptCount val="4"/>
                <c:pt idx="0">
                  <c:v>100</c:v>
                </c:pt>
                <c:pt idx="1">
                  <c:v>77</c:v>
                </c:pt>
                <c:pt idx="2">
                  <c:v>60</c:v>
                </c:pt>
                <c:pt idx="3">
                  <c:v>53</c:v>
                </c:pt>
              </c:numCache>
            </c:numRef>
          </c:val>
        </c:ser>
        <c:ser>
          <c:idx val="1"/>
          <c:order val="1"/>
          <c:spPr>
            <a:solidFill>
              <a:schemeClr val="bg1"/>
            </a:solidFill>
            <a:ln>
              <a:solidFill>
                <a:prstClr val="black"/>
              </a:solidFill>
            </a:ln>
          </c:spPr>
          <c:invertIfNegative val="0"/>
          <c:errBars>
            <c:errBarType val="both"/>
            <c:errValType val="cust"/>
            <c:noEndCap val="0"/>
            <c:plus>
              <c:numRef>
                <c:f>Figs!$G$343:$G$346</c:f>
                <c:numCache>
                  <c:formatCode>General</c:formatCode>
                  <c:ptCount val="4"/>
                  <c:pt idx="0">
                    <c:v>11</c:v>
                  </c:pt>
                  <c:pt idx="1">
                    <c:v>8.4</c:v>
                  </c:pt>
                  <c:pt idx="2">
                    <c:v>6</c:v>
                  </c:pt>
                  <c:pt idx="3">
                    <c:v>3.5</c:v>
                  </c:pt>
                </c:numCache>
              </c:numRef>
            </c:plus>
            <c:minus>
              <c:numRef>
                <c:f>Figs!$G$343:$G$346</c:f>
                <c:numCache>
                  <c:formatCode>General</c:formatCode>
                  <c:ptCount val="4"/>
                  <c:pt idx="0">
                    <c:v>11</c:v>
                  </c:pt>
                  <c:pt idx="1">
                    <c:v>8.4</c:v>
                  </c:pt>
                  <c:pt idx="2">
                    <c:v>6</c:v>
                  </c:pt>
                  <c:pt idx="3">
                    <c:v>3.5</c:v>
                  </c:pt>
                </c:numCache>
              </c:numRef>
            </c:minus>
          </c:errBars>
          <c:cat>
            <c:strRef>
              <c:f>Figs!$B$343:$B$346</c:f>
              <c:strCache>
                <c:ptCount val="4"/>
                <c:pt idx="0">
                  <c:v>Control</c:v>
                </c:pt>
                <c:pt idx="1">
                  <c:v>Trast</c:v>
                </c:pt>
                <c:pt idx="2">
                  <c:v>Ly</c:v>
                </c:pt>
                <c:pt idx="3">
                  <c:v>LyT</c:v>
                </c:pt>
              </c:strCache>
            </c:strRef>
          </c:cat>
          <c:val>
            <c:numRef>
              <c:f>Figs!$D$343:$D$346</c:f>
              <c:numCache>
                <c:formatCode>General</c:formatCode>
                <c:ptCount val="4"/>
                <c:pt idx="0">
                  <c:v>100</c:v>
                </c:pt>
                <c:pt idx="1">
                  <c:v>85</c:v>
                </c:pt>
                <c:pt idx="2">
                  <c:v>61</c:v>
                </c:pt>
                <c:pt idx="3">
                  <c:v>50</c:v>
                </c:pt>
              </c:numCache>
            </c:numRef>
          </c:val>
        </c:ser>
        <c:ser>
          <c:idx val="2"/>
          <c:order val="2"/>
          <c:spPr>
            <a:solidFill>
              <a:schemeClr val="bg1">
                <a:lumMod val="50000"/>
              </a:schemeClr>
            </a:solidFill>
            <a:ln>
              <a:solidFill>
                <a:prstClr val="black"/>
              </a:solidFill>
            </a:ln>
          </c:spPr>
          <c:invertIfNegative val="0"/>
          <c:errBars>
            <c:errBarType val="both"/>
            <c:errValType val="cust"/>
            <c:noEndCap val="0"/>
            <c:plus>
              <c:numRef>
                <c:f>Figs!$H$343:$H$346</c:f>
                <c:numCache>
                  <c:formatCode>General</c:formatCode>
                  <c:ptCount val="4"/>
                  <c:pt idx="0">
                    <c:v>14</c:v>
                  </c:pt>
                  <c:pt idx="1">
                    <c:v>6</c:v>
                  </c:pt>
                  <c:pt idx="2">
                    <c:v>9.4</c:v>
                  </c:pt>
                  <c:pt idx="3">
                    <c:v>8</c:v>
                  </c:pt>
                </c:numCache>
              </c:numRef>
            </c:plus>
            <c:minus>
              <c:numRef>
                <c:f>Figs!$H$343:$H$346</c:f>
                <c:numCache>
                  <c:formatCode>General</c:formatCode>
                  <c:ptCount val="4"/>
                  <c:pt idx="0">
                    <c:v>14</c:v>
                  </c:pt>
                  <c:pt idx="1">
                    <c:v>6</c:v>
                  </c:pt>
                  <c:pt idx="2">
                    <c:v>9.4</c:v>
                  </c:pt>
                  <c:pt idx="3">
                    <c:v>8</c:v>
                  </c:pt>
                </c:numCache>
              </c:numRef>
            </c:minus>
          </c:errBars>
          <c:cat>
            <c:strRef>
              <c:f>Figs!$B$343:$B$346</c:f>
              <c:strCache>
                <c:ptCount val="4"/>
                <c:pt idx="0">
                  <c:v>Control</c:v>
                </c:pt>
                <c:pt idx="1">
                  <c:v>Trast</c:v>
                </c:pt>
                <c:pt idx="2">
                  <c:v>Ly</c:v>
                </c:pt>
                <c:pt idx="3">
                  <c:v>LyT</c:v>
                </c:pt>
              </c:strCache>
            </c:strRef>
          </c:cat>
          <c:val>
            <c:numRef>
              <c:f>Figs!$E$343:$E$346</c:f>
              <c:numCache>
                <c:formatCode>General</c:formatCode>
                <c:ptCount val="4"/>
                <c:pt idx="0">
                  <c:v>100</c:v>
                </c:pt>
                <c:pt idx="1">
                  <c:v>85</c:v>
                </c:pt>
                <c:pt idx="2">
                  <c:v>36</c:v>
                </c:pt>
                <c:pt idx="3">
                  <c:v>33.120000000000005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60640384"/>
        <c:axId val="160650368"/>
      </c:barChart>
      <c:catAx>
        <c:axId val="160640384"/>
        <c:scaling>
          <c:orientation val="minMax"/>
        </c:scaling>
        <c:delete val="0"/>
        <c:axPos val="b"/>
        <c:majorTickMark val="out"/>
        <c:minorTickMark val="none"/>
        <c:tickLblPos val="nextTo"/>
        <c:crossAx val="160650368"/>
        <c:crosses val="autoZero"/>
        <c:auto val="1"/>
        <c:lblAlgn val="ctr"/>
        <c:lblOffset val="100"/>
        <c:noMultiLvlLbl val="0"/>
      </c:catAx>
      <c:valAx>
        <c:axId val="160650368"/>
        <c:scaling>
          <c:orientation val="minMax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GB"/>
                  <a:t>OMG</a:t>
                </a:r>
                <a:r>
                  <a:rPr lang="en-GB" baseline="0"/>
                  <a:t> uptake in 5s (% control)</a:t>
                </a:r>
                <a:endParaRPr lang="en-GB"/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160640384"/>
        <c:crosses val="autoZero"/>
        <c:crossBetween val="between"/>
      </c:valAx>
    </c:plotArea>
    <c:plotVisOnly val="1"/>
    <c:dispBlanksAs val="gap"/>
    <c:showDLblsOverMax val="0"/>
  </c:chart>
  <c:externalData r:id="rId2">
    <c:autoUpdate val="0"/>
  </c:externalData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0.43125</cdr:x>
      <cdr:y>0.05556</cdr:y>
    </cdr:from>
    <cdr:to>
      <cdr:x>0.74375</cdr:x>
      <cdr:y>0.16667</cdr:y>
    </cdr:to>
    <cdr:sp macro="" textlink="">
      <cdr:nvSpPr>
        <cdr:cNvPr id="3" name="TextBox 2"/>
        <cdr:cNvSpPr txBox="1"/>
      </cdr:nvSpPr>
      <cdr:spPr>
        <a:xfrm xmlns:a="http://schemas.openxmlformats.org/drawingml/2006/main">
          <a:off x="1971674" y="152401"/>
          <a:ext cx="1428751" cy="3048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GB" sz="1800" b="1"/>
            <a:t>MDA-MB-453</a:t>
          </a: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0.40208</cdr:x>
      <cdr:y>0.03819</cdr:y>
    </cdr:from>
    <cdr:to>
      <cdr:x>0.60208</cdr:x>
      <cdr:y>0.17708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1838325" y="104775"/>
          <a:ext cx="914400" cy="3810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GB" sz="1800" b="1"/>
            <a:t>BT474</a:t>
          </a:r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FC6020-097C-4B72-B920-39310F63D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436</TotalTime>
  <Pages>24</Pages>
  <Words>5398</Words>
  <Characters>32156</Characters>
  <Application>Microsoft Office Word</Application>
  <DocSecurity>0</DocSecurity>
  <Lines>267</Lines>
  <Paragraphs>74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Introduction</vt:lpstr>
    </vt:vector>
  </TitlesOfParts>
  <Company>University of Aberdeen</Company>
  <LinksUpToDate>false</LinksUpToDate>
  <CharactersWithSpaces>37480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Introduction</dc:title>
  <dc:subject/>
  <dc:creator>mph603</dc:creator>
  <cp:keywords/>
  <dc:description/>
  <cp:lastModifiedBy>mph603</cp:lastModifiedBy>
  <cp:revision>62</cp:revision>
  <cp:lastPrinted>2013-08-26T09:03:00Z</cp:lastPrinted>
  <dcterms:created xsi:type="dcterms:W3CDTF">2013-11-09T10:26:00Z</dcterms:created>
  <dcterms:modified xsi:type="dcterms:W3CDTF">2014-01-18T10:29:00Z</dcterms:modified>
</cp:coreProperties>
</file>