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CE639A" w14:textId="1B6CA859" w:rsidR="00004E33" w:rsidRPr="003C1CC3" w:rsidRDefault="0092154B" w:rsidP="005A64BD">
      <w:pPr>
        <w:rPr>
          <w:rFonts w:ascii="Arial" w:hAnsi="Arial" w:cs="Arial"/>
          <w:b/>
        </w:rPr>
      </w:pPr>
      <w:r w:rsidRPr="003C1CC3">
        <w:rPr>
          <w:rFonts w:ascii="Arial" w:hAnsi="Arial" w:cs="Arial"/>
          <w:b/>
        </w:rPr>
        <w:t>P</w:t>
      </w:r>
      <w:r w:rsidR="00DB4353" w:rsidRPr="003C1CC3">
        <w:rPr>
          <w:rFonts w:ascii="Arial" w:hAnsi="Arial" w:cs="Arial"/>
          <w:b/>
        </w:rPr>
        <w:t xml:space="preserve">otential </w:t>
      </w:r>
      <w:r w:rsidR="00922410" w:rsidRPr="003C1CC3">
        <w:rPr>
          <w:rFonts w:ascii="Arial" w:hAnsi="Arial" w:cs="Arial"/>
          <w:b/>
        </w:rPr>
        <w:t xml:space="preserve">benefit </w:t>
      </w:r>
      <w:r w:rsidR="005C53EF" w:rsidRPr="003C1CC3">
        <w:rPr>
          <w:rFonts w:ascii="Arial" w:hAnsi="Arial" w:cs="Arial"/>
          <w:b/>
        </w:rPr>
        <w:t>of singing for people with Parkinson’s disease</w:t>
      </w:r>
      <w:r w:rsidRPr="003C1CC3">
        <w:rPr>
          <w:rFonts w:ascii="Arial" w:hAnsi="Arial" w:cs="Arial"/>
          <w:b/>
        </w:rPr>
        <w:t xml:space="preserve">: A </w:t>
      </w:r>
      <w:r w:rsidR="00366676" w:rsidRPr="003C1CC3">
        <w:rPr>
          <w:rFonts w:ascii="Arial" w:hAnsi="Arial" w:cs="Arial"/>
          <w:b/>
        </w:rPr>
        <w:t>systematic review</w:t>
      </w:r>
    </w:p>
    <w:p w14:paraId="5BE2275E" w14:textId="768E1933" w:rsidR="009C776C" w:rsidRPr="003C1CC3" w:rsidRDefault="00004E33" w:rsidP="00F67305">
      <w:pPr>
        <w:spacing w:line="480" w:lineRule="auto"/>
        <w:rPr>
          <w:rFonts w:ascii="Arial" w:hAnsi="Arial" w:cs="Arial"/>
          <w:vertAlign w:val="superscript"/>
        </w:rPr>
      </w:pPr>
      <w:r w:rsidRPr="003C1CC3">
        <w:rPr>
          <w:rFonts w:ascii="Arial" w:hAnsi="Arial" w:cs="Arial"/>
        </w:rPr>
        <w:t>Jean Barnish,</w:t>
      </w:r>
      <w:r w:rsidR="001B5113" w:rsidRPr="003C1CC3">
        <w:rPr>
          <w:rFonts w:ascii="Arial" w:hAnsi="Arial" w:cs="Arial"/>
          <w:vertAlign w:val="superscript"/>
        </w:rPr>
        <w:t>a</w:t>
      </w:r>
      <w:r w:rsidR="00F35E16" w:rsidRPr="003C1CC3">
        <w:rPr>
          <w:rFonts w:ascii="Arial" w:hAnsi="Arial" w:cs="Arial"/>
          <w:vertAlign w:val="superscript"/>
        </w:rPr>
        <w:t xml:space="preserve"> </w:t>
      </w:r>
      <w:r w:rsidR="00736B1B" w:rsidRPr="003C1CC3">
        <w:rPr>
          <w:rFonts w:ascii="Arial" w:hAnsi="Arial" w:cs="Arial"/>
          <w:vertAlign w:val="superscript"/>
        </w:rPr>
        <w:t xml:space="preserve"> </w:t>
      </w:r>
      <w:r w:rsidR="00F35E16" w:rsidRPr="003C1CC3">
        <w:rPr>
          <w:rFonts w:ascii="Arial" w:hAnsi="Arial" w:cs="Arial"/>
        </w:rPr>
        <w:t>Rachel A Atkinson,</w:t>
      </w:r>
      <w:r w:rsidR="0090287D" w:rsidRPr="003C1CC3">
        <w:rPr>
          <w:rFonts w:ascii="Arial" w:hAnsi="Arial" w:cs="Arial"/>
          <w:vertAlign w:val="superscript"/>
        </w:rPr>
        <w:t>b</w:t>
      </w:r>
      <w:r w:rsidRPr="003C1CC3">
        <w:rPr>
          <w:rFonts w:ascii="Arial" w:hAnsi="Arial" w:cs="Arial"/>
        </w:rPr>
        <w:t xml:space="preserve"> </w:t>
      </w:r>
      <w:r w:rsidR="00767CA1" w:rsidRPr="003C1CC3">
        <w:rPr>
          <w:rFonts w:ascii="Arial" w:hAnsi="Arial" w:cs="Arial"/>
        </w:rPr>
        <w:t>Susannah M Barran</w:t>
      </w:r>
      <w:r w:rsidR="00AE10F5" w:rsidRPr="003C1CC3">
        <w:rPr>
          <w:rFonts w:ascii="Arial" w:hAnsi="Arial" w:cs="Arial"/>
        </w:rPr>
        <w:t>,</w:t>
      </w:r>
      <w:r w:rsidR="00FA6259" w:rsidRPr="003C1CC3">
        <w:rPr>
          <w:rFonts w:ascii="Arial" w:hAnsi="Arial" w:cs="Arial"/>
          <w:vertAlign w:val="superscript"/>
        </w:rPr>
        <w:t>c</w:t>
      </w:r>
      <w:r w:rsidR="00AE10F5" w:rsidRPr="003C1CC3">
        <w:rPr>
          <w:rFonts w:ascii="Arial" w:hAnsi="Arial" w:cs="Arial"/>
        </w:rPr>
        <w:t xml:space="preserve"> </w:t>
      </w:r>
      <w:r w:rsidR="00FA6259" w:rsidRPr="003C1CC3">
        <w:rPr>
          <w:rFonts w:ascii="Arial" w:hAnsi="Arial" w:cs="Arial"/>
        </w:rPr>
        <w:t>Maxwell S Barnish</w:t>
      </w:r>
      <w:r w:rsidR="00FA6259" w:rsidRPr="003C1CC3">
        <w:rPr>
          <w:rFonts w:ascii="Arial" w:hAnsi="Arial" w:cs="Arial"/>
          <w:vertAlign w:val="superscript"/>
        </w:rPr>
        <w:t>d</w:t>
      </w:r>
    </w:p>
    <w:p w14:paraId="2D427551" w14:textId="77777777" w:rsidR="00896028" w:rsidRPr="003C1CC3" w:rsidRDefault="00687951" w:rsidP="00F67305">
      <w:pPr>
        <w:spacing w:line="480" w:lineRule="auto"/>
        <w:rPr>
          <w:rFonts w:ascii="Arial" w:hAnsi="Arial" w:cs="Arial"/>
        </w:rPr>
      </w:pPr>
      <w:r w:rsidRPr="003C1CC3">
        <w:rPr>
          <w:rFonts w:ascii="Arial" w:hAnsi="Arial" w:cs="Arial"/>
        </w:rPr>
        <w:t>a</w:t>
      </w:r>
      <w:r w:rsidR="007A62CC" w:rsidRPr="003C1CC3">
        <w:rPr>
          <w:rFonts w:ascii="Arial" w:hAnsi="Arial" w:cs="Arial"/>
        </w:rPr>
        <w:t xml:space="preserve"> =</w:t>
      </w:r>
      <w:r w:rsidRPr="003C1CC3">
        <w:rPr>
          <w:rFonts w:ascii="Arial" w:hAnsi="Arial" w:cs="Arial"/>
        </w:rPr>
        <w:t xml:space="preserve"> </w:t>
      </w:r>
      <w:r w:rsidR="008752DD" w:rsidRPr="003C1CC3">
        <w:rPr>
          <w:rFonts w:ascii="Arial" w:hAnsi="Arial" w:cs="Arial"/>
        </w:rPr>
        <w:t>R</w:t>
      </w:r>
      <w:r w:rsidR="0089719E" w:rsidRPr="003C1CC3">
        <w:rPr>
          <w:rFonts w:ascii="Arial" w:hAnsi="Arial" w:cs="Arial"/>
        </w:rPr>
        <w:t>etired Health Professional, London, UK</w:t>
      </w:r>
    </w:p>
    <w:p w14:paraId="07EFEEB6" w14:textId="4DCB1226" w:rsidR="00346AC0" w:rsidRPr="003C1CC3" w:rsidRDefault="00896028" w:rsidP="00F67305">
      <w:pPr>
        <w:spacing w:line="480" w:lineRule="auto"/>
        <w:rPr>
          <w:rFonts w:ascii="Arial" w:hAnsi="Arial" w:cs="Arial"/>
        </w:rPr>
      </w:pPr>
      <w:r w:rsidRPr="003C1CC3">
        <w:rPr>
          <w:rFonts w:ascii="Arial" w:hAnsi="Arial" w:cs="Arial"/>
        </w:rPr>
        <w:t xml:space="preserve">b = </w:t>
      </w:r>
      <w:r w:rsidR="00537D7C" w:rsidRPr="003C1CC3">
        <w:rPr>
          <w:rFonts w:ascii="Arial" w:hAnsi="Arial" w:cs="Arial"/>
        </w:rPr>
        <w:t>Adult Speech and Language Therapy Department</w:t>
      </w:r>
      <w:r w:rsidR="00C50899" w:rsidRPr="003C1CC3">
        <w:rPr>
          <w:rFonts w:ascii="Arial" w:hAnsi="Arial" w:cs="Arial"/>
        </w:rPr>
        <w:t xml:space="preserve">, St Helier Hospital, </w:t>
      </w:r>
      <w:r w:rsidR="005D677D" w:rsidRPr="003C1CC3">
        <w:rPr>
          <w:rFonts w:ascii="Arial" w:hAnsi="Arial" w:cs="Arial"/>
        </w:rPr>
        <w:t xml:space="preserve">Epsom and St Helier University Hospitals NHS Trust, </w:t>
      </w:r>
      <w:r w:rsidR="00C50899" w:rsidRPr="003C1CC3">
        <w:rPr>
          <w:rFonts w:ascii="Arial" w:hAnsi="Arial" w:cs="Arial"/>
        </w:rPr>
        <w:t>London, UK</w:t>
      </w:r>
    </w:p>
    <w:p w14:paraId="745817C1" w14:textId="353911EA" w:rsidR="001924D3" w:rsidRPr="003C1CC3" w:rsidRDefault="0085083F" w:rsidP="00F67305">
      <w:pPr>
        <w:spacing w:line="480" w:lineRule="auto"/>
        <w:rPr>
          <w:rFonts w:ascii="Arial" w:hAnsi="Arial" w:cs="Arial"/>
        </w:rPr>
      </w:pPr>
      <w:r w:rsidRPr="003C1CC3">
        <w:rPr>
          <w:rFonts w:ascii="Arial" w:hAnsi="Arial" w:cs="Arial"/>
        </w:rPr>
        <w:t>c =</w:t>
      </w:r>
      <w:r w:rsidR="00A46FAD" w:rsidRPr="003C1CC3">
        <w:rPr>
          <w:rFonts w:ascii="Arial" w:hAnsi="Arial" w:cs="Arial"/>
        </w:rPr>
        <w:t xml:space="preserve"> </w:t>
      </w:r>
      <w:r w:rsidR="00827790" w:rsidRPr="003C1CC3">
        <w:rPr>
          <w:rFonts w:ascii="Arial" w:hAnsi="Arial" w:cs="Arial"/>
        </w:rPr>
        <w:t>Children and Young People’s Speech and Language Therapy</w:t>
      </w:r>
      <w:r w:rsidR="001924D3" w:rsidRPr="003C1CC3">
        <w:rPr>
          <w:rFonts w:ascii="Arial" w:hAnsi="Arial" w:cs="Arial"/>
        </w:rPr>
        <w:t>,</w:t>
      </w:r>
      <w:r w:rsidR="00827790" w:rsidRPr="003C1CC3">
        <w:rPr>
          <w:rFonts w:ascii="Arial" w:hAnsi="Arial" w:cs="Arial"/>
        </w:rPr>
        <w:t xml:space="preserve"> Evelina London Community Children’s Services, Mary Sheridan Health Centre,</w:t>
      </w:r>
      <w:r w:rsidR="001924D3" w:rsidRPr="003C1CC3">
        <w:rPr>
          <w:rFonts w:ascii="Arial" w:hAnsi="Arial" w:cs="Arial"/>
        </w:rPr>
        <w:t xml:space="preserve"> </w:t>
      </w:r>
      <w:r w:rsidR="00090801" w:rsidRPr="003C1CC3">
        <w:rPr>
          <w:rFonts w:ascii="Arial" w:hAnsi="Arial" w:cs="Arial"/>
        </w:rPr>
        <w:t xml:space="preserve">Guy’s and St Thomas’ NHS Foundation Trust, </w:t>
      </w:r>
      <w:r w:rsidR="001924D3" w:rsidRPr="003C1CC3">
        <w:rPr>
          <w:rFonts w:ascii="Arial" w:hAnsi="Arial" w:cs="Arial"/>
        </w:rPr>
        <w:t>London, UK</w:t>
      </w:r>
    </w:p>
    <w:p w14:paraId="00A3541B" w14:textId="7A1D1486" w:rsidR="001F3DB8" w:rsidRPr="003C1CC3" w:rsidRDefault="0085083F" w:rsidP="00F67305">
      <w:pPr>
        <w:spacing w:line="480" w:lineRule="auto"/>
        <w:rPr>
          <w:rFonts w:ascii="Arial" w:hAnsi="Arial" w:cs="Arial"/>
        </w:rPr>
      </w:pPr>
      <w:r w:rsidRPr="003C1CC3">
        <w:rPr>
          <w:rFonts w:ascii="Arial" w:hAnsi="Arial" w:cs="Arial"/>
        </w:rPr>
        <w:t xml:space="preserve"> </w:t>
      </w:r>
      <w:r w:rsidR="00803966" w:rsidRPr="003C1CC3">
        <w:rPr>
          <w:rFonts w:ascii="Arial" w:hAnsi="Arial" w:cs="Arial"/>
        </w:rPr>
        <w:t xml:space="preserve">d = Respiratory </w:t>
      </w:r>
      <w:r w:rsidR="00C82129" w:rsidRPr="003C1CC3">
        <w:rPr>
          <w:rFonts w:ascii="Arial" w:hAnsi="Arial" w:cs="Arial"/>
        </w:rPr>
        <w:t xml:space="preserve">Research </w:t>
      </w:r>
      <w:r w:rsidR="00F60156" w:rsidRPr="003C1CC3">
        <w:rPr>
          <w:rFonts w:ascii="Arial" w:hAnsi="Arial" w:cs="Arial"/>
        </w:rPr>
        <w:t xml:space="preserve">Group, </w:t>
      </w:r>
      <w:r w:rsidR="00173E73" w:rsidRPr="003C1CC3">
        <w:rPr>
          <w:rFonts w:ascii="Arial" w:hAnsi="Arial" w:cs="Arial"/>
        </w:rPr>
        <w:t xml:space="preserve">Institute of Applied Health Sciences, </w:t>
      </w:r>
      <w:r w:rsidR="00166AFD" w:rsidRPr="003C1CC3">
        <w:rPr>
          <w:rFonts w:ascii="Arial" w:hAnsi="Arial" w:cs="Arial"/>
        </w:rPr>
        <w:t>University of Aberdeen, Aberdeen, UK</w:t>
      </w:r>
    </w:p>
    <w:p w14:paraId="2472669C" w14:textId="77777777" w:rsidR="00B438A0" w:rsidRPr="003C1CC3" w:rsidRDefault="00B438A0" w:rsidP="00F67305">
      <w:pPr>
        <w:spacing w:line="480" w:lineRule="auto"/>
        <w:rPr>
          <w:rFonts w:ascii="Arial" w:hAnsi="Arial" w:cs="Arial"/>
        </w:rPr>
      </w:pPr>
    </w:p>
    <w:p w14:paraId="3FDFD504" w14:textId="08FBD51F" w:rsidR="000B35F5" w:rsidRPr="003C1CC3" w:rsidRDefault="000B35F5" w:rsidP="00F67305">
      <w:pPr>
        <w:spacing w:line="480" w:lineRule="auto"/>
        <w:rPr>
          <w:rFonts w:ascii="Arial" w:hAnsi="Arial" w:cs="Arial"/>
        </w:rPr>
      </w:pPr>
      <w:r w:rsidRPr="003C1CC3">
        <w:rPr>
          <w:rFonts w:ascii="Arial" w:hAnsi="Arial" w:cs="Arial"/>
        </w:rPr>
        <w:t>Running title: Singing in PD</w:t>
      </w:r>
    </w:p>
    <w:p w14:paraId="511980B4" w14:textId="77777777" w:rsidR="00D86FE1" w:rsidRPr="003C1CC3" w:rsidRDefault="00D86FE1" w:rsidP="00F67305">
      <w:pPr>
        <w:spacing w:line="480" w:lineRule="auto"/>
        <w:rPr>
          <w:rFonts w:ascii="Arial" w:hAnsi="Arial" w:cs="Arial"/>
        </w:rPr>
      </w:pPr>
    </w:p>
    <w:p w14:paraId="69BB68F7" w14:textId="2F379C68" w:rsidR="00F43D2B" w:rsidRPr="003C1CC3" w:rsidRDefault="00C05871" w:rsidP="00F67305">
      <w:pPr>
        <w:spacing w:line="480" w:lineRule="auto"/>
        <w:rPr>
          <w:rFonts w:ascii="Arial" w:hAnsi="Arial" w:cs="Arial"/>
        </w:rPr>
      </w:pPr>
      <w:r w:rsidRPr="003C1CC3">
        <w:rPr>
          <w:rFonts w:ascii="Arial" w:hAnsi="Arial" w:cs="Arial"/>
        </w:rPr>
        <w:t xml:space="preserve">Author MSB is now at </w:t>
      </w:r>
      <w:r w:rsidR="001C5D3E" w:rsidRPr="003C1CC3">
        <w:rPr>
          <w:rFonts w:ascii="Arial" w:hAnsi="Arial" w:cs="Arial"/>
        </w:rPr>
        <w:t xml:space="preserve">Epidemiology Group, </w:t>
      </w:r>
      <w:r w:rsidR="005D20A4" w:rsidRPr="003C1CC3">
        <w:rPr>
          <w:rFonts w:ascii="Arial" w:hAnsi="Arial" w:cs="Arial"/>
        </w:rPr>
        <w:t>Institute of Applied Health Sciences, University of Aberdeen, Aberdeen, UK</w:t>
      </w:r>
    </w:p>
    <w:p w14:paraId="5A6B59AC" w14:textId="77777777" w:rsidR="00D86FE1" w:rsidRPr="003C1CC3" w:rsidRDefault="00D86FE1" w:rsidP="00F67305">
      <w:pPr>
        <w:spacing w:line="480" w:lineRule="auto"/>
        <w:rPr>
          <w:rFonts w:ascii="Arial" w:hAnsi="Arial" w:cs="Arial"/>
        </w:rPr>
      </w:pPr>
    </w:p>
    <w:p w14:paraId="1977FDA9" w14:textId="77777777" w:rsidR="00F67305" w:rsidRPr="003C1CC3" w:rsidRDefault="00F67305" w:rsidP="00F67305">
      <w:pPr>
        <w:spacing w:line="480" w:lineRule="auto"/>
        <w:rPr>
          <w:rFonts w:ascii="Arial" w:hAnsi="Arial" w:cs="Arial"/>
        </w:rPr>
      </w:pPr>
      <w:r w:rsidRPr="003C1CC3">
        <w:rPr>
          <w:rFonts w:ascii="Arial" w:hAnsi="Arial" w:cs="Arial"/>
        </w:rPr>
        <w:t>Correspondence to: Dr Maxwell S Barnish, Epidemiology Group, Polwarth Building, Foresterhill Campus, University of Aberdeen, Aberdeen, UK, AB25 2ZD; maxwell.barnish@abdn.ac.uk; (+44) 01224 437217</w:t>
      </w:r>
    </w:p>
    <w:p w14:paraId="40F5F634" w14:textId="77777777" w:rsidR="00F67305" w:rsidRPr="003C1CC3" w:rsidRDefault="00F67305" w:rsidP="00F67305">
      <w:pPr>
        <w:spacing w:line="480" w:lineRule="auto"/>
        <w:rPr>
          <w:rFonts w:ascii="Arial" w:hAnsi="Arial" w:cs="Arial"/>
        </w:rPr>
      </w:pPr>
    </w:p>
    <w:p w14:paraId="1F663623" w14:textId="77777777" w:rsidR="005D20A4" w:rsidRPr="003C1CC3" w:rsidRDefault="005D20A4" w:rsidP="00F67305">
      <w:pPr>
        <w:spacing w:line="480" w:lineRule="auto"/>
        <w:rPr>
          <w:rFonts w:ascii="Arial" w:hAnsi="Arial" w:cs="Arial"/>
        </w:rPr>
      </w:pPr>
    </w:p>
    <w:p w14:paraId="3AEE39CC" w14:textId="77777777" w:rsidR="000755E4" w:rsidRPr="003C1CC3" w:rsidRDefault="000755E4" w:rsidP="0092154B">
      <w:pPr>
        <w:spacing w:line="480" w:lineRule="auto"/>
        <w:rPr>
          <w:rFonts w:ascii="Arial" w:hAnsi="Arial" w:cs="Arial"/>
          <w:sz w:val="22"/>
          <w:szCs w:val="22"/>
        </w:rPr>
      </w:pPr>
    </w:p>
    <w:p w14:paraId="0247FD51" w14:textId="77777777" w:rsidR="000D5E6E" w:rsidRPr="003C1CC3" w:rsidRDefault="000D5E6E">
      <w:pPr>
        <w:rPr>
          <w:rFonts w:ascii="Arial" w:hAnsi="Arial" w:cs="Arial"/>
          <w:b/>
          <w:sz w:val="22"/>
          <w:szCs w:val="22"/>
        </w:rPr>
      </w:pPr>
    </w:p>
    <w:p w14:paraId="37B38443" w14:textId="77777777" w:rsidR="001C39FF" w:rsidRPr="003C1CC3" w:rsidRDefault="001C39FF">
      <w:pPr>
        <w:rPr>
          <w:rFonts w:ascii="Arial" w:hAnsi="Arial" w:cs="Arial"/>
          <w:b/>
          <w:sz w:val="22"/>
          <w:szCs w:val="22"/>
        </w:rPr>
      </w:pPr>
    </w:p>
    <w:p w14:paraId="6DE8CAD1" w14:textId="77777777" w:rsidR="00CE0510" w:rsidRPr="003C1CC3" w:rsidRDefault="00CE0510">
      <w:pPr>
        <w:rPr>
          <w:rFonts w:ascii="Arial" w:hAnsi="Arial" w:cs="Arial"/>
          <w:b/>
        </w:rPr>
      </w:pPr>
    </w:p>
    <w:p w14:paraId="343851A7" w14:textId="77777777" w:rsidR="00CE0510" w:rsidRPr="003C1CC3" w:rsidRDefault="00CE0510">
      <w:pPr>
        <w:rPr>
          <w:rFonts w:ascii="Arial" w:hAnsi="Arial" w:cs="Arial"/>
          <w:b/>
        </w:rPr>
      </w:pPr>
    </w:p>
    <w:p w14:paraId="6FA137A0" w14:textId="77777777" w:rsidR="00CE0510" w:rsidRPr="003C1CC3" w:rsidRDefault="00CE0510">
      <w:pPr>
        <w:rPr>
          <w:rFonts w:ascii="Arial" w:hAnsi="Arial" w:cs="Arial"/>
          <w:b/>
        </w:rPr>
      </w:pPr>
    </w:p>
    <w:p w14:paraId="16DFEBAA" w14:textId="77777777" w:rsidR="00CE0510" w:rsidRPr="003C1CC3" w:rsidRDefault="00CE0510">
      <w:pPr>
        <w:rPr>
          <w:rFonts w:ascii="Arial" w:hAnsi="Arial" w:cs="Arial"/>
          <w:b/>
        </w:rPr>
      </w:pPr>
    </w:p>
    <w:p w14:paraId="41E86F03" w14:textId="2E40B4A9" w:rsidR="001C39FF" w:rsidRPr="003C1CC3" w:rsidRDefault="00E019B7">
      <w:pPr>
        <w:rPr>
          <w:rFonts w:ascii="Arial" w:hAnsi="Arial" w:cs="Arial"/>
          <w:b/>
        </w:rPr>
      </w:pPr>
      <w:r w:rsidRPr="003C1CC3">
        <w:rPr>
          <w:rFonts w:ascii="Arial" w:hAnsi="Arial" w:cs="Arial"/>
          <w:b/>
        </w:rPr>
        <w:lastRenderedPageBreak/>
        <w:t>Abstract</w:t>
      </w:r>
    </w:p>
    <w:p w14:paraId="1C79901D" w14:textId="77777777" w:rsidR="00CF579D" w:rsidRPr="003C1CC3" w:rsidRDefault="00CF579D">
      <w:pPr>
        <w:rPr>
          <w:rFonts w:ascii="Arial" w:hAnsi="Arial" w:cs="Arial"/>
          <w:b/>
        </w:rPr>
      </w:pPr>
    </w:p>
    <w:p w14:paraId="3AFFB050" w14:textId="3A4859B0" w:rsidR="0099505D" w:rsidRPr="003C1CC3" w:rsidRDefault="0099505D" w:rsidP="00A8641E">
      <w:pPr>
        <w:spacing w:line="480" w:lineRule="auto"/>
        <w:rPr>
          <w:rFonts w:ascii="Arial" w:hAnsi="Arial" w:cs="Arial"/>
        </w:rPr>
      </w:pPr>
      <w:r w:rsidRPr="003C1CC3">
        <w:rPr>
          <w:rFonts w:ascii="Arial" w:hAnsi="Arial" w:cs="Arial"/>
          <w:b/>
          <w:i/>
        </w:rPr>
        <w:t>Background:</w:t>
      </w:r>
      <w:r w:rsidR="00E57D6A" w:rsidRPr="003C1CC3">
        <w:rPr>
          <w:rFonts w:ascii="Arial" w:hAnsi="Arial" w:cs="Arial"/>
          <w:b/>
          <w:i/>
        </w:rPr>
        <w:t xml:space="preserve"> </w:t>
      </w:r>
      <w:r w:rsidR="0009595E">
        <w:rPr>
          <w:rFonts w:ascii="Arial" w:hAnsi="Arial" w:cs="Arial"/>
        </w:rPr>
        <w:t>T</w:t>
      </w:r>
      <w:r w:rsidR="000A166B" w:rsidRPr="003C1CC3">
        <w:rPr>
          <w:rFonts w:ascii="Arial" w:hAnsi="Arial" w:cs="Arial"/>
        </w:rPr>
        <w:t>here is ev</w:t>
      </w:r>
      <w:r w:rsidR="005E2E29">
        <w:rPr>
          <w:rFonts w:ascii="Arial" w:hAnsi="Arial" w:cs="Arial"/>
        </w:rPr>
        <w:t>idence that participation in</w:t>
      </w:r>
      <w:r w:rsidR="000A166B" w:rsidRPr="003C1CC3">
        <w:rPr>
          <w:rFonts w:ascii="Arial" w:hAnsi="Arial" w:cs="Arial"/>
        </w:rPr>
        <w:t xml:space="preserve"> performing arts brings psychosocial benefits in the general population and in recent years there has </w:t>
      </w:r>
      <w:r w:rsidR="003571AF">
        <w:rPr>
          <w:rFonts w:ascii="Arial" w:hAnsi="Arial" w:cs="Arial"/>
        </w:rPr>
        <w:t>been substantial interest in</w:t>
      </w:r>
      <w:r w:rsidR="000A166B" w:rsidRPr="003C1CC3">
        <w:rPr>
          <w:rFonts w:ascii="Arial" w:hAnsi="Arial" w:cs="Arial"/>
        </w:rPr>
        <w:t xml:space="preserve"> </w:t>
      </w:r>
      <w:r w:rsidR="004D39FF">
        <w:rPr>
          <w:rFonts w:ascii="Arial" w:hAnsi="Arial" w:cs="Arial"/>
        </w:rPr>
        <w:t xml:space="preserve">the </w:t>
      </w:r>
      <w:r w:rsidR="000A166B" w:rsidRPr="003C1CC3">
        <w:rPr>
          <w:rFonts w:ascii="Arial" w:hAnsi="Arial" w:cs="Arial"/>
        </w:rPr>
        <w:t>potential therapeutic benefit</w:t>
      </w:r>
      <w:bookmarkStart w:id="0" w:name="_GoBack"/>
      <w:bookmarkEnd w:id="0"/>
      <w:r w:rsidR="000A166B" w:rsidRPr="003C1CC3">
        <w:rPr>
          <w:rFonts w:ascii="Arial" w:hAnsi="Arial" w:cs="Arial"/>
        </w:rPr>
        <w:t xml:space="preserve"> of performing arts</w:t>
      </w:r>
      <w:r w:rsidR="008A6962" w:rsidRPr="003C1CC3">
        <w:rPr>
          <w:rFonts w:ascii="Arial" w:hAnsi="Arial" w:cs="Arial"/>
        </w:rPr>
        <w:t>, includ</w:t>
      </w:r>
      <w:r w:rsidR="00EA0191" w:rsidRPr="003C1CC3">
        <w:rPr>
          <w:rFonts w:ascii="Arial" w:hAnsi="Arial" w:cs="Arial"/>
        </w:rPr>
        <w:t>ing singing,</w:t>
      </w:r>
      <w:r w:rsidR="000A166B" w:rsidRPr="003C1CC3">
        <w:rPr>
          <w:rFonts w:ascii="Arial" w:hAnsi="Arial" w:cs="Arial"/>
        </w:rPr>
        <w:t xml:space="preserve"> for people with chronic medical conditions</w:t>
      </w:r>
      <w:r w:rsidR="002737DD" w:rsidRPr="003C1CC3">
        <w:rPr>
          <w:rFonts w:ascii="Arial" w:hAnsi="Arial" w:cs="Arial"/>
        </w:rPr>
        <w:t xml:space="preserve"> including those of neurological </w:t>
      </w:r>
      <w:r w:rsidR="00F1531C" w:rsidRPr="003C1CC3">
        <w:rPr>
          <w:rFonts w:ascii="Arial" w:hAnsi="Arial" w:cs="Arial"/>
        </w:rPr>
        <w:t>a</w:t>
      </w:r>
      <w:r w:rsidR="005A5BC0" w:rsidRPr="003C1CC3">
        <w:rPr>
          <w:rFonts w:ascii="Arial" w:hAnsi="Arial" w:cs="Arial"/>
        </w:rPr>
        <w:t>etiology</w:t>
      </w:r>
      <w:r w:rsidR="000A166B" w:rsidRPr="003C1CC3">
        <w:rPr>
          <w:rFonts w:ascii="Arial" w:hAnsi="Arial" w:cs="Arial"/>
        </w:rPr>
        <w:t xml:space="preserve">. </w:t>
      </w:r>
    </w:p>
    <w:p w14:paraId="06F00888" w14:textId="38812CCD" w:rsidR="0099505D" w:rsidRPr="003C1CC3" w:rsidRDefault="0099505D" w:rsidP="00A8641E">
      <w:pPr>
        <w:spacing w:line="480" w:lineRule="auto"/>
        <w:rPr>
          <w:rFonts w:ascii="Arial" w:hAnsi="Arial" w:cs="Arial"/>
        </w:rPr>
      </w:pPr>
      <w:r w:rsidRPr="003C1CC3">
        <w:rPr>
          <w:rFonts w:ascii="Arial" w:hAnsi="Arial" w:cs="Arial"/>
          <w:b/>
          <w:i/>
        </w:rPr>
        <w:t>Objective:</w:t>
      </w:r>
      <w:r w:rsidR="00E019B7" w:rsidRPr="003C1CC3">
        <w:rPr>
          <w:rFonts w:ascii="Arial" w:hAnsi="Arial" w:cs="Arial"/>
          <w:b/>
          <w:i/>
        </w:rPr>
        <w:t xml:space="preserve"> </w:t>
      </w:r>
      <w:r w:rsidR="00E019B7" w:rsidRPr="003C1CC3">
        <w:rPr>
          <w:rFonts w:ascii="Arial" w:hAnsi="Arial" w:cs="Arial"/>
        </w:rPr>
        <w:t xml:space="preserve">To systematically review the existing body of evidence </w:t>
      </w:r>
      <w:r w:rsidR="003A0B96" w:rsidRPr="003C1CC3">
        <w:rPr>
          <w:rFonts w:ascii="Arial" w:hAnsi="Arial" w:cs="Arial"/>
        </w:rPr>
        <w:t>regarding the potential benefit of singing</w:t>
      </w:r>
      <w:r w:rsidR="005F3A34" w:rsidRPr="003C1CC3">
        <w:rPr>
          <w:rFonts w:ascii="Arial" w:hAnsi="Arial" w:cs="Arial"/>
        </w:rPr>
        <w:t xml:space="preserve"> </w:t>
      </w:r>
      <w:r w:rsidR="005E2E29">
        <w:rPr>
          <w:rFonts w:ascii="Arial" w:hAnsi="Arial" w:cs="Arial"/>
        </w:rPr>
        <w:t>on</w:t>
      </w:r>
      <w:r w:rsidR="00006522" w:rsidRPr="003C1CC3">
        <w:rPr>
          <w:rFonts w:ascii="Arial" w:hAnsi="Arial" w:cs="Arial"/>
        </w:rPr>
        <w:t xml:space="preserve"> clinical outcomes of</w:t>
      </w:r>
      <w:r w:rsidR="003A0B96" w:rsidRPr="003C1CC3">
        <w:rPr>
          <w:rFonts w:ascii="Arial" w:hAnsi="Arial" w:cs="Arial"/>
        </w:rPr>
        <w:t xml:space="preserve"> people with PD.</w:t>
      </w:r>
    </w:p>
    <w:p w14:paraId="7E92BA6B" w14:textId="7443841D" w:rsidR="00413932" w:rsidRPr="003C1CC3" w:rsidRDefault="00E071DF" w:rsidP="00B30C3F">
      <w:pPr>
        <w:spacing w:line="480" w:lineRule="auto"/>
        <w:rPr>
          <w:rFonts w:ascii="Arial" w:hAnsi="Arial" w:cs="Arial"/>
        </w:rPr>
      </w:pPr>
      <w:r w:rsidRPr="003C1CC3">
        <w:rPr>
          <w:rFonts w:ascii="Arial" w:hAnsi="Arial" w:cs="Arial"/>
          <w:b/>
          <w:i/>
        </w:rPr>
        <w:t>Methods:</w:t>
      </w:r>
      <w:r w:rsidR="00B30C3F" w:rsidRPr="003C1CC3">
        <w:rPr>
          <w:rFonts w:ascii="Arial" w:hAnsi="Arial" w:cs="Arial"/>
        </w:rPr>
        <w:t xml:space="preserve"> </w:t>
      </w:r>
      <w:r w:rsidR="00413932" w:rsidRPr="003C1CC3">
        <w:rPr>
          <w:rFonts w:ascii="Arial" w:hAnsi="Arial" w:cs="Arial"/>
        </w:rPr>
        <w:t xml:space="preserve">Seven online </w:t>
      </w:r>
      <w:r w:rsidR="00107E24" w:rsidRPr="003C1CC3">
        <w:rPr>
          <w:rFonts w:ascii="Arial" w:hAnsi="Arial" w:cs="Arial"/>
        </w:rPr>
        <w:t>bibliographic</w:t>
      </w:r>
      <w:r w:rsidR="002964D4" w:rsidRPr="003C1CC3">
        <w:rPr>
          <w:rFonts w:ascii="Arial" w:hAnsi="Arial" w:cs="Arial"/>
        </w:rPr>
        <w:t xml:space="preserve"> </w:t>
      </w:r>
      <w:r w:rsidR="00413932" w:rsidRPr="003C1CC3">
        <w:rPr>
          <w:rFonts w:ascii="Arial" w:hAnsi="Arial" w:cs="Arial"/>
        </w:rPr>
        <w:t xml:space="preserve">databases were </w:t>
      </w:r>
      <w:r w:rsidR="00C14584" w:rsidRPr="003C1CC3">
        <w:rPr>
          <w:rFonts w:ascii="Arial" w:hAnsi="Arial" w:cs="Arial"/>
        </w:rPr>
        <w:t>systemat</w:t>
      </w:r>
      <w:r w:rsidR="00107E24" w:rsidRPr="003C1CC3">
        <w:rPr>
          <w:rFonts w:ascii="Arial" w:hAnsi="Arial" w:cs="Arial"/>
        </w:rPr>
        <w:t xml:space="preserve">ically searched in January 2016 and </w:t>
      </w:r>
      <w:r w:rsidR="007F300D" w:rsidRPr="003C1CC3">
        <w:rPr>
          <w:rFonts w:ascii="Arial" w:hAnsi="Arial" w:cs="Arial"/>
        </w:rPr>
        <w:t xml:space="preserve">supplementary </w:t>
      </w:r>
      <w:r w:rsidR="003571AF">
        <w:rPr>
          <w:rFonts w:ascii="Arial" w:hAnsi="Arial" w:cs="Arial"/>
        </w:rPr>
        <w:t>searches were</w:t>
      </w:r>
      <w:r w:rsidR="00F5467A" w:rsidRPr="003C1CC3">
        <w:rPr>
          <w:rFonts w:ascii="Arial" w:hAnsi="Arial" w:cs="Arial"/>
        </w:rPr>
        <w:t xml:space="preserve"> conducted. </w:t>
      </w:r>
      <w:r w:rsidR="00AD7A23">
        <w:rPr>
          <w:rFonts w:ascii="Arial" w:hAnsi="Arial" w:cs="Arial"/>
        </w:rPr>
        <w:t>F</w:t>
      </w:r>
      <w:r w:rsidR="00B85ADF" w:rsidRPr="003C1CC3">
        <w:rPr>
          <w:rFonts w:ascii="Arial" w:hAnsi="Arial" w:cs="Arial"/>
        </w:rPr>
        <w:t xml:space="preserve">ull-text </w:t>
      </w:r>
      <w:r w:rsidR="0001697F" w:rsidRPr="003C1CC3">
        <w:rPr>
          <w:rFonts w:ascii="Arial" w:hAnsi="Arial" w:cs="Arial"/>
        </w:rPr>
        <w:t xml:space="preserve">original peer-reviewed scientific papers </w:t>
      </w:r>
      <w:r w:rsidR="00D11334" w:rsidRPr="003C1CC3">
        <w:rPr>
          <w:rFonts w:ascii="Arial" w:hAnsi="Arial" w:cs="Arial"/>
        </w:rPr>
        <w:t xml:space="preserve">that </w:t>
      </w:r>
      <w:r w:rsidR="0051583A" w:rsidRPr="003C1CC3">
        <w:rPr>
          <w:rFonts w:ascii="Arial" w:hAnsi="Arial" w:cs="Arial"/>
        </w:rPr>
        <w:t>investigated</w:t>
      </w:r>
      <w:r w:rsidR="002C1EE9" w:rsidRPr="003C1CC3">
        <w:rPr>
          <w:rFonts w:ascii="Arial" w:hAnsi="Arial" w:cs="Arial"/>
        </w:rPr>
        <w:t xml:space="preserve"> the potential benefit of singing on </w:t>
      </w:r>
      <w:r w:rsidR="008D7A40" w:rsidRPr="003C1CC3">
        <w:rPr>
          <w:rFonts w:ascii="Arial" w:hAnsi="Arial" w:cs="Arial"/>
        </w:rPr>
        <w:t>at least one of speech, functional</w:t>
      </w:r>
      <w:r w:rsidR="007B75BD" w:rsidRPr="003C1CC3">
        <w:rPr>
          <w:rFonts w:ascii="Arial" w:hAnsi="Arial" w:cs="Arial"/>
        </w:rPr>
        <w:t xml:space="preserve"> communication, </w:t>
      </w:r>
      <w:r w:rsidR="00F7125D" w:rsidRPr="003C1CC3">
        <w:rPr>
          <w:rFonts w:ascii="Arial" w:hAnsi="Arial" w:cs="Arial"/>
        </w:rPr>
        <w:t xml:space="preserve">cognitive status, </w:t>
      </w:r>
      <w:r w:rsidR="000142E7" w:rsidRPr="003C1CC3">
        <w:rPr>
          <w:rFonts w:ascii="Arial" w:hAnsi="Arial" w:cs="Arial"/>
        </w:rPr>
        <w:t>motor function and quality of life</w:t>
      </w:r>
      <w:r w:rsidR="00CB7629" w:rsidRPr="003C1CC3">
        <w:rPr>
          <w:rFonts w:ascii="Arial" w:hAnsi="Arial" w:cs="Arial"/>
        </w:rPr>
        <w:t xml:space="preserve"> in </w:t>
      </w:r>
      <w:r w:rsidR="00FF16A1" w:rsidRPr="003C1CC3">
        <w:rPr>
          <w:rFonts w:ascii="Arial" w:hAnsi="Arial" w:cs="Arial"/>
        </w:rPr>
        <w:t xml:space="preserve">human </w:t>
      </w:r>
      <w:r w:rsidR="00506CE6" w:rsidRPr="003C1CC3">
        <w:rPr>
          <w:rFonts w:ascii="Arial" w:hAnsi="Arial" w:cs="Arial"/>
        </w:rPr>
        <w:t>participants with PD</w:t>
      </w:r>
      <w:r w:rsidR="000F1157">
        <w:rPr>
          <w:rFonts w:ascii="Arial" w:hAnsi="Arial" w:cs="Arial"/>
        </w:rPr>
        <w:t xml:space="preserve"> were eligible for inclusion</w:t>
      </w:r>
      <w:r w:rsidR="00506CE6" w:rsidRPr="003C1CC3">
        <w:rPr>
          <w:rFonts w:ascii="Arial" w:hAnsi="Arial" w:cs="Arial"/>
        </w:rPr>
        <w:t>.</w:t>
      </w:r>
    </w:p>
    <w:p w14:paraId="546249B4" w14:textId="03115368" w:rsidR="00E071DF" w:rsidRPr="003C1CC3" w:rsidRDefault="00966DE7" w:rsidP="00A8641E">
      <w:pPr>
        <w:spacing w:line="480" w:lineRule="auto"/>
        <w:rPr>
          <w:rFonts w:ascii="Arial" w:hAnsi="Arial" w:cs="Arial"/>
          <w:b/>
        </w:rPr>
      </w:pPr>
      <w:r w:rsidRPr="003C1CC3">
        <w:rPr>
          <w:rFonts w:ascii="Arial" w:hAnsi="Arial" w:cs="Arial"/>
          <w:b/>
          <w:i/>
        </w:rPr>
        <w:t>Res</w:t>
      </w:r>
      <w:r w:rsidR="00E418E2" w:rsidRPr="003C1CC3">
        <w:rPr>
          <w:rFonts w:ascii="Arial" w:hAnsi="Arial" w:cs="Arial"/>
          <w:b/>
          <w:i/>
        </w:rPr>
        <w:t>ults:</w:t>
      </w:r>
      <w:r w:rsidR="001858F8" w:rsidRPr="003C1CC3">
        <w:rPr>
          <w:rFonts w:ascii="Arial" w:hAnsi="Arial" w:cs="Arial"/>
          <w:b/>
          <w:i/>
        </w:rPr>
        <w:t xml:space="preserve"> </w:t>
      </w:r>
      <w:r w:rsidR="001858F8" w:rsidRPr="003C1CC3">
        <w:rPr>
          <w:rFonts w:ascii="Arial" w:hAnsi="Arial" w:cs="Arial"/>
        </w:rPr>
        <w:t xml:space="preserve">449 unique records were identified, 25 full-text articles were screened and seven studies included in the review. All seven studies assessed the impact of singing on speech, five found partial evidence of benefit and two found no evidence of benefit. One study assessed each of </w:t>
      </w:r>
      <w:r w:rsidR="00A25481" w:rsidRPr="003C1CC3">
        <w:rPr>
          <w:rFonts w:ascii="Arial" w:hAnsi="Arial" w:cs="Arial"/>
        </w:rPr>
        <w:t>functional</w:t>
      </w:r>
      <w:r w:rsidR="001858F8" w:rsidRPr="003C1CC3">
        <w:rPr>
          <w:rFonts w:ascii="Arial" w:hAnsi="Arial" w:cs="Arial"/>
        </w:rPr>
        <w:t xml:space="preserve"> communication and quality of life and no significant benefit was found. No included study assessed the impact of singing on motor function or cognitive status.</w:t>
      </w:r>
    </w:p>
    <w:p w14:paraId="07C3D3EE" w14:textId="2A68DF6F" w:rsidR="005A2CD4" w:rsidRPr="003C1CC3" w:rsidRDefault="00AD1182" w:rsidP="005A2CD4">
      <w:pPr>
        <w:spacing w:line="480" w:lineRule="auto"/>
        <w:rPr>
          <w:rFonts w:ascii="Arial" w:hAnsi="Arial" w:cs="Arial"/>
        </w:rPr>
      </w:pPr>
      <w:r w:rsidRPr="003C1CC3">
        <w:rPr>
          <w:rFonts w:ascii="Arial" w:hAnsi="Arial" w:cs="Arial"/>
          <w:b/>
          <w:i/>
        </w:rPr>
        <w:t>Conclusions</w:t>
      </w:r>
      <w:r w:rsidRPr="003C1CC3">
        <w:rPr>
          <w:rFonts w:ascii="Arial" w:hAnsi="Arial" w:cs="Arial"/>
          <w:b/>
        </w:rPr>
        <w:t>:</w:t>
      </w:r>
      <w:r w:rsidR="00E019B7" w:rsidRPr="003C1CC3">
        <w:rPr>
          <w:rFonts w:ascii="Arial" w:hAnsi="Arial" w:cs="Arial"/>
        </w:rPr>
        <w:t xml:space="preserve"> </w:t>
      </w:r>
      <w:r w:rsidR="00573D4D" w:rsidRPr="003C1CC3">
        <w:rPr>
          <w:rFonts w:ascii="Arial" w:hAnsi="Arial" w:cs="Arial"/>
        </w:rPr>
        <w:t xml:space="preserve">Singing may benefit the </w:t>
      </w:r>
      <w:r w:rsidR="00735ED8" w:rsidRPr="003C1CC3">
        <w:rPr>
          <w:rFonts w:ascii="Arial" w:hAnsi="Arial" w:cs="Arial"/>
        </w:rPr>
        <w:t xml:space="preserve">speech of people with PD, although evidence is not unequivocal. Further research is </w:t>
      </w:r>
      <w:r w:rsidR="001F7AA0" w:rsidRPr="003C1CC3">
        <w:rPr>
          <w:rFonts w:ascii="Arial" w:hAnsi="Arial" w:cs="Arial"/>
        </w:rPr>
        <w:t xml:space="preserve">required to </w:t>
      </w:r>
      <w:r w:rsidR="00B345FA" w:rsidRPr="003C1CC3">
        <w:rPr>
          <w:rFonts w:ascii="Arial" w:hAnsi="Arial" w:cs="Arial"/>
        </w:rPr>
        <w:t xml:space="preserve">assess wider benefits including on </w:t>
      </w:r>
      <w:r w:rsidR="00E64167" w:rsidRPr="003C1CC3">
        <w:rPr>
          <w:rFonts w:ascii="Arial" w:hAnsi="Arial" w:cs="Arial"/>
        </w:rPr>
        <w:t>functional</w:t>
      </w:r>
      <w:r w:rsidR="00FC49AA" w:rsidRPr="003C1CC3">
        <w:rPr>
          <w:rFonts w:ascii="Arial" w:hAnsi="Arial" w:cs="Arial"/>
        </w:rPr>
        <w:t xml:space="preserve"> communication, </w:t>
      </w:r>
      <w:r w:rsidR="00F6531A" w:rsidRPr="003C1CC3">
        <w:rPr>
          <w:rFonts w:ascii="Arial" w:hAnsi="Arial" w:cs="Arial"/>
        </w:rPr>
        <w:t>cognitive status, moto</w:t>
      </w:r>
      <w:r w:rsidR="00C20CA6" w:rsidRPr="003C1CC3">
        <w:rPr>
          <w:rFonts w:ascii="Arial" w:hAnsi="Arial" w:cs="Arial"/>
        </w:rPr>
        <w:t>r function and quality of life</w:t>
      </w:r>
      <w:r w:rsidR="0023346C" w:rsidRPr="003C1CC3">
        <w:rPr>
          <w:rFonts w:ascii="Arial" w:hAnsi="Arial" w:cs="Arial"/>
        </w:rPr>
        <w:t>.</w:t>
      </w:r>
      <w:r w:rsidR="004B2024" w:rsidRPr="003C1CC3">
        <w:rPr>
          <w:rFonts w:ascii="Arial" w:hAnsi="Arial" w:cs="Arial"/>
        </w:rPr>
        <w:t xml:space="preserve"> </w:t>
      </w:r>
      <w:r w:rsidR="0047505C" w:rsidRPr="003C1CC3">
        <w:rPr>
          <w:rFonts w:ascii="Arial" w:hAnsi="Arial" w:cs="Arial"/>
        </w:rPr>
        <w:t xml:space="preserve">Substantial methodological limitations were </w:t>
      </w:r>
      <w:r w:rsidR="0047505C" w:rsidRPr="003C1CC3">
        <w:rPr>
          <w:rFonts w:ascii="Arial" w:hAnsi="Arial" w:cs="Arial"/>
        </w:rPr>
        <w:lastRenderedPageBreak/>
        <w:t xml:space="preserve">identified in the existing literature. </w:t>
      </w:r>
      <w:r w:rsidR="00E019B7" w:rsidRPr="003C1CC3">
        <w:rPr>
          <w:rFonts w:ascii="Arial" w:hAnsi="Arial" w:cs="Arial"/>
        </w:rPr>
        <w:t xml:space="preserve">Recommendations are made for advancing the state of the literature. </w:t>
      </w:r>
    </w:p>
    <w:p w14:paraId="685E4B8E" w14:textId="77777777" w:rsidR="00B30C3F" w:rsidRPr="003C1CC3" w:rsidRDefault="00B30C3F" w:rsidP="005A2CD4">
      <w:pPr>
        <w:spacing w:line="480" w:lineRule="auto"/>
        <w:rPr>
          <w:rFonts w:ascii="Arial" w:hAnsi="Arial" w:cs="Arial"/>
        </w:rPr>
      </w:pPr>
    </w:p>
    <w:p w14:paraId="4C2F235D" w14:textId="2B33DB32" w:rsidR="0093388E" w:rsidRPr="003C1CC3" w:rsidRDefault="005A2CD4" w:rsidP="005A2CD4">
      <w:pPr>
        <w:spacing w:line="480" w:lineRule="auto"/>
        <w:rPr>
          <w:rFonts w:ascii="Arial" w:hAnsi="Arial" w:cs="Arial"/>
        </w:rPr>
      </w:pPr>
      <w:r w:rsidRPr="003C1CC3">
        <w:rPr>
          <w:rFonts w:ascii="Arial" w:hAnsi="Arial" w:cs="Arial"/>
          <w:b/>
        </w:rPr>
        <w:t>Key words</w:t>
      </w:r>
      <w:r w:rsidRPr="003C1CC3">
        <w:rPr>
          <w:rFonts w:ascii="Arial" w:hAnsi="Arial" w:cs="Arial"/>
        </w:rPr>
        <w:t xml:space="preserve">: </w:t>
      </w:r>
      <w:r w:rsidR="0095080B" w:rsidRPr="003C1CC3">
        <w:rPr>
          <w:rFonts w:ascii="Arial" w:hAnsi="Arial" w:cs="Arial"/>
        </w:rPr>
        <w:t xml:space="preserve">Parkinson Disease; </w:t>
      </w:r>
      <w:r w:rsidR="00D3629A" w:rsidRPr="003C1CC3">
        <w:rPr>
          <w:rFonts w:ascii="Arial" w:hAnsi="Arial" w:cs="Arial"/>
        </w:rPr>
        <w:t>R</w:t>
      </w:r>
      <w:r w:rsidR="000A49A1" w:rsidRPr="003C1CC3">
        <w:rPr>
          <w:rFonts w:ascii="Arial" w:hAnsi="Arial" w:cs="Arial"/>
        </w:rPr>
        <w:t xml:space="preserve">ehabilitation; </w:t>
      </w:r>
      <w:r w:rsidR="006940F3" w:rsidRPr="003C1CC3">
        <w:rPr>
          <w:rFonts w:ascii="Arial" w:hAnsi="Arial" w:cs="Arial"/>
        </w:rPr>
        <w:t xml:space="preserve">Singing; </w:t>
      </w:r>
      <w:r w:rsidR="000E0A2E" w:rsidRPr="003C1CC3">
        <w:rPr>
          <w:rFonts w:ascii="Arial" w:hAnsi="Arial" w:cs="Arial"/>
        </w:rPr>
        <w:t xml:space="preserve">Speech Therapy; </w:t>
      </w:r>
      <w:r w:rsidR="0079039D" w:rsidRPr="003C1CC3">
        <w:rPr>
          <w:rFonts w:ascii="Arial" w:hAnsi="Arial" w:cs="Arial"/>
        </w:rPr>
        <w:t xml:space="preserve">Music Therapy; </w:t>
      </w:r>
      <w:r w:rsidR="00103311" w:rsidRPr="003C1CC3">
        <w:rPr>
          <w:rFonts w:ascii="Arial" w:hAnsi="Arial" w:cs="Arial"/>
        </w:rPr>
        <w:t xml:space="preserve">Review, </w:t>
      </w:r>
      <w:r w:rsidR="001418B9" w:rsidRPr="003C1CC3">
        <w:rPr>
          <w:rFonts w:ascii="Arial" w:hAnsi="Arial" w:cs="Arial"/>
        </w:rPr>
        <w:t>Systematic</w:t>
      </w:r>
    </w:p>
    <w:p w14:paraId="26AF4165" w14:textId="77777777" w:rsidR="0093388E" w:rsidRPr="003C1CC3" w:rsidRDefault="0093388E" w:rsidP="005A2CD4">
      <w:pPr>
        <w:spacing w:line="480" w:lineRule="auto"/>
        <w:rPr>
          <w:rFonts w:ascii="Arial" w:hAnsi="Arial" w:cs="Arial"/>
        </w:rPr>
      </w:pPr>
    </w:p>
    <w:p w14:paraId="1647898B" w14:textId="77777777" w:rsidR="00CE2AB6" w:rsidRPr="003C1CC3" w:rsidRDefault="00CE2AB6">
      <w:pPr>
        <w:rPr>
          <w:rFonts w:ascii="Arial" w:hAnsi="Arial" w:cs="Arial"/>
          <w:b/>
        </w:rPr>
      </w:pPr>
    </w:p>
    <w:p w14:paraId="4E048ACB" w14:textId="77777777" w:rsidR="00D91860" w:rsidRPr="003C1CC3" w:rsidRDefault="00D91860">
      <w:pPr>
        <w:rPr>
          <w:rFonts w:ascii="Arial" w:hAnsi="Arial" w:cs="Arial"/>
          <w:b/>
        </w:rPr>
      </w:pPr>
    </w:p>
    <w:p w14:paraId="1F4D76CC" w14:textId="77777777" w:rsidR="00D91860" w:rsidRPr="003C1CC3" w:rsidRDefault="00D91860">
      <w:pPr>
        <w:rPr>
          <w:rFonts w:ascii="Arial" w:hAnsi="Arial" w:cs="Arial"/>
          <w:b/>
        </w:rPr>
      </w:pPr>
    </w:p>
    <w:p w14:paraId="79D33CE8" w14:textId="77777777" w:rsidR="00D91860" w:rsidRPr="003C1CC3" w:rsidRDefault="00D91860">
      <w:pPr>
        <w:rPr>
          <w:rFonts w:ascii="Arial" w:hAnsi="Arial" w:cs="Arial"/>
          <w:b/>
        </w:rPr>
      </w:pPr>
    </w:p>
    <w:p w14:paraId="37D49774" w14:textId="77777777" w:rsidR="00D91860" w:rsidRPr="003C1CC3" w:rsidRDefault="00D91860">
      <w:pPr>
        <w:rPr>
          <w:rFonts w:ascii="Arial" w:hAnsi="Arial" w:cs="Arial"/>
          <w:b/>
        </w:rPr>
      </w:pPr>
    </w:p>
    <w:p w14:paraId="71C30AB0" w14:textId="77777777" w:rsidR="00D91860" w:rsidRPr="003C1CC3" w:rsidRDefault="00D91860">
      <w:pPr>
        <w:rPr>
          <w:rFonts w:ascii="Arial" w:hAnsi="Arial" w:cs="Arial"/>
          <w:b/>
        </w:rPr>
      </w:pPr>
    </w:p>
    <w:p w14:paraId="627E0210" w14:textId="77777777" w:rsidR="00D91860" w:rsidRPr="003C1CC3" w:rsidRDefault="00D91860">
      <w:pPr>
        <w:rPr>
          <w:rFonts w:ascii="Arial" w:hAnsi="Arial" w:cs="Arial"/>
          <w:b/>
        </w:rPr>
      </w:pPr>
    </w:p>
    <w:p w14:paraId="17221108" w14:textId="77777777" w:rsidR="00D91860" w:rsidRPr="003C1CC3" w:rsidRDefault="00D91860">
      <w:pPr>
        <w:rPr>
          <w:rFonts w:ascii="Arial" w:hAnsi="Arial" w:cs="Arial"/>
          <w:b/>
        </w:rPr>
      </w:pPr>
    </w:p>
    <w:p w14:paraId="10F424FE" w14:textId="77777777" w:rsidR="00D91860" w:rsidRPr="003C1CC3" w:rsidRDefault="00D91860">
      <w:pPr>
        <w:rPr>
          <w:rFonts w:ascii="Arial" w:hAnsi="Arial" w:cs="Arial"/>
          <w:b/>
        </w:rPr>
      </w:pPr>
    </w:p>
    <w:p w14:paraId="013BE9E3" w14:textId="77777777" w:rsidR="00D91860" w:rsidRPr="003C1CC3" w:rsidRDefault="00D91860">
      <w:pPr>
        <w:rPr>
          <w:rFonts w:ascii="Arial" w:hAnsi="Arial" w:cs="Arial"/>
          <w:b/>
        </w:rPr>
      </w:pPr>
    </w:p>
    <w:p w14:paraId="7288531F" w14:textId="77777777" w:rsidR="00D91860" w:rsidRPr="003C1CC3" w:rsidRDefault="00D91860">
      <w:pPr>
        <w:rPr>
          <w:rFonts w:ascii="Arial" w:hAnsi="Arial" w:cs="Arial"/>
          <w:b/>
        </w:rPr>
      </w:pPr>
    </w:p>
    <w:p w14:paraId="72E9CC2A" w14:textId="77777777" w:rsidR="00D91860" w:rsidRPr="003C1CC3" w:rsidRDefault="00D91860">
      <w:pPr>
        <w:rPr>
          <w:rFonts w:ascii="Arial" w:hAnsi="Arial" w:cs="Arial"/>
          <w:b/>
        </w:rPr>
      </w:pPr>
    </w:p>
    <w:p w14:paraId="0E4A4F09" w14:textId="77777777" w:rsidR="00D91860" w:rsidRPr="003C1CC3" w:rsidRDefault="00D91860">
      <w:pPr>
        <w:rPr>
          <w:rFonts w:ascii="Arial" w:hAnsi="Arial" w:cs="Arial"/>
          <w:b/>
        </w:rPr>
      </w:pPr>
    </w:p>
    <w:p w14:paraId="53C6D5C6" w14:textId="77777777" w:rsidR="00D91860" w:rsidRPr="003C1CC3" w:rsidRDefault="00D91860">
      <w:pPr>
        <w:rPr>
          <w:rFonts w:ascii="Arial" w:hAnsi="Arial" w:cs="Arial"/>
          <w:b/>
        </w:rPr>
      </w:pPr>
    </w:p>
    <w:p w14:paraId="0E03EE0A" w14:textId="77777777" w:rsidR="00D91860" w:rsidRPr="003C1CC3" w:rsidRDefault="00D91860">
      <w:pPr>
        <w:rPr>
          <w:rFonts w:ascii="Arial" w:hAnsi="Arial" w:cs="Arial"/>
          <w:b/>
        </w:rPr>
      </w:pPr>
    </w:p>
    <w:p w14:paraId="47CFB8B2" w14:textId="77777777" w:rsidR="00D91860" w:rsidRPr="003C1CC3" w:rsidRDefault="00D91860">
      <w:pPr>
        <w:rPr>
          <w:rFonts w:ascii="Arial" w:hAnsi="Arial" w:cs="Arial"/>
          <w:b/>
        </w:rPr>
      </w:pPr>
    </w:p>
    <w:p w14:paraId="06ED4DF3" w14:textId="77777777" w:rsidR="00D91860" w:rsidRPr="003C1CC3" w:rsidRDefault="00D91860">
      <w:pPr>
        <w:rPr>
          <w:rFonts w:ascii="Arial" w:hAnsi="Arial" w:cs="Arial"/>
          <w:b/>
        </w:rPr>
      </w:pPr>
    </w:p>
    <w:p w14:paraId="58D4091D" w14:textId="77777777" w:rsidR="00D91860" w:rsidRPr="003C1CC3" w:rsidRDefault="00D91860">
      <w:pPr>
        <w:rPr>
          <w:rFonts w:ascii="Arial" w:hAnsi="Arial" w:cs="Arial"/>
          <w:b/>
        </w:rPr>
      </w:pPr>
    </w:p>
    <w:p w14:paraId="596E9352" w14:textId="77777777" w:rsidR="00D91860" w:rsidRPr="003C1CC3" w:rsidRDefault="00D91860">
      <w:pPr>
        <w:rPr>
          <w:rFonts w:ascii="Arial" w:hAnsi="Arial" w:cs="Arial"/>
          <w:b/>
        </w:rPr>
      </w:pPr>
    </w:p>
    <w:p w14:paraId="02169F50" w14:textId="77777777" w:rsidR="00D91860" w:rsidRPr="003C1CC3" w:rsidRDefault="00D91860">
      <w:pPr>
        <w:rPr>
          <w:rFonts w:ascii="Arial" w:hAnsi="Arial" w:cs="Arial"/>
          <w:b/>
        </w:rPr>
      </w:pPr>
    </w:p>
    <w:p w14:paraId="38EA7078" w14:textId="77777777" w:rsidR="00D91860" w:rsidRPr="003C1CC3" w:rsidRDefault="00D91860">
      <w:pPr>
        <w:rPr>
          <w:rFonts w:ascii="Arial" w:hAnsi="Arial" w:cs="Arial"/>
          <w:b/>
        </w:rPr>
      </w:pPr>
    </w:p>
    <w:p w14:paraId="14E96C1D" w14:textId="77777777" w:rsidR="00D91860" w:rsidRPr="003C1CC3" w:rsidRDefault="00D91860">
      <w:pPr>
        <w:rPr>
          <w:rFonts w:ascii="Arial" w:hAnsi="Arial" w:cs="Arial"/>
          <w:b/>
        </w:rPr>
      </w:pPr>
    </w:p>
    <w:p w14:paraId="59E547B6" w14:textId="77777777" w:rsidR="00D91860" w:rsidRPr="003C1CC3" w:rsidRDefault="00D91860">
      <w:pPr>
        <w:rPr>
          <w:rFonts w:ascii="Arial" w:hAnsi="Arial" w:cs="Arial"/>
          <w:b/>
        </w:rPr>
      </w:pPr>
    </w:p>
    <w:p w14:paraId="1394C572" w14:textId="77777777" w:rsidR="00E57D6A" w:rsidRPr="003C1CC3" w:rsidRDefault="00E57D6A">
      <w:pPr>
        <w:rPr>
          <w:rFonts w:ascii="Arial" w:hAnsi="Arial" w:cs="Arial"/>
          <w:b/>
        </w:rPr>
      </w:pPr>
    </w:p>
    <w:p w14:paraId="4E42F147" w14:textId="77777777" w:rsidR="006A3902" w:rsidRPr="003C1CC3" w:rsidRDefault="006A3902">
      <w:pPr>
        <w:rPr>
          <w:rFonts w:ascii="Arial" w:hAnsi="Arial" w:cs="Arial"/>
          <w:b/>
        </w:rPr>
      </w:pPr>
    </w:p>
    <w:p w14:paraId="4D676BB9" w14:textId="77777777" w:rsidR="00E57D6A" w:rsidRPr="003C1CC3" w:rsidRDefault="00E57D6A">
      <w:pPr>
        <w:rPr>
          <w:rFonts w:ascii="Arial" w:hAnsi="Arial" w:cs="Arial"/>
          <w:b/>
        </w:rPr>
      </w:pPr>
    </w:p>
    <w:p w14:paraId="5D4E7304" w14:textId="4C64335E" w:rsidR="00502F09" w:rsidRPr="003C1CC3" w:rsidRDefault="00EA5415">
      <w:pPr>
        <w:rPr>
          <w:rFonts w:ascii="Arial" w:hAnsi="Arial" w:cs="Arial"/>
          <w:b/>
        </w:rPr>
      </w:pPr>
      <w:r w:rsidRPr="003C1CC3">
        <w:rPr>
          <w:rFonts w:ascii="Arial" w:hAnsi="Arial" w:cs="Arial"/>
          <w:b/>
        </w:rPr>
        <w:t>Introduction</w:t>
      </w:r>
    </w:p>
    <w:p w14:paraId="1796D487" w14:textId="77777777" w:rsidR="00111934" w:rsidRPr="003C1CC3" w:rsidRDefault="00111934">
      <w:pPr>
        <w:rPr>
          <w:rFonts w:ascii="Arial" w:hAnsi="Arial" w:cs="Arial"/>
          <w:b/>
        </w:rPr>
      </w:pPr>
    </w:p>
    <w:p w14:paraId="79416268" w14:textId="2B1F0A52" w:rsidR="0035475D" w:rsidRPr="003C1CC3" w:rsidRDefault="005F7002" w:rsidP="00F370CB">
      <w:pPr>
        <w:spacing w:line="480" w:lineRule="auto"/>
        <w:rPr>
          <w:rFonts w:ascii="Arial" w:hAnsi="Arial" w:cs="Arial"/>
        </w:rPr>
      </w:pPr>
      <w:r w:rsidRPr="003C1CC3">
        <w:rPr>
          <w:rFonts w:ascii="Arial" w:hAnsi="Arial" w:cs="Arial"/>
        </w:rPr>
        <w:t xml:space="preserve">In an </w:t>
      </w:r>
      <w:r w:rsidR="007C26A1" w:rsidRPr="003C1CC3">
        <w:rPr>
          <w:rFonts w:ascii="Arial" w:hAnsi="Arial" w:cs="Arial"/>
        </w:rPr>
        <w:t>increasingly</w:t>
      </w:r>
      <w:r w:rsidR="00F97CD2" w:rsidRPr="003C1CC3">
        <w:rPr>
          <w:rFonts w:ascii="Arial" w:hAnsi="Arial" w:cs="Arial"/>
        </w:rPr>
        <w:t xml:space="preserve"> ageing </w:t>
      </w:r>
      <w:r w:rsidR="001F208C" w:rsidRPr="003C1CC3">
        <w:rPr>
          <w:rFonts w:ascii="Arial" w:hAnsi="Arial" w:cs="Arial"/>
        </w:rPr>
        <w:t xml:space="preserve">global </w:t>
      </w:r>
      <w:r w:rsidR="00BE157F" w:rsidRPr="003C1CC3">
        <w:rPr>
          <w:rFonts w:ascii="Arial" w:hAnsi="Arial" w:cs="Arial"/>
        </w:rPr>
        <w:t>population</w:t>
      </w:r>
      <w:r w:rsidR="00777BEF" w:rsidRPr="003C1CC3">
        <w:rPr>
          <w:rFonts w:ascii="Arial" w:hAnsi="Arial" w:cs="Arial"/>
        </w:rPr>
        <w:t xml:space="preserve"> [1-2]</w:t>
      </w:r>
      <w:r w:rsidR="00BE157F" w:rsidRPr="003C1CC3">
        <w:rPr>
          <w:rFonts w:ascii="Arial" w:hAnsi="Arial" w:cs="Arial"/>
        </w:rPr>
        <w:t>,</w:t>
      </w:r>
      <w:r w:rsidR="00BE157F" w:rsidRPr="003C1CC3">
        <w:rPr>
          <w:rFonts w:ascii="Arial" w:hAnsi="Arial" w:cs="Arial"/>
          <w:vertAlign w:val="superscript"/>
        </w:rPr>
        <w:t xml:space="preserve"> </w:t>
      </w:r>
      <w:r w:rsidR="00C50DEF" w:rsidRPr="003C1CC3">
        <w:rPr>
          <w:rFonts w:ascii="Arial" w:hAnsi="Arial" w:cs="Arial"/>
        </w:rPr>
        <w:t xml:space="preserve">age-associated conditions such as Parkinson’s disease (PD) are a major public health challenge of the future. </w:t>
      </w:r>
      <w:r w:rsidR="00E47758" w:rsidRPr="003C1CC3">
        <w:rPr>
          <w:rFonts w:ascii="Arial" w:hAnsi="Arial" w:cs="Arial"/>
        </w:rPr>
        <w:t xml:space="preserve">Between 7 and 10 million people worldwide are </w:t>
      </w:r>
      <w:r w:rsidR="0095253F" w:rsidRPr="003C1CC3">
        <w:rPr>
          <w:rFonts w:ascii="Arial" w:hAnsi="Arial" w:cs="Arial"/>
        </w:rPr>
        <w:t>estimated to have PD</w:t>
      </w:r>
      <w:r w:rsidR="00804B1F" w:rsidRPr="003C1CC3">
        <w:rPr>
          <w:rFonts w:ascii="Arial" w:hAnsi="Arial" w:cs="Arial"/>
        </w:rPr>
        <w:t xml:space="preserve"> [3]</w:t>
      </w:r>
      <w:r w:rsidR="00F50630" w:rsidRPr="003C1CC3">
        <w:rPr>
          <w:rFonts w:ascii="Arial" w:hAnsi="Arial" w:cs="Arial"/>
          <w:vertAlign w:val="superscript"/>
        </w:rPr>
        <w:t xml:space="preserve"> </w:t>
      </w:r>
      <w:r w:rsidR="00F50630" w:rsidRPr="003C1CC3">
        <w:rPr>
          <w:rFonts w:ascii="Arial" w:hAnsi="Arial" w:cs="Arial"/>
        </w:rPr>
        <w:t xml:space="preserve">and it is </w:t>
      </w:r>
      <w:r w:rsidR="00547BCE" w:rsidRPr="003C1CC3">
        <w:rPr>
          <w:rFonts w:ascii="Arial" w:hAnsi="Arial" w:cs="Arial"/>
        </w:rPr>
        <w:t xml:space="preserve">now </w:t>
      </w:r>
      <w:r w:rsidR="00AC3BD9" w:rsidRPr="003C1CC3">
        <w:rPr>
          <w:rFonts w:ascii="Arial" w:hAnsi="Arial" w:cs="Arial"/>
        </w:rPr>
        <w:t xml:space="preserve">recognised to be </w:t>
      </w:r>
      <w:r w:rsidR="00F50630" w:rsidRPr="003C1CC3">
        <w:rPr>
          <w:rFonts w:ascii="Arial" w:hAnsi="Arial" w:cs="Arial"/>
        </w:rPr>
        <w:t xml:space="preserve">a </w:t>
      </w:r>
      <w:r w:rsidR="00F237FB" w:rsidRPr="003C1CC3">
        <w:rPr>
          <w:rFonts w:ascii="Arial" w:hAnsi="Arial" w:cs="Arial"/>
        </w:rPr>
        <w:t xml:space="preserve">multifaceted condition </w:t>
      </w:r>
      <w:r w:rsidR="00543A2C" w:rsidRPr="003C1CC3">
        <w:rPr>
          <w:rFonts w:ascii="Arial" w:hAnsi="Arial" w:cs="Arial"/>
        </w:rPr>
        <w:t xml:space="preserve">that </w:t>
      </w:r>
      <w:r w:rsidR="00771490" w:rsidRPr="003C1CC3">
        <w:rPr>
          <w:rFonts w:ascii="Arial" w:hAnsi="Arial" w:cs="Arial"/>
        </w:rPr>
        <w:t xml:space="preserve">impacts upon a wide range of </w:t>
      </w:r>
      <w:r w:rsidR="00C27BD9" w:rsidRPr="003C1CC3">
        <w:rPr>
          <w:rFonts w:ascii="Arial" w:hAnsi="Arial" w:cs="Arial"/>
        </w:rPr>
        <w:t>functions including speech</w:t>
      </w:r>
      <w:r w:rsidR="00672AA8" w:rsidRPr="003C1CC3">
        <w:rPr>
          <w:rFonts w:ascii="Arial" w:hAnsi="Arial" w:cs="Arial"/>
        </w:rPr>
        <w:t xml:space="preserve"> [4-5]</w:t>
      </w:r>
      <w:r w:rsidR="00C27BD9" w:rsidRPr="003C1CC3">
        <w:rPr>
          <w:rFonts w:ascii="Arial" w:hAnsi="Arial" w:cs="Arial"/>
        </w:rPr>
        <w:t>,</w:t>
      </w:r>
      <w:r w:rsidR="000D776C" w:rsidRPr="003C1CC3">
        <w:rPr>
          <w:rFonts w:ascii="Arial" w:hAnsi="Arial" w:cs="Arial"/>
        </w:rPr>
        <w:t xml:space="preserve"> </w:t>
      </w:r>
      <w:r w:rsidR="00105CFC" w:rsidRPr="003C1CC3">
        <w:rPr>
          <w:rFonts w:ascii="Arial" w:hAnsi="Arial" w:cs="Arial"/>
        </w:rPr>
        <w:t>functional</w:t>
      </w:r>
      <w:r w:rsidR="00C27BD9" w:rsidRPr="003C1CC3">
        <w:rPr>
          <w:rFonts w:ascii="Arial" w:hAnsi="Arial" w:cs="Arial"/>
        </w:rPr>
        <w:t xml:space="preserve"> communication</w:t>
      </w:r>
      <w:r w:rsidR="006D01F8" w:rsidRPr="003C1CC3">
        <w:rPr>
          <w:rFonts w:ascii="Arial" w:hAnsi="Arial" w:cs="Arial"/>
        </w:rPr>
        <w:t xml:space="preserve"> [6</w:t>
      </w:r>
      <w:r w:rsidR="0029170C" w:rsidRPr="003C1CC3">
        <w:rPr>
          <w:rFonts w:ascii="Arial" w:hAnsi="Arial" w:cs="Arial"/>
        </w:rPr>
        <w:t>-</w:t>
      </w:r>
      <w:r w:rsidR="0029170C" w:rsidRPr="003C1CC3">
        <w:rPr>
          <w:rFonts w:ascii="Arial" w:hAnsi="Arial" w:cs="Arial"/>
        </w:rPr>
        <w:lastRenderedPageBreak/>
        <w:t>8</w:t>
      </w:r>
      <w:r w:rsidR="006D01F8" w:rsidRPr="003C1CC3">
        <w:rPr>
          <w:rFonts w:ascii="Arial" w:hAnsi="Arial" w:cs="Arial"/>
        </w:rPr>
        <w:t>]</w:t>
      </w:r>
      <w:r w:rsidR="00BD4B8A" w:rsidRPr="003C1CC3">
        <w:rPr>
          <w:rFonts w:ascii="Arial" w:hAnsi="Arial" w:cs="Arial"/>
        </w:rPr>
        <w:t xml:space="preserve">, </w:t>
      </w:r>
      <w:r w:rsidR="00321474" w:rsidRPr="003C1CC3">
        <w:rPr>
          <w:rFonts w:ascii="Arial" w:hAnsi="Arial" w:cs="Arial"/>
        </w:rPr>
        <w:t>motor function</w:t>
      </w:r>
      <w:r w:rsidR="000A4FCE" w:rsidRPr="003C1CC3">
        <w:rPr>
          <w:rFonts w:ascii="Arial" w:hAnsi="Arial" w:cs="Arial"/>
        </w:rPr>
        <w:t xml:space="preserve"> [</w:t>
      </w:r>
      <w:r w:rsidR="0029170C" w:rsidRPr="003C1CC3">
        <w:rPr>
          <w:rFonts w:ascii="Arial" w:hAnsi="Arial" w:cs="Arial"/>
        </w:rPr>
        <w:t>9</w:t>
      </w:r>
      <w:r w:rsidR="000A4FCE" w:rsidRPr="003C1CC3">
        <w:rPr>
          <w:rFonts w:ascii="Arial" w:hAnsi="Arial" w:cs="Arial"/>
        </w:rPr>
        <w:t>]</w:t>
      </w:r>
      <w:r w:rsidR="00321474" w:rsidRPr="003C1CC3">
        <w:rPr>
          <w:rFonts w:ascii="Arial" w:hAnsi="Arial" w:cs="Arial"/>
        </w:rPr>
        <w:t>, cognition</w:t>
      </w:r>
      <w:r w:rsidR="0029170C" w:rsidRPr="003C1CC3">
        <w:rPr>
          <w:rFonts w:ascii="Arial" w:hAnsi="Arial" w:cs="Arial"/>
        </w:rPr>
        <w:t xml:space="preserve"> [10-11</w:t>
      </w:r>
      <w:r w:rsidR="00BE4D93" w:rsidRPr="003C1CC3">
        <w:rPr>
          <w:rFonts w:ascii="Arial" w:hAnsi="Arial" w:cs="Arial"/>
        </w:rPr>
        <w:t>]</w:t>
      </w:r>
      <w:r w:rsidR="00321474" w:rsidRPr="003C1CC3">
        <w:rPr>
          <w:rFonts w:ascii="Arial" w:hAnsi="Arial" w:cs="Arial"/>
        </w:rPr>
        <w:t xml:space="preserve"> and </w:t>
      </w:r>
      <w:r w:rsidR="00AF5E5C" w:rsidRPr="003C1CC3">
        <w:rPr>
          <w:rFonts w:ascii="Arial" w:hAnsi="Arial" w:cs="Arial"/>
        </w:rPr>
        <w:t>quality of life</w:t>
      </w:r>
      <w:r w:rsidR="0029170C" w:rsidRPr="003C1CC3">
        <w:rPr>
          <w:rFonts w:ascii="Arial" w:hAnsi="Arial" w:cs="Arial"/>
        </w:rPr>
        <w:t xml:space="preserve"> [12-13</w:t>
      </w:r>
      <w:r w:rsidR="00A43A50" w:rsidRPr="003C1CC3">
        <w:rPr>
          <w:rFonts w:ascii="Arial" w:hAnsi="Arial" w:cs="Arial"/>
        </w:rPr>
        <w:t>]</w:t>
      </w:r>
      <w:r w:rsidR="00AF5E5C" w:rsidRPr="003C1CC3">
        <w:rPr>
          <w:rFonts w:ascii="Arial" w:hAnsi="Arial" w:cs="Arial"/>
        </w:rPr>
        <w:t>.</w:t>
      </w:r>
      <w:r w:rsidR="00C8565F" w:rsidRPr="003C1CC3">
        <w:rPr>
          <w:rFonts w:ascii="Arial" w:hAnsi="Arial" w:cs="Arial"/>
          <w:vertAlign w:val="superscript"/>
        </w:rPr>
        <w:t xml:space="preserve"> </w:t>
      </w:r>
      <w:r w:rsidR="00E03CDE" w:rsidRPr="003C1CC3">
        <w:rPr>
          <w:rFonts w:ascii="Arial" w:hAnsi="Arial" w:cs="Arial"/>
        </w:rPr>
        <w:t>L</w:t>
      </w:r>
      <w:r w:rsidR="00761FC0" w:rsidRPr="003C1CC3">
        <w:rPr>
          <w:rFonts w:ascii="Arial" w:hAnsi="Arial" w:cs="Arial"/>
        </w:rPr>
        <w:t xml:space="preserve">evodopa-based </w:t>
      </w:r>
      <w:r w:rsidR="009E182F" w:rsidRPr="003C1CC3">
        <w:rPr>
          <w:rFonts w:ascii="Arial" w:hAnsi="Arial" w:cs="Arial"/>
        </w:rPr>
        <w:t xml:space="preserve">pharmacotherapy </w:t>
      </w:r>
      <w:r w:rsidR="001C4E15" w:rsidRPr="003C1CC3">
        <w:rPr>
          <w:rFonts w:ascii="Arial" w:hAnsi="Arial" w:cs="Arial"/>
        </w:rPr>
        <w:t xml:space="preserve">has become the </w:t>
      </w:r>
      <w:r w:rsidR="00B74D17" w:rsidRPr="003C1CC3">
        <w:rPr>
          <w:rFonts w:ascii="Arial" w:hAnsi="Arial" w:cs="Arial"/>
        </w:rPr>
        <w:t xml:space="preserve">mainstay of </w:t>
      </w:r>
      <w:r w:rsidR="00C85675" w:rsidRPr="003C1CC3">
        <w:rPr>
          <w:rFonts w:ascii="Arial" w:hAnsi="Arial" w:cs="Arial"/>
        </w:rPr>
        <w:t xml:space="preserve">PD treatment in recent decades and </w:t>
      </w:r>
      <w:r w:rsidR="00114E63" w:rsidRPr="003C1CC3">
        <w:rPr>
          <w:rFonts w:ascii="Arial" w:hAnsi="Arial" w:cs="Arial"/>
        </w:rPr>
        <w:t xml:space="preserve">has demonstrated </w:t>
      </w:r>
      <w:r w:rsidR="0047198F" w:rsidRPr="003C1CC3">
        <w:rPr>
          <w:rFonts w:ascii="Arial" w:hAnsi="Arial" w:cs="Arial"/>
        </w:rPr>
        <w:t xml:space="preserve">good efficacy in </w:t>
      </w:r>
      <w:r w:rsidR="00E03CDE" w:rsidRPr="003C1CC3">
        <w:rPr>
          <w:rFonts w:ascii="Arial" w:hAnsi="Arial" w:cs="Arial"/>
        </w:rPr>
        <w:t>targeting motor symptomatology</w:t>
      </w:r>
      <w:r w:rsidR="00697551" w:rsidRPr="003C1CC3">
        <w:rPr>
          <w:rFonts w:ascii="Arial" w:hAnsi="Arial" w:cs="Arial"/>
        </w:rPr>
        <w:t xml:space="preserve"> [14-15]</w:t>
      </w:r>
      <w:r w:rsidR="00E03CDE" w:rsidRPr="003C1CC3">
        <w:rPr>
          <w:rFonts w:ascii="Arial" w:hAnsi="Arial" w:cs="Arial"/>
        </w:rPr>
        <w:t>.</w:t>
      </w:r>
      <w:r w:rsidR="00085A36" w:rsidRPr="003C1CC3">
        <w:rPr>
          <w:rFonts w:ascii="Arial" w:hAnsi="Arial" w:cs="Arial"/>
        </w:rPr>
        <w:t xml:space="preserve"> </w:t>
      </w:r>
      <w:r w:rsidR="00E03CDE" w:rsidRPr="003C1CC3">
        <w:rPr>
          <w:rFonts w:ascii="Arial" w:hAnsi="Arial" w:cs="Arial"/>
        </w:rPr>
        <w:t xml:space="preserve">Nevertheless, </w:t>
      </w:r>
      <w:r w:rsidR="003F4C9F" w:rsidRPr="003C1CC3">
        <w:rPr>
          <w:rFonts w:ascii="Arial" w:hAnsi="Arial" w:cs="Arial"/>
        </w:rPr>
        <w:t>there are</w:t>
      </w:r>
      <w:r w:rsidR="009B4BBA" w:rsidRPr="003C1CC3">
        <w:rPr>
          <w:rFonts w:ascii="Arial" w:hAnsi="Arial" w:cs="Arial"/>
        </w:rPr>
        <w:t xml:space="preserve"> major </w:t>
      </w:r>
      <w:r w:rsidR="00D270FA" w:rsidRPr="003C1CC3">
        <w:rPr>
          <w:rFonts w:ascii="Arial" w:hAnsi="Arial" w:cs="Arial"/>
        </w:rPr>
        <w:t>limitation</w:t>
      </w:r>
      <w:r w:rsidR="003F4C9F" w:rsidRPr="003C1CC3">
        <w:rPr>
          <w:rFonts w:ascii="Arial" w:hAnsi="Arial" w:cs="Arial"/>
        </w:rPr>
        <w:t xml:space="preserve">s </w:t>
      </w:r>
      <w:r w:rsidR="007E755F" w:rsidRPr="003C1CC3">
        <w:rPr>
          <w:rFonts w:ascii="Arial" w:hAnsi="Arial" w:cs="Arial"/>
        </w:rPr>
        <w:t>associated with this therapeutic regimen</w:t>
      </w:r>
      <w:r w:rsidR="00A709E1" w:rsidRPr="003C1CC3">
        <w:rPr>
          <w:rFonts w:ascii="Arial" w:hAnsi="Arial" w:cs="Arial"/>
        </w:rPr>
        <w:t xml:space="preserve">, </w:t>
      </w:r>
      <w:r w:rsidR="003F4C9F" w:rsidRPr="003C1CC3">
        <w:rPr>
          <w:rFonts w:ascii="Arial" w:hAnsi="Arial" w:cs="Arial"/>
        </w:rPr>
        <w:t>including</w:t>
      </w:r>
      <w:r w:rsidR="00D270FA" w:rsidRPr="003C1CC3">
        <w:rPr>
          <w:rFonts w:ascii="Arial" w:hAnsi="Arial" w:cs="Arial"/>
        </w:rPr>
        <w:t xml:space="preserve"> </w:t>
      </w:r>
      <w:r w:rsidR="00D73D25" w:rsidRPr="003C1CC3">
        <w:rPr>
          <w:rFonts w:ascii="Arial" w:hAnsi="Arial" w:cs="Arial"/>
        </w:rPr>
        <w:t xml:space="preserve">the risk of </w:t>
      </w:r>
      <w:r w:rsidR="00A7140B" w:rsidRPr="003C1CC3">
        <w:rPr>
          <w:rFonts w:ascii="Arial" w:hAnsi="Arial" w:cs="Arial"/>
        </w:rPr>
        <w:t xml:space="preserve">developing </w:t>
      </w:r>
      <w:r w:rsidR="00D73D25" w:rsidRPr="003C1CC3">
        <w:rPr>
          <w:rFonts w:ascii="Arial" w:hAnsi="Arial" w:cs="Arial"/>
        </w:rPr>
        <w:t>dyskinesia</w:t>
      </w:r>
      <w:r w:rsidR="00026FEA" w:rsidRPr="003C1CC3">
        <w:rPr>
          <w:rFonts w:ascii="Arial" w:hAnsi="Arial" w:cs="Arial"/>
        </w:rPr>
        <w:t xml:space="preserve"> [16]</w:t>
      </w:r>
      <w:r w:rsidR="00D73D25" w:rsidRPr="003C1CC3">
        <w:rPr>
          <w:rFonts w:ascii="Arial" w:hAnsi="Arial" w:cs="Arial"/>
        </w:rPr>
        <w:t xml:space="preserve"> and </w:t>
      </w:r>
      <w:r w:rsidR="003D7BA7" w:rsidRPr="003C1CC3">
        <w:rPr>
          <w:rFonts w:ascii="Arial" w:hAnsi="Arial" w:cs="Arial"/>
        </w:rPr>
        <w:t xml:space="preserve">the lack of </w:t>
      </w:r>
      <w:r w:rsidR="000738DA" w:rsidRPr="003C1CC3">
        <w:rPr>
          <w:rFonts w:ascii="Arial" w:hAnsi="Arial" w:cs="Arial"/>
        </w:rPr>
        <w:t xml:space="preserve">evidence of </w:t>
      </w:r>
      <w:r w:rsidR="00067AB8" w:rsidRPr="003C1CC3">
        <w:rPr>
          <w:rFonts w:ascii="Arial" w:hAnsi="Arial" w:cs="Arial"/>
        </w:rPr>
        <w:t xml:space="preserve">reliable </w:t>
      </w:r>
      <w:r w:rsidR="000738DA" w:rsidRPr="003C1CC3">
        <w:rPr>
          <w:rFonts w:ascii="Arial" w:hAnsi="Arial" w:cs="Arial"/>
        </w:rPr>
        <w:t xml:space="preserve">benefit </w:t>
      </w:r>
      <w:r w:rsidR="002D2661" w:rsidRPr="003C1CC3">
        <w:rPr>
          <w:rFonts w:ascii="Arial" w:hAnsi="Arial" w:cs="Arial"/>
        </w:rPr>
        <w:t xml:space="preserve">on </w:t>
      </w:r>
      <w:r w:rsidR="00067AB8" w:rsidRPr="003C1CC3">
        <w:rPr>
          <w:rFonts w:ascii="Arial" w:hAnsi="Arial" w:cs="Arial"/>
        </w:rPr>
        <w:t>speech</w:t>
      </w:r>
      <w:r w:rsidR="00E6396E" w:rsidRPr="003C1CC3">
        <w:rPr>
          <w:rFonts w:ascii="Arial" w:hAnsi="Arial" w:cs="Arial"/>
        </w:rPr>
        <w:t xml:space="preserve"> [17-18</w:t>
      </w:r>
      <w:r w:rsidR="00836E64" w:rsidRPr="003C1CC3">
        <w:rPr>
          <w:rFonts w:ascii="Arial" w:hAnsi="Arial" w:cs="Arial"/>
        </w:rPr>
        <w:t>]</w:t>
      </w:r>
      <w:r w:rsidR="002D2661" w:rsidRPr="003C1CC3">
        <w:rPr>
          <w:rFonts w:ascii="Arial" w:hAnsi="Arial" w:cs="Arial"/>
        </w:rPr>
        <w:t xml:space="preserve"> and </w:t>
      </w:r>
      <w:r w:rsidR="00826D64" w:rsidRPr="003C1CC3">
        <w:rPr>
          <w:rFonts w:ascii="Arial" w:hAnsi="Arial" w:cs="Arial"/>
        </w:rPr>
        <w:t>non-m</w:t>
      </w:r>
      <w:r w:rsidR="00E15CB1" w:rsidRPr="003C1CC3">
        <w:rPr>
          <w:rFonts w:ascii="Arial" w:hAnsi="Arial" w:cs="Arial"/>
        </w:rPr>
        <w:t>otor symptoms including cognitive impairment</w:t>
      </w:r>
      <w:r w:rsidR="00156A03" w:rsidRPr="003C1CC3">
        <w:rPr>
          <w:rFonts w:ascii="Arial" w:hAnsi="Arial" w:cs="Arial"/>
        </w:rPr>
        <w:t xml:space="preserve"> [1</w:t>
      </w:r>
      <w:r w:rsidR="00E6396E" w:rsidRPr="003C1CC3">
        <w:rPr>
          <w:rFonts w:ascii="Arial" w:hAnsi="Arial" w:cs="Arial"/>
        </w:rPr>
        <w:t>9</w:t>
      </w:r>
      <w:r w:rsidR="00156A03" w:rsidRPr="003C1CC3">
        <w:rPr>
          <w:rFonts w:ascii="Arial" w:hAnsi="Arial" w:cs="Arial"/>
        </w:rPr>
        <w:t>]</w:t>
      </w:r>
      <w:r w:rsidR="00067AB8" w:rsidRPr="003C1CC3">
        <w:rPr>
          <w:rFonts w:ascii="Arial" w:hAnsi="Arial" w:cs="Arial"/>
        </w:rPr>
        <w:t>.</w:t>
      </w:r>
    </w:p>
    <w:p w14:paraId="0F419851" w14:textId="77777777" w:rsidR="006E3524" w:rsidRPr="003C1CC3" w:rsidRDefault="006E3524" w:rsidP="00F370CB">
      <w:pPr>
        <w:spacing w:line="480" w:lineRule="auto"/>
        <w:rPr>
          <w:rFonts w:ascii="Arial" w:hAnsi="Arial" w:cs="Arial"/>
          <w:vertAlign w:val="superscript"/>
        </w:rPr>
      </w:pPr>
    </w:p>
    <w:p w14:paraId="054DF2C2" w14:textId="736DC299" w:rsidR="00A42097" w:rsidRPr="003C1CC3" w:rsidRDefault="007F6EDF" w:rsidP="00F370CB">
      <w:pPr>
        <w:spacing w:line="480" w:lineRule="auto"/>
        <w:rPr>
          <w:rFonts w:ascii="Arial" w:hAnsi="Arial" w:cs="Arial"/>
        </w:rPr>
      </w:pPr>
      <w:r w:rsidRPr="003C1CC3">
        <w:rPr>
          <w:rFonts w:ascii="Arial" w:hAnsi="Arial" w:cs="Arial"/>
        </w:rPr>
        <w:t xml:space="preserve">In light of the limitations of currently </w:t>
      </w:r>
      <w:r w:rsidR="008D79DA" w:rsidRPr="003C1CC3">
        <w:rPr>
          <w:rFonts w:ascii="Arial" w:hAnsi="Arial" w:cs="Arial"/>
        </w:rPr>
        <w:t xml:space="preserve">available pharmacotherapy, </w:t>
      </w:r>
      <w:r w:rsidR="00CE2B5F" w:rsidRPr="003C1CC3">
        <w:rPr>
          <w:rFonts w:ascii="Arial" w:hAnsi="Arial" w:cs="Arial"/>
        </w:rPr>
        <w:t>there has recently</w:t>
      </w:r>
      <w:r w:rsidR="000B5C14" w:rsidRPr="003C1CC3">
        <w:rPr>
          <w:rFonts w:ascii="Arial" w:hAnsi="Arial" w:cs="Arial"/>
        </w:rPr>
        <w:t xml:space="preserve"> been </w:t>
      </w:r>
      <w:r w:rsidR="00635BAC" w:rsidRPr="003C1CC3">
        <w:rPr>
          <w:rFonts w:ascii="Arial" w:hAnsi="Arial" w:cs="Arial"/>
        </w:rPr>
        <w:t xml:space="preserve">increasing </w:t>
      </w:r>
      <w:r w:rsidR="00E917B1" w:rsidRPr="003C1CC3">
        <w:rPr>
          <w:rFonts w:ascii="Arial" w:hAnsi="Arial" w:cs="Arial"/>
        </w:rPr>
        <w:t xml:space="preserve">interest </w:t>
      </w:r>
      <w:r w:rsidR="00A42097" w:rsidRPr="003C1CC3">
        <w:rPr>
          <w:rFonts w:ascii="Arial" w:hAnsi="Arial" w:cs="Arial"/>
        </w:rPr>
        <w:t xml:space="preserve">in and evidence </w:t>
      </w:r>
      <w:r w:rsidR="00DA565D" w:rsidRPr="003C1CC3">
        <w:rPr>
          <w:rFonts w:ascii="Arial" w:hAnsi="Arial" w:cs="Arial"/>
        </w:rPr>
        <w:t xml:space="preserve">for the </w:t>
      </w:r>
      <w:r w:rsidR="000D485B" w:rsidRPr="003C1CC3">
        <w:rPr>
          <w:rFonts w:ascii="Arial" w:hAnsi="Arial" w:cs="Arial"/>
        </w:rPr>
        <w:t xml:space="preserve">potential </w:t>
      </w:r>
      <w:r w:rsidR="00C708D9" w:rsidRPr="003C1CC3">
        <w:rPr>
          <w:rFonts w:ascii="Arial" w:hAnsi="Arial" w:cs="Arial"/>
        </w:rPr>
        <w:t xml:space="preserve">benefit of </w:t>
      </w:r>
      <w:r w:rsidR="00462149" w:rsidRPr="003C1CC3">
        <w:rPr>
          <w:rFonts w:ascii="Arial" w:hAnsi="Arial" w:cs="Arial"/>
        </w:rPr>
        <w:t xml:space="preserve">non-pharmacological </w:t>
      </w:r>
      <w:r w:rsidR="00B717E8" w:rsidRPr="003C1CC3">
        <w:rPr>
          <w:rFonts w:ascii="Arial" w:hAnsi="Arial" w:cs="Arial"/>
        </w:rPr>
        <w:t xml:space="preserve">interventions </w:t>
      </w:r>
      <w:r w:rsidR="00AD37CF" w:rsidRPr="003C1CC3">
        <w:rPr>
          <w:rFonts w:ascii="Arial" w:hAnsi="Arial" w:cs="Arial"/>
        </w:rPr>
        <w:t>in PD</w:t>
      </w:r>
      <w:r w:rsidR="00F4589C" w:rsidRPr="003C1CC3">
        <w:rPr>
          <w:rFonts w:ascii="Arial" w:hAnsi="Arial" w:cs="Arial"/>
        </w:rPr>
        <w:t xml:space="preserve">, including the potential benefit of </w:t>
      </w:r>
      <w:r w:rsidR="00F421ED" w:rsidRPr="003C1CC3">
        <w:rPr>
          <w:rFonts w:ascii="Arial" w:hAnsi="Arial" w:cs="Arial"/>
        </w:rPr>
        <w:t>exercise on</w:t>
      </w:r>
      <w:r w:rsidR="00FF0F21" w:rsidRPr="003C1CC3">
        <w:rPr>
          <w:rFonts w:ascii="Arial" w:hAnsi="Arial" w:cs="Arial"/>
        </w:rPr>
        <w:t xml:space="preserve"> cognitive </w:t>
      </w:r>
      <w:r w:rsidR="00F94909" w:rsidRPr="003C1CC3">
        <w:rPr>
          <w:rFonts w:ascii="Arial" w:hAnsi="Arial" w:cs="Arial"/>
        </w:rPr>
        <w:t>impairment</w:t>
      </w:r>
      <w:r w:rsidR="0060101D" w:rsidRPr="003C1CC3">
        <w:rPr>
          <w:rFonts w:ascii="Arial" w:hAnsi="Arial" w:cs="Arial"/>
        </w:rPr>
        <w:t xml:space="preserve"> [20]</w:t>
      </w:r>
      <w:r w:rsidR="00AD37CF" w:rsidRPr="003C1CC3">
        <w:rPr>
          <w:rFonts w:ascii="Arial" w:hAnsi="Arial" w:cs="Arial"/>
        </w:rPr>
        <w:t>.</w:t>
      </w:r>
      <w:r w:rsidR="00240E14" w:rsidRPr="003C1CC3">
        <w:rPr>
          <w:rFonts w:ascii="Arial" w:hAnsi="Arial" w:cs="Arial"/>
          <w:vertAlign w:val="superscript"/>
        </w:rPr>
        <w:t xml:space="preserve"> </w:t>
      </w:r>
      <w:r w:rsidR="008A277B" w:rsidRPr="003C1CC3">
        <w:rPr>
          <w:rFonts w:ascii="Arial" w:hAnsi="Arial" w:cs="Arial"/>
        </w:rPr>
        <w:t xml:space="preserve">However, the </w:t>
      </w:r>
      <w:r w:rsidR="00796743" w:rsidRPr="003C1CC3">
        <w:rPr>
          <w:rFonts w:ascii="Arial" w:hAnsi="Arial" w:cs="Arial"/>
        </w:rPr>
        <w:t>latest</w:t>
      </w:r>
      <w:r w:rsidR="00DA6D4C" w:rsidRPr="003C1CC3">
        <w:rPr>
          <w:rFonts w:ascii="Arial" w:hAnsi="Arial" w:cs="Arial"/>
        </w:rPr>
        <w:t xml:space="preserve"> Cochrane </w:t>
      </w:r>
      <w:r w:rsidR="00F049C2" w:rsidRPr="003C1CC3">
        <w:rPr>
          <w:rFonts w:ascii="Arial" w:hAnsi="Arial" w:cs="Arial"/>
        </w:rPr>
        <w:t xml:space="preserve">systematic </w:t>
      </w:r>
      <w:r w:rsidR="00DA6D4C" w:rsidRPr="003C1CC3">
        <w:rPr>
          <w:rFonts w:ascii="Arial" w:hAnsi="Arial" w:cs="Arial"/>
        </w:rPr>
        <w:t xml:space="preserve">review </w:t>
      </w:r>
      <w:r w:rsidR="00F049C2" w:rsidRPr="003C1CC3">
        <w:rPr>
          <w:rFonts w:ascii="Arial" w:hAnsi="Arial" w:cs="Arial"/>
        </w:rPr>
        <w:t xml:space="preserve">on </w:t>
      </w:r>
      <w:r w:rsidR="00732C72" w:rsidRPr="003C1CC3">
        <w:rPr>
          <w:rFonts w:ascii="Arial" w:hAnsi="Arial" w:cs="Arial"/>
        </w:rPr>
        <w:t>speech-and-language therapy (SLT) for PD</w:t>
      </w:r>
      <w:r w:rsidR="00333E59" w:rsidRPr="003C1CC3">
        <w:rPr>
          <w:rFonts w:ascii="Arial" w:hAnsi="Arial" w:cs="Arial"/>
        </w:rPr>
        <w:t xml:space="preserve"> [21]</w:t>
      </w:r>
      <w:r w:rsidR="00732C72" w:rsidRPr="003C1CC3">
        <w:rPr>
          <w:rFonts w:ascii="Arial" w:hAnsi="Arial" w:cs="Arial"/>
        </w:rPr>
        <w:t xml:space="preserve"> </w:t>
      </w:r>
      <w:r w:rsidR="00693AF1" w:rsidRPr="003C1CC3">
        <w:rPr>
          <w:rFonts w:ascii="Arial" w:hAnsi="Arial" w:cs="Arial"/>
        </w:rPr>
        <w:t>was inconclusive regarding the potential benefit</w:t>
      </w:r>
      <w:r w:rsidR="007033FB" w:rsidRPr="003C1CC3">
        <w:rPr>
          <w:rFonts w:ascii="Arial" w:hAnsi="Arial" w:cs="Arial"/>
        </w:rPr>
        <w:t xml:space="preserve"> of current </w:t>
      </w:r>
      <w:r w:rsidR="001072BA" w:rsidRPr="003C1CC3">
        <w:rPr>
          <w:rFonts w:ascii="Arial" w:hAnsi="Arial" w:cs="Arial"/>
        </w:rPr>
        <w:t>therapeutic techniques</w:t>
      </w:r>
      <w:r w:rsidR="00693AF1" w:rsidRPr="003C1CC3">
        <w:rPr>
          <w:rFonts w:ascii="Arial" w:hAnsi="Arial" w:cs="Arial"/>
        </w:rPr>
        <w:t xml:space="preserve"> and </w:t>
      </w:r>
      <w:r w:rsidR="009D7229" w:rsidRPr="003C1CC3">
        <w:rPr>
          <w:rFonts w:ascii="Arial" w:hAnsi="Arial" w:cs="Arial"/>
        </w:rPr>
        <w:t>an updated narrative review</w:t>
      </w:r>
      <w:r w:rsidR="0079217A" w:rsidRPr="003C1CC3">
        <w:rPr>
          <w:rFonts w:ascii="Arial" w:hAnsi="Arial" w:cs="Arial"/>
        </w:rPr>
        <w:t xml:space="preserve"> </w:t>
      </w:r>
      <w:r w:rsidR="00390753" w:rsidRPr="003C1CC3">
        <w:rPr>
          <w:rFonts w:ascii="Arial" w:hAnsi="Arial" w:cs="Arial"/>
        </w:rPr>
        <w:t>[20]</w:t>
      </w:r>
      <w:r w:rsidR="009D7229" w:rsidRPr="003C1CC3">
        <w:rPr>
          <w:rFonts w:ascii="Arial" w:hAnsi="Arial" w:cs="Arial"/>
        </w:rPr>
        <w:t xml:space="preserve"> </w:t>
      </w:r>
      <w:r w:rsidR="008F2FE0" w:rsidRPr="003C1CC3">
        <w:rPr>
          <w:rFonts w:ascii="Arial" w:hAnsi="Arial" w:cs="Arial"/>
        </w:rPr>
        <w:t>found no new studies on SLT in PD since 2013.</w:t>
      </w:r>
      <w:r w:rsidR="009D0C62" w:rsidRPr="003C1CC3">
        <w:rPr>
          <w:rFonts w:ascii="Arial" w:hAnsi="Arial" w:cs="Arial"/>
          <w:vertAlign w:val="superscript"/>
        </w:rPr>
        <w:t xml:space="preserve"> </w:t>
      </w:r>
      <w:r w:rsidR="0015272C" w:rsidRPr="003C1CC3">
        <w:rPr>
          <w:rFonts w:ascii="Arial" w:hAnsi="Arial" w:cs="Arial"/>
        </w:rPr>
        <w:t xml:space="preserve">Therefore, it is worth considering </w:t>
      </w:r>
      <w:r w:rsidR="00F33E6F" w:rsidRPr="003C1CC3">
        <w:rPr>
          <w:rFonts w:ascii="Arial" w:hAnsi="Arial" w:cs="Arial"/>
        </w:rPr>
        <w:t xml:space="preserve">a broader range of interventions that </w:t>
      </w:r>
      <w:r w:rsidR="008165F3" w:rsidRPr="003C1CC3">
        <w:rPr>
          <w:rFonts w:ascii="Arial" w:hAnsi="Arial" w:cs="Arial"/>
        </w:rPr>
        <w:t xml:space="preserve">may </w:t>
      </w:r>
      <w:r w:rsidR="00F2615B" w:rsidRPr="003C1CC3">
        <w:rPr>
          <w:rFonts w:ascii="Arial" w:hAnsi="Arial" w:cs="Arial"/>
        </w:rPr>
        <w:t xml:space="preserve">provide vocal benefit through the conduct of </w:t>
      </w:r>
      <w:r w:rsidR="00A034F2" w:rsidRPr="003C1CC3">
        <w:rPr>
          <w:rFonts w:ascii="Arial" w:hAnsi="Arial" w:cs="Arial"/>
        </w:rPr>
        <w:t xml:space="preserve">everyday activities. </w:t>
      </w:r>
      <w:r w:rsidR="001822E4" w:rsidRPr="003C1CC3">
        <w:rPr>
          <w:rFonts w:ascii="Arial" w:hAnsi="Arial" w:cs="Arial"/>
        </w:rPr>
        <w:t>Moreover, s</w:t>
      </w:r>
      <w:r w:rsidR="001379BC" w:rsidRPr="003C1CC3">
        <w:rPr>
          <w:rFonts w:ascii="Arial" w:hAnsi="Arial" w:cs="Arial"/>
        </w:rPr>
        <w:t xml:space="preserve">ince </w:t>
      </w:r>
      <w:r w:rsidR="00CB12AF" w:rsidRPr="003C1CC3">
        <w:rPr>
          <w:rFonts w:ascii="Arial" w:hAnsi="Arial" w:cs="Arial"/>
        </w:rPr>
        <w:t xml:space="preserve">social isolation </w:t>
      </w:r>
      <w:r w:rsidR="00404E20" w:rsidRPr="003C1CC3">
        <w:rPr>
          <w:rFonts w:ascii="Arial" w:hAnsi="Arial" w:cs="Arial"/>
        </w:rPr>
        <w:t xml:space="preserve">resulting from </w:t>
      </w:r>
      <w:r w:rsidR="00687177" w:rsidRPr="003C1CC3">
        <w:rPr>
          <w:rFonts w:ascii="Arial" w:hAnsi="Arial" w:cs="Arial"/>
        </w:rPr>
        <w:t xml:space="preserve">difficulties with </w:t>
      </w:r>
      <w:r w:rsidR="00127D16" w:rsidRPr="003C1CC3">
        <w:rPr>
          <w:rFonts w:ascii="Arial" w:hAnsi="Arial" w:cs="Arial"/>
        </w:rPr>
        <w:t xml:space="preserve">functional </w:t>
      </w:r>
      <w:r w:rsidR="00687177" w:rsidRPr="003C1CC3">
        <w:rPr>
          <w:rFonts w:ascii="Arial" w:hAnsi="Arial" w:cs="Arial"/>
        </w:rPr>
        <w:t>communica</w:t>
      </w:r>
      <w:r w:rsidR="00854AC2" w:rsidRPr="003C1CC3">
        <w:rPr>
          <w:rFonts w:ascii="Arial" w:hAnsi="Arial" w:cs="Arial"/>
        </w:rPr>
        <w:t xml:space="preserve">tion is </w:t>
      </w:r>
      <w:r w:rsidR="003E7B56" w:rsidRPr="003C1CC3">
        <w:rPr>
          <w:rFonts w:ascii="Arial" w:hAnsi="Arial" w:cs="Arial"/>
        </w:rPr>
        <w:t>believed to be more problematic for</w:t>
      </w:r>
      <w:r w:rsidR="009340F3" w:rsidRPr="003C1CC3">
        <w:rPr>
          <w:rFonts w:ascii="Arial" w:hAnsi="Arial" w:cs="Arial"/>
        </w:rPr>
        <w:t xml:space="preserve"> people with PD than physical </w:t>
      </w:r>
      <w:r w:rsidR="003E7B56" w:rsidRPr="003C1CC3">
        <w:rPr>
          <w:rFonts w:ascii="Arial" w:hAnsi="Arial" w:cs="Arial"/>
        </w:rPr>
        <w:t>speech impairment</w:t>
      </w:r>
      <w:r w:rsidR="00E6258E" w:rsidRPr="003C1CC3">
        <w:rPr>
          <w:rFonts w:ascii="Arial" w:hAnsi="Arial" w:cs="Arial"/>
        </w:rPr>
        <w:t xml:space="preserve"> [22]</w:t>
      </w:r>
      <w:r w:rsidR="003E7B56" w:rsidRPr="003C1CC3">
        <w:rPr>
          <w:rFonts w:ascii="Arial" w:hAnsi="Arial" w:cs="Arial"/>
        </w:rPr>
        <w:t>,</w:t>
      </w:r>
      <w:r w:rsidR="00241A0D" w:rsidRPr="003C1CC3">
        <w:rPr>
          <w:rFonts w:ascii="Arial" w:hAnsi="Arial" w:cs="Arial"/>
          <w:vertAlign w:val="superscript"/>
        </w:rPr>
        <w:t xml:space="preserve"> </w:t>
      </w:r>
      <w:r w:rsidR="00D65B9B" w:rsidRPr="003C1CC3">
        <w:rPr>
          <w:rFonts w:ascii="Arial" w:hAnsi="Arial" w:cs="Arial"/>
        </w:rPr>
        <w:t xml:space="preserve">a broader range of </w:t>
      </w:r>
      <w:r w:rsidR="002B32DB" w:rsidRPr="003C1CC3">
        <w:rPr>
          <w:rFonts w:ascii="Arial" w:hAnsi="Arial" w:cs="Arial"/>
        </w:rPr>
        <w:t xml:space="preserve">interventions that </w:t>
      </w:r>
      <w:r w:rsidR="000F4B18" w:rsidRPr="003C1CC3">
        <w:rPr>
          <w:rFonts w:ascii="Arial" w:hAnsi="Arial" w:cs="Arial"/>
        </w:rPr>
        <w:t>increase so</w:t>
      </w:r>
      <w:r w:rsidR="00F91FB9" w:rsidRPr="003C1CC3">
        <w:rPr>
          <w:rFonts w:ascii="Arial" w:hAnsi="Arial" w:cs="Arial"/>
        </w:rPr>
        <w:t>cial contact may be beneficial both for communication and overall sense of wellbeing</w:t>
      </w:r>
      <w:r w:rsidR="00337974" w:rsidRPr="003C1CC3">
        <w:rPr>
          <w:rFonts w:ascii="Arial" w:hAnsi="Arial" w:cs="Arial"/>
        </w:rPr>
        <w:t xml:space="preserve"> in PD</w:t>
      </w:r>
      <w:r w:rsidR="00F91FB9" w:rsidRPr="003C1CC3">
        <w:rPr>
          <w:rFonts w:ascii="Arial" w:hAnsi="Arial" w:cs="Arial"/>
        </w:rPr>
        <w:t>.</w:t>
      </w:r>
    </w:p>
    <w:p w14:paraId="5C691994" w14:textId="77777777" w:rsidR="0035475D" w:rsidRPr="003C1CC3" w:rsidRDefault="0035475D" w:rsidP="00F370CB">
      <w:pPr>
        <w:spacing w:line="480" w:lineRule="auto"/>
        <w:rPr>
          <w:rFonts w:ascii="Arial" w:hAnsi="Arial" w:cs="Arial"/>
        </w:rPr>
      </w:pPr>
    </w:p>
    <w:p w14:paraId="3957FC7F" w14:textId="70FDABA6" w:rsidR="00526856" w:rsidRPr="003C1CC3" w:rsidRDefault="0084411B" w:rsidP="00F370CB">
      <w:pPr>
        <w:spacing w:line="480" w:lineRule="auto"/>
        <w:rPr>
          <w:rFonts w:ascii="Arial" w:hAnsi="Arial" w:cs="Arial"/>
        </w:rPr>
      </w:pPr>
      <w:r w:rsidRPr="003C1CC3">
        <w:rPr>
          <w:rFonts w:ascii="Arial" w:hAnsi="Arial" w:cs="Arial"/>
        </w:rPr>
        <w:t>There is evidence that p</w:t>
      </w:r>
      <w:r w:rsidR="00674A0A" w:rsidRPr="003C1CC3">
        <w:rPr>
          <w:rFonts w:ascii="Arial" w:hAnsi="Arial" w:cs="Arial"/>
        </w:rPr>
        <w:t>articipation in the p</w:t>
      </w:r>
      <w:r w:rsidR="00814C6C" w:rsidRPr="003C1CC3">
        <w:rPr>
          <w:rFonts w:ascii="Arial" w:hAnsi="Arial" w:cs="Arial"/>
        </w:rPr>
        <w:t>erforming arts</w:t>
      </w:r>
      <w:r w:rsidR="00674A0A" w:rsidRPr="003C1CC3">
        <w:rPr>
          <w:rFonts w:ascii="Arial" w:hAnsi="Arial" w:cs="Arial"/>
        </w:rPr>
        <w:t xml:space="preserve"> </w:t>
      </w:r>
      <w:r w:rsidR="00210F6D" w:rsidRPr="003C1CC3">
        <w:rPr>
          <w:rFonts w:ascii="Arial" w:hAnsi="Arial" w:cs="Arial"/>
        </w:rPr>
        <w:t xml:space="preserve">brings </w:t>
      </w:r>
      <w:r w:rsidR="00D10AAB" w:rsidRPr="003C1CC3">
        <w:rPr>
          <w:rFonts w:ascii="Arial" w:hAnsi="Arial" w:cs="Arial"/>
        </w:rPr>
        <w:t>psychosocial</w:t>
      </w:r>
      <w:r w:rsidR="003B4FF8" w:rsidRPr="003C1CC3">
        <w:rPr>
          <w:rFonts w:ascii="Arial" w:hAnsi="Arial" w:cs="Arial"/>
        </w:rPr>
        <w:t xml:space="preserve"> and health-related </w:t>
      </w:r>
      <w:r w:rsidR="00CE3238" w:rsidRPr="003C1CC3">
        <w:rPr>
          <w:rFonts w:ascii="Arial" w:hAnsi="Arial" w:cs="Arial"/>
        </w:rPr>
        <w:t xml:space="preserve">benefits in </w:t>
      </w:r>
      <w:r w:rsidR="0041281C" w:rsidRPr="003C1CC3">
        <w:rPr>
          <w:rFonts w:ascii="Arial" w:hAnsi="Arial" w:cs="Arial"/>
        </w:rPr>
        <w:t>the general</w:t>
      </w:r>
      <w:r w:rsidR="00D12217" w:rsidRPr="003C1CC3">
        <w:rPr>
          <w:rFonts w:ascii="Arial" w:hAnsi="Arial" w:cs="Arial"/>
        </w:rPr>
        <w:t xml:space="preserve"> population</w:t>
      </w:r>
      <w:r w:rsidR="005C08BD" w:rsidRPr="003C1CC3">
        <w:rPr>
          <w:rFonts w:ascii="Arial" w:hAnsi="Arial" w:cs="Arial"/>
        </w:rPr>
        <w:t xml:space="preserve"> [23]</w:t>
      </w:r>
      <w:r w:rsidR="0041281C" w:rsidRPr="003C1CC3">
        <w:rPr>
          <w:rFonts w:ascii="Arial" w:hAnsi="Arial" w:cs="Arial"/>
        </w:rPr>
        <w:t xml:space="preserve"> </w:t>
      </w:r>
      <w:r w:rsidR="00C84AD3" w:rsidRPr="003C1CC3">
        <w:rPr>
          <w:rFonts w:ascii="Arial" w:hAnsi="Arial" w:cs="Arial"/>
        </w:rPr>
        <w:t xml:space="preserve">and </w:t>
      </w:r>
      <w:r w:rsidR="00743CC4" w:rsidRPr="003C1CC3">
        <w:rPr>
          <w:rFonts w:ascii="Arial" w:hAnsi="Arial" w:cs="Arial"/>
        </w:rPr>
        <w:t xml:space="preserve">in recent years </w:t>
      </w:r>
      <w:r w:rsidR="00743CC4" w:rsidRPr="003C1CC3">
        <w:rPr>
          <w:rFonts w:ascii="Arial" w:hAnsi="Arial" w:cs="Arial"/>
        </w:rPr>
        <w:lastRenderedPageBreak/>
        <w:t xml:space="preserve">there has been </w:t>
      </w:r>
      <w:r w:rsidR="00227AD9" w:rsidRPr="003C1CC3">
        <w:rPr>
          <w:rFonts w:ascii="Arial" w:hAnsi="Arial" w:cs="Arial"/>
        </w:rPr>
        <w:t xml:space="preserve">substantial interest in the </w:t>
      </w:r>
      <w:r w:rsidR="00B31111" w:rsidRPr="003C1CC3">
        <w:rPr>
          <w:rFonts w:ascii="Arial" w:hAnsi="Arial" w:cs="Arial"/>
        </w:rPr>
        <w:t xml:space="preserve">potential </w:t>
      </w:r>
      <w:r w:rsidR="00122822" w:rsidRPr="003C1CC3">
        <w:rPr>
          <w:rFonts w:ascii="Arial" w:hAnsi="Arial" w:cs="Arial"/>
        </w:rPr>
        <w:t>thera</w:t>
      </w:r>
      <w:r w:rsidR="006673D9" w:rsidRPr="003C1CC3">
        <w:rPr>
          <w:rFonts w:ascii="Arial" w:hAnsi="Arial" w:cs="Arial"/>
        </w:rPr>
        <w:t xml:space="preserve">peutic benefit of performing arts for </w:t>
      </w:r>
      <w:r w:rsidR="00373511" w:rsidRPr="003C1CC3">
        <w:rPr>
          <w:rFonts w:ascii="Arial" w:hAnsi="Arial" w:cs="Arial"/>
        </w:rPr>
        <w:t xml:space="preserve">people with </w:t>
      </w:r>
      <w:r w:rsidR="002E6769" w:rsidRPr="003C1CC3">
        <w:rPr>
          <w:rFonts w:ascii="Arial" w:hAnsi="Arial" w:cs="Arial"/>
        </w:rPr>
        <w:t xml:space="preserve">chronic medical conditions. </w:t>
      </w:r>
      <w:r w:rsidR="003F786D" w:rsidRPr="003C1CC3">
        <w:rPr>
          <w:rFonts w:ascii="Arial" w:hAnsi="Arial" w:cs="Arial"/>
        </w:rPr>
        <w:t>For example, a meta-analysis</w:t>
      </w:r>
      <w:r w:rsidR="0021414C" w:rsidRPr="003C1CC3">
        <w:rPr>
          <w:rFonts w:ascii="Arial" w:hAnsi="Arial" w:cs="Arial"/>
        </w:rPr>
        <w:t xml:space="preserve"> of randomised controlled trials (RCTs)</w:t>
      </w:r>
      <w:r w:rsidR="003F786D" w:rsidRPr="003C1CC3">
        <w:rPr>
          <w:rFonts w:ascii="Arial" w:hAnsi="Arial" w:cs="Arial"/>
        </w:rPr>
        <w:t xml:space="preserve"> </w:t>
      </w:r>
      <w:r w:rsidR="00CC0E11" w:rsidRPr="003C1CC3">
        <w:rPr>
          <w:rFonts w:ascii="Arial" w:hAnsi="Arial" w:cs="Arial"/>
        </w:rPr>
        <w:t>published in 2014</w:t>
      </w:r>
      <w:r w:rsidR="00341458" w:rsidRPr="003C1CC3">
        <w:rPr>
          <w:rFonts w:ascii="Arial" w:hAnsi="Arial" w:cs="Arial"/>
        </w:rPr>
        <w:t xml:space="preserve"> [24]</w:t>
      </w:r>
      <w:r w:rsidR="00CC0E11" w:rsidRPr="003C1CC3">
        <w:rPr>
          <w:rFonts w:ascii="Arial" w:hAnsi="Arial" w:cs="Arial"/>
        </w:rPr>
        <w:t xml:space="preserve"> </w:t>
      </w:r>
      <w:r w:rsidR="00E0651B" w:rsidRPr="003C1CC3">
        <w:rPr>
          <w:rFonts w:ascii="Arial" w:hAnsi="Arial" w:cs="Arial"/>
        </w:rPr>
        <w:t xml:space="preserve">found </w:t>
      </w:r>
      <w:r w:rsidR="002E183C" w:rsidRPr="003C1CC3">
        <w:rPr>
          <w:rFonts w:ascii="Arial" w:hAnsi="Arial" w:cs="Arial"/>
        </w:rPr>
        <w:t xml:space="preserve">evidence that </w:t>
      </w:r>
      <w:r w:rsidR="0057363D" w:rsidRPr="003C1CC3">
        <w:rPr>
          <w:rFonts w:ascii="Arial" w:hAnsi="Arial" w:cs="Arial"/>
        </w:rPr>
        <w:t xml:space="preserve">dance </w:t>
      </w:r>
      <w:r w:rsidR="00AA7CE0" w:rsidRPr="003C1CC3">
        <w:rPr>
          <w:rFonts w:ascii="Arial" w:hAnsi="Arial" w:cs="Arial"/>
        </w:rPr>
        <w:t xml:space="preserve">led to clinically </w:t>
      </w:r>
      <w:r w:rsidR="00B66D3F" w:rsidRPr="003C1CC3">
        <w:rPr>
          <w:rFonts w:ascii="Arial" w:hAnsi="Arial" w:cs="Arial"/>
        </w:rPr>
        <w:t xml:space="preserve">meaningful </w:t>
      </w:r>
      <w:r w:rsidR="001E682E" w:rsidRPr="003C1CC3">
        <w:rPr>
          <w:rFonts w:ascii="Arial" w:hAnsi="Arial" w:cs="Arial"/>
        </w:rPr>
        <w:t xml:space="preserve">improvements in </w:t>
      </w:r>
      <w:r w:rsidR="0003418E" w:rsidRPr="003C1CC3">
        <w:rPr>
          <w:rFonts w:ascii="Arial" w:hAnsi="Arial" w:cs="Arial"/>
        </w:rPr>
        <w:t xml:space="preserve">motor function, </w:t>
      </w:r>
      <w:r w:rsidR="00CB06E4" w:rsidRPr="003C1CC3">
        <w:rPr>
          <w:rFonts w:ascii="Arial" w:hAnsi="Arial" w:cs="Arial"/>
        </w:rPr>
        <w:t>balance and quality of life in PD.</w:t>
      </w:r>
      <w:r w:rsidR="00C11521" w:rsidRPr="003C1CC3">
        <w:rPr>
          <w:rFonts w:ascii="Arial" w:hAnsi="Arial" w:cs="Arial"/>
        </w:rPr>
        <w:t xml:space="preserve"> </w:t>
      </w:r>
      <w:r w:rsidR="00AE7F1B" w:rsidRPr="003C1CC3">
        <w:rPr>
          <w:rFonts w:ascii="Arial" w:hAnsi="Arial" w:cs="Arial"/>
        </w:rPr>
        <w:t xml:space="preserve">Music </w:t>
      </w:r>
      <w:r w:rsidR="004E7642" w:rsidRPr="003C1CC3">
        <w:rPr>
          <w:rFonts w:ascii="Arial" w:hAnsi="Arial" w:cs="Arial"/>
        </w:rPr>
        <w:t xml:space="preserve">therapy </w:t>
      </w:r>
      <w:r w:rsidR="00AE7F1B" w:rsidRPr="003C1CC3">
        <w:rPr>
          <w:rFonts w:ascii="Arial" w:hAnsi="Arial" w:cs="Arial"/>
        </w:rPr>
        <w:t xml:space="preserve">is another </w:t>
      </w:r>
      <w:r w:rsidR="006620A4" w:rsidRPr="003C1CC3">
        <w:rPr>
          <w:rFonts w:ascii="Arial" w:hAnsi="Arial" w:cs="Arial"/>
        </w:rPr>
        <w:t xml:space="preserve">potential therapeutic </w:t>
      </w:r>
      <w:r w:rsidR="007702EC" w:rsidRPr="003C1CC3">
        <w:rPr>
          <w:rFonts w:ascii="Arial" w:hAnsi="Arial" w:cs="Arial"/>
        </w:rPr>
        <w:t>modality</w:t>
      </w:r>
      <w:r w:rsidR="002D57A6" w:rsidRPr="003C1CC3">
        <w:rPr>
          <w:rFonts w:ascii="Arial" w:hAnsi="Arial" w:cs="Arial"/>
        </w:rPr>
        <w:t xml:space="preserve"> and </w:t>
      </w:r>
      <w:r w:rsidR="004E7642" w:rsidRPr="003C1CC3">
        <w:rPr>
          <w:rFonts w:ascii="Arial" w:hAnsi="Arial" w:cs="Arial"/>
        </w:rPr>
        <w:t>there is evidence</w:t>
      </w:r>
      <w:r w:rsidR="00F559E8" w:rsidRPr="003C1CC3">
        <w:rPr>
          <w:rFonts w:ascii="Arial" w:hAnsi="Arial" w:cs="Arial"/>
        </w:rPr>
        <w:t xml:space="preserve"> from a systematic review</w:t>
      </w:r>
      <w:r w:rsidR="004E7642" w:rsidRPr="003C1CC3">
        <w:rPr>
          <w:rFonts w:ascii="Arial" w:hAnsi="Arial" w:cs="Arial"/>
        </w:rPr>
        <w:t xml:space="preserve"> for its efficacy</w:t>
      </w:r>
      <w:r w:rsidR="00AE5D2E" w:rsidRPr="003C1CC3">
        <w:rPr>
          <w:rFonts w:ascii="Arial" w:hAnsi="Arial" w:cs="Arial"/>
        </w:rPr>
        <w:t xml:space="preserve"> </w:t>
      </w:r>
      <w:r w:rsidR="001879C1" w:rsidRPr="003C1CC3">
        <w:rPr>
          <w:rFonts w:ascii="Arial" w:hAnsi="Arial" w:cs="Arial"/>
        </w:rPr>
        <w:t>in neurological disorders</w:t>
      </w:r>
      <w:r w:rsidR="00BE5279" w:rsidRPr="003C1CC3">
        <w:rPr>
          <w:rFonts w:ascii="Arial" w:hAnsi="Arial" w:cs="Arial"/>
        </w:rPr>
        <w:t xml:space="preserve"> [25]</w:t>
      </w:r>
      <w:r w:rsidR="007702EC" w:rsidRPr="003C1CC3">
        <w:rPr>
          <w:rFonts w:ascii="Arial" w:hAnsi="Arial" w:cs="Arial"/>
        </w:rPr>
        <w:t xml:space="preserve">, although its benefit in PD may be complicated by </w:t>
      </w:r>
      <w:r w:rsidR="00D52B19" w:rsidRPr="003C1CC3">
        <w:rPr>
          <w:rFonts w:ascii="Arial" w:hAnsi="Arial" w:cs="Arial"/>
        </w:rPr>
        <w:t>impairments of</w:t>
      </w:r>
      <w:r w:rsidR="001A2B1D" w:rsidRPr="003C1CC3">
        <w:rPr>
          <w:rFonts w:ascii="Arial" w:hAnsi="Arial" w:cs="Arial"/>
        </w:rPr>
        <w:t xml:space="preserve"> </w:t>
      </w:r>
      <w:r w:rsidR="002B0771" w:rsidRPr="003C1CC3">
        <w:rPr>
          <w:rFonts w:ascii="Arial" w:hAnsi="Arial" w:cs="Arial"/>
        </w:rPr>
        <w:t>rhythm</w:t>
      </w:r>
      <w:r w:rsidR="00AC47B7" w:rsidRPr="003C1CC3">
        <w:rPr>
          <w:rFonts w:ascii="Arial" w:hAnsi="Arial" w:cs="Arial"/>
        </w:rPr>
        <w:t xml:space="preserve"> [26]</w:t>
      </w:r>
      <w:r w:rsidR="002B0771" w:rsidRPr="003C1CC3">
        <w:rPr>
          <w:rFonts w:ascii="Arial" w:hAnsi="Arial" w:cs="Arial"/>
        </w:rPr>
        <w:t xml:space="preserve"> </w:t>
      </w:r>
      <w:r w:rsidR="005D34CC" w:rsidRPr="003C1CC3">
        <w:rPr>
          <w:rFonts w:ascii="Arial" w:hAnsi="Arial" w:cs="Arial"/>
        </w:rPr>
        <w:t>and melody</w:t>
      </w:r>
      <w:r w:rsidR="00A63CAD" w:rsidRPr="003C1CC3">
        <w:rPr>
          <w:rFonts w:ascii="Arial" w:hAnsi="Arial" w:cs="Arial"/>
        </w:rPr>
        <w:t xml:space="preserve"> [27-28]</w:t>
      </w:r>
      <w:r w:rsidR="005D34CC" w:rsidRPr="003C1CC3">
        <w:rPr>
          <w:rFonts w:ascii="Arial" w:hAnsi="Arial" w:cs="Arial"/>
        </w:rPr>
        <w:t xml:space="preserve"> </w:t>
      </w:r>
      <w:r w:rsidR="00F247AA" w:rsidRPr="003C1CC3">
        <w:rPr>
          <w:rFonts w:ascii="Arial" w:hAnsi="Arial" w:cs="Arial"/>
        </w:rPr>
        <w:t>associated with the condition.</w:t>
      </w:r>
      <w:r w:rsidR="00D52B19" w:rsidRPr="003C1CC3">
        <w:rPr>
          <w:rFonts w:ascii="Arial" w:hAnsi="Arial" w:cs="Arial"/>
        </w:rPr>
        <w:t xml:space="preserve"> </w:t>
      </w:r>
      <w:r w:rsidR="0048620C" w:rsidRPr="003C1CC3">
        <w:rPr>
          <w:rFonts w:ascii="Arial" w:hAnsi="Arial" w:cs="Arial"/>
        </w:rPr>
        <w:t xml:space="preserve">However, </w:t>
      </w:r>
      <w:r w:rsidR="00526856" w:rsidRPr="003C1CC3">
        <w:rPr>
          <w:rFonts w:ascii="Arial" w:hAnsi="Arial" w:cs="Arial"/>
        </w:rPr>
        <w:t xml:space="preserve">a recent </w:t>
      </w:r>
      <w:r w:rsidR="001D1BA0" w:rsidRPr="003C1CC3">
        <w:rPr>
          <w:rFonts w:ascii="Arial" w:hAnsi="Arial" w:cs="Arial"/>
        </w:rPr>
        <w:t xml:space="preserve">narrative </w:t>
      </w:r>
      <w:r w:rsidR="00526856" w:rsidRPr="003C1CC3">
        <w:rPr>
          <w:rFonts w:ascii="Arial" w:hAnsi="Arial" w:cs="Arial"/>
        </w:rPr>
        <w:t>review</w:t>
      </w:r>
      <w:r w:rsidR="00EE75CF" w:rsidRPr="003C1CC3">
        <w:rPr>
          <w:rFonts w:ascii="Arial" w:hAnsi="Arial" w:cs="Arial"/>
        </w:rPr>
        <w:t xml:space="preserve"> [29]</w:t>
      </w:r>
      <w:r w:rsidR="00526856" w:rsidRPr="003C1CC3">
        <w:rPr>
          <w:rFonts w:ascii="Arial" w:hAnsi="Arial" w:cs="Arial"/>
        </w:rPr>
        <w:t xml:space="preserve"> </w:t>
      </w:r>
      <w:r w:rsidR="0062082C" w:rsidRPr="003C1CC3">
        <w:rPr>
          <w:rFonts w:ascii="Arial" w:hAnsi="Arial" w:cs="Arial"/>
        </w:rPr>
        <w:t xml:space="preserve">provided evidence that </w:t>
      </w:r>
      <w:r w:rsidR="00336A26" w:rsidRPr="003C1CC3">
        <w:rPr>
          <w:rFonts w:ascii="Arial" w:hAnsi="Arial" w:cs="Arial"/>
        </w:rPr>
        <w:t xml:space="preserve">music therapy, including </w:t>
      </w:r>
      <w:r w:rsidR="009701F7" w:rsidRPr="003C1CC3">
        <w:rPr>
          <w:rFonts w:ascii="Arial" w:hAnsi="Arial" w:cs="Arial"/>
        </w:rPr>
        <w:t xml:space="preserve">the playing of instruments, may </w:t>
      </w:r>
      <w:r w:rsidR="00E72831" w:rsidRPr="003C1CC3">
        <w:rPr>
          <w:rFonts w:ascii="Arial" w:hAnsi="Arial" w:cs="Arial"/>
        </w:rPr>
        <w:t xml:space="preserve">provide </w:t>
      </w:r>
      <w:r w:rsidR="0070109A" w:rsidRPr="003C1CC3">
        <w:rPr>
          <w:rFonts w:ascii="Arial" w:hAnsi="Arial" w:cs="Arial"/>
        </w:rPr>
        <w:t xml:space="preserve">therapeutic benefit for people with PD. </w:t>
      </w:r>
    </w:p>
    <w:p w14:paraId="0DB26055" w14:textId="77777777" w:rsidR="001D1BA0" w:rsidRPr="003C1CC3" w:rsidRDefault="001D1BA0" w:rsidP="00F370CB">
      <w:pPr>
        <w:spacing w:line="480" w:lineRule="auto"/>
        <w:rPr>
          <w:rFonts w:ascii="Arial" w:hAnsi="Arial" w:cs="Arial"/>
        </w:rPr>
      </w:pPr>
    </w:p>
    <w:p w14:paraId="2B5B2558" w14:textId="1D5F97B0" w:rsidR="00124EB0" w:rsidRPr="003C1CC3" w:rsidRDefault="00207F84" w:rsidP="00143AC5">
      <w:pPr>
        <w:spacing w:line="480" w:lineRule="auto"/>
        <w:rPr>
          <w:rFonts w:ascii="Arial" w:hAnsi="Arial" w:cs="Arial"/>
        </w:rPr>
      </w:pPr>
      <w:r w:rsidRPr="003C1CC3">
        <w:rPr>
          <w:rFonts w:ascii="Arial" w:hAnsi="Arial" w:cs="Arial"/>
        </w:rPr>
        <w:t xml:space="preserve">Singing and </w:t>
      </w:r>
      <w:r w:rsidR="00794641" w:rsidRPr="003C1CC3">
        <w:rPr>
          <w:rFonts w:ascii="Arial" w:hAnsi="Arial" w:cs="Arial"/>
        </w:rPr>
        <w:t xml:space="preserve">in particular </w:t>
      </w:r>
      <w:r w:rsidR="00FD4CCD" w:rsidRPr="003C1CC3">
        <w:rPr>
          <w:rFonts w:ascii="Arial" w:hAnsi="Arial" w:cs="Arial"/>
        </w:rPr>
        <w:t xml:space="preserve">the potential benefits of </w:t>
      </w:r>
      <w:r w:rsidR="002711AF" w:rsidRPr="003C1CC3">
        <w:rPr>
          <w:rFonts w:ascii="Arial" w:hAnsi="Arial" w:cs="Arial"/>
        </w:rPr>
        <w:t xml:space="preserve">communal singing </w:t>
      </w:r>
      <w:r w:rsidR="00E05AA8" w:rsidRPr="003C1CC3">
        <w:rPr>
          <w:rFonts w:ascii="Arial" w:hAnsi="Arial" w:cs="Arial"/>
        </w:rPr>
        <w:t xml:space="preserve">have </w:t>
      </w:r>
      <w:r w:rsidR="00D16F1E" w:rsidRPr="003C1CC3">
        <w:rPr>
          <w:rFonts w:ascii="Arial" w:hAnsi="Arial" w:cs="Arial"/>
        </w:rPr>
        <w:t xml:space="preserve">in recent years come to </w:t>
      </w:r>
      <w:r w:rsidR="00970642" w:rsidRPr="003C1CC3">
        <w:rPr>
          <w:rFonts w:ascii="Arial" w:hAnsi="Arial" w:cs="Arial"/>
        </w:rPr>
        <w:t>the attention of the public</w:t>
      </w:r>
      <w:r w:rsidR="003156F0" w:rsidRPr="003C1CC3">
        <w:rPr>
          <w:rFonts w:ascii="Arial" w:hAnsi="Arial" w:cs="Arial"/>
        </w:rPr>
        <w:t xml:space="preserve">, for example in the UK through the </w:t>
      </w:r>
      <w:r w:rsidR="00345E85" w:rsidRPr="003C1CC3">
        <w:rPr>
          <w:rFonts w:ascii="Arial" w:hAnsi="Arial" w:cs="Arial"/>
        </w:rPr>
        <w:t xml:space="preserve">popular TV programmes </w:t>
      </w:r>
      <w:r w:rsidR="00345E85" w:rsidRPr="003C1CC3">
        <w:rPr>
          <w:rFonts w:ascii="Arial" w:hAnsi="Arial" w:cs="Arial"/>
          <w:i/>
        </w:rPr>
        <w:t xml:space="preserve">The Choir </w:t>
      </w:r>
      <w:r w:rsidR="00345E85" w:rsidRPr="003C1CC3">
        <w:rPr>
          <w:rFonts w:ascii="Arial" w:hAnsi="Arial" w:cs="Arial"/>
        </w:rPr>
        <w:t xml:space="preserve">and </w:t>
      </w:r>
      <w:r w:rsidR="00345E85" w:rsidRPr="003C1CC3">
        <w:rPr>
          <w:rFonts w:ascii="Arial" w:hAnsi="Arial" w:cs="Arial"/>
          <w:i/>
        </w:rPr>
        <w:t>Sing While You Work</w:t>
      </w:r>
      <w:r w:rsidR="00345E85" w:rsidRPr="003C1CC3">
        <w:rPr>
          <w:rFonts w:ascii="Arial" w:hAnsi="Arial" w:cs="Arial"/>
        </w:rPr>
        <w:t xml:space="preserve">. </w:t>
      </w:r>
      <w:r w:rsidR="00BF0A84" w:rsidRPr="003C1CC3">
        <w:rPr>
          <w:rFonts w:ascii="Arial" w:hAnsi="Arial" w:cs="Arial"/>
        </w:rPr>
        <w:t xml:space="preserve">Community choirs for people with </w:t>
      </w:r>
      <w:r w:rsidR="00A2518B" w:rsidRPr="003C1CC3">
        <w:rPr>
          <w:rFonts w:ascii="Arial" w:hAnsi="Arial" w:cs="Arial"/>
        </w:rPr>
        <w:t xml:space="preserve">neurological conditions, including </w:t>
      </w:r>
      <w:r w:rsidR="00630B8A" w:rsidRPr="003C1CC3">
        <w:rPr>
          <w:rFonts w:ascii="Arial" w:hAnsi="Arial" w:cs="Arial"/>
        </w:rPr>
        <w:t xml:space="preserve">PD, </w:t>
      </w:r>
      <w:r w:rsidR="009562AE" w:rsidRPr="003C1CC3">
        <w:rPr>
          <w:rFonts w:ascii="Arial" w:hAnsi="Arial" w:cs="Arial"/>
        </w:rPr>
        <w:t>have been established in a range of</w:t>
      </w:r>
      <w:r w:rsidR="00B96888" w:rsidRPr="003C1CC3">
        <w:rPr>
          <w:rFonts w:ascii="Arial" w:hAnsi="Arial" w:cs="Arial"/>
        </w:rPr>
        <w:t xml:space="preserve"> localities. </w:t>
      </w:r>
      <w:r w:rsidR="00CE647A" w:rsidRPr="003C1CC3">
        <w:rPr>
          <w:rFonts w:ascii="Arial" w:hAnsi="Arial" w:cs="Arial"/>
        </w:rPr>
        <w:t>One prominent example is the CeleBRation Choir</w:t>
      </w:r>
      <w:r w:rsidR="00183930" w:rsidRPr="003C1CC3">
        <w:rPr>
          <w:rFonts w:ascii="Arial" w:hAnsi="Arial" w:cs="Arial"/>
        </w:rPr>
        <w:t xml:space="preserve"> [30]</w:t>
      </w:r>
      <w:r w:rsidR="000A5FA4" w:rsidRPr="003C1CC3">
        <w:rPr>
          <w:rFonts w:ascii="Arial" w:hAnsi="Arial" w:cs="Arial"/>
          <w:vertAlign w:val="superscript"/>
        </w:rPr>
        <w:t xml:space="preserve"> </w:t>
      </w:r>
      <w:r w:rsidR="000A5FA4" w:rsidRPr="003C1CC3">
        <w:rPr>
          <w:rFonts w:ascii="Arial" w:hAnsi="Arial" w:cs="Arial"/>
        </w:rPr>
        <w:t xml:space="preserve">set up by </w:t>
      </w:r>
      <w:r w:rsidR="007C6A5A" w:rsidRPr="003C1CC3">
        <w:rPr>
          <w:rFonts w:ascii="Arial" w:hAnsi="Arial" w:cs="Arial"/>
        </w:rPr>
        <w:t>the Centre for Brain Research at the University of Auckland</w:t>
      </w:r>
      <w:r w:rsidR="002A466D" w:rsidRPr="003C1CC3">
        <w:rPr>
          <w:rFonts w:ascii="Arial" w:hAnsi="Arial" w:cs="Arial"/>
        </w:rPr>
        <w:t xml:space="preserve"> in New Zealand</w:t>
      </w:r>
      <w:r w:rsidR="007C6A5A" w:rsidRPr="003C1CC3">
        <w:rPr>
          <w:rFonts w:ascii="Arial" w:hAnsi="Arial" w:cs="Arial"/>
        </w:rPr>
        <w:t>.</w:t>
      </w:r>
      <w:r w:rsidR="00066DA1" w:rsidRPr="003C1CC3">
        <w:rPr>
          <w:rFonts w:ascii="Arial" w:hAnsi="Arial" w:cs="Arial"/>
        </w:rPr>
        <w:t xml:space="preserve"> </w:t>
      </w:r>
      <w:r w:rsidR="00234656" w:rsidRPr="003C1CC3">
        <w:rPr>
          <w:rFonts w:ascii="Arial" w:hAnsi="Arial" w:cs="Arial"/>
        </w:rPr>
        <w:t xml:space="preserve">Singing as a </w:t>
      </w:r>
      <w:r w:rsidR="00981CD2" w:rsidRPr="003C1CC3">
        <w:rPr>
          <w:rFonts w:ascii="Arial" w:hAnsi="Arial" w:cs="Arial"/>
        </w:rPr>
        <w:t xml:space="preserve">potential </w:t>
      </w:r>
      <w:r w:rsidR="00BB131F" w:rsidRPr="003C1CC3">
        <w:rPr>
          <w:rFonts w:ascii="Arial" w:hAnsi="Arial" w:cs="Arial"/>
        </w:rPr>
        <w:t xml:space="preserve">therapeutic </w:t>
      </w:r>
      <w:r w:rsidR="00877A60" w:rsidRPr="003C1CC3">
        <w:rPr>
          <w:rFonts w:ascii="Arial" w:hAnsi="Arial" w:cs="Arial"/>
        </w:rPr>
        <w:t xml:space="preserve">intervention in the context of PD </w:t>
      </w:r>
      <w:r w:rsidR="00884266" w:rsidRPr="003C1CC3">
        <w:rPr>
          <w:rFonts w:ascii="Arial" w:hAnsi="Arial" w:cs="Arial"/>
        </w:rPr>
        <w:t xml:space="preserve">does however face </w:t>
      </w:r>
      <w:r w:rsidR="009D180D" w:rsidRPr="003C1CC3">
        <w:rPr>
          <w:rFonts w:ascii="Arial" w:hAnsi="Arial" w:cs="Arial"/>
        </w:rPr>
        <w:t>an additional barrier</w:t>
      </w:r>
      <w:r w:rsidR="008352CE" w:rsidRPr="003C1CC3">
        <w:rPr>
          <w:rFonts w:ascii="Arial" w:hAnsi="Arial" w:cs="Arial"/>
        </w:rPr>
        <w:t xml:space="preserve"> in </w:t>
      </w:r>
      <w:r w:rsidR="001F60BB" w:rsidRPr="003C1CC3">
        <w:rPr>
          <w:rFonts w:ascii="Arial" w:hAnsi="Arial" w:cs="Arial"/>
        </w:rPr>
        <w:t>impaired phonation (voicing)</w:t>
      </w:r>
      <w:r w:rsidR="00677108" w:rsidRPr="003C1CC3">
        <w:rPr>
          <w:rFonts w:ascii="Arial" w:hAnsi="Arial" w:cs="Arial"/>
        </w:rPr>
        <w:t xml:space="preserve"> [31-32]</w:t>
      </w:r>
      <w:r w:rsidR="006362A9" w:rsidRPr="003C1CC3">
        <w:rPr>
          <w:rFonts w:ascii="Arial" w:hAnsi="Arial" w:cs="Arial"/>
        </w:rPr>
        <w:t>,</w:t>
      </w:r>
      <w:r w:rsidR="006362A9" w:rsidRPr="003C1CC3">
        <w:rPr>
          <w:rFonts w:ascii="Arial" w:hAnsi="Arial" w:cs="Arial"/>
          <w:vertAlign w:val="superscript"/>
        </w:rPr>
        <w:t xml:space="preserve"> </w:t>
      </w:r>
      <w:r w:rsidR="006362A9" w:rsidRPr="003C1CC3">
        <w:rPr>
          <w:rFonts w:ascii="Arial" w:hAnsi="Arial" w:cs="Arial"/>
        </w:rPr>
        <w:t xml:space="preserve">which is a </w:t>
      </w:r>
      <w:r w:rsidR="00253DBB" w:rsidRPr="003C1CC3">
        <w:rPr>
          <w:rFonts w:ascii="Arial" w:hAnsi="Arial" w:cs="Arial"/>
        </w:rPr>
        <w:t xml:space="preserve">fundamental </w:t>
      </w:r>
      <w:r w:rsidR="00DC67AB" w:rsidRPr="003C1CC3">
        <w:rPr>
          <w:rFonts w:ascii="Arial" w:hAnsi="Arial" w:cs="Arial"/>
        </w:rPr>
        <w:t xml:space="preserve">component of </w:t>
      </w:r>
      <w:r w:rsidR="001C3F7E" w:rsidRPr="003C1CC3">
        <w:rPr>
          <w:rFonts w:ascii="Arial" w:hAnsi="Arial" w:cs="Arial"/>
        </w:rPr>
        <w:t xml:space="preserve">singing </w:t>
      </w:r>
      <w:r w:rsidR="005954A8" w:rsidRPr="003C1CC3">
        <w:rPr>
          <w:rFonts w:ascii="Arial" w:hAnsi="Arial" w:cs="Arial"/>
        </w:rPr>
        <w:t>production</w:t>
      </w:r>
      <w:r w:rsidR="00DE2053" w:rsidRPr="003C1CC3">
        <w:rPr>
          <w:rFonts w:ascii="Arial" w:hAnsi="Arial" w:cs="Arial"/>
        </w:rPr>
        <w:t xml:space="preserve"> [33]</w:t>
      </w:r>
      <w:r w:rsidR="005954A8" w:rsidRPr="003C1CC3">
        <w:rPr>
          <w:rFonts w:ascii="Arial" w:hAnsi="Arial" w:cs="Arial"/>
        </w:rPr>
        <w:t>.</w:t>
      </w:r>
      <w:r w:rsidR="00606699" w:rsidRPr="003C1CC3">
        <w:rPr>
          <w:rFonts w:ascii="Arial" w:hAnsi="Arial" w:cs="Arial"/>
          <w:vertAlign w:val="superscript"/>
        </w:rPr>
        <w:t xml:space="preserve"> </w:t>
      </w:r>
      <w:r w:rsidR="002C56C7" w:rsidRPr="003C1CC3">
        <w:rPr>
          <w:rFonts w:ascii="Arial" w:hAnsi="Arial" w:cs="Arial"/>
        </w:rPr>
        <w:t xml:space="preserve">Therefore, it is important to </w:t>
      </w:r>
      <w:r w:rsidR="008008BD" w:rsidRPr="003C1CC3">
        <w:rPr>
          <w:rFonts w:ascii="Arial" w:hAnsi="Arial" w:cs="Arial"/>
        </w:rPr>
        <w:t xml:space="preserve">systematically </w:t>
      </w:r>
      <w:r w:rsidR="005957CF" w:rsidRPr="003C1CC3">
        <w:rPr>
          <w:rFonts w:ascii="Arial" w:hAnsi="Arial" w:cs="Arial"/>
        </w:rPr>
        <w:t xml:space="preserve">evaluate </w:t>
      </w:r>
      <w:r w:rsidR="009F7FA4" w:rsidRPr="003C1CC3">
        <w:rPr>
          <w:rFonts w:ascii="Arial" w:hAnsi="Arial" w:cs="Arial"/>
        </w:rPr>
        <w:t xml:space="preserve">the evidence base </w:t>
      </w:r>
      <w:r w:rsidR="00E33C14" w:rsidRPr="003C1CC3">
        <w:rPr>
          <w:rFonts w:ascii="Arial" w:hAnsi="Arial" w:cs="Arial"/>
        </w:rPr>
        <w:t xml:space="preserve">regarding singing as a potential </w:t>
      </w:r>
      <w:r w:rsidR="00156A9A" w:rsidRPr="003C1CC3">
        <w:rPr>
          <w:rFonts w:ascii="Arial" w:hAnsi="Arial" w:cs="Arial"/>
        </w:rPr>
        <w:t xml:space="preserve">therapeutic intervention in PD. </w:t>
      </w:r>
    </w:p>
    <w:p w14:paraId="651A439E" w14:textId="77777777" w:rsidR="00CB0B0A" w:rsidRPr="003C1CC3" w:rsidRDefault="00CB0B0A" w:rsidP="00143AC5">
      <w:pPr>
        <w:spacing w:line="480" w:lineRule="auto"/>
        <w:rPr>
          <w:rFonts w:ascii="Arial" w:hAnsi="Arial" w:cs="Arial"/>
        </w:rPr>
      </w:pPr>
    </w:p>
    <w:p w14:paraId="73074757" w14:textId="1C48C710" w:rsidR="004B140A" w:rsidRPr="003C1CC3" w:rsidRDefault="000F1D43" w:rsidP="00143AC5">
      <w:pPr>
        <w:spacing w:line="480" w:lineRule="auto"/>
        <w:rPr>
          <w:rFonts w:ascii="Arial" w:hAnsi="Arial" w:cs="Arial"/>
        </w:rPr>
      </w:pPr>
      <w:r w:rsidRPr="003C1CC3">
        <w:rPr>
          <w:rFonts w:ascii="Arial" w:hAnsi="Arial" w:cs="Arial"/>
        </w:rPr>
        <w:lastRenderedPageBreak/>
        <w:t xml:space="preserve">No </w:t>
      </w:r>
      <w:r w:rsidR="0046215A" w:rsidRPr="003C1CC3">
        <w:rPr>
          <w:rFonts w:ascii="Arial" w:hAnsi="Arial" w:cs="Arial"/>
        </w:rPr>
        <w:t xml:space="preserve">systematic </w:t>
      </w:r>
      <w:r w:rsidR="00D07B3C" w:rsidRPr="003C1CC3">
        <w:rPr>
          <w:rFonts w:ascii="Arial" w:hAnsi="Arial" w:cs="Arial"/>
        </w:rPr>
        <w:t xml:space="preserve">review of the potential benefit of singing in PD could be identified. </w:t>
      </w:r>
      <w:r w:rsidR="00C82499" w:rsidRPr="003C1CC3">
        <w:rPr>
          <w:rFonts w:ascii="Arial" w:hAnsi="Arial" w:cs="Arial"/>
        </w:rPr>
        <w:t>A narrative review in 2010</w:t>
      </w:r>
      <w:r w:rsidR="008C710C" w:rsidRPr="003C1CC3">
        <w:rPr>
          <w:rFonts w:ascii="Arial" w:hAnsi="Arial" w:cs="Arial"/>
        </w:rPr>
        <w:t xml:space="preserve"> [34]</w:t>
      </w:r>
      <w:r w:rsidR="00AF5B12" w:rsidRPr="003C1CC3">
        <w:rPr>
          <w:rFonts w:ascii="Arial" w:hAnsi="Arial" w:cs="Arial"/>
        </w:rPr>
        <w:t>,</w:t>
      </w:r>
      <w:r w:rsidR="00C82499" w:rsidRPr="003C1CC3">
        <w:rPr>
          <w:rFonts w:ascii="Arial" w:hAnsi="Arial" w:cs="Arial"/>
        </w:rPr>
        <w:t xml:space="preserve"> </w:t>
      </w:r>
      <w:r w:rsidR="00AF5B12" w:rsidRPr="003C1CC3">
        <w:rPr>
          <w:rFonts w:ascii="Arial" w:hAnsi="Arial" w:cs="Arial"/>
        </w:rPr>
        <w:t xml:space="preserve">which </w:t>
      </w:r>
      <w:r w:rsidR="008C71C0" w:rsidRPr="003C1CC3">
        <w:rPr>
          <w:rFonts w:ascii="Arial" w:hAnsi="Arial" w:cs="Arial"/>
        </w:rPr>
        <w:t xml:space="preserve">covered a spectrum of neurological </w:t>
      </w:r>
      <w:r w:rsidR="006D6E2A" w:rsidRPr="003C1CC3">
        <w:rPr>
          <w:rFonts w:ascii="Arial" w:hAnsi="Arial" w:cs="Arial"/>
        </w:rPr>
        <w:t>conditions but included PD</w:t>
      </w:r>
      <w:r w:rsidR="00AF5B12" w:rsidRPr="003C1CC3">
        <w:rPr>
          <w:rFonts w:ascii="Arial" w:hAnsi="Arial" w:cs="Arial"/>
        </w:rPr>
        <w:t xml:space="preserve">, </w:t>
      </w:r>
      <w:r w:rsidR="006043DB" w:rsidRPr="003C1CC3">
        <w:rPr>
          <w:rFonts w:ascii="Arial" w:hAnsi="Arial" w:cs="Arial"/>
        </w:rPr>
        <w:t>cited</w:t>
      </w:r>
      <w:r w:rsidR="00F514F9" w:rsidRPr="003C1CC3">
        <w:rPr>
          <w:rFonts w:ascii="Arial" w:hAnsi="Arial" w:cs="Arial"/>
        </w:rPr>
        <w:t xml:space="preserve"> two studies</w:t>
      </w:r>
      <w:r w:rsidR="00B5637B" w:rsidRPr="003C1CC3">
        <w:rPr>
          <w:rFonts w:ascii="Arial" w:hAnsi="Arial" w:cs="Arial"/>
        </w:rPr>
        <w:t xml:space="preserve"> [35-36]</w:t>
      </w:r>
      <w:r w:rsidR="00F514F9" w:rsidRPr="003C1CC3">
        <w:rPr>
          <w:rFonts w:ascii="Arial" w:hAnsi="Arial" w:cs="Arial"/>
        </w:rPr>
        <w:t xml:space="preserve"> </w:t>
      </w:r>
      <w:r w:rsidR="005427CC" w:rsidRPr="003C1CC3">
        <w:rPr>
          <w:rFonts w:ascii="Arial" w:hAnsi="Arial" w:cs="Arial"/>
        </w:rPr>
        <w:t xml:space="preserve">that suggested </w:t>
      </w:r>
      <w:r w:rsidR="003C3063" w:rsidRPr="003C1CC3">
        <w:rPr>
          <w:rFonts w:ascii="Arial" w:hAnsi="Arial" w:cs="Arial"/>
        </w:rPr>
        <w:t xml:space="preserve">that singing in PD may </w:t>
      </w:r>
      <w:r w:rsidR="008F24F7" w:rsidRPr="003C1CC3">
        <w:rPr>
          <w:rFonts w:ascii="Arial" w:hAnsi="Arial" w:cs="Arial"/>
        </w:rPr>
        <w:t>have a beneficial effect on speech</w:t>
      </w:r>
      <w:r w:rsidR="00877513" w:rsidRPr="003C1CC3">
        <w:rPr>
          <w:rFonts w:ascii="Arial" w:hAnsi="Arial" w:cs="Arial"/>
        </w:rPr>
        <w:t xml:space="preserve"> outcomes</w:t>
      </w:r>
      <w:r w:rsidR="00DE40D4" w:rsidRPr="003C1CC3">
        <w:rPr>
          <w:rFonts w:ascii="Arial" w:hAnsi="Arial" w:cs="Arial"/>
        </w:rPr>
        <w:t xml:space="preserve">. Nevertheless, </w:t>
      </w:r>
      <w:r w:rsidR="00EA4B5F" w:rsidRPr="003C1CC3">
        <w:rPr>
          <w:rFonts w:ascii="Arial" w:hAnsi="Arial" w:cs="Arial"/>
        </w:rPr>
        <w:t>both studie</w:t>
      </w:r>
      <w:r w:rsidR="00B001F0" w:rsidRPr="003C1CC3">
        <w:rPr>
          <w:rFonts w:ascii="Arial" w:hAnsi="Arial" w:cs="Arial"/>
        </w:rPr>
        <w:t>s were relatively small</w:t>
      </w:r>
      <w:r w:rsidR="00EA4B5F" w:rsidRPr="003C1CC3">
        <w:rPr>
          <w:rFonts w:ascii="Arial" w:hAnsi="Arial" w:cs="Arial"/>
        </w:rPr>
        <w:t xml:space="preserve"> </w:t>
      </w:r>
      <w:r w:rsidR="00351853" w:rsidRPr="003C1CC3">
        <w:rPr>
          <w:rFonts w:ascii="Arial" w:hAnsi="Arial" w:cs="Arial"/>
        </w:rPr>
        <w:t>uncontrolled</w:t>
      </w:r>
      <w:r w:rsidR="0084707C" w:rsidRPr="003C1CC3">
        <w:rPr>
          <w:rFonts w:ascii="Arial" w:hAnsi="Arial" w:cs="Arial"/>
        </w:rPr>
        <w:t xml:space="preserve"> studies, </w:t>
      </w:r>
      <w:r w:rsidR="00B023FA" w:rsidRPr="003C1CC3">
        <w:rPr>
          <w:rFonts w:ascii="Arial" w:hAnsi="Arial" w:cs="Arial"/>
        </w:rPr>
        <w:t xml:space="preserve">which do not provide </w:t>
      </w:r>
      <w:r w:rsidR="00725821" w:rsidRPr="003C1CC3">
        <w:rPr>
          <w:rFonts w:ascii="Arial" w:hAnsi="Arial" w:cs="Arial"/>
        </w:rPr>
        <w:t>as reliable evidence for interventional benefit as RCTs</w:t>
      </w:r>
      <w:r w:rsidR="00C00212" w:rsidRPr="003C1CC3">
        <w:rPr>
          <w:rFonts w:ascii="Arial" w:hAnsi="Arial" w:cs="Arial"/>
        </w:rPr>
        <w:t>,</w:t>
      </w:r>
      <w:r w:rsidR="00136191" w:rsidRPr="003C1CC3">
        <w:rPr>
          <w:rFonts w:ascii="Arial" w:hAnsi="Arial" w:cs="Arial"/>
        </w:rPr>
        <w:t xml:space="preserve"> since randomisation addresses the issues of selection bias and confounding that may otherwise arise due to baseline between group differences</w:t>
      </w:r>
      <w:r w:rsidR="008A695A" w:rsidRPr="003C1CC3">
        <w:rPr>
          <w:rFonts w:ascii="Arial" w:hAnsi="Arial" w:cs="Arial"/>
        </w:rPr>
        <w:t xml:space="preserve"> [37]</w:t>
      </w:r>
      <w:r w:rsidR="00136191" w:rsidRPr="003C1CC3">
        <w:rPr>
          <w:rFonts w:ascii="Arial" w:hAnsi="Arial" w:cs="Arial"/>
        </w:rPr>
        <w:t>.</w:t>
      </w:r>
      <w:r w:rsidR="008648C8" w:rsidRPr="003C1CC3">
        <w:rPr>
          <w:rFonts w:ascii="Arial" w:hAnsi="Arial" w:cs="Arial"/>
          <w:vertAlign w:val="superscript"/>
        </w:rPr>
        <w:t xml:space="preserve"> </w:t>
      </w:r>
      <w:r w:rsidR="00B478B9" w:rsidRPr="003C1CC3">
        <w:rPr>
          <w:rFonts w:ascii="Arial" w:hAnsi="Arial" w:cs="Arial"/>
        </w:rPr>
        <w:t xml:space="preserve">Moreover, </w:t>
      </w:r>
      <w:r w:rsidR="00D97841" w:rsidRPr="003C1CC3">
        <w:rPr>
          <w:rFonts w:ascii="Arial" w:hAnsi="Arial" w:cs="Arial"/>
        </w:rPr>
        <w:t>n</w:t>
      </w:r>
      <w:r w:rsidR="004E55BF" w:rsidRPr="003C1CC3">
        <w:rPr>
          <w:rFonts w:ascii="Arial" w:hAnsi="Arial" w:cs="Arial"/>
        </w:rPr>
        <w:t xml:space="preserve">on-systematic reviews </w:t>
      </w:r>
      <w:r w:rsidR="007271B5" w:rsidRPr="003C1CC3">
        <w:rPr>
          <w:rFonts w:ascii="Arial" w:hAnsi="Arial" w:cs="Arial"/>
        </w:rPr>
        <w:t xml:space="preserve">do not </w:t>
      </w:r>
      <w:r w:rsidR="005C5711" w:rsidRPr="003C1CC3">
        <w:rPr>
          <w:rFonts w:ascii="Arial" w:hAnsi="Arial" w:cs="Arial"/>
        </w:rPr>
        <w:t>state a reproducible methodology and may be subject to selection bias</w:t>
      </w:r>
      <w:r w:rsidR="00F02F5B" w:rsidRPr="003C1CC3">
        <w:rPr>
          <w:rFonts w:ascii="Arial" w:hAnsi="Arial" w:cs="Arial"/>
        </w:rPr>
        <w:t xml:space="preserve"> [38]</w:t>
      </w:r>
      <w:r w:rsidR="002C6102" w:rsidRPr="003C1CC3">
        <w:rPr>
          <w:rFonts w:ascii="Arial" w:hAnsi="Arial" w:cs="Arial"/>
        </w:rPr>
        <w:t>.</w:t>
      </w:r>
      <w:r w:rsidR="00DE3244" w:rsidRPr="003C1CC3">
        <w:rPr>
          <w:rFonts w:ascii="Arial" w:hAnsi="Arial" w:cs="Arial"/>
          <w:vertAlign w:val="superscript"/>
        </w:rPr>
        <w:t xml:space="preserve"> </w:t>
      </w:r>
      <w:r w:rsidR="00DE3244" w:rsidRPr="003C1CC3">
        <w:rPr>
          <w:rFonts w:ascii="Arial" w:hAnsi="Arial" w:cs="Arial"/>
        </w:rPr>
        <w:t>Therefore, in this article we report</w:t>
      </w:r>
      <w:r w:rsidR="00C00212" w:rsidRPr="003C1CC3">
        <w:rPr>
          <w:rFonts w:ascii="Arial" w:hAnsi="Arial" w:cs="Arial"/>
        </w:rPr>
        <w:t xml:space="preserve"> the result of a systematic review</w:t>
      </w:r>
      <w:r w:rsidR="00545858" w:rsidRPr="003C1CC3">
        <w:rPr>
          <w:rFonts w:ascii="Arial" w:hAnsi="Arial" w:cs="Arial"/>
        </w:rPr>
        <w:t xml:space="preserve"> </w:t>
      </w:r>
      <w:r w:rsidR="00127912" w:rsidRPr="003C1CC3">
        <w:rPr>
          <w:rFonts w:ascii="Arial" w:hAnsi="Arial" w:cs="Arial"/>
        </w:rPr>
        <w:t>assessing</w:t>
      </w:r>
      <w:r w:rsidR="00EB5BCC" w:rsidRPr="003C1CC3">
        <w:rPr>
          <w:rFonts w:ascii="Arial" w:hAnsi="Arial" w:cs="Arial"/>
        </w:rPr>
        <w:t xml:space="preserve"> evidence regarding</w:t>
      </w:r>
      <w:r w:rsidR="00127912" w:rsidRPr="003C1CC3">
        <w:rPr>
          <w:rFonts w:ascii="Arial" w:hAnsi="Arial" w:cs="Arial"/>
        </w:rPr>
        <w:t xml:space="preserve"> the </w:t>
      </w:r>
      <w:r w:rsidR="00D274DF" w:rsidRPr="003C1CC3">
        <w:rPr>
          <w:rFonts w:ascii="Arial" w:hAnsi="Arial" w:cs="Arial"/>
        </w:rPr>
        <w:t xml:space="preserve">benefit of singing on </w:t>
      </w:r>
      <w:r w:rsidR="003642AD" w:rsidRPr="003C1CC3">
        <w:rPr>
          <w:rFonts w:ascii="Arial" w:hAnsi="Arial" w:cs="Arial"/>
        </w:rPr>
        <w:t xml:space="preserve">speech and communication, </w:t>
      </w:r>
      <w:r w:rsidR="00EF2BE9" w:rsidRPr="003C1CC3">
        <w:rPr>
          <w:rFonts w:ascii="Arial" w:hAnsi="Arial" w:cs="Arial"/>
        </w:rPr>
        <w:t xml:space="preserve">cognitive status, </w:t>
      </w:r>
      <w:r w:rsidR="005F3044" w:rsidRPr="003C1CC3">
        <w:rPr>
          <w:rFonts w:ascii="Arial" w:hAnsi="Arial" w:cs="Arial"/>
        </w:rPr>
        <w:t xml:space="preserve">motor function and quality of life in PD. </w:t>
      </w:r>
    </w:p>
    <w:p w14:paraId="32499B34" w14:textId="4FC37B20" w:rsidR="00D81A43" w:rsidRPr="003C1CC3" w:rsidRDefault="00397649">
      <w:pPr>
        <w:rPr>
          <w:rFonts w:ascii="Arial" w:hAnsi="Arial" w:cs="Arial"/>
          <w:b/>
        </w:rPr>
      </w:pPr>
      <w:r w:rsidRPr="003C1CC3">
        <w:rPr>
          <w:rFonts w:ascii="Arial" w:hAnsi="Arial" w:cs="Arial"/>
          <w:b/>
        </w:rPr>
        <w:t>Materials and Methods</w:t>
      </w:r>
    </w:p>
    <w:p w14:paraId="32A47BFC" w14:textId="48DCAD8C" w:rsidR="007E782D" w:rsidRPr="003C1CC3" w:rsidRDefault="007E782D">
      <w:pPr>
        <w:rPr>
          <w:rFonts w:ascii="Arial" w:hAnsi="Arial" w:cs="Arial"/>
          <w:b/>
        </w:rPr>
      </w:pPr>
    </w:p>
    <w:p w14:paraId="4BE0C0E0" w14:textId="77777777" w:rsidR="00962B49" w:rsidRPr="003C1CC3" w:rsidRDefault="00962B49">
      <w:pPr>
        <w:rPr>
          <w:rFonts w:ascii="Arial" w:hAnsi="Arial" w:cs="Arial"/>
          <w:b/>
          <w:i/>
        </w:rPr>
      </w:pPr>
    </w:p>
    <w:p w14:paraId="220992B1" w14:textId="6F0792BB" w:rsidR="009A5587" w:rsidRPr="003C1CC3" w:rsidRDefault="009C1C68" w:rsidP="00EB3BCB">
      <w:pPr>
        <w:spacing w:line="480" w:lineRule="auto"/>
        <w:rPr>
          <w:rFonts w:ascii="Arial" w:hAnsi="Arial" w:cs="Arial"/>
          <w:vertAlign w:val="superscript"/>
        </w:rPr>
      </w:pPr>
      <w:r w:rsidRPr="003C1CC3">
        <w:rPr>
          <w:rFonts w:ascii="Arial" w:hAnsi="Arial" w:cs="Arial"/>
        </w:rPr>
        <w:t>We undertook a systematic review</w:t>
      </w:r>
      <w:r w:rsidR="00E432DD" w:rsidRPr="003C1CC3">
        <w:rPr>
          <w:rFonts w:ascii="Arial" w:hAnsi="Arial" w:cs="Arial"/>
        </w:rPr>
        <w:t>,</w:t>
      </w:r>
      <w:r w:rsidRPr="003C1CC3">
        <w:rPr>
          <w:rFonts w:ascii="Arial" w:hAnsi="Arial" w:cs="Arial"/>
        </w:rPr>
        <w:t xml:space="preserve"> </w:t>
      </w:r>
      <w:r w:rsidR="00A33BA2" w:rsidRPr="003C1CC3">
        <w:rPr>
          <w:rFonts w:ascii="Arial" w:hAnsi="Arial" w:cs="Arial"/>
        </w:rPr>
        <w:t>following the PRISMA statement</w:t>
      </w:r>
      <w:r w:rsidR="00326918" w:rsidRPr="003C1CC3">
        <w:rPr>
          <w:rFonts w:ascii="Arial" w:hAnsi="Arial" w:cs="Arial"/>
        </w:rPr>
        <w:t xml:space="preserve"> [39]</w:t>
      </w:r>
      <w:r w:rsidR="00E432DD" w:rsidRPr="003C1CC3">
        <w:rPr>
          <w:rFonts w:ascii="Arial" w:hAnsi="Arial" w:cs="Arial"/>
        </w:rPr>
        <w:t>,</w:t>
      </w:r>
      <w:r w:rsidR="00E10906" w:rsidRPr="003C1CC3">
        <w:rPr>
          <w:rFonts w:ascii="Arial" w:hAnsi="Arial" w:cs="Arial"/>
        </w:rPr>
        <w:t xml:space="preserve"> </w:t>
      </w:r>
      <w:r w:rsidR="00192D5F" w:rsidRPr="003C1CC3">
        <w:rPr>
          <w:rFonts w:ascii="Arial" w:hAnsi="Arial" w:cs="Arial"/>
        </w:rPr>
        <w:t xml:space="preserve">of </w:t>
      </w:r>
      <w:r w:rsidR="001535A0" w:rsidRPr="003C1CC3">
        <w:rPr>
          <w:rFonts w:ascii="Arial" w:hAnsi="Arial" w:cs="Arial"/>
        </w:rPr>
        <w:t xml:space="preserve">studies investigating </w:t>
      </w:r>
      <w:r w:rsidR="004D54F5" w:rsidRPr="003C1CC3">
        <w:rPr>
          <w:rFonts w:ascii="Arial" w:hAnsi="Arial" w:cs="Arial"/>
        </w:rPr>
        <w:t xml:space="preserve">the potential benefit of singing on </w:t>
      </w:r>
      <w:r w:rsidR="004A5F69" w:rsidRPr="003C1CC3">
        <w:rPr>
          <w:rFonts w:ascii="Arial" w:hAnsi="Arial" w:cs="Arial"/>
        </w:rPr>
        <w:t xml:space="preserve">speech, functional </w:t>
      </w:r>
      <w:r w:rsidR="00312FD9" w:rsidRPr="003C1CC3">
        <w:rPr>
          <w:rFonts w:ascii="Arial" w:hAnsi="Arial" w:cs="Arial"/>
        </w:rPr>
        <w:t xml:space="preserve">communication, cognitive status, motor function and quality of life in PD. </w:t>
      </w:r>
      <w:r w:rsidR="00093EFA" w:rsidRPr="003C1CC3">
        <w:rPr>
          <w:rFonts w:ascii="Arial" w:hAnsi="Arial" w:cs="Arial"/>
        </w:rPr>
        <w:t>Due to the heterogeneity of intervention characteristics and outcome measures, a narrative systematic review rather than a quantitative meta-analysis was conducted</w:t>
      </w:r>
      <w:r w:rsidR="006F6295" w:rsidRPr="003C1CC3">
        <w:rPr>
          <w:rFonts w:ascii="Arial" w:hAnsi="Arial" w:cs="Arial"/>
        </w:rPr>
        <w:t xml:space="preserve">. This study was a systematic review of existing literature and no human or animal participants were recruited. Therefore, no ethical approval was required. </w:t>
      </w:r>
      <w:r w:rsidR="00761D6A" w:rsidRPr="003C1CC3">
        <w:rPr>
          <w:rFonts w:ascii="Arial" w:hAnsi="Arial" w:cs="Arial"/>
          <w:vertAlign w:val="superscript"/>
        </w:rPr>
        <w:t xml:space="preserve"> </w:t>
      </w:r>
    </w:p>
    <w:p w14:paraId="52D67A19" w14:textId="2B892CBB" w:rsidR="00DF36A1" w:rsidRPr="003C1CC3" w:rsidRDefault="00DF36A1" w:rsidP="00EB3BCB">
      <w:pPr>
        <w:spacing w:line="480" w:lineRule="auto"/>
        <w:rPr>
          <w:rFonts w:ascii="Arial" w:hAnsi="Arial" w:cs="Arial"/>
        </w:rPr>
      </w:pPr>
      <w:r w:rsidRPr="003C1CC3">
        <w:rPr>
          <w:rFonts w:ascii="Arial" w:hAnsi="Arial" w:cs="Arial"/>
        </w:rPr>
        <w:t>Exp</w:t>
      </w:r>
      <w:r w:rsidR="00DD1EC1" w:rsidRPr="003C1CC3">
        <w:rPr>
          <w:rFonts w:ascii="Arial" w:hAnsi="Arial" w:cs="Arial"/>
        </w:rPr>
        <w:t>licitly stated, our research questions were:</w:t>
      </w:r>
    </w:p>
    <w:p w14:paraId="1643365C" w14:textId="33A6281E" w:rsidR="00DD1EC1" w:rsidRPr="003C1CC3" w:rsidRDefault="006C548B" w:rsidP="00DD1EC1">
      <w:pPr>
        <w:pStyle w:val="ListParagraph"/>
        <w:numPr>
          <w:ilvl w:val="0"/>
          <w:numId w:val="16"/>
        </w:numPr>
        <w:spacing w:line="480" w:lineRule="auto"/>
        <w:rPr>
          <w:rFonts w:ascii="Arial" w:hAnsi="Arial" w:cs="Arial"/>
        </w:rPr>
      </w:pPr>
      <w:r w:rsidRPr="003C1CC3">
        <w:rPr>
          <w:rFonts w:ascii="Arial" w:hAnsi="Arial" w:cs="Arial"/>
        </w:rPr>
        <w:lastRenderedPageBreak/>
        <w:t xml:space="preserve">How many studies </w:t>
      </w:r>
      <w:r w:rsidR="0003345E" w:rsidRPr="003C1CC3">
        <w:rPr>
          <w:rFonts w:ascii="Arial" w:hAnsi="Arial" w:cs="Arial"/>
        </w:rPr>
        <w:t xml:space="preserve">assessed the potential benefit of singing in PD on each of </w:t>
      </w:r>
      <w:r w:rsidR="00F00F5F" w:rsidRPr="003C1CC3">
        <w:rPr>
          <w:rFonts w:ascii="Arial" w:hAnsi="Arial" w:cs="Arial"/>
        </w:rPr>
        <w:t>speech, functional</w:t>
      </w:r>
      <w:r w:rsidR="001976E5" w:rsidRPr="003C1CC3">
        <w:rPr>
          <w:rFonts w:ascii="Arial" w:hAnsi="Arial" w:cs="Arial"/>
        </w:rPr>
        <w:t xml:space="preserve"> communication, cognitive status, motor function and quality of life?</w:t>
      </w:r>
    </w:p>
    <w:p w14:paraId="022F063C" w14:textId="3E1F9979" w:rsidR="001976E5" w:rsidRPr="003C1CC3" w:rsidRDefault="00E50819" w:rsidP="00DD1EC1">
      <w:pPr>
        <w:pStyle w:val="ListParagraph"/>
        <w:numPr>
          <w:ilvl w:val="0"/>
          <w:numId w:val="16"/>
        </w:numPr>
        <w:spacing w:line="480" w:lineRule="auto"/>
        <w:rPr>
          <w:rFonts w:ascii="Arial" w:hAnsi="Arial" w:cs="Arial"/>
        </w:rPr>
      </w:pPr>
      <w:r w:rsidRPr="003C1CC3">
        <w:rPr>
          <w:rFonts w:ascii="Arial" w:hAnsi="Arial" w:cs="Arial"/>
        </w:rPr>
        <w:t xml:space="preserve">Of the included studies, </w:t>
      </w:r>
      <w:r w:rsidR="00E37BA1" w:rsidRPr="003C1CC3">
        <w:rPr>
          <w:rFonts w:ascii="Arial" w:hAnsi="Arial" w:cs="Arial"/>
        </w:rPr>
        <w:t>assessed separately for each of these outcomes</w:t>
      </w:r>
      <w:r w:rsidR="00E70DF9" w:rsidRPr="003C1CC3">
        <w:rPr>
          <w:rFonts w:ascii="Arial" w:hAnsi="Arial" w:cs="Arial"/>
        </w:rPr>
        <w:t xml:space="preserve"> and only considering participants allocated to the singing intervention</w:t>
      </w:r>
      <w:r w:rsidR="00E37BA1" w:rsidRPr="003C1CC3">
        <w:rPr>
          <w:rFonts w:ascii="Arial" w:hAnsi="Arial" w:cs="Arial"/>
        </w:rPr>
        <w:t xml:space="preserve">, </w:t>
      </w:r>
      <w:r w:rsidRPr="003C1CC3">
        <w:rPr>
          <w:rFonts w:ascii="Arial" w:hAnsi="Arial" w:cs="Arial"/>
        </w:rPr>
        <w:t xml:space="preserve">what </w:t>
      </w:r>
      <w:r w:rsidR="00DE781E" w:rsidRPr="003C1CC3">
        <w:rPr>
          <w:rFonts w:ascii="Arial" w:hAnsi="Arial" w:cs="Arial"/>
        </w:rPr>
        <w:t xml:space="preserve">proportion identified a statistically significant improvement </w:t>
      </w:r>
      <w:r w:rsidR="005953AC" w:rsidRPr="003C1CC3">
        <w:rPr>
          <w:rFonts w:ascii="Arial" w:hAnsi="Arial" w:cs="Arial"/>
        </w:rPr>
        <w:t>in scores obtained before and after the singing intervention?</w:t>
      </w:r>
    </w:p>
    <w:p w14:paraId="2EDDC97E" w14:textId="34A10007" w:rsidR="005953AC" w:rsidRPr="003C1CC3" w:rsidRDefault="00A015C3" w:rsidP="00DD1EC1">
      <w:pPr>
        <w:pStyle w:val="ListParagraph"/>
        <w:numPr>
          <w:ilvl w:val="0"/>
          <w:numId w:val="16"/>
        </w:numPr>
        <w:spacing w:line="480" w:lineRule="auto"/>
        <w:rPr>
          <w:rFonts w:ascii="Arial" w:hAnsi="Arial" w:cs="Arial"/>
        </w:rPr>
      </w:pPr>
      <w:r w:rsidRPr="003C1CC3">
        <w:rPr>
          <w:rFonts w:ascii="Arial" w:hAnsi="Arial" w:cs="Arial"/>
        </w:rPr>
        <w:t xml:space="preserve">Of the included studies, how many included a control arm and how many were randomised? </w:t>
      </w:r>
      <w:r w:rsidR="00A91A8F" w:rsidRPr="003C1CC3">
        <w:rPr>
          <w:rFonts w:ascii="Arial" w:hAnsi="Arial" w:cs="Arial"/>
        </w:rPr>
        <w:t xml:space="preserve">Among these studies, </w:t>
      </w:r>
      <w:r w:rsidR="00FF5D69" w:rsidRPr="003C1CC3">
        <w:rPr>
          <w:rFonts w:ascii="Arial" w:hAnsi="Arial" w:cs="Arial"/>
        </w:rPr>
        <w:t xml:space="preserve">did participants in the singing arm </w:t>
      </w:r>
      <w:r w:rsidR="00B133BF" w:rsidRPr="003C1CC3">
        <w:rPr>
          <w:rFonts w:ascii="Arial" w:hAnsi="Arial" w:cs="Arial"/>
        </w:rPr>
        <w:t xml:space="preserve">improve </w:t>
      </w:r>
      <w:r w:rsidR="0007628E" w:rsidRPr="003C1CC3">
        <w:rPr>
          <w:rFonts w:ascii="Arial" w:hAnsi="Arial" w:cs="Arial"/>
        </w:rPr>
        <w:t>more than those in the control arm?</w:t>
      </w:r>
    </w:p>
    <w:p w14:paraId="133AE334" w14:textId="5AE26DB3" w:rsidR="00E14AAC" w:rsidRPr="003C1CC3" w:rsidRDefault="00B74A24" w:rsidP="00DD1EC1">
      <w:pPr>
        <w:pStyle w:val="ListParagraph"/>
        <w:numPr>
          <w:ilvl w:val="0"/>
          <w:numId w:val="16"/>
        </w:numPr>
        <w:spacing w:line="480" w:lineRule="auto"/>
        <w:rPr>
          <w:rFonts w:ascii="Arial" w:hAnsi="Arial" w:cs="Arial"/>
        </w:rPr>
      </w:pPr>
      <w:r w:rsidRPr="003C1CC3">
        <w:rPr>
          <w:rFonts w:ascii="Arial" w:hAnsi="Arial" w:cs="Arial"/>
        </w:rPr>
        <w:t xml:space="preserve">With regard to </w:t>
      </w:r>
      <w:r w:rsidR="00B41822" w:rsidRPr="003C1CC3">
        <w:rPr>
          <w:rFonts w:ascii="Arial" w:hAnsi="Arial" w:cs="Arial"/>
        </w:rPr>
        <w:t xml:space="preserve">speech, </w:t>
      </w:r>
      <w:r w:rsidR="00C97935" w:rsidRPr="003C1CC3">
        <w:rPr>
          <w:rFonts w:ascii="Arial" w:hAnsi="Arial" w:cs="Arial"/>
        </w:rPr>
        <w:t xml:space="preserve">which particular </w:t>
      </w:r>
      <w:r w:rsidR="00A77482" w:rsidRPr="003C1CC3">
        <w:rPr>
          <w:rFonts w:ascii="Arial" w:hAnsi="Arial" w:cs="Arial"/>
        </w:rPr>
        <w:t xml:space="preserve">speech features </w:t>
      </w:r>
      <w:r w:rsidR="00B31761" w:rsidRPr="003C1CC3">
        <w:rPr>
          <w:rFonts w:ascii="Arial" w:hAnsi="Arial" w:cs="Arial"/>
        </w:rPr>
        <w:t xml:space="preserve">appeared to </w:t>
      </w:r>
      <w:r w:rsidR="00B022C0" w:rsidRPr="003C1CC3">
        <w:rPr>
          <w:rFonts w:ascii="Arial" w:hAnsi="Arial" w:cs="Arial"/>
        </w:rPr>
        <w:t>benefit from the singing intervention?</w:t>
      </w:r>
    </w:p>
    <w:p w14:paraId="2F533511" w14:textId="550F3EB8" w:rsidR="00655F9C" w:rsidRPr="003C1CC3" w:rsidRDefault="00A81AC8" w:rsidP="00EB3BCB">
      <w:pPr>
        <w:spacing w:line="480" w:lineRule="auto"/>
        <w:rPr>
          <w:rFonts w:ascii="Arial" w:hAnsi="Arial" w:cs="Arial"/>
          <w:b/>
          <w:i/>
        </w:rPr>
      </w:pPr>
      <w:r w:rsidRPr="003C1CC3">
        <w:rPr>
          <w:rFonts w:ascii="Arial" w:hAnsi="Arial" w:cs="Arial"/>
          <w:b/>
          <w:i/>
        </w:rPr>
        <w:t>Search methods</w:t>
      </w:r>
    </w:p>
    <w:p w14:paraId="67D79DA8" w14:textId="7FE94CC8" w:rsidR="005D52EC" w:rsidRPr="003C1CC3" w:rsidRDefault="00F576D4" w:rsidP="00EB3BCB">
      <w:pPr>
        <w:spacing w:line="480" w:lineRule="auto"/>
        <w:rPr>
          <w:rFonts w:ascii="Arial" w:hAnsi="Arial" w:cs="Arial"/>
        </w:rPr>
      </w:pPr>
      <w:r w:rsidRPr="003C1CC3">
        <w:rPr>
          <w:rFonts w:ascii="Arial" w:hAnsi="Arial" w:cs="Arial"/>
        </w:rPr>
        <w:t xml:space="preserve">The bibliographical </w:t>
      </w:r>
      <w:r w:rsidR="0047417F" w:rsidRPr="003C1CC3">
        <w:rPr>
          <w:rFonts w:ascii="Arial" w:hAnsi="Arial" w:cs="Arial"/>
        </w:rPr>
        <w:t>databases MEDLINE (Ovid)</w:t>
      </w:r>
      <w:r w:rsidR="000C6445" w:rsidRPr="003C1CC3">
        <w:rPr>
          <w:rFonts w:ascii="Arial" w:hAnsi="Arial" w:cs="Arial"/>
        </w:rPr>
        <w:t xml:space="preserve">, EMBASE (Ovid), </w:t>
      </w:r>
      <w:r w:rsidR="002716A7" w:rsidRPr="003C1CC3">
        <w:rPr>
          <w:rFonts w:ascii="Arial" w:hAnsi="Arial" w:cs="Arial"/>
        </w:rPr>
        <w:t xml:space="preserve">AMED (Ovid), </w:t>
      </w:r>
      <w:r w:rsidR="007E5E22" w:rsidRPr="003C1CC3">
        <w:rPr>
          <w:rFonts w:ascii="Arial" w:hAnsi="Arial" w:cs="Arial"/>
        </w:rPr>
        <w:t>PsycINFO</w:t>
      </w:r>
      <w:r w:rsidR="00C246F4" w:rsidRPr="003C1CC3">
        <w:rPr>
          <w:rFonts w:ascii="Arial" w:hAnsi="Arial" w:cs="Arial"/>
        </w:rPr>
        <w:t xml:space="preserve"> (</w:t>
      </w:r>
      <w:r w:rsidR="00FE479B" w:rsidRPr="003C1CC3">
        <w:rPr>
          <w:rFonts w:ascii="Arial" w:hAnsi="Arial" w:cs="Arial"/>
        </w:rPr>
        <w:t>Ovid</w:t>
      </w:r>
      <w:r w:rsidR="00C246F4" w:rsidRPr="003C1CC3">
        <w:rPr>
          <w:rFonts w:ascii="Arial" w:hAnsi="Arial" w:cs="Arial"/>
        </w:rPr>
        <w:t>)</w:t>
      </w:r>
      <w:r w:rsidR="00FE479B" w:rsidRPr="003C1CC3">
        <w:rPr>
          <w:rFonts w:ascii="Arial" w:hAnsi="Arial" w:cs="Arial"/>
        </w:rPr>
        <w:t xml:space="preserve">, </w:t>
      </w:r>
      <w:r w:rsidR="00823EFB" w:rsidRPr="003C1CC3">
        <w:rPr>
          <w:rFonts w:ascii="Arial" w:hAnsi="Arial" w:cs="Arial"/>
        </w:rPr>
        <w:t xml:space="preserve">EBM Reviews – </w:t>
      </w:r>
      <w:r w:rsidR="00741441" w:rsidRPr="003C1CC3">
        <w:rPr>
          <w:rFonts w:ascii="Arial" w:hAnsi="Arial" w:cs="Arial"/>
        </w:rPr>
        <w:t xml:space="preserve">Cochrane </w:t>
      </w:r>
      <w:r w:rsidR="00B32833" w:rsidRPr="003C1CC3">
        <w:rPr>
          <w:rFonts w:ascii="Arial" w:hAnsi="Arial" w:cs="Arial"/>
        </w:rPr>
        <w:t>Central Register of Controlled Trials (Ovid)</w:t>
      </w:r>
      <w:r w:rsidR="00D13FCE" w:rsidRPr="003C1CC3">
        <w:rPr>
          <w:rFonts w:ascii="Arial" w:hAnsi="Arial" w:cs="Arial"/>
        </w:rPr>
        <w:t xml:space="preserve">, </w:t>
      </w:r>
      <w:r w:rsidR="00273988" w:rsidRPr="003C1CC3">
        <w:rPr>
          <w:rFonts w:ascii="Arial" w:hAnsi="Arial" w:cs="Arial"/>
        </w:rPr>
        <w:t xml:space="preserve">CINAHL </w:t>
      </w:r>
      <w:r w:rsidR="009F3CDC" w:rsidRPr="003C1CC3">
        <w:rPr>
          <w:rFonts w:ascii="Arial" w:hAnsi="Arial" w:cs="Arial"/>
        </w:rPr>
        <w:t>(EBSCO)</w:t>
      </w:r>
      <w:r w:rsidR="003A230F" w:rsidRPr="003C1CC3">
        <w:rPr>
          <w:rFonts w:ascii="Arial" w:hAnsi="Arial" w:cs="Arial"/>
        </w:rPr>
        <w:t xml:space="preserve"> and Web of Science (</w:t>
      </w:r>
      <w:r w:rsidR="00B123E1" w:rsidRPr="003C1CC3">
        <w:rPr>
          <w:rFonts w:ascii="Arial" w:hAnsi="Arial" w:cs="Arial"/>
        </w:rPr>
        <w:t>Thomson Reuters</w:t>
      </w:r>
      <w:r w:rsidR="003A230F" w:rsidRPr="003C1CC3">
        <w:rPr>
          <w:rFonts w:ascii="Arial" w:hAnsi="Arial" w:cs="Arial"/>
        </w:rPr>
        <w:t>)</w:t>
      </w:r>
      <w:r w:rsidR="006923B1" w:rsidRPr="003C1CC3">
        <w:rPr>
          <w:rFonts w:ascii="Arial" w:hAnsi="Arial" w:cs="Arial"/>
        </w:rPr>
        <w:t xml:space="preserve"> were </w:t>
      </w:r>
      <w:r w:rsidR="00BF13C6" w:rsidRPr="003C1CC3">
        <w:rPr>
          <w:rFonts w:ascii="Arial" w:hAnsi="Arial" w:cs="Arial"/>
        </w:rPr>
        <w:t xml:space="preserve">searched from inception with the last search date in </w:t>
      </w:r>
      <w:r w:rsidR="00736EDB" w:rsidRPr="003C1CC3">
        <w:rPr>
          <w:rFonts w:ascii="Arial" w:hAnsi="Arial" w:cs="Arial"/>
        </w:rPr>
        <w:t>January 2016.</w:t>
      </w:r>
      <w:r w:rsidR="009947C9" w:rsidRPr="003C1CC3">
        <w:rPr>
          <w:rFonts w:ascii="Arial" w:hAnsi="Arial" w:cs="Arial"/>
        </w:rPr>
        <w:t xml:space="preserve"> </w:t>
      </w:r>
      <w:r w:rsidR="00365AF5" w:rsidRPr="003C1CC3">
        <w:rPr>
          <w:rFonts w:ascii="Arial" w:hAnsi="Arial" w:cs="Arial"/>
        </w:rPr>
        <w:t xml:space="preserve">The search strategy was devised by </w:t>
      </w:r>
      <w:r w:rsidR="00590CEA" w:rsidRPr="003C1CC3">
        <w:rPr>
          <w:rFonts w:ascii="Arial" w:hAnsi="Arial" w:cs="Arial"/>
        </w:rPr>
        <w:t xml:space="preserve">JB and MSB and searches were then run by MSB. </w:t>
      </w:r>
      <w:r w:rsidR="009947C9" w:rsidRPr="003C1CC3">
        <w:rPr>
          <w:rFonts w:ascii="Arial" w:hAnsi="Arial" w:cs="Arial"/>
        </w:rPr>
        <w:t xml:space="preserve">Keywords were mapped to </w:t>
      </w:r>
      <w:r w:rsidR="00A04B38" w:rsidRPr="003C1CC3">
        <w:rPr>
          <w:rFonts w:ascii="Arial" w:hAnsi="Arial" w:cs="Arial"/>
        </w:rPr>
        <w:t xml:space="preserve">MEDLINE MeSH terms </w:t>
      </w:r>
      <w:r w:rsidR="008472B1" w:rsidRPr="003C1CC3">
        <w:rPr>
          <w:rFonts w:ascii="Arial" w:hAnsi="Arial" w:cs="Arial"/>
        </w:rPr>
        <w:t>where available and exploded to e</w:t>
      </w:r>
      <w:r w:rsidR="00D514C9" w:rsidRPr="003C1CC3">
        <w:rPr>
          <w:rFonts w:ascii="Arial" w:hAnsi="Arial" w:cs="Arial"/>
        </w:rPr>
        <w:t>ncompass sub-categories.</w:t>
      </w:r>
      <w:r w:rsidR="00736EDB" w:rsidRPr="003C1CC3">
        <w:rPr>
          <w:rFonts w:ascii="Arial" w:hAnsi="Arial" w:cs="Arial"/>
        </w:rPr>
        <w:t xml:space="preserve"> </w:t>
      </w:r>
      <w:r w:rsidR="00543332" w:rsidRPr="003C1CC3">
        <w:rPr>
          <w:rFonts w:ascii="Arial" w:hAnsi="Arial" w:cs="Arial"/>
        </w:rPr>
        <w:t xml:space="preserve">The MEDLINE search string, which was </w:t>
      </w:r>
      <w:r w:rsidR="000F5DFC" w:rsidRPr="003C1CC3">
        <w:rPr>
          <w:rFonts w:ascii="Arial" w:hAnsi="Arial" w:cs="Arial"/>
        </w:rPr>
        <w:t xml:space="preserve">translated </w:t>
      </w:r>
      <w:r w:rsidR="005D1DD6" w:rsidRPr="003C1CC3">
        <w:rPr>
          <w:rFonts w:ascii="Arial" w:hAnsi="Arial" w:cs="Arial"/>
        </w:rPr>
        <w:t>for other databases</w:t>
      </w:r>
      <w:r w:rsidR="00DC427B" w:rsidRPr="003C1CC3">
        <w:rPr>
          <w:rFonts w:ascii="Arial" w:hAnsi="Arial" w:cs="Arial"/>
        </w:rPr>
        <w:t xml:space="preserve"> by MSB</w:t>
      </w:r>
      <w:r w:rsidR="005D1DD6" w:rsidRPr="003C1CC3">
        <w:rPr>
          <w:rFonts w:ascii="Arial" w:hAnsi="Arial" w:cs="Arial"/>
        </w:rPr>
        <w:t>, was “</w:t>
      </w:r>
      <w:r w:rsidR="00FA10E8" w:rsidRPr="003C1CC3">
        <w:rPr>
          <w:rFonts w:ascii="Arial" w:hAnsi="Arial" w:cs="Arial"/>
        </w:rPr>
        <w:t xml:space="preserve">exp </w:t>
      </w:r>
      <w:r w:rsidR="00A0515A" w:rsidRPr="003C1CC3">
        <w:rPr>
          <w:rFonts w:ascii="Arial" w:hAnsi="Arial" w:cs="Arial"/>
        </w:rPr>
        <w:t>Parkinson disease/</w:t>
      </w:r>
      <w:r w:rsidR="00A86C59" w:rsidRPr="003C1CC3">
        <w:rPr>
          <w:rFonts w:ascii="Arial" w:hAnsi="Arial" w:cs="Arial"/>
        </w:rPr>
        <w:t xml:space="preserve"> AND (singing.mp OR exp Singing/ OR music.mp OR exp Music/ OR </w:t>
      </w:r>
      <w:r w:rsidR="008E31AF" w:rsidRPr="003C1CC3">
        <w:rPr>
          <w:rFonts w:ascii="Arial" w:hAnsi="Arial" w:cs="Arial"/>
        </w:rPr>
        <w:t xml:space="preserve">music therapy.mp OR </w:t>
      </w:r>
      <w:r w:rsidR="00FD0CF5" w:rsidRPr="003C1CC3">
        <w:rPr>
          <w:rFonts w:ascii="Arial" w:hAnsi="Arial" w:cs="Arial"/>
        </w:rPr>
        <w:t>exp Music therapy/)</w:t>
      </w:r>
      <w:r w:rsidR="005D1DD6" w:rsidRPr="003C1CC3">
        <w:rPr>
          <w:rFonts w:ascii="Arial" w:hAnsi="Arial" w:cs="Arial"/>
        </w:rPr>
        <w:t>”</w:t>
      </w:r>
      <w:r w:rsidR="00145483" w:rsidRPr="003C1CC3">
        <w:rPr>
          <w:rFonts w:ascii="Arial" w:hAnsi="Arial" w:cs="Arial"/>
        </w:rPr>
        <w:t xml:space="preserve">. </w:t>
      </w:r>
      <w:r w:rsidR="005D52EC" w:rsidRPr="003C1CC3">
        <w:rPr>
          <w:rFonts w:ascii="Arial" w:hAnsi="Arial" w:cs="Arial"/>
        </w:rPr>
        <w:t xml:space="preserve">Supplementary searches were </w:t>
      </w:r>
      <w:r w:rsidR="005D52EC" w:rsidRPr="003C1CC3">
        <w:rPr>
          <w:rFonts w:ascii="Arial" w:hAnsi="Arial" w:cs="Arial"/>
        </w:rPr>
        <w:lastRenderedPageBreak/>
        <w:t xml:space="preserve">conducted on Google </w:t>
      </w:r>
      <w:r w:rsidR="00E95080" w:rsidRPr="003C1CC3">
        <w:rPr>
          <w:rFonts w:ascii="Arial" w:hAnsi="Arial" w:cs="Arial"/>
        </w:rPr>
        <w:t>Scholar and by screening</w:t>
      </w:r>
      <w:r w:rsidR="005D52EC" w:rsidRPr="003C1CC3">
        <w:rPr>
          <w:rFonts w:ascii="Arial" w:hAnsi="Arial" w:cs="Arial"/>
        </w:rPr>
        <w:t xml:space="preserve"> reference lists of relevant retrieved articles.</w:t>
      </w:r>
    </w:p>
    <w:p w14:paraId="0597778E" w14:textId="5EFD75D6" w:rsidR="0050792A" w:rsidRPr="003C1CC3" w:rsidRDefault="00BC797F" w:rsidP="00EB3BCB">
      <w:pPr>
        <w:spacing w:line="480" w:lineRule="auto"/>
        <w:rPr>
          <w:rFonts w:ascii="Arial" w:hAnsi="Arial" w:cs="Arial"/>
          <w:b/>
          <w:i/>
        </w:rPr>
      </w:pPr>
      <w:r w:rsidRPr="003C1CC3">
        <w:rPr>
          <w:rFonts w:ascii="Arial" w:hAnsi="Arial" w:cs="Arial"/>
          <w:b/>
          <w:i/>
        </w:rPr>
        <w:t>Inclusion criteria</w:t>
      </w:r>
    </w:p>
    <w:p w14:paraId="1FCA55C9" w14:textId="33DD1616" w:rsidR="00BC797F" w:rsidRPr="003C1CC3" w:rsidRDefault="00BF0A6D" w:rsidP="00EB3BCB">
      <w:pPr>
        <w:spacing w:line="480" w:lineRule="auto"/>
        <w:rPr>
          <w:rFonts w:ascii="Arial" w:hAnsi="Arial" w:cs="Arial"/>
        </w:rPr>
      </w:pPr>
      <w:r w:rsidRPr="003C1CC3">
        <w:rPr>
          <w:rFonts w:ascii="Arial" w:hAnsi="Arial" w:cs="Arial"/>
        </w:rPr>
        <w:t>Screening was initially conducted on titles and abstracts</w:t>
      </w:r>
      <w:r w:rsidR="009B6188" w:rsidRPr="003C1CC3">
        <w:rPr>
          <w:rFonts w:ascii="Arial" w:hAnsi="Arial" w:cs="Arial"/>
        </w:rPr>
        <w:t xml:space="preserve"> by two independent reviewers (JB and MSB) </w:t>
      </w:r>
      <w:r w:rsidR="007A1988" w:rsidRPr="003C1CC3">
        <w:rPr>
          <w:rFonts w:ascii="Arial" w:hAnsi="Arial" w:cs="Arial"/>
        </w:rPr>
        <w:t>with any disagreements being resolved by discussion</w:t>
      </w:r>
      <w:r w:rsidRPr="003C1CC3">
        <w:rPr>
          <w:rFonts w:ascii="Arial" w:hAnsi="Arial" w:cs="Arial"/>
        </w:rPr>
        <w:t xml:space="preserve">. Then, </w:t>
      </w:r>
      <w:r w:rsidR="00432268" w:rsidRPr="003C1CC3">
        <w:rPr>
          <w:rFonts w:ascii="Arial" w:hAnsi="Arial" w:cs="Arial"/>
        </w:rPr>
        <w:t xml:space="preserve">all potentially </w:t>
      </w:r>
      <w:r w:rsidR="0017742B" w:rsidRPr="003C1CC3">
        <w:rPr>
          <w:rFonts w:ascii="Arial" w:hAnsi="Arial" w:cs="Arial"/>
        </w:rPr>
        <w:t>relevant articles were sought</w:t>
      </w:r>
      <w:r w:rsidR="00206593" w:rsidRPr="003C1CC3">
        <w:rPr>
          <w:rFonts w:ascii="Arial" w:hAnsi="Arial" w:cs="Arial"/>
        </w:rPr>
        <w:t xml:space="preserve"> in full-text form</w:t>
      </w:r>
      <w:r w:rsidR="00860C7E" w:rsidRPr="003C1CC3">
        <w:rPr>
          <w:rFonts w:ascii="Arial" w:hAnsi="Arial" w:cs="Arial"/>
        </w:rPr>
        <w:t xml:space="preserve"> </w:t>
      </w:r>
      <w:r w:rsidR="000A0855" w:rsidRPr="003C1CC3">
        <w:rPr>
          <w:rFonts w:ascii="Arial" w:hAnsi="Arial" w:cs="Arial"/>
        </w:rPr>
        <w:t xml:space="preserve">from a range of </w:t>
      </w:r>
      <w:r w:rsidR="00552EF3" w:rsidRPr="003C1CC3">
        <w:rPr>
          <w:rFonts w:ascii="Arial" w:hAnsi="Arial" w:cs="Arial"/>
        </w:rPr>
        <w:t>prominent</w:t>
      </w:r>
      <w:r w:rsidR="00007DA3" w:rsidRPr="003C1CC3">
        <w:rPr>
          <w:rFonts w:ascii="Arial" w:hAnsi="Arial" w:cs="Arial"/>
        </w:rPr>
        <w:t xml:space="preserve"> </w:t>
      </w:r>
      <w:r w:rsidR="000A0855" w:rsidRPr="003C1CC3">
        <w:rPr>
          <w:rFonts w:ascii="Arial" w:hAnsi="Arial" w:cs="Arial"/>
        </w:rPr>
        <w:t xml:space="preserve">research libraries </w:t>
      </w:r>
      <w:r w:rsidR="00965EE4" w:rsidRPr="003C1CC3">
        <w:rPr>
          <w:rFonts w:ascii="Arial" w:hAnsi="Arial" w:cs="Arial"/>
        </w:rPr>
        <w:t xml:space="preserve">accessible to </w:t>
      </w:r>
      <w:r w:rsidR="00CD4A45" w:rsidRPr="003C1CC3">
        <w:rPr>
          <w:rFonts w:ascii="Arial" w:hAnsi="Arial" w:cs="Arial"/>
        </w:rPr>
        <w:t>the authors</w:t>
      </w:r>
      <w:r w:rsidR="00803097" w:rsidRPr="003C1CC3">
        <w:rPr>
          <w:rFonts w:ascii="Arial" w:hAnsi="Arial" w:cs="Arial"/>
        </w:rPr>
        <w:t xml:space="preserve"> including the British Library</w:t>
      </w:r>
      <w:r w:rsidR="008B3598" w:rsidRPr="003C1CC3">
        <w:rPr>
          <w:rFonts w:ascii="Arial" w:hAnsi="Arial" w:cs="Arial"/>
        </w:rPr>
        <w:t xml:space="preserve">, NHS </w:t>
      </w:r>
      <w:r w:rsidR="00BE25DA" w:rsidRPr="003C1CC3">
        <w:rPr>
          <w:rFonts w:ascii="Arial" w:hAnsi="Arial" w:cs="Arial"/>
        </w:rPr>
        <w:t xml:space="preserve">Education for Scotland </w:t>
      </w:r>
      <w:r w:rsidR="008B3598" w:rsidRPr="003C1CC3">
        <w:rPr>
          <w:rFonts w:ascii="Arial" w:hAnsi="Arial" w:cs="Arial"/>
        </w:rPr>
        <w:t xml:space="preserve">Knowledge Network and National </w:t>
      </w:r>
      <w:r w:rsidR="00983419" w:rsidRPr="003C1CC3">
        <w:rPr>
          <w:rFonts w:ascii="Arial" w:hAnsi="Arial" w:cs="Arial"/>
        </w:rPr>
        <w:t>Library for Scotland</w:t>
      </w:r>
      <w:r w:rsidR="009025D6" w:rsidRPr="003C1CC3">
        <w:rPr>
          <w:rFonts w:ascii="Arial" w:hAnsi="Arial" w:cs="Arial"/>
        </w:rPr>
        <w:t xml:space="preserve"> and independently assessed by JB and MSB</w:t>
      </w:r>
      <w:r w:rsidR="00F007F4" w:rsidRPr="003C1CC3">
        <w:rPr>
          <w:rFonts w:ascii="Arial" w:hAnsi="Arial" w:cs="Arial"/>
        </w:rPr>
        <w:t xml:space="preserve">. </w:t>
      </w:r>
      <w:r w:rsidR="00CD4A45" w:rsidRPr="003C1CC3">
        <w:rPr>
          <w:rFonts w:ascii="Arial" w:hAnsi="Arial" w:cs="Arial"/>
        </w:rPr>
        <w:t xml:space="preserve">If an article could not be </w:t>
      </w:r>
      <w:r w:rsidR="00B249DB" w:rsidRPr="003C1CC3">
        <w:rPr>
          <w:rFonts w:ascii="Arial" w:hAnsi="Arial" w:cs="Arial"/>
        </w:rPr>
        <w:t xml:space="preserve">retrieved from </w:t>
      </w:r>
      <w:r w:rsidR="00DD7BB4" w:rsidRPr="003C1CC3">
        <w:rPr>
          <w:rFonts w:ascii="Arial" w:hAnsi="Arial" w:cs="Arial"/>
        </w:rPr>
        <w:t xml:space="preserve">any of these sources, </w:t>
      </w:r>
      <w:r w:rsidR="003530EF" w:rsidRPr="003C1CC3">
        <w:rPr>
          <w:rFonts w:ascii="Arial" w:hAnsi="Arial" w:cs="Arial"/>
        </w:rPr>
        <w:t>it was excluded</w:t>
      </w:r>
      <w:r w:rsidR="008138B4" w:rsidRPr="003C1CC3">
        <w:rPr>
          <w:rFonts w:ascii="Arial" w:hAnsi="Arial" w:cs="Arial"/>
        </w:rPr>
        <w:t>.</w:t>
      </w:r>
      <w:r w:rsidR="0048695B" w:rsidRPr="003C1CC3">
        <w:rPr>
          <w:rFonts w:ascii="Arial" w:hAnsi="Arial" w:cs="Arial"/>
        </w:rPr>
        <w:t xml:space="preserve"> The following inclusion criteria were applied sequentially</w:t>
      </w:r>
      <w:r w:rsidR="001071AF" w:rsidRPr="003C1CC3">
        <w:rPr>
          <w:rFonts w:ascii="Arial" w:hAnsi="Arial" w:cs="Arial"/>
        </w:rPr>
        <w:t xml:space="preserve"> and articles meeting these criteria were included in the review</w:t>
      </w:r>
      <w:r w:rsidR="0048695B" w:rsidRPr="003C1CC3">
        <w:rPr>
          <w:rFonts w:ascii="Arial" w:hAnsi="Arial" w:cs="Arial"/>
        </w:rPr>
        <w:t>:</w:t>
      </w:r>
    </w:p>
    <w:p w14:paraId="1558316B" w14:textId="4056A34C" w:rsidR="008138B4" w:rsidRPr="003C1CC3" w:rsidRDefault="00341D2F" w:rsidP="00FE3C03">
      <w:pPr>
        <w:pStyle w:val="ListParagraph"/>
        <w:numPr>
          <w:ilvl w:val="0"/>
          <w:numId w:val="7"/>
        </w:numPr>
        <w:spacing w:line="480" w:lineRule="auto"/>
        <w:rPr>
          <w:rFonts w:ascii="Arial" w:hAnsi="Arial" w:cs="Arial"/>
        </w:rPr>
      </w:pPr>
      <w:r w:rsidRPr="003C1CC3">
        <w:rPr>
          <w:rFonts w:ascii="Arial" w:hAnsi="Arial" w:cs="Arial"/>
        </w:rPr>
        <w:t xml:space="preserve">Full-text </w:t>
      </w:r>
      <w:r w:rsidR="007015EE" w:rsidRPr="003C1CC3">
        <w:rPr>
          <w:rFonts w:ascii="Arial" w:hAnsi="Arial" w:cs="Arial"/>
        </w:rPr>
        <w:t xml:space="preserve">original empirical peer-reviewed </w:t>
      </w:r>
      <w:r w:rsidR="00A523C0" w:rsidRPr="003C1CC3">
        <w:rPr>
          <w:rFonts w:ascii="Arial" w:hAnsi="Arial" w:cs="Arial"/>
        </w:rPr>
        <w:t xml:space="preserve">scientific journal articles </w:t>
      </w:r>
      <w:r w:rsidR="007A5DF3" w:rsidRPr="003C1CC3">
        <w:rPr>
          <w:rFonts w:ascii="Arial" w:hAnsi="Arial" w:cs="Arial"/>
        </w:rPr>
        <w:t>(excluding reviews and case reports, but including brief reports)</w:t>
      </w:r>
    </w:p>
    <w:p w14:paraId="4C79B83B" w14:textId="5FA67361" w:rsidR="00FF7B0F" w:rsidRPr="003C1CC3" w:rsidRDefault="00325959" w:rsidP="008138B4">
      <w:pPr>
        <w:pStyle w:val="ListParagraph"/>
        <w:numPr>
          <w:ilvl w:val="0"/>
          <w:numId w:val="7"/>
        </w:numPr>
        <w:spacing w:line="480" w:lineRule="auto"/>
        <w:rPr>
          <w:rFonts w:ascii="Arial" w:hAnsi="Arial" w:cs="Arial"/>
        </w:rPr>
      </w:pPr>
      <w:r w:rsidRPr="003C1CC3">
        <w:rPr>
          <w:rFonts w:ascii="Arial" w:hAnsi="Arial" w:cs="Arial"/>
        </w:rPr>
        <w:t>Published in Eng</w:t>
      </w:r>
      <w:r w:rsidR="006A5C61" w:rsidRPr="003C1CC3">
        <w:rPr>
          <w:rFonts w:ascii="Arial" w:hAnsi="Arial" w:cs="Arial"/>
        </w:rPr>
        <w:t xml:space="preserve">lish, </w:t>
      </w:r>
      <w:r w:rsidR="007A3893" w:rsidRPr="003C1CC3">
        <w:rPr>
          <w:rFonts w:ascii="Arial" w:hAnsi="Arial" w:cs="Arial"/>
        </w:rPr>
        <w:t xml:space="preserve">French, German, </w:t>
      </w:r>
      <w:r w:rsidR="00034F19" w:rsidRPr="003C1CC3">
        <w:rPr>
          <w:rFonts w:ascii="Arial" w:hAnsi="Arial" w:cs="Arial"/>
        </w:rPr>
        <w:t xml:space="preserve">Spanish, Italian, Dutch or </w:t>
      </w:r>
      <w:r w:rsidR="00E32C5B" w:rsidRPr="003C1CC3">
        <w:rPr>
          <w:rFonts w:ascii="Arial" w:hAnsi="Arial" w:cs="Arial"/>
        </w:rPr>
        <w:t>P</w:t>
      </w:r>
      <w:r w:rsidR="000008BF" w:rsidRPr="003C1CC3">
        <w:rPr>
          <w:rFonts w:ascii="Arial" w:hAnsi="Arial" w:cs="Arial"/>
        </w:rPr>
        <w:t>ortuguese</w:t>
      </w:r>
    </w:p>
    <w:p w14:paraId="33FF2E78" w14:textId="6406E494" w:rsidR="000008BF" w:rsidRPr="003C1CC3" w:rsidRDefault="00287716" w:rsidP="008138B4">
      <w:pPr>
        <w:pStyle w:val="ListParagraph"/>
        <w:numPr>
          <w:ilvl w:val="0"/>
          <w:numId w:val="7"/>
        </w:numPr>
        <w:spacing w:line="480" w:lineRule="auto"/>
        <w:rPr>
          <w:rFonts w:ascii="Arial" w:hAnsi="Arial" w:cs="Arial"/>
        </w:rPr>
      </w:pPr>
      <w:r w:rsidRPr="003C1CC3">
        <w:rPr>
          <w:rFonts w:ascii="Arial" w:hAnsi="Arial" w:cs="Arial"/>
        </w:rPr>
        <w:t>Able to be retrieved</w:t>
      </w:r>
    </w:p>
    <w:p w14:paraId="6528A9CC" w14:textId="7E0059FD" w:rsidR="00287716" w:rsidRPr="003C1CC3" w:rsidRDefault="00940B3B" w:rsidP="008138B4">
      <w:pPr>
        <w:pStyle w:val="ListParagraph"/>
        <w:numPr>
          <w:ilvl w:val="0"/>
          <w:numId w:val="7"/>
        </w:numPr>
        <w:spacing w:line="480" w:lineRule="auto"/>
        <w:rPr>
          <w:rFonts w:ascii="Arial" w:hAnsi="Arial" w:cs="Arial"/>
        </w:rPr>
      </w:pPr>
      <w:r w:rsidRPr="003C1CC3">
        <w:rPr>
          <w:rFonts w:ascii="Arial" w:hAnsi="Arial" w:cs="Arial"/>
        </w:rPr>
        <w:t xml:space="preserve">Assessing human </w:t>
      </w:r>
      <w:r w:rsidR="00DB363D" w:rsidRPr="003C1CC3">
        <w:rPr>
          <w:rFonts w:ascii="Arial" w:hAnsi="Arial" w:cs="Arial"/>
        </w:rPr>
        <w:t>p</w:t>
      </w:r>
      <w:r w:rsidR="0002066F" w:rsidRPr="003C1CC3">
        <w:rPr>
          <w:rFonts w:ascii="Arial" w:hAnsi="Arial" w:cs="Arial"/>
        </w:rPr>
        <w:t xml:space="preserve">articipants with clinically </w:t>
      </w:r>
      <w:r w:rsidR="000F1DEC" w:rsidRPr="003C1CC3">
        <w:rPr>
          <w:rFonts w:ascii="Arial" w:hAnsi="Arial" w:cs="Arial"/>
        </w:rPr>
        <w:t xml:space="preserve">diagnosed </w:t>
      </w:r>
      <w:r w:rsidR="00425EC6" w:rsidRPr="003C1CC3">
        <w:rPr>
          <w:rFonts w:ascii="Arial" w:hAnsi="Arial" w:cs="Arial"/>
        </w:rPr>
        <w:t>P</w:t>
      </w:r>
      <w:r w:rsidR="009536F8" w:rsidRPr="003C1CC3">
        <w:rPr>
          <w:rFonts w:ascii="Arial" w:hAnsi="Arial" w:cs="Arial"/>
        </w:rPr>
        <w:t>D</w:t>
      </w:r>
    </w:p>
    <w:p w14:paraId="440E776C" w14:textId="27F981C5" w:rsidR="004F0CAB" w:rsidRPr="003C1CC3" w:rsidRDefault="00A8575A" w:rsidP="008138B4">
      <w:pPr>
        <w:pStyle w:val="ListParagraph"/>
        <w:numPr>
          <w:ilvl w:val="0"/>
          <w:numId w:val="7"/>
        </w:numPr>
        <w:spacing w:line="480" w:lineRule="auto"/>
        <w:rPr>
          <w:rFonts w:ascii="Arial" w:hAnsi="Arial" w:cs="Arial"/>
        </w:rPr>
      </w:pPr>
      <w:r w:rsidRPr="003C1CC3">
        <w:rPr>
          <w:rFonts w:ascii="Arial" w:hAnsi="Arial" w:cs="Arial"/>
        </w:rPr>
        <w:t xml:space="preserve">Providing data to </w:t>
      </w:r>
      <w:r w:rsidR="00561344" w:rsidRPr="003C1CC3">
        <w:rPr>
          <w:rFonts w:ascii="Arial" w:hAnsi="Arial" w:cs="Arial"/>
        </w:rPr>
        <w:t xml:space="preserve">assess the potential </w:t>
      </w:r>
      <w:r w:rsidR="001252E7" w:rsidRPr="003C1CC3">
        <w:rPr>
          <w:rFonts w:ascii="Arial" w:hAnsi="Arial" w:cs="Arial"/>
        </w:rPr>
        <w:t xml:space="preserve">benefit of </w:t>
      </w:r>
      <w:r w:rsidR="0001172F" w:rsidRPr="003C1CC3">
        <w:rPr>
          <w:rFonts w:ascii="Arial" w:hAnsi="Arial" w:cs="Arial"/>
        </w:rPr>
        <w:t>singing</w:t>
      </w:r>
      <w:r w:rsidR="008727E0" w:rsidRPr="003C1CC3">
        <w:rPr>
          <w:rFonts w:ascii="Arial" w:hAnsi="Arial" w:cs="Arial"/>
        </w:rPr>
        <w:t xml:space="preserve"> (conducted either indiv</w:t>
      </w:r>
      <w:r w:rsidR="003F7C81" w:rsidRPr="003C1CC3">
        <w:rPr>
          <w:rFonts w:ascii="Arial" w:hAnsi="Arial" w:cs="Arial"/>
        </w:rPr>
        <w:t>idually</w:t>
      </w:r>
      <w:r w:rsidR="008727E0" w:rsidRPr="003C1CC3">
        <w:rPr>
          <w:rFonts w:ascii="Arial" w:hAnsi="Arial" w:cs="Arial"/>
        </w:rPr>
        <w:t xml:space="preserve"> or in groups)</w:t>
      </w:r>
      <w:r w:rsidR="005B196B" w:rsidRPr="003C1CC3">
        <w:rPr>
          <w:rFonts w:ascii="Arial" w:hAnsi="Arial" w:cs="Arial"/>
        </w:rPr>
        <w:t xml:space="preserve"> </w:t>
      </w:r>
      <w:r w:rsidR="0001172F" w:rsidRPr="003C1CC3">
        <w:rPr>
          <w:rFonts w:ascii="Arial" w:hAnsi="Arial" w:cs="Arial"/>
        </w:rPr>
        <w:t xml:space="preserve">on </w:t>
      </w:r>
      <w:r w:rsidR="00F02BF3" w:rsidRPr="003C1CC3">
        <w:rPr>
          <w:rFonts w:ascii="Arial" w:hAnsi="Arial" w:cs="Arial"/>
        </w:rPr>
        <w:t>at least one of the following outcomes:</w:t>
      </w:r>
    </w:p>
    <w:p w14:paraId="33DA9660" w14:textId="68955F0F" w:rsidR="00F02BF3" w:rsidRPr="003C1CC3" w:rsidRDefault="00ED7BC6" w:rsidP="00F02BF3">
      <w:pPr>
        <w:pStyle w:val="ListParagraph"/>
        <w:numPr>
          <w:ilvl w:val="0"/>
          <w:numId w:val="8"/>
        </w:numPr>
        <w:spacing w:line="480" w:lineRule="auto"/>
        <w:rPr>
          <w:rFonts w:ascii="Arial" w:hAnsi="Arial" w:cs="Arial"/>
        </w:rPr>
      </w:pPr>
      <w:r w:rsidRPr="003C1CC3">
        <w:rPr>
          <w:rFonts w:ascii="Arial" w:hAnsi="Arial" w:cs="Arial"/>
        </w:rPr>
        <w:t xml:space="preserve">Speech impairment, as assessed </w:t>
      </w:r>
      <w:r w:rsidR="00961F24" w:rsidRPr="003C1CC3">
        <w:rPr>
          <w:rFonts w:ascii="Arial" w:hAnsi="Arial" w:cs="Arial"/>
        </w:rPr>
        <w:t xml:space="preserve">either by means of acoustic characteristics or </w:t>
      </w:r>
      <w:r w:rsidR="000E13A0" w:rsidRPr="003C1CC3">
        <w:rPr>
          <w:rFonts w:ascii="Arial" w:hAnsi="Arial" w:cs="Arial"/>
        </w:rPr>
        <w:t xml:space="preserve">a standardised </w:t>
      </w:r>
      <w:r w:rsidR="00716C36" w:rsidRPr="003C1CC3">
        <w:rPr>
          <w:rFonts w:ascii="Arial" w:hAnsi="Arial" w:cs="Arial"/>
        </w:rPr>
        <w:t xml:space="preserve">quantitative </w:t>
      </w:r>
      <w:r w:rsidR="000E13A0" w:rsidRPr="003C1CC3">
        <w:rPr>
          <w:rFonts w:ascii="Arial" w:hAnsi="Arial" w:cs="Arial"/>
        </w:rPr>
        <w:t>intelligibility assessment</w:t>
      </w:r>
      <w:r w:rsidR="00D51F67" w:rsidRPr="003C1CC3">
        <w:rPr>
          <w:rFonts w:ascii="Arial" w:hAnsi="Arial" w:cs="Arial"/>
        </w:rPr>
        <w:t>. Singing ability was not an eligible outcome measure.</w:t>
      </w:r>
    </w:p>
    <w:p w14:paraId="270F3770" w14:textId="127B3BBE" w:rsidR="000E13A0" w:rsidRPr="003C1CC3" w:rsidRDefault="00F00F5F" w:rsidP="00F02BF3">
      <w:pPr>
        <w:pStyle w:val="ListParagraph"/>
        <w:numPr>
          <w:ilvl w:val="0"/>
          <w:numId w:val="8"/>
        </w:numPr>
        <w:spacing w:line="480" w:lineRule="auto"/>
        <w:rPr>
          <w:rFonts w:ascii="Arial" w:hAnsi="Arial" w:cs="Arial"/>
        </w:rPr>
      </w:pPr>
      <w:r w:rsidRPr="003C1CC3">
        <w:rPr>
          <w:rFonts w:ascii="Arial" w:hAnsi="Arial" w:cs="Arial"/>
        </w:rPr>
        <w:lastRenderedPageBreak/>
        <w:t>Functional</w:t>
      </w:r>
      <w:r w:rsidR="000D2AD9" w:rsidRPr="003C1CC3">
        <w:rPr>
          <w:rFonts w:ascii="Arial" w:hAnsi="Arial" w:cs="Arial"/>
        </w:rPr>
        <w:t xml:space="preserve"> </w:t>
      </w:r>
      <w:r w:rsidR="00C21633" w:rsidRPr="003C1CC3">
        <w:rPr>
          <w:rFonts w:ascii="Arial" w:hAnsi="Arial" w:cs="Arial"/>
        </w:rPr>
        <w:t>c</w:t>
      </w:r>
      <w:r w:rsidR="00177BC8" w:rsidRPr="003C1CC3">
        <w:rPr>
          <w:rFonts w:ascii="Arial" w:hAnsi="Arial" w:cs="Arial"/>
        </w:rPr>
        <w:t xml:space="preserve">ommunication difficulties, as assessed by a standardised </w:t>
      </w:r>
      <w:r w:rsidR="00716C36" w:rsidRPr="003C1CC3">
        <w:rPr>
          <w:rFonts w:ascii="Arial" w:hAnsi="Arial" w:cs="Arial"/>
        </w:rPr>
        <w:t xml:space="preserve">quantitative </w:t>
      </w:r>
      <w:r w:rsidR="00177BC8" w:rsidRPr="003C1CC3">
        <w:rPr>
          <w:rFonts w:ascii="Arial" w:hAnsi="Arial" w:cs="Arial"/>
        </w:rPr>
        <w:t xml:space="preserve">assessment of communicative </w:t>
      </w:r>
      <w:r w:rsidR="00B56846" w:rsidRPr="003C1CC3">
        <w:rPr>
          <w:rFonts w:ascii="Arial" w:hAnsi="Arial" w:cs="Arial"/>
        </w:rPr>
        <w:t xml:space="preserve">effectiveness or </w:t>
      </w:r>
      <w:r w:rsidR="00555160" w:rsidRPr="003C1CC3">
        <w:rPr>
          <w:rFonts w:ascii="Arial" w:hAnsi="Arial" w:cs="Arial"/>
        </w:rPr>
        <w:t>communicative participation</w:t>
      </w:r>
    </w:p>
    <w:p w14:paraId="14A7E575" w14:textId="52DDFDB7" w:rsidR="00555160" w:rsidRPr="003C1CC3" w:rsidRDefault="002D448E" w:rsidP="00F02BF3">
      <w:pPr>
        <w:pStyle w:val="ListParagraph"/>
        <w:numPr>
          <w:ilvl w:val="0"/>
          <w:numId w:val="8"/>
        </w:numPr>
        <w:spacing w:line="480" w:lineRule="auto"/>
        <w:rPr>
          <w:rFonts w:ascii="Arial" w:hAnsi="Arial" w:cs="Arial"/>
        </w:rPr>
      </w:pPr>
      <w:r w:rsidRPr="003C1CC3">
        <w:rPr>
          <w:rFonts w:ascii="Arial" w:hAnsi="Arial" w:cs="Arial"/>
        </w:rPr>
        <w:t xml:space="preserve">Cognitive status, as assessed by a standardised </w:t>
      </w:r>
      <w:r w:rsidR="00E1553F" w:rsidRPr="003C1CC3">
        <w:rPr>
          <w:rFonts w:ascii="Arial" w:hAnsi="Arial" w:cs="Arial"/>
        </w:rPr>
        <w:t xml:space="preserve">quantitative </w:t>
      </w:r>
      <w:r w:rsidR="00964E8E" w:rsidRPr="003C1CC3">
        <w:rPr>
          <w:rFonts w:ascii="Arial" w:hAnsi="Arial" w:cs="Arial"/>
        </w:rPr>
        <w:t xml:space="preserve">cognitive </w:t>
      </w:r>
      <w:r w:rsidR="00347BBD" w:rsidRPr="003C1CC3">
        <w:rPr>
          <w:rFonts w:ascii="Arial" w:hAnsi="Arial" w:cs="Arial"/>
        </w:rPr>
        <w:t>assessment tool</w:t>
      </w:r>
    </w:p>
    <w:p w14:paraId="38FB21BF" w14:textId="6E6A7A4B" w:rsidR="00024E8A" w:rsidRPr="003C1CC3" w:rsidRDefault="00024E8A" w:rsidP="00F02BF3">
      <w:pPr>
        <w:pStyle w:val="ListParagraph"/>
        <w:numPr>
          <w:ilvl w:val="0"/>
          <w:numId w:val="8"/>
        </w:numPr>
        <w:spacing w:line="480" w:lineRule="auto"/>
        <w:rPr>
          <w:rFonts w:ascii="Arial" w:hAnsi="Arial" w:cs="Arial"/>
        </w:rPr>
      </w:pPr>
      <w:r w:rsidRPr="003C1CC3">
        <w:rPr>
          <w:rFonts w:ascii="Arial" w:hAnsi="Arial" w:cs="Arial"/>
        </w:rPr>
        <w:t xml:space="preserve">Motor function, as assessed by </w:t>
      </w:r>
      <w:r w:rsidR="00182139" w:rsidRPr="003C1CC3">
        <w:rPr>
          <w:rFonts w:ascii="Arial" w:hAnsi="Arial" w:cs="Arial"/>
        </w:rPr>
        <w:t xml:space="preserve">a </w:t>
      </w:r>
      <w:r w:rsidR="00094EA0" w:rsidRPr="003C1CC3">
        <w:rPr>
          <w:rFonts w:ascii="Arial" w:hAnsi="Arial" w:cs="Arial"/>
        </w:rPr>
        <w:t>standardised quantitative assessment tool</w:t>
      </w:r>
    </w:p>
    <w:p w14:paraId="30DECCFB" w14:textId="0D7F4743" w:rsidR="00094EA0" w:rsidRPr="003C1CC3" w:rsidRDefault="00B00EE8" w:rsidP="00F02BF3">
      <w:pPr>
        <w:pStyle w:val="ListParagraph"/>
        <w:numPr>
          <w:ilvl w:val="0"/>
          <w:numId w:val="8"/>
        </w:numPr>
        <w:spacing w:line="480" w:lineRule="auto"/>
        <w:rPr>
          <w:rFonts w:ascii="Arial" w:hAnsi="Arial" w:cs="Arial"/>
        </w:rPr>
      </w:pPr>
      <w:r w:rsidRPr="003C1CC3">
        <w:rPr>
          <w:rFonts w:ascii="Arial" w:hAnsi="Arial" w:cs="Arial"/>
        </w:rPr>
        <w:t>Q</w:t>
      </w:r>
      <w:r w:rsidR="00BF1880" w:rsidRPr="003C1CC3">
        <w:rPr>
          <w:rFonts w:ascii="Arial" w:hAnsi="Arial" w:cs="Arial"/>
        </w:rPr>
        <w:t xml:space="preserve">uality of life, </w:t>
      </w:r>
      <w:r w:rsidR="00D21078" w:rsidRPr="003C1CC3">
        <w:rPr>
          <w:rFonts w:ascii="Arial" w:hAnsi="Arial" w:cs="Arial"/>
        </w:rPr>
        <w:t xml:space="preserve">as assessed by </w:t>
      </w:r>
      <w:r w:rsidR="008564F5" w:rsidRPr="003C1CC3">
        <w:rPr>
          <w:rFonts w:ascii="Arial" w:hAnsi="Arial" w:cs="Arial"/>
        </w:rPr>
        <w:t xml:space="preserve">a standardised </w:t>
      </w:r>
      <w:r w:rsidR="00374585" w:rsidRPr="003C1CC3">
        <w:rPr>
          <w:rFonts w:ascii="Arial" w:hAnsi="Arial" w:cs="Arial"/>
        </w:rPr>
        <w:t>quantitative</w:t>
      </w:r>
      <w:r w:rsidR="00683E18" w:rsidRPr="003C1CC3">
        <w:rPr>
          <w:rFonts w:ascii="Arial" w:hAnsi="Arial" w:cs="Arial"/>
        </w:rPr>
        <w:t xml:space="preserve"> </w:t>
      </w:r>
      <w:r w:rsidR="00B74E2D" w:rsidRPr="003C1CC3">
        <w:rPr>
          <w:rFonts w:ascii="Arial" w:hAnsi="Arial" w:cs="Arial"/>
        </w:rPr>
        <w:t>assessment tool</w:t>
      </w:r>
    </w:p>
    <w:p w14:paraId="72DFD5F3" w14:textId="491EBD55" w:rsidR="00D05FE0" w:rsidRPr="003C1CC3" w:rsidRDefault="00E0320C" w:rsidP="00D60EFE">
      <w:pPr>
        <w:pStyle w:val="ListParagraph"/>
        <w:numPr>
          <w:ilvl w:val="0"/>
          <w:numId w:val="7"/>
        </w:numPr>
        <w:spacing w:line="480" w:lineRule="auto"/>
        <w:rPr>
          <w:rFonts w:ascii="Arial" w:hAnsi="Arial" w:cs="Arial"/>
          <w:b/>
          <w:i/>
        </w:rPr>
      </w:pPr>
      <w:r w:rsidRPr="003C1CC3">
        <w:rPr>
          <w:rFonts w:ascii="Arial" w:hAnsi="Arial" w:cs="Arial"/>
        </w:rPr>
        <w:t xml:space="preserve">Using </w:t>
      </w:r>
      <w:r w:rsidR="00EB0033" w:rsidRPr="003C1CC3">
        <w:rPr>
          <w:rFonts w:ascii="Arial" w:hAnsi="Arial" w:cs="Arial"/>
        </w:rPr>
        <w:t>an</w:t>
      </w:r>
      <w:r w:rsidR="00B23D3F" w:rsidRPr="003C1CC3">
        <w:rPr>
          <w:rFonts w:ascii="Arial" w:hAnsi="Arial" w:cs="Arial"/>
        </w:rPr>
        <w:t>y</w:t>
      </w:r>
      <w:r w:rsidR="00766133" w:rsidRPr="003C1CC3">
        <w:rPr>
          <w:rFonts w:ascii="Arial" w:hAnsi="Arial" w:cs="Arial"/>
        </w:rPr>
        <w:t xml:space="preserve"> </w:t>
      </w:r>
      <w:r w:rsidR="00932F9D" w:rsidRPr="003C1CC3">
        <w:rPr>
          <w:rFonts w:ascii="Arial" w:hAnsi="Arial" w:cs="Arial"/>
        </w:rPr>
        <w:t xml:space="preserve">quantitative </w:t>
      </w:r>
      <w:r w:rsidR="00766133" w:rsidRPr="003C1CC3">
        <w:rPr>
          <w:rFonts w:ascii="Arial" w:hAnsi="Arial" w:cs="Arial"/>
        </w:rPr>
        <w:t>study design</w:t>
      </w:r>
      <w:r w:rsidR="001F394A" w:rsidRPr="003C1CC3">
        <w:rPr>
          <w:rFonts w:ascii="Arial" w:hAnsi="Arial" w:cs="Arial"/>
        </w:rPr>
        <w:t xml:space="preserve"> (randomised or non-randomised)</w:t>
      </w:r>
      <w:r w:rsidR="00081A1D" w:rsidRPr="003C1CC3">
        <w:rPr>
          <w:rFonts w:ascii="Arial" w:hAnsi="Arial" w:cs="Arial"/>
        </w:rPr>
        <w:t xml:space="preserve"> that </w:t>
      </w:r>
      <w:r w:rsidR="0036551D" w:rsidRPr="003C1CC3">
        <w:rPr>
          <w:rFonts w:ascii="Arial" w:hAnsi="Arial" w:cs="Arial"/>
        </w:rPr>
        <w:t>we</w:t>
      </w:r>
      <w:r w:rsidR="006045AA" w:rsidRPr="003C1CC3">
        <w:rPr>
          <w:rFonts w:ascii="Arial" w:hAnsi="Arial" w:cs="Arial"/>
        </w:rPr>
        <w:t xml:space="preserve"> considered </w:t>
      </w:r>
      <w:r w:rsidR="00081A1D" w:rsidRPr="003C1CC3">
        <w:rPr>
          <w:rFonts w:ascii="Arial" w:hAnsi="Arial" w:cs="Arial"/>
        </w:rPr>
        <w:t>could</w:t>
      </w:r>
      <w:r w:rsidR="006075B7" w:rsidRPr="003C1CC3">
        <w:rPr>
          <w:rFonts w:ascii="Arial" w:hAnsi="Arial" w:cs="Arial"/>
        </w:rPr>
        <w:t xml:space="preserve"> address our research</w:t>
      </w:r>
      <w:r w:rsidR="00BF15AA" w:rsidRPr="003C1CC3">
        <w:rPr>
          <w:rFonts w:ascii="Arial" w:hAnsi="Arial" w:cs="Arial"/>
        </w:rPr>
        <w:t xml:space="preserve"> questions</w:t>
      </w:r>
      <w:r w:rsidR="00004EE1" w:rsidRPr="003C1CC3">
        <w:rPr>
          <w:rFonts w:ascii="Arial" w:hAnsi="Arial" w:cs="Arial"/>
        </w:rPr>
        <w:t xml:space="preserve"> </w:t>
      </w:r>
    </w:p>
    <w:p w14:paraId="367D5243" w14:textId="163FADDB" w:rsidR="003530EF" w:rsidRPr="003C1CC3" w:rsidRDefault="003530EF" w:rsidP="003530EF">
      <w:pPr>
        <w:spacing w:line="480" w:lineRule="auto"/>
        <w:rPr>
          <w:rFonts w:ascii="Arial" w:hAnsi="Arial" w:cs="Arial"/>
          <w:b/>
          <w:i/>
        </w:rPr>
      </w:pPr>
      <w:r w:rsidRPr="003C1CC3">
        <w:rPr>
          <w:rFonts w:ascii="Arial" w:hAnsi="Arial" w:cs="Arial"/>
        </w:rPr>
        <w:t>A list of excluded articles with reasons is provided in the Appendix</w:t>
      </w:r>
      <w:r w:rsidR="003377F0" w:rsidRPr="003C1CC3">
        <w:rPr>
          <w:rFonts w:ascii="Arial" w:hAnsi="Arial" w:cs="Arial"/>
        </w:rPr>
        <w:t>.</w:t>
      </w:r>
    </w:p>
    <w:p w14:paraId="6194486D" w14:textId="101FAF76" w:rsidR="00480B1C" w:rsidRPr="003C1CC3" w:rsidRDefault="00480B1C" w:rsidP="00BC7AF4">
      <w:pPr>
        <w:spacing w:line="480" w:lineRule="auto"/>
        <w:rPr>
          <w:rFonts w:ascii="Arial" w:hAnsi="Arial" w:cs="Arial"/>
          <w:b/>
          <w:i/>
        </w:rPr>
      </w:pPr>
      <w:r w:rsidRPr="003C1CC3">
        <w:rPr>
          <w:rFonts w:ascii="Arial" w:hAnsi="Arial" w:cs="Arial"/>
          <w:b/>
          <w:i/>
        </w:rPr>
        <w:t xml:space="preserve">Data extraction and </w:t>
      </w:r>
      <w:r w:rsidR="00314F72" w:rsidRPr="003C1CC3">
        <w:rPr>
          <w:rFonts w:ascii="Arial" w:hAnsi="Arial" w:cs="Arial"/>
          <w:b/>
          <w:i/>
        </w:rPr>
        <w:t xml:space="preserve">quality assessment </w:t>
      </w:r>
    </w:p>
    <w:p w14:paraId="7F4B1A44" w14:textId="046E6DE4" w:rsidR="004F7FF1" w:rsidRPr="003C1CC3" w:rsidRDefault="0043724A" w:rsidP="005A7681">
      <w:pPr>
        <w:spacing w:line="480" w:lineRule="auto"/>
        <w:rPr>
          <w:rFonts w:ascii="Arial" w:hAnsi="Arial" w:cs="Arial"/>
        </w:rPr>
      </w:pPr>
      <w:r w:rsidRPr="003C1CC3">
        <w:rPr>
          <w:rFonts w:ascii="Arial" w:hAnsi="Arial" w:cs="Arial"/>
        </w:rPr>
        <w:t xml:space="preserve">Data </w:t>
      </w:r>
      <w:r w:rsidR="00B24428" w:rsidRPr="003C1CC3">
        <w:rPr>
          <w:rFonts w:ascii="Arial" w:hAnsi="Arial" w:cs="Arial"/>
        </w:rPr>
        <w:t xml:space="preserve">for each </w:t>
      </w:r>
      <w:r w:rsidR="0029487B" w:rsidRPr="003C1CC3">
        <w:rPr>
          <w:rFonts w:ascii="Arial" w:hAnsi="Arial" w:cs="Arial"/>
        </w:rPr>
        <w:t xml:space="preserve">included </w:t>
      </w:r>
      <w:r w:rsidR="00B24428" w:rsidRPr="003C1CC3">
        <w:rPr>
          <w:rFonts w:ascii="Arial" w:hAnsi="Arial" w:cs="Arial"/>
        </w:rPr>
        <w:t xml:space="preserve">study </w:t>
      </w:r>
      <w:r w:rsidR="00A954B3" w:rsidRPr="003C1CC3">
        <w:rPr>
          <w:rFonts w:ascii="Arial" w:hAnsi="Arial" w:cs="Arial"/>
        </w:rPr>
        <w:t xml:space="preserve">were extracted onto </w:t>
      </w:r>
      <w:r w:rsidR="003B3A4B" w:rsidRPr="003C1CC3">
        <w:rPr>
          <w:rFonts w:ascii="Arial" w:hAnsi="Arial" w:cs="Arial"/>
        </w:rPr>
        <w:t xml:space="preserve">standardised </w:t>
      </w:r>
      <w:r w:rsidR="002050F5" w:rsidRPr="003C1CC3">
        <w:rPr>
          <w:rFonts w:ascii="Arial" w:hAnsi="Arial" w:cs="Arial"/>
        </w:rPr>
        <w:t>data extraction form</w:t>
      </w:r>
      <w:r w:rsidR="00A954B3" w:rsidRPr="003C1CC3">
        <w:rPr>
          <w:rFonts w:ascii="Arial" w:hAnsi="Arial" w:cs="Arial"/>
        </w:rPr>
        <w:t>s</w:t>
      </w:r>
      <w:r w:rsidR="002050F5" w:rsidRPr="003C1CC3">
        <w:rPr>
          <w:rFonts w:ascii="Arial" w:hAnsi="Arial" w:cs="Arial"/>
        </w:rPr>
        <w:t>.</w:t>
      </w:r>
      <w:r w:rsidR="001A01D6" w:rsidRPr="003C1CC3">
        <w:rPr>
          <w:rFonts w:ascii="Arial" w:hAnsi="Arial" w:cs="Arial"/>
        </w:rPr>
        <w:t xml:space="preserve"> Only aspects of studies that meet inclusion criteria for this review were extracted and presented in this article. </w:t>
      </w:r>
      <w:r w:rsidR="00361789" w:rsidRPr="003C1CC3">
        <w:rPr>
          <w:rFonts w:ascii="Arial" w:hAnsi="Arial" w:cs="Arial"/>
        </w:rPr>
        <w:t>Th</w:t>
      </w:r>
      <w:r w:rsidR="00923735" w:rsidRPr="003C1CC3">
        <w:rPr>
          <w:rFonts w:ascii="Arial" w:hAnsi="Arial" w:cs="Arial"/>
        </w:rPr>
        <w:t xml:space="preserve">e following data were collected: bibliographic details, </w:t>
      </w:r>
      <w:r w:rsidR="005D5BAF" w:rsidRPr="003C1CC3">
        <w:rPr>
          <w:rFonts w:ascii="Arial" w:hAnsi="Arial" w:cs="Arial"/>
        </w:rPr>
        <w:t xml:space="preserve">language of publication, </w:t>
      </w:r>
      <w:r w:rsidR="00D17293" w:rsidRPr="003C1CC3">
        <w:rPr>
          <w:rFonts w:ascii="Arial" w:hAnsi="Arial" w:cs="Arial"/>
        </w:rPr>
        <w:t xml:space="preserve">country of study, study design, </w:t>
      </w:r>
      <w:r w:rsidR="00D944BB" w:rsidRPr="003C1CC3">
        <w:rPr>
          <w:rFonts w:ascii="Arial" w:hAnsi="Arial" w:cs="Arial"/>
        </w:rPr>
        <w:t xml:space="preserve">participant characteristics, </w:t>
      </w:r>
      <w:r w:rsidR="00BD2120" w:rsidRPr="003C1CC3">
        <w:rPr>
          <w:rFonts w:ascii="Arial" w:hAnsi="Arial" w:cs="Arial"/>
        </w:rPr>
        <w:t xml:space="preserve">intervention characteristics, </w:t>
      </w:r>
      <w:r w:rsidR="00D5436C" w:rsidRPr="003C1CC3">
        <w:rPr>
          <w:rFonts w:ascii="Arial" w:hAnsi="Arial" w:cs="Arial"/>
        </w:rPr>
        <w:t xml:space="preserve">outcome measures </w:t>
      </w:r>
      <w:r w:rsidR="00855F1E" w:rsidRPr="003C1CC3">
        <w:rPr>
          <w:rFonts w:ascii="Arial" w:hAnsi="Arial" w:cs="Arial"/>
        </w:rPr>
        <w:t xml:space="preserve">and </w:t>
      </w:r>
      <w:r w:rsidR="00BF026E" w:rsidRPr="003C1CC3">
        <w:rPr>
          <w:rFonts w:ascii="Arial" w:hAnsi="Arial" w:cs="Arial"/>
        </w:rPr>
        <w:t>principal findings</w:t>
      </w:r>
      <w:r w:rsidR="00866F55" w:rsidRPr="003C1CC3">
        <w:rPr>
          <w:rFonts w:ascii="Arial" w:hAnsi="Arial" w:cs="Arial"/>
        </w:rPr>
        <w:t>.</w:t>
      </w:r>
      <w:r w:rsidR="00F819D6" w:rsidRPr="003C1CC3">
        <w:rPr>
          <w:rFonts w:ascii="Arial" w:hAnsi="Arial" w:cs="Arial"/>
        </w:rPr>
        <w:t xml:space="preserve"> </w:t>
      </w:r>
      <w:r w:rsidR="00AB32D9" w:rsidRPr="003C1CC3">
        <w:rPr>
          <w:rFonts w:ascii="Arial" w:hAnsi="Arial" w:cs="Arial"/>
        </w:rPr>
        <w:t xml:space="preserve">After consideration of the </w:t>
      </w:r>
      <w:r w:rsidR="00C54561" w:rsidRPr="003C1CC3">
        <w:rPr>
          <w:rFonts w:ascii="Arial" w:hAnsi="Arial" w:cs="Arial"/>
        </w:rPr>
        <w:t>designs of included studies, q</w:t>
      </w:r>
      <w:r w:rsidR="00947595" w:rsidRPr="003C1CC3">
        <w:rPr>
          <w:rFonts w:ascii="Arial" w:hAnsi="Arial" w:cs="Arial"/>
        </w:rPr>
        <w:t>uality assessment was conducted at the study level using the Threats to Validity tool</w:t>
      </w:r>
      <w:r w:rsidR="00810898" w:rsidRPr="003C1CC3">
        <w:rPr>
          <w:rFonts w:ascii="Arial" w:hAnsi="Arial" w:cs="Arial"/>
        </w:rPr>
        <w:t xml:space="preserve"> [40]</w:t>
      </w:r>
      <w:r w:rsidR="00792691" w:rsidRPr="003C1CC3">
        <w:rPr>
          <w:rFonts w:ascii="Arial" w:hAnsi="Arial" w:cs="Arial"/>
        </w:rPr>
        <w:t>,</w:t>
      </w:r>
      <w:r w:rsidR="00DA640A" w:rsidRPr="003C1CC3">
        <w:rPr>
          <w:rFonts w:ascii="Arial" w:hAnsi="Arial" w:cs="Arial"/>
        </w:rPr>
        <w:t xml:space="preserve"> </w:t>
      </w:r>
      <w:r w:rsidR="002813CB" w:rsidRPr="003C1CC3">
        <w:rPr>
          <w:rFonts w:ascii="Arial" w:hAnsi="Arial" w:cs="Arial"/>
        </w:rPr>
        <w:t>which has been</w:t>
      </w:r>
      <w:r w:rsidR="00A05005" w:rsidRPr="003C1CC3">
        <w:rPr>
          <w:rFonts w:ascii="Arial" w:hAnsi="Arial" w:cs="Arial"/>
        </w:rPr>
        <w:t xml:space="preserve"> used </w:t>
      </w:r>
      <w:r w:rsidR="002A265D" w:rsidRPr="003C1CC3">
        <w:rPr>
          <w:rFonts w:ascii="Arial" w:hAnsi="Arial" w:cs="Arial"/>
        </w:rPr>
        <w:t xml:space="preserve">previously in two </w:t>
      </w:r>
      <w:r w:rsidR="000F3A83" w:rsidRPr="003C1CC3">
        <w:rPr>
          <w:rFonts w:ascii="Arial" w:hAnsi="Arial" w:cs="Arial"/>
        </w:rPr>
        <w:t>recent</w:t>
      </w:r>
      <w:r w:rsidR="00506450" w:rsidRPr="003C1CC3">
        <w:rPr>
          <w:rFonts w:ascii="Arial" w:hAnsi="Arial" w:cs="Arial"/>
        </w:rPr>
        <w:t xml:space="preserve"> systematic </w:t>
      </w:r>
      <w:r w:rsidR="002A265D" w:rsidRPr="003C1CC3">
        <w:rPr>
          <w:rFonts w:ascii="Arial" w:hAnsi="Arial" w:cs="Arial"/>
        </w:rPr>
        <w:t>reviews</w:t>
      </w:r>
      <w:r w:rsidR="00D27D10" w:rsidRPr="003C1CC3">
        <w:rPr>
          <w:rFonts w:ascii="Arial" w:hAnsi="Arial" w:cs="Arial"/>
        </w:rPr>
        <w:t xml:space="preserve"> led</w:t>
      </w:r>
      <w:r w:rsidR="002A265D" w:rsidRPr="003C1CC3">
        <w:rPr>
          <w:rFonts w:ascii="Arial" w:hAnsi="Arial" w:cs="Arial"/>
        </w:rPr>
        <w:t xml:space="preserve"> </w:t>
      </w:r>
      <w:r w:rsidR="003B172F" w:rsidRPr="003C1CC3">
        <w:rPr>
          <w:rFonts w:ascii="Arial" w:hAnsi="Arial" w:cs="Arial"/>
        </w:rPr>
        <w:t>by MSB</w:t>
      </w:r>
      <w:r w:rsidR="00356AC7" w:rsidRPr="003C1CC3">
        <w:rPr>
          <w:rFonts w:ascii="Arial" w:hAnsi="Arial" w:cs="Arial"/>
        </w:rPr>
        <w:t xml:space="preserve"> [8,41]</w:t>
      </w:r>
      <w:r w:rsidR="003B172F" w:rsidRPr="003C1CC3">
        <w:rPr>
          <w:rFonts w:ascii="Arial" w:hAnsi="Arial" w:cs="Arial"/>
        </w:rPr>
        <w:t>.</w:t>
      </w:r>
      <w:r w:rsidR="007A7242" w:rsidRPr="003C1CC3">
        <w:rPr>
          <w:rFonts w:ascii="Arial" w:hAnsi="Arial" w:cs="Arial"/>
        </w:rPr>
        <w:t xml:space="preserve"> This tool was developed as a novel, generic use risk of bias tool for reviews that used studies with a range of quantitative designs. The criteria that needed to be met in order to have a low risk of bias are delineated in </w:t>
      </w:r>
      <w:r w:rsidR="00F65EBF" w:rsidRPr="003C1CC3">
        <w:rPr>
          <w:rFonts w:ascii="Arial" w:hAnsi="Arial" w:cs="Arial"/>
        </w:rPr>
        <w:t>the Supplementary data accompanying this article.</w:t>
      </w:r>
    </w:p>
    <w:p w14:paraId="0ABB3E72" w14:textId="33166565" w:rsidR="0065195C" w:rsidRPr="003C1CC3" w:rsidRDefault="00F72F1E" w:rsidP="005A7681">
      <w:pPr>
        <w:spacing w:line="480" w:lineRule="auto"/>
        <w:rPr>
          <w:rFonts w:ascii="Arial" w:hAnsi="Arial" w:cs="Arial"/>
          <w:b/>
        </w:rPr>
      </w:pPr>
      <w:r w:rsidRPr="003C1CC3">
        <w:rPr>
          <w:rFonts w:ascii="Arial" w:hAnsi="Arial" w:cs="Arial"/>
          <w:b/>
        </w:rPr>
        <w:lastRenderedPageBreak/>
        <w:t>Results</w:t>
      </w:r>
    </w:p>
    <w:p w14:paraId="3010C7E5" w14:textId="6B7E7D44" w:rsidR="00291E29" w:rsidRPr="003C1CC3" w:rsidRDefault="00E40C80" w:rsidP="005A7681">
      <w:pPr>
        <w:spacing w:line="480" w:lineRule="auto"/>
        <w:rPr>
          <w:rFonts w:ascii="Arial" w:hAnsi="Arial" w:cs="Arial"/>
        </w:rPr>
      </w:pPr>
      <w:r w:rsidRPr="003C1CC3">
        <w:rPr>
          <w:rFonts w:ascii="Arial" w:hAnsi="Arial" w:cs="Arial"/>
        </w:rPr>
        <w:t xml:space="preserve">Study </w:t>
      </w:r>
      <w:r w:rsidR="008A1D5B" w:rsidRPr="003C1CC3">
        <w:rPr>
          <w:rFonts w:ascii="Arial" w:hAnsi="Arial" w:cs="Arial"/>
        </w:rPr>
        <w:t xml:space="preserve">characteristics are </w:t>
      </w:r>
      <w:r w:rsidR="009812B2" w:rsidRPr="003C1CC3">
        <w:rPr>
          <w:rFonts w:ascii="Arial" w:hAnsi="Arial" w:cs="Arial"/>
        </w:rPr>
        <w:t xml:space="preserve">presented in Table 1, </w:t>
      </w:r>
      <w:r w:rsidR="00996E84" w:rsidRPr="003C1CC3">
        <w:rPr>
          <w:rFonts w:ascii="Arial" w:hAnsi="Arial" w:cs="Arial"/>
        </w:rPr>
        <w:t xml:space="preserve">a synopsis of </w:t>
      </w:r>
      <w:r w:rsidR="005C674C" w:rsidRPr="003C1CC3">
        <w:rPr>
          <w:rFonts w:ascii="Arial" w:hAnsi="Arial" w:cs="Arial"/>
        </w:rPr>
        <w:t xml:space="preserve">interventions in Table 2, </w:t>
      </w:r>
      <w:r w:rsidR="00577856" w:rsidRPr="003C1CC3">
        <w:rPr>
          <w:rFonts w:ascii="Arial" w:hAnsi="Arial" w:cs="Arial"/>
        </w:rPr>
        <w:t xml:space="preserve">an overview of </w:t>
      </w:r>
      <w:r w:rsidR="0002518B" w:rsidRPr="003C1CC3">
        <w:rPr>
          <w:rFonts w:ascii="Arial" w:hAnsi="Arial" w:cs="Arial"/>
        </w:rPr>
        <w:t xml:space="preserve">study results </w:t>
      </w:r>
      <w:r w:rsidR="00996E84" w:rsidRPr="003C1CC3">
        <w:rPr>
          <w:rFonts w:ascii="Arial" w:hAnsi="Arial" w:cs="Arial"/>
        </w:rPr>
        <w:t>in Table 3</w:t>
      </w:r>
      <w:r w:rsidR="002C491D" w:rsidRPr="003C1CC3">
        <w:rPr>
          <w:rFonts w:ascii="Arial" w:hAnsi="Arial" w:cs="Arial"/>
        </w:rPr>
        <w:t xml:space="preserve"> and </w:t>
      </w:r>
      <w:r w:rsidR="007608CA" w:rsidRPr="003C1CC3">
        <w:rPr>
          <w:rFonts w:ascii="Arial" w:hAnsi="Arial" w:cs="Arial"/>
        </w:rPr>
        <w:t xml:space="preserve">the </w:t>
      </w:r>
      <w:r w:rsidR="000E05F9" w:rsidRPr="003C1CC3">
        <w:rPr>
          <w:rFonts w:ascii="Arial" w:hAnsi="Arial" w:cs="Arial"/>
        </w:rPr>
        <w:t>quality assessment</w:t>
      </w:r>
      <w:r w:rsidR="003C03F7" w:rsidRPr="003C1CC3">
        <w:rPr>
          <w:rFonts w:ascii="Arial" w:hAnsi="Arial" w:cs="Arial"/>
        </w:rPr>
        <w:t xml:space="preserve"> results</w:t>
      </w:r>
      <w:r w:rsidR="000E05F9" w:rsidRPr="003C1CC3">
        <w:rPr>
          <w:rFonts w:ascii="Arial" w:hAnsi="Arial" w:cs="Arial"/>
        </w:rPr>
        <w:t xml:space="preserve"> in </w:t>
      </w:r>
      <w:r w:rsidR="008C29EC" w:rsidRPr="003C1CC3">
        <w:rPr>
          <w:rFonts w:ascii="Arial" w:hAnsi="Arial" w:cs="Arial"/>
        </w:rPr>
        <w:t xml:space="preserve">Table 4. Since there was </w:t>
      </w:r>
      <w:r w:rsidR="005B6F00" w:rsidRPr="003C1CC3">
        <w:rPr>
          <w:rFonts w:ascii="Arial" w:hAnsi="Arial" w:cs="Arial"/>
        </w:rPr>
        <w:t xml:space="preserve">too much heterogeneity of </w:t>
      </w:r>
      <w:r w:rsidR="00A2796B" w:rsidRPr="003C1CC3">
        <w:rPr>
          <w:rFonts w:ascii="Arial" w:hAnsi="Arial" w:cs="Arial"/>
        </w:rPr>
        <w:t>intervention characteristics</w:t>
      </w:r>
      <w:r w:rsidR="000648EE" w:rsidRPr="003C1CC3">
        <w:rPr>
          <w:rFonts w:ascii="Arial" w:hAnsi="Arial" w:cs="Arial"/>
        </w:rPr>
        <w:t xml:space="preserve"> and outcome measures to conduct meta-analysis, </w:t>
      </w:r>
      <w:r w:rsidR="004D62F2" w:rsidRPr="003C1CC3">
        <w:rPr>
          <w:rFonts w:ascii="Arial" w:hAnsi="Arial" w:cs="Arial"/>
        </w:rPr>
        <w:t xml:space="preserve">a narrative </w:t>
      </w:r>
      <w:r w:rsidR="006267A1" w:rsidRPr="003C1CC3">
        <w:rPr>
          <w:rFonts w:ascii="Arial" w:hAnsi="Arial" w:cs="Arial"/>
        </w:rPr>
        <w:t>review was conducted and results are presented thematically</w:t>
      </w:r>
      <w:r w:rsidR="00FB166B" w:rsidRPr="003C1CC3">
        <w:rPr>
          <w:rFonts w:ascii="Arial" w:hAnsi="Arial" w:cs="Arial"/>
        </w:rPr>
        <w:t>.</w:t>
      </w:r>
      <w:r w:rsidR="006F56A9" w:rsidRPr="003C1CC3">
        <w:rPr>
          <w:rFonts w:ascii="Arial" w:hAnsi="Arial" w:cs="Arial"/>
        </w:rPr>
        <w:t xml:space="preserve"> Below, we provide a concise </w:t>
      </w:r>
      <w:r w:rsidR="00F63BCC" w:rsidRPr="003C1CC3">
        <w:rPr>
          <w:rFonts w:ascii="Arial" w:hAnsi="Arial" w:cs="Arial"/>
        </w:rPr>
        <w:t xml:space="preserve">synthesise of findings on each theme. </w:t>
      </w:r>
      <w:r w:rsidR="00DC0D8F" w:rsidRPr="003C1CC3">
        <w:rPr>
          <w:rFonts w:ascii="Arial" w:hAnsi="Arial" w:cs="Arial"/>
        </w:rPr>
        <w:t xml:space="preserve">Further details at the study level are found in Table 3. </w:t>
      </w:r>
    </w:p>
    <w:p w14:paraId="2C850F0B" w14:textId="587F05DB" w:rsidR="00BC7AF4" w:rsidRPr="003C1CC3" w:rsidRDefault="00BF6A50" w:rsidP="005A7681">
      <w:pPr>
        <w:spacing w:line="480" w:lineRule="auto"/>
        <w:rPr>
          <w:rFonts w:ascii="Arial" w:hAnsi="Arial" w:cs="Arial"/>
          <w:b/>
          <w:i/>
        </w:rPr>
      </w:pPr>
      <w:r w:rsidRPr="003C1CC3">
        <w:rPr>
          <w:rFonts w:ascii="Arial" w:hAnsi="Arial" w:cs="Arial"/>
          <w:b/>
          <w:i/>
        </w:rPr>
        <w:t>Study profile</w:t>
      </w:r>
    </w:p>
    <w:p w14:paraId="66A8D877" w14:textId="0A964F44" w:rsidR="00757168" w:rsidRPr="003C1CC3" w:rsidRDefault="009150F1" w:rsidP="005A7681">
      <w:pPr>
        <w:spacing w:line="480" w:lineRule="auto"/>
        <w:rPr>
          <w:rFonts w:ascii="Arial" w:hAnsi="Arial" w:cs="Arial"/>
        </w:rPr>
      </w:pPr>
      <w:r w:rsidRPr="003C1CC3">
        <w:rPr>
          <w:rFonts w:ascii="Arial" w:hAnsi="Arial" w:cs="Arial"/>
        </w:rPr>
        <w:t xml:space="preserve">Searches </w:t>
      </w:r>
      <w:r w:rsidR="00D21914" w:rsidRPr="003C1CC3">
        <w:rPr>
          <w:rFonts w:ascii="Arial" w:hAnsi="Arial" w:cs="Arial"/>
        </w:rPr>
        <w:t xml:space="preserve">identified </w:t>
      </w:r>
      <w:r w:rsidR="0008417A" w:rsidRPr="003C1CC3">
        <w:rPr>
          <w:rFonts w:ascii="Arial" w:hAnsi="Arial" w:cs="Arial"/>
        </w:rPr>
        <w:t xml:space="preserve">449 </w:t>
      </w:r>
      <w:r w:rsidR="003C0E16" w:rsidRPr="003C1CC3">
        <w:rPr>
          <w:rFonts w:ascii="Arial" w:hAnsi="Arial" w:cs="Arial"/>
        </w:rPr>
        <w:t xml:space="preserve">unique records, of which 25 were screened at the full-text stage and </w:t>
      </w:r>
      <w:r w:rsidR="00696C09" w:rsidRPr="003C1CC3">
        <w:rPr>
          <w:rFonts w:ascii="Arial" w:hAnsi="Arial" w:cs="Arial"/>
        </w:rPr>
        <w:t xml:space="preserve">seven </w:t>
      </w:r>
      <w:r w:rsidR="008A4FA3" w:rsidRPr="003C1CC3">
        <w:rPr>
          <w:rFonts w:ascii="Arial" w:hAnsi="Arial" w:cs="Arial"/>
        </w:rPr>
        <w:t xml:space="preserve">included in the review. </w:t>
      </w:r>
      <w:r w:rsidR="00C536AA" w:rsidRPr="003C1CC3">
        <w:rPr>
          <w:rFonts w:ascii="Arial" w:hAnsi="Arial" w:cs="Arial"/>
        </w:rPr>
        <w:t>D</w:t>
      </w:r>
      <w:r w:rsidR="006F664F" w:rsidRPr="003C1CC3">
        <w:rPr>
          <w:rFonts w:ascii="Arial" w:hAnsi="Arial" w:cs="Arial"/>
        </w:rPr>
        <w:t xml:space="preserve">atabase searches </w:t>
      </w:r>
      <w:r w:rsidR="006C6CB1" w:rsidRPr="003C1CC3">
        <w:rPr>
          <w:rFonts w:ascii="Arial" w:hAnsi="Arial" w:cs="Arial"/>
        </w:rPr>
        <w:t xml:space="preserve">yielded 95% of </w:t>
      </w:r>
      <w:r w:rsidR="00B84583" w:rsidRPr="003C1CC3">
        <w:rPr>
          <w:rFonts w:ascii="Arial" w:hAnsi="Arial" w:cs="Arial"/>
        </w:rPr>
        <w:t xml:space="preserve">unique </w:t>
      </w:r>
      <w:r w:rsidR="00FC7A67" w:rsidRPr="003C1CC3">
        <w:rPr>
          <w:rFonts w:ascii="Arial" w:hAnsi="Arial" w:cs="Arial"/>
        </w:rPr>
        <w:t>records</w:t>
      </w:r>
      <w:r w:rsidR="00B84583" w:rsidRPr="003C1CC3">
        <w:rPr>
          <w:rFonts w:ascii="Arial" w:hAnsi="Arial" w:cs="Arial"/>
        </w:rPr>
        <w:t xml:space="preserve"> and </w:t>
      </w:r>
      <w:r w:rsidR="001B647B" w:rsidRPr="003C1CC3">
        <w:rPr>
          <w:rFonts w:ascii="Arial" w:hAnsi="Arial" w:cs="Arial"/>
        </w:rPr>
        <w:t xml:space="preserve">supplementary </w:t>
      </w:r>
      <w:r w:rsidR="007D04D4" w:rsidRPr="003C1CC3">
        <w:rPr>
          <w:rFonts w:ascii="Arial" w:hAnsi="Arial" w:cs="Arial"/>
        </w:rPr>
        <w:t>searches yielded 5%</w:t>
      </w:r>
      <w:r w:rsidR="00373773" w:rsidRPr="003C1CC3">
        <w:rPr>
          <w:rFonts w:ascii="Arial" w:hAnsi="Arial" w:cs="Arial"/>
        </w:rPr>
        <w:t xml:space="preserve"> (see figure 1 for </w:t>
      </w:r>
      <w:r w:rsidR="00631EDC" w:rsidRPr="003C1CC3">
        <w:rPr>
          <w:rFonts w:ascii="Arial" w:hAnsi="Arial" w:cs="Arial"/>
        </w:rPr>
        <w:t>detailed study flow chart)</w:t>
      </w:r>
      <w:r w:rsidR="004C4DC4" w:rsidRPr="003C1CC3">
        <w:rPr>
          <w:rFonts w:ascii="Arial" w:hAnsi="Arial" w:cs="Arial"/>
        </w:rPr>
        <w:t xml:space="preserve">. </w:t>
      </w:r>
      <w:r w:rsidR="004B2733" w:rsidRPr="003C1CC3">
        <w:rPr>
          <w:rFonts w:ascii="Arial" w:hAnsi="Arial" w:cs="Arial"/>
        </w:rPr>
        <w:t xml:space="preserve">The total </w:t>
      </w:r>
      <w:r w:rsidR="00C26B44" w:rsidRPr="003C1CC3">
        <w:rPr>
          <w:rFonts w:ascii="Arial" w:hAnsi="Arial" w:cs="Arial"/>
        </w:rPr>
        <w:t xml:space="preserve">sample size </w:t>
      </w:r>
      <w:r w:rsidR="00BE29D5" w:rsidRPr="003C1CC3">
        <w:rPr>
          <w:rFonts w:ascii="Arial" w:hAnsi="Arial" w:cs="Arial"/>
        </w:rPr>
        <w:t xml:space="preserve">was </w:t>
      </w:r>
      <w:r w:rsidR="00BD7C06" w:rsidRPr="003C1CC3">
        <w:rPr>
          <w:rFonts w:ascii="Arial" w:hAnsi="Arial" w:cs="Arial"/>
        </w:rPr>
        <w:t>102</w:t>
      </w:r>
      <w:r w:rsidR="008C56C8" w:rsidRPr="003C1CC3">
        <w:rPr>
          <w:rFonts w:ascii="Arial" w:hAnsi="Arial" w:cs="Arial"/>
        </w:rPr>
        <w:t xml:space="preserve"> </w:t>
      </w:r>
      <w:r w:rsidR="00E44591" w:rsidRPr="003C1CC3">
        <w:rPr>
          <w:rFonts w:ascii="Arial" w:hAnsi="Arial" w:cs="Arial"/>
        </w:rPr>
        <w:t>people with PD</w:t>
      </w:r>
      <w:r w:rsidR="0055404D" w:rsidRPr="003C1CC3">
        <w:rPr>
          <w:rFonts w:ascii="Arial" w:hAnsi="Arial" w:cs="Arial"/>
        </w:rPr>
        <w:t>. The median sample size</w:t>
      </w:r>
      <w:r w:rsidR="00F539B2" w:rsidRPr="003C1CC3">
        <w:rPr>
          <w:rFonts w:ascii="Arial" w:hAnsi="Arial" w:cs="Arial"/>
        </w:rPr>
        <w:t xml:space="preserve"> per study</w:t>
      </w:r>
      <w:r w:rsidR="0055404D" w:rsidRPr="003C1CC3">
        <w:rPr>
          <w:rFonts w:ascii="Arial" w:hAnsi="Arial" w:cs="Arial"/>
        </w:rPr>
        <w:t xml:space="preserve"> was </w:t>
      </w:r>
      <w:r w:rsidR="009D0273" w:rsidRPr="003C1CC3">
        <w:rPr>
          <w:rFonts w:ascii="Arial" w:hAnsi="Arial" w:cs="Arial"/>
        </w:rPr>
        <w:t>17</w:t>
      </w:r>
      <w:r w:rsidR="00F30987" w:rsidRPr="003C1CC3">
        <w:rPr>
          <w:rFonts w:ascii="Arial" w:hAnsi="Arial" w:cs="Arial"/>
        </w:rPr>
        <w:t xml:space="preserve"> with a range of </w:t>
      </w:r>
      <w:r w:rsidR="00EA5E91" w:rsidRPr="003C1CC3">
        <w:rPr>
          <w:rFonts w:ascii="Arial" w:hAnsi="Arial" w:cs="Arial"/>
        </w:rPr>
        <w:t>4-2</w:t>
      </w:r>
      <w:r w:rsidR="00CA7937" w:rsidRPr="003C1CC3">
        <w:rPr>
          <w:rFonts w:ascii="Arial" w:hAnsi="Arial" w:cs="Arial"/>
        </w:rPr>
        <w:t>8</w:t>
      </w:r>
      <w:r w:rsidR="000D460D" w:rsidRPr="003C1CC3">
        <w:rPr>
          <w:rFonts w:ascii="Arial" w:hAnsi="Arial" w:cs="Arial"/>
        </w:rPr>
        <w:t>.</w:t>
      </w:r>
      <w:r w:rsidR="005B352E" w:rsidRPr="003C1CC3">
        <w:rPr>
          <w:rFonts w:ascii="Arial" w:hAnsi="Arial" w:cs="Arial"/>
        </w:rPr>
        <w:t xml:space="preserve"> </w:t>
      </w:r>
      <w:r w:rsidR="000C5D2F" w:rsidRPr="003C1CC3">
        <w:rPr>
          <w:rFonts w:ascii="Arial" w:hAnsi="Arial" w:cs="Arial"/>
        </w:rPr>
        <w:t xml:space="preserve">All </w:t>
      </w:r>
      <w:r w:rsidR="003D5C10" w:rsidRPr="003C1CC3">
        <w:rPr>
          <w:rFonts w:ascii="Arial" w:hAnsi="Arial" w:cs="Arial"/>
        </w:rPr>
        <w:t xml:space="preserve">studies </w:t>
      </w:r>
      <w:r w:rsidR="00A101AF" w:rsidRPr="003C1CC3">
        <w:rPr>
          <w:rFonts w:ascii="Arial" w:hAnsi="Arial" w:cs="Arial"/>
        </w:rPr>
        <w:t xml:space="preserve">fulfilling the </w:t>
      </w:r>
      <w:r w:rsidR="009908D1" w:rsidRPr="003C1CC3">
        <w:rPr>
          <w:rFonts w:ascii="Arial" w:hAnsi="Arial" w:cs="Arial"/>
        </w:rPr>
        <w:t xml:space="preserve">inclusion criteria were published in English. </w:t>
      </w:r>
      <w:r w:rsidR="007665D8" w:rsidRPr="003C1CC3">
        <w:rPr>
          <w:rFonts w:ascii="Arial" w:hAnsi="Arial" w:cs="Arial"/>
        </w:rPr>
        <w:t xml:space="preserve">Three </w:t>
      </w:r>
      <w:r w:rsidR="004F149B" w:rsidRPr="003C1CC3">
        <w:rPr>
          <w:rFonts w:ascii="Arial" w:hAnsi="Arial" w:cs="Arial"/>
        </w:rPr>
        <w:t xml:space="preserve">studies were </w:t>
      </w:r>
      <w:r w:rsidR="00D146BB" w:rsidRPr="003C1CC3">
        <w:rPr>
          <w:rFonts w:ascii="Arial" w:hAnsi="Arial" w:cs="Arial"/>
        </w:rPr>
        <w:t xml:space="preserve">conducted in the USA and one in each of </w:t>
      </w:r>
      <w:r w:rsidR="00AE45DB" w:rsidRPr="003C1CC3">
        <w:rPr>
          <w:rFonts w:ascii="Arial" w:hAnsi="Arial" w:cs="Arial"/>
        </w:rPr>
        <w:t xml:space="preserve">Canada, Italy, </w:t>
      </w:r>
      <w:r w:rsidR="001D4DE2" w:rsidRPr="003C1CC3">
        <w:rPr>
          <w:rFonts w:ascii="Arial" w:hAnsi="Arial" w:cs="Arial"/>
        </w:rPr>
        <w:t xml:space="preserve">Norway and the UK. </w:t>
      </w:r>
      <w:r w:rsidR="00FC7A19" w:rsidRPr="003C1CC3">
        <w:rPr>
          <w:rFonts w:ascii="Arial" w:hAnsi="Arial" w:cs="Arial"/>
        </w:rPr>
        <w:t xml:space="preserve">All included studies used a single group </w:t>
      </w:r>
      <w:r w:rsidR="00087367" w:rsidRPr="003C1CC3">
        <w:rPr>
          <w:rFonts w:ascii="Arial" w:hAnsi="Arial" w:cs="Arial"/>
        </w:rPr>
        <w:t>repe</w:t>
      </w:r>
      <w:r w:rsidR="004E21DE" w:rsidRPr="003C1CC3">
        <w:rPr>
          <w:rFonts w:ascii="Arial" w:hAnsi="Arial" w:cs="Arial"/>
        </w:rPr>
        <w:t>ated measures design. No study used randomisation to determine treatment</w:t>
      </w:r>
      <w:r w:rsidR="00BA7005" w:rsidRPr="003C1CC3">
        <w:rPr>
          <w:rFonts w:ascii="Arial" w:hAnsi="Arial" w:cs="Arial"/>
        </w:rPr>
        <w:t xml:space="preserve"> type, although one study randomly divided participants </w:t>
      </w:r>
      <w:r w:rsidR="000F2F69" w:rsidRPr="003C1CC3">
        <w:rPr>
          <w:rFonts w:ascii="Arial" w:hAnsi="Arial" w:cs="Arial"/>
        </w:rPr>
        <w:t xml:space="preserve">between two </w:t>
      </w:r>
      <w:r w:rsidR="00FD5589" w:rsidRPr="003C1CC3">
        <w:rPr>
          <w:rFonts w:ascii="Arial" w:hAnsi="Arial" w:cs="Arial"/>
        </w:rPr>
        <w:t xml:space="preserve">groups </w:t>
      </w:r>
      <w:r w:rsidR="0088192A" w:rsidRPr="003C1CC3">
        <w:rPr>
          <w:rFonts w:ascii="Arial" w:hAnsi="Arial" w:cs="Arial"/>
        </w:rPr>
        <w:t xml:space="preserve">undertaking the same intervention </w:t>
      </w:r>
      <w:r w:rsidR="0004776F" w:rsidRPr="003C1CC3">
        <w:rPr>
          <w:rFonts w:ascii="Arial" w:hAnsi="Arial" w:cs="Arial"/>
        </w:rPr>
        <w:t xml:space="preserve">in order to </w:t>
      </w:r>
      <w:r w:rsidR="00BC091D" w:rsidRPr="003C1CC3">
        <w:rPr>
          <w:rFonts w:ascii="Arial" w:hAnsi="Arial" w:cs="Arial"/>
        </w:rPr>
        <w:t xml:space="preserve">keep numbers small in each group. </w:t>
      </w:r>
      <w:r w:rsidR="004648AB" w:rsidRPr="003C1CC3">
        <w:rPr>
          <w:rFonts w:ascii="Arial" w:hAnsi="Arial" w:cs="Arial"/>
        </w:rPr>
        <w:t>One study</w:t>
      </w:r>
      <w:r w:rsidR="00C6486E" w:rsidRPr="003C1CC3">
        <w:rPr>
          <w:rFonts w:ascii="Arial" w:hAnsi="Arial" w:cs="Arial"/>
        </w:rPr>
        <w:t xml:space="preserve"> [35]</w:t>
      </w:r>
      <w:r w:rsidR="001565E3" w:rsidRPr="003C1CC3">
        <w:rPr>
          <w:rFonts w:ascii="Arial" w:hAnsi="Arial" w:cs="Arial"/>
        </w:rPr>
        <w:t xml:space="preserve"> </w:t>
      </w:r>
      <w:r w:rsidR="00D91E3B" w:rsidRPr="003C1CC3">
        <w:rPr>
          <w:rFonts w:ascii="Arial" w:hAnsi="Arial" w:cs="Arial"/>
        </w:rPr>
        <w:t>(</w:t>
      </w:r>
      <w:r w:rsidR="008D2BFA" w:rsidRPr="003C1CC3">
        <w:rPr>
          <w:rFonts w:ascii="Arial" w:hAnsi="Arial" w:cs="Arial"/>
        </w:rPr>
        <w:t>14%</w:t>
      </w:r>
      <w:r w:rsidR="00D91E3B" w:rsidRPr="003C1CC3">
        <w:rPr>
          <w:rFonts w:ascii="Arial" w:hAnsi="Arial" w:cs="Arial"/>
        </w:rPr>
        <w:t xml:space="preserve">) </w:t>
      </w:r>
      <w:r w:rsidR="001565E3" w:rsidRPr="003C1CC3">
        <w:rPr>
          <w:rFonts w:ascii="Arial" w:hAnsi="Arial" w:cs="Arial"/>
        </w:rPr>
        <w:t xml:space="preserve">was assessed </w:t>
      </w:r>
      <w:r w:rsidR="00FA2FE8" w:rsidRPr="003C1CC3">
        <w:rPr>
          <w:rFonts w:ascii="Arial" w:hAnsi="Arial" w:cs="Arial"/>
        </w:rPr>
        <w:t xml:space="preserve">as at </w:t>
      </w:r>
      <w:r w:rsidR="001474A5" w:rsidRPr="003C1CC3">
        <w:rPr>
          <w:rFonts w:ascii="Arial" w:hAnsi="Arial" w:cs="Arial"/>
        </w:rPr>
        <w:t>low risk of bias</w:t>
      </w:r>
      <w:r w:rsidR="009C2F40" w:rsidRPr="003C1CC3">
        <w:rPr>
          <w:rFonts w:ascii="Arial" w:hAnsi="Arial" w:cs="Arial"/>
        </w:rPr>
        <w:t>, while six studies</w:t>
      </w:r>
      <w:r w:rsidR="0048166B" w:rsidRPr="003C1CC3">
        <w:rPr>
          <w:rFonts w:ascii="Arial" w:hAnsi="Arial" w:cs="Arial"/>
        </w:rPr>
        <w:t xml:space="preserve"> [36, 42-46]</w:t>
      </w:r>
      <w:r w:rsidR="009C2F40" w:rsidRPr="003C1CC3">
        <w:rPr>
          <w:rFonts w:ascii="Arial" w:hAnsi="Arial" w:cs="Arial"/>
        </w:rPr>
        <w:t xml:space="preserve"> (</w:t>
      </w:r>
      <w:r w:rsidR="00010742" w:rsidRPr="003C1CC3">
        <w:rPr>
          <w:rFonts w:ascii="Arial" w:hAnsi="Arial" w:cs="Arial"/>
        </w:rPr>
        <w:t>86%</w:t>
      </w:r>
      <w:r w:rsidR="009C2F40" w:rsidRPr="003C1CC3">
        <w:rPr>
          <w:rFonts w:ascii="Arial" w:hAnsi="Arial" w:cs="Arial"/>
        </w:rPr>
        <w:t>)</w:t>
      </w:r>
      <w:r w:rsidR="00C64F72" w:rsidRPr="003C1CC3">
        <w:rPr>
          <w:rFonts w:ascii="Arial" w:hAnsi="Arial" w:cs="Arial"/>
        </w:rPr>
        <w:t xml:space="preserve"> </w:t>
      </w:r>
      <w:r w:rsidR="00116562" w:rsidRPr="003C1CC3">
        <w:rPr>
          <w:rFonts w:ascii="Arial" w:hAnsi="Arial" w:cs="Arial"/>
        </w:rPr>
        <w:t xml:space="preserve">were </w:t>
      </w:r>
      <w:r w:rsidR="007550A3" w:rsidRPr="003C1CC3">
        <w:rPr>
          <w:rFonts w:ascii="Arial" w:hAnsi="Arial" w:cs="Arial"/>
        </w:rPr>
        <w:t xml:space="preserve">assessed as at </w:t>
      </w:r>
      <w:r w:rsidR="00E17C6B" w:rsidRPr="003C1CC3">
        <w:rPr>
          <w:rFonts w:ascii="Arial" w:hAnsi="Arial" w:cs="Arial"/>
        </w:rPr>
        <w:t>high risk of bias.</w:t>
      </w:r>
      <w:r w:rsidR="009C2F40" w:rsidRPr="003C1CC3">
        <w:rPr>
          <w:rFonts w:ascii="Arial" w:hAnsi="Arial" w:cs="Arial"/>
        </w:rPr>
        <w:t xml:space="preserve"> </w:t>
      </w:r>
    </w:p>
    <w:p w14:paraId="64FCA94F" w14:textId="77777777" w:rsidR="00DA6A7E" w:rsidRPr="003C1CC3" w:rsidRDefault="00DA6A7E" w:rsidP="005A7681">
      <w:pPr>
        <w:spacing w:line="480" w:lineRule="auto"/>
        <w:rPr>
          <w:rFonts w:ascii="Arial" w:hAnsi="Arial" w:cs="Arial"/>
          <w:b/>
          <w:i/>
        </w:rPr>
      </w:pPr>
      <w:r w:rsidRPr="003C1CC3">
        <w:rPr>
          <w:rFonts w:ascii="Arial" w:hAnsi="Arial" w:cs="Arial"/>
          <w:b/>
          <w:i/>
        </w:rPr>
        <w:t>Speech</w:t>
      </w:r>
    </w:p>
    <w:p w14:paraId="05F1661B" w14:textId="319D476D" w:rsidR="005439B1" w:rsidRPr="003C1CC3" w:rsidRDefault="00956212" w:rsidP="005A7681">
      <w:pPr>
        <w:spacing w:line="480" w:lineRule="auto"/>
        <w:rPr>
          <w:rFonts w:ascii="Arial" w:hAnsi="Arial" w:cs="Arial"/>
        </w:rPr>
      </w:pPr>
      <w:r w:rsidRPr="003C1CC3">
        <w:rPr>
          <w:rFonts w:ascii="Arial" w:hAnsi="Arial" w:cs="Arial"/>
        </w:rPr>
        <w:t xml:space="preserve">Seven studies </w:t>
      </w:r>
      <w:r w:rsidR="003E7C02" w:rsidRPr="003C1CC3">
        <w:rPr>
          <w:rFonts w:ascii="Arial" w:hAnsi="Arial" w:cs="Arial"/>
        </w:rPr>
        <w:t xml:space="preserve">assessed the </w:t>
      </w:r>
      <w:r w:rsidR="006E4A1A" w:rsidRPr="003C1CC3">
        <w:rPr>
          <w:rFonts w:ascii="Arial" w:hAnsi="Arial" w:cs="Arial"/>
        </w:rPr>
        <w:t xml:space="preserve">potential benefit of singing </w:t>
      </w:r>
      <w:r w:rsidR="007B1234" w:rsidRPr="003C1CC3">
        <w:rPr>
          <w:rFonts w:ascii="Arial" w:hAnsi="Arial" w:cs="Arial"/>
        </w:rPr>
        <w:t xml:space="preserve">on speech </w:t>
      </w:r>
      <w:r w:rsidR="006E4A1A" w:rsidRPr="003C1CC3">
        <w:rPr>
          <w:rFonts w:ascii="Arial" w:hAnsi="Arial" w:cs="Arial"/>
        </w:rPr>
        <w:t xml:space="preserve">in PD. </w:t>
      </w:r>
      <w:r w:rsidR="00541E70" w:rsidRPr="003C1CC3">
        <w:rPr>
          <w:rFonts w:ascii="Arial" w:hAnsi="Arial" w:cs="Arial"/>
        </w:rPr>
        <w:t>F</w:t>
      </w:r>
      <w:r w:rsidR="001502EA" w:rsidRPr="003C1CC3">
        <w:rPr>
          <w:rFonts w:ascii="Arial" w:hAnsi="Arial" w:cs="Arial"/>
        </w:rPr>
        <w:t xml:space="preserve">ive </w:t>
      </w:r>
      <w:r w:rsidR="00BD7884" w:rsidRPr="003C1CC3">
        <w:rPr>
          <w:rFonts w:ascii="Arial" w:hAnsi="Arial" w:cs="Arial"/>
        </w:rPr>
        <w:t xml:space="preserve">provided </w:t>
      </w:r>
      <w:r w:rsidR="00E160AF" w:rsidRPr="003C1CC3">
        <w:rPr>
          <w:rFonts w:ascii="Arial" w:hAnsi="Arial" w:cs="Arial"/>
        </w:rPr>
        <w:t xml:space="preserve">some evidence </w:t>
      </w:r>
      <w:r w:rsidR="00A44234" w:rsidRPr="003C1CC3">
        <w:rPr>
          <w:rFonts w:ascii="Arial" w:hAnsi="Arial" w:cs="Arial"/>
        </w:rPr>
        <w:t xml:space="preserve">of </w:t>
      </w:r>
      <w:r w:rsidR="004560C5" w:rsidRPr="003C1CC3">
        <w:rPr>
          <w:rFonts w:ascii="Arial" w:hAnsi="Arial" w:cs="Arial"/>
        </w:rPr>
        <w:t>th</w:t>
      </w:r>
      <w:r w:rsidR="00800BBB" w:rsidRPr="003C1CC3">
        <w:rPr>
          <w:rFonts w:ascii="Arial" w:hAnsi="Arial" w:cs="Arial"/>
        </w:rPr>
        <w:t>is benefit, of which one</w:t>
      </w:r>
      <w:r w:rsidR="009C0A13" w:rsidRPr="003C1CC3">
        <w:rPr>
          <w:rFonts w:ascii="Arial" w:hAnsi="Arial" w:cs="Arial"/>
        </w:rPr>
        <w:t xml:space="preserve"> [35]</w:t>
      </w:r>
      <w:r w:rsidR="00800BBB" w:rsidRPr="003C1CC3">
        <w:rPr>
          <w:rFonts w:ascii="Arial" w:hAnsi="Arial" w:cs="Arial"/>
        </w:rPr>
        <w:t xml:space="preserve"> was assessed as at </w:t>
      </w:r>
      <w:r w:rsidR="00800BBB" w:rsidRPr="003C1CC3">
        <w:rPr>
          <w:rFonts w:ascii="Arial" w:hAnsi="Arial" w:cs="Arial"/>
        </w:rPr>
        <w:lastRenderedPageBreak/>
        <w:t>low risk of bias and four</w:t>
      </w:r>
      <w:r w:rsidR="00844054" w:rsidRPr="003C1CC3">
        <w:rPr>
          <w:rFonts w:ascii="Arial" w:hAnsi="Arial" w:cs="Arial"/>
        </w:rPr>
        <w:t xml:space="preserve"> </w:t>
      </w:r>
      <w:r w:rsidR="000B6272" w:rsidRPr="003C1CC3">
        <w:rPr>
          <w:rFonts w:ascii="Arial" w:hAnsi="Arial" w:cs="Arial"/>
        </w:rPr>
        <w:t>[36,43, 45-46</w:t>
      </w:r>
      <w:r w:rsidR="0066367F" w:rsidRPr="003C1CC3">
        <w:rPr>
          <w:rFonts w:ascii="Arial" w:hAnsi="Arial" w:cs="Arial"/>
        </w:rPr>
        <w:t>]</w:t>
      </w:r>
      <w:r w:rsidR="00800BBB" w:rsidRPr="003C1CC3">
        <w:rPr>
          <w:rFonts w:ascii="Arial" w:hAnsi="Arial" w:cs="Arial"/>
        </w:rPr>
        <w:t xml:space="preserve"> at </w:t>
      </w:r>
      <w:r w:rsidR="009A6485" w:rsidRPr="003C1CC3">
        <w:rPr>
          <w:rFonts w:ascii="Arial" w:hAnsi="Arial" w:cs="Arial"/>
        </w:rPr>
        <w:t xml:space="preserve">high risk of bias. </w:t>
      </w:r>
      <w:r w:rsidR="00FD51C2" w:rsidRPr="003C1CC3">
        <w:rPr>
          <w:rFonts w:ascii="Arial" w:hAnsi="Arial" w:cs="Arial"/>
        </w:rPr>
        <w:t>Two studies</w:t>
      </w:r>
      <w:r w:rsidR="00666DAF" w:rsidRPr="003C1CC3">
        <w:rPr>
          <w:rFonts w:ascii="Arial" w:hAnsi="Arial" w:cs="Arial"/>
        </w:rPr>
        <w:t xml:space="preserve"> </w:t>
      </w:r>
      <w:r w:rsidR="00E47A6B" w:rsidRPr="003C1CC3">
        <w:rPr>
          <w:rFonts w:ascii="Arial" w:hAnsi="Arial" w:cs="Arial"/>
        </w:rPr>
        <w:t>[42,44]</w:t>
      </w:r>
      <w:r w:rsidR="00BB3E37" w:rsidRPr="003C1CC3">
        <w:rPr>
          <w:rFonts w:ascii="Arial" w:hAnsi="Arial" w:cs="Arial"/>
          <w:vertAlign w:val="superscript"/>
        </w:rPr>
        <w:t xml:space="preserve"> </w:t>
      </w:r>
      <w:r w:rsidR="004A0A0F" w:rsidRPr="003C1CC3">
        <w:rPr>
          <w:rFonts w:ascii="Arial" w:hAnsi="Arial" w:cs="Arial"/>
        </w:rPr>
        <w:t>provided no evidence o</w:t>
      </w:r>
      <w:r w:rsidR="0015437C" w:rsidRPr="003C1CC3">
        <w:rPr>
          <w:rFonts w:ascii="Arial" w:hAnsi="Arial" w:cs="Arial"/>
        </w:rPr>
        <w:t xml:space="preserve">f benefit and both were assessed at high risk of bias. </w:t>
      </w:r>
      <w:r w:rsidR="00CC4FF1" w:rsidRPr="003C1CC3">
        <w:rPr>
          <w:rFonts w:ascii="Arial" w:hAnsi="Arial" w:cs="Arial"/>
        </w:rPr>
        <w:t xml:space="preserve">With regard to specific </w:t>
      </w:r>
      <w:r w:rsidR="00CF06EE" w:rsidRPr="003C1CC3">
        <w:rPr>
          <w:rFonts w:ascii="Arial" w:hAnsi="Arial" w:cs="Arial"/>
        </w:rPr>
        <w:t xml:space="preserve">speech features, </w:t>
      </w:r>
      <w:r w:rsidR="002130FA" w:rsidRPr="003C1CC3">
        <w:rPr>
          <w:rFonts w:ascii="Arial" w:hAnsi="Arial" w:cs="Arial"/>
        </w:rPr>
        <w:t>evidence for a benefit on the following speech features was found by some studies:</w:t>
      </w:r>
      <w:r w:rsidR="00330244" w:rsidRPr="003C1CC3">
        <w:rPr>
          <w:rFonts w:ascii="Arial" w:hAnsi="Arial" w:cs="Arial"/>
        </w:rPr>
        <w:t xml:space="preserve"> </w:t>
      </w:r>
      <w:r w:rsidR="00A842B8" w:rsidRPr="003C1CC3">
        <w:rPr>
          <w:rFonts w:ascii="Arial" w:hAnsi="Arial" w:cs="Arial"/>
        </w:rPr>
        <w:t>read speech prosody rating, re</w:t>
      </w:r>
      <w:r w:rsidR="00E27D03" w:rsidRPr="003C1CC3">
        <w:rPr>
          <w:rFonts w:ascii="Arial" w:hAnsi="Arial" w:cs="Arial"/>
        </w:rPr>
        <w:t xml:space="preserve">ad speech vocal fatigue rating, maximum phonation </w:t>
      </w:r>
      <w:r w:rsidR="00112488" w:rsidRPr="003C1CC3">
        <w:rPr>
          <w:rFonts w:ascii="Arial" w:hAnsi="Arial" w:cs="Arial"/>
        </w:rPr>
        <w:t xml:space="preserve">time, fundamental frequency, fundamental frequency variation, carer-rated intelligibility, </w:t>
      </w:r>
      <w:r w:rsidR="00603CD4" w:rsidRPr="003C1CC3">
        <w:rPr>
          <w:rFonts w:ascii="Arial" w:hAnsi="Arial" w:cs="Arial"/>
        </w:rPr>
        <w:t xml:space="preserve">intensity, </w:t>
      </w:r>
      <w:r w:rsidR="00F9306E" w:rsidRPr="003C1CC3">
        <w:rPr>
          <w:rFonts w:ascii="Arial" w:hAnsi="Arial" w:cs="Arial"/>
        </w:rPr>
        <w:t xml:space="preserve">intensity range and </w:t>
      </w:r>
      <w:r w:rsidR="00093719" w:rsidRPr="003C1CC3">
        <w:rPr>
          <w:rFonts w:ascii="Arial" w:hAnsi="Arial" w:cs="Arial"/>
        </w:rPr>
        <w:t xml:space="preserve">three components from the Frenchay Dysarthria </w:t>
      </w:r>
      <w:r w:rsidR="00594D57" w:rsidRPr="003C1CC3">
        <w:rPr>
          <w:rFonts w:ascii="Arial" w:hAnsi="Arial" w:cs="Arial"/>
        </w:rPr>
        <w:t>Questionnaire</w:t>
      </w:r>
      <w:r w:rsidR="00DE700D" w:rsidRPr="003C1CC3">
        <w:rPr>
          <w:rFonts w:ascii="Arial" w:hAnsi="Arial" w:cs="Arial"/>
        </w:rPr>
        <w:t xml:space="preserve"> [47]</w:t>
      </w:r>
      <w:r w:rsidR="00CD4322" w:rsidRPr="003C1CC3">
        <w:rPr>
          <w:rFonts w:ascii="Arial" w:hAnsi="Arial" w:cs="Arial"/>
        </w:rPr>
        <w:t xml:space="preserve">– laryngeal </w:t>
      </w:r>
      <w:r w:rsidR="00594D57" w:rsidRPr="003C1CC3">
        <w:rPr>
          <w:rFonts w:ascii="Arial" w:hAnsi="Arial" w:cs="Arial"/>
        </w:rPr>
        <w:t>pitch</w:t>
      </w:r>
      <w:r w:rsidR="00CD4322" w:rsidRPr="003C1CC3">
        <w:rPr>
          <w:rFonts w:ascii="Arial" w:hAnsi="Arial" w:cs="Arial"/>
        </w:rPr>
        <w:t xml:space="preserve">, laryngeal volume and </w:t>
      </w:r>
      <w:r w:rsidR="00594D57" w:rsidRPr="003C1CC3">
        <w:rPr>
          <w:rFonts w:ascii="Arial" w:hAnsi="Arial" w:cs="Arial"/>
        </w:rPr>
        <w:t>laryngeal</w:t>
      </w:r>
      <w:r w:rsidR="00CD4322" w:rsidRPr="003C1CC3">
        <w:rPr>
          <w:rFonts w:ascii="Arial" w:hAnsi="Arial" w:cs="Arial"/>
        </w:rPr>
        <w:t xml:space="preserve"> speech</w:t>
      </w:r>
      <w:r w:rsidR="002130FA" w:rsidRPr="003C1CC3">
        <w:rPr>
          <w:rFonts w:ascii="Arial" w:hAnsi="Arial" w:cs="Arial"/>
        </w:rPr>
        <w:t xml:space="preserve">. </w:t>
      </w:r>
      <w:r w:rsidR="008A1E45" w:rsidRPr="003C1CC3">
        <w:rPr>
          <w:rFonts w:ascii="Arial" w:hAnsi="Arial" w:cs="Arial"/>
        </w:rPr>
        <w:t xml:space="preserve">Table 3 </w:t>
      </w:r>
      <w:r w:rsidR="00686B63" w:rsidRPr="003C1CC3">
        <w:rPr>
          <w:rFonts w:ascii="Arial" w:hAnsi="Arial" w:cs="Arial"/>
        </w:rPr>
        <w:t xml:space="preserve">provides further detail </w:t>
      </w:r>
      <w:r w:rsidR="0073453B" w:rsidRPr="003C1CC3">
        <w:rPr>
          <w:rFonts w:ascii="Arial" w:hAnsi="Arial" w:cs="Arial"/>
        </w:rPr>
        <w:t>on the balance of evidence</w:t>
      </w:r>
      <w:r w:rsidR="00915FA3" w:rsidRPr="003C1CC3">
        <w:rPr>
          <w:rFonts w:ascii="Arial" w:hAnsi="Arial" w:cs="Arial"/>
        </w:rPr>
        <w:t xml:space="preserve"> at the individual study level</w:t>
      </w:r>
      <w:r w:rsidR="0073453B" w:rsidRPr="003C1CC3">
        <w:rPr>
          <w:rFonts w:ascii="Arial" w:hAnsi="Arial" w:cs="Arial"/>
        </w:rPr>
        <w:t xml:space="preserve"> regarding these features.</w:t>
      </w:r>
    </w:p>
    <w:p w14:paraId="7E75F3F7" w14:textId="1A689298" w:rsidR="00D115E4" w:rsidRPr="003C1CC3" w:rsidRDefault="00F00F5F" w:rsidP="005A7681">
      <w:pPr>
        <w:spacing w:line="480" w:lineRule="auto"/>
        <w:rPr>
          <w:rFonts w:ascii="Arial" w:hAnsi="Arial" w:cs="Arial"/>
          <w:b/>
          <w:i/>
        </w:rPr>
      </w:pPr>
      <w:r w:rsidRPr="003C1CC3">
        <w:rPr>
          <w:rFonts w:ascii="Arial" w:hAnsi="Arial" w:cs="Arial"/>
          <w:b/>
          <w:i/>
        </w:rPr>
        <w:t>Functional</w:t>
      </w:r>
      <w:r w:rsidR="00D115E4" w:rsidRPr="003C1CC3">
        <w:rPr>
          <w:rFonts w:ascii="Arial" w:hAnsi="Arial" w:cs="Arial"/>
          <w:b/>
          <w:i/>
        </w:rPr>
        <w:t xml:space="preserve"> communication</w:t>
      </w:r>
    </w:p>
    <w:p w14:paraId="0DCEF5BE" w14:textId="5C4A0E51" w:rsidR="00144FE3" w:rsidRPr="003C1CC3" w:rsidRDefault="000D582D" w:rsidP="005A7681">
      <w:pPr>
        <w:spacing w:line="480" w:lineRule="auto"/>
        <w:rPr>
          <w:rFonts w:ascii="Arial" w:hAnsi="Arial" w:cs="Arial"/>
        </w:rPr>
      </w:pPr>
      <w:r w:rsidRPr="003C1CC3">
        <w:rPr>
          <w:rFonts w:ascii="Arial" w:hAnsi="Arial" w:cs="Arial"/>
        </w:rPr>
        <w:t>One study</w:t>
      </w:r>
      <w:r w:rsidR="00984A1C" w:rsidRPr="003C1CC3">
        <w:rPr>
          <w:rFonts w:ascii="Arial" w:hAnsi="Arial" w:cs="Arial"/>
        </w:rPr>
        <w:t xml:space="preserve"> [42]</w:t>
      </w:r>
      <w:r w:rsidRPr="003C1CC3">
        <w:rPr>
          <w:rFonts w:ascii="Arial" w:hAnsi="Arial" w:cs="Arial"/>
        </w:rPr>
        <w:t xml:space="preserve"> assessed the potential benefit on singing </w:t>
      </w:r>
      <w:r w:rsidR="001C1368" w:rsidRPr="003C1CC3">
        <w:rPr>
          <w:rFonts w:ascii="Arial" w:hAnsi="Arial" w:cs="Arial"/>
        </w:rPr>
        <w:t xml:space="preserve">on functional </w:t>
      </w:r>
      <w:r w:rsidR="002777D4" w:rsidRPr="003C1CC3">
        <w:rPr>
          <w:rFonts w:ascii="Arial" w:hAnsi="Arial" w:cs="Arial"/>
        </w:rPr>
        <w:t>communication in PD</w:t>
      </w:r>
      <w:r w:rsidR="009F3F3B" w:rsidRPr="003C1CC3">
        <w:rPr>
          <w:rFonts w:ascii="Arial" w:hAnsi="Arial" w:cs="Arial"/>
        </w:rPr>
        <w:t xml:space="preserve">. </w:t>
      </w:r>
      <w:r w:rsidR="00D86948" w:rsidRPr="003C1CC3">
        <w:rPr>
          <w:rFonts w:ascii="Arial" w:hAnsi="Arial" w:cs="Arial"/>
        </w:rPr>
        <w:t xml:space="preserve">It was </w:t>
      </w:r>
      <w:r w:rsidR="00A05F93" w:rsidRPr="003C1CC3">
        <w:rPr>
          <w:rFonts w:ascii="Arial" w:hAnsi="Arial" w:cs="Arial"/>
        </w:rPr>
        <w:t xml:space="preserve">assessed at </w:t>
      </w:r>
      <w:r w:rsidR="004153E5" w:rsidRPr="003C1CC3">
        <w:rPr>
          <w:rFonts w:ascii="Arial" w:hAnsi="Arial" w:cs="Arial"/>
        </w:rPr>
        <w:t xml:space="preserve">high risk of bias and found no </w:t>
      </w:r>
      <w:r w:rsidR="00B2355D" w:rsidRPr="003C1CC3">
        <w:rPr>
          <w:rFonts w:ascii="Arial" w:hAnsi="Arial" w:cs="Arial"/>
        </w:rPr>
        <w:t xml:space="preserve">significant improvement </w:t>
      </w:r>
      <w:r w:rsidR="00442C0C" w:rsidRPr="003C1CC3">
        <w:rPr>
          <w:rFonts w:ascii="Arial" w:hAnsi="Arial" w:cs="Arial"/>
        </w:rPr>
        <w:t xml:space="preserve">on </w:t>
      </w:r>
      <w:r w:rsidR="00A3063E" w:rsidRPr="003C1CC3">
        <w:rPr>
          <w:rFonts w:ascii="Arial" w:hAnsi="Arial" w:cs="Arial"/>
        </w:rPr>
        <w:t xml:space="preserve">overall </w:t>
      </w:r>
      <w:r w:rsidR="001C5BD8" w:rsidRPr="003C1CC3">
        <w:rPr>
          <w:rFonts w:ascii="Arial" w:hAnsi="Arial" w:cs="Arial"/>
        </w:rPr>
        <w:t>Voice Handicap Index</w:t>
      </w:r>
      <w:r w:rsidR="00691C77" w:rsidRPr="003C1CC3">
        <w:rPr>
          <w:rFonts w:ascii="Arial" w:hAnsi="Arial" w:cs="Arial"/>
        </w:rPr>
        <w:t xml:space="preserve"> [48]</w:t>
      </w:r>
      <w:r w:rsidR="001C5BD8" w:rsidRPr="003C1CC3">
        <w:rPr>
          <w:rFonts w:ascii="Arial" w:hAnsi="Arial" w:cs="Arial"/>
        </w:rPr>
        <w:t xml:space="preserve"> score or on the </w:t>
      </w:r>
      <w:r w:rsidR="007A70CA" w:rsidRPr="003C1CC3">
        <w:rPr>
          <w:rFonts w:ascii="Arial" w:hAnsi="Arial" w:cs="Arial"/>
        </w:rPr>
        <w:t xml:space="preserve">functional and psychological </w:t>
      </w:r>
      <w:r w:rsidR="003E5500" w:rsidRPr="003C1CC3">
        <w:rPr>
          <w:rFonts w:ascii="Arial" w:hAnsi="Arial" w:cs="Arial"/>
        </w:rPr>
        <w:t xml:space="preserve">subscale scores. The only subscale to </w:t>
      </w:r>
      <w:r w:rsidR="00E91286" w:rsidRPr="003C1CC3">
        <w:rPr>
          <w:rFonts w:ascii="Arial" w:hAnsi="Arial" w:cs="Arial"/>
        </w:rPr>
        <w:t xml:space="preserve">show a significant benefit was the physical subscale, </w:t>
      </w:r>
      <w:r w:rsidR="00C867BB" w:rsidRPr="003C1CC3">
        <w:rPr>
          <w:rFonts w:ascii="Arial" w:hAnsi="Arial" w:cs="Arial"/>
        </w:rPr>
        <w:t xml:space="preserve">which </w:t>
      </w:r>
      <w:r w:rsidR="005A17EE" w:rsidRPr="003C1CC3">
        <w:rPr>
          <w:rFonts w:ascii="Arial" w:hAnsi="Arial" w:cs="Arial"/>
        </w:rPr>
        <w:t>relates to physical speech</w:t>
      </w:r>
      <w:r w:rsidR="00977DF4" w:rsidRPr="003C1CC3">
        <w:rPr>
          <w:rFonts w:ascii="Arial" w:hAnsi="Arial" w:cs="Arial"/>
        </w:rPr>
        <w:t xml:space="preserve"> impairment rather than functional</w:t>
      </w:r>
      <w:r w:rsidR="005A17EE" w:rsidRPr="003C1CC3">
        <w:rPr>
          <w:rFonts w:ascii="Arial" w:hAnsi="Arial" w:cs="Arial"/>
        </w:rPr>
        <w:t xml:space="preserve"> communication. </w:t>
      </w:r>
    </w:p>
    <w:p w14:paraId="0E1D3C40" w14:textId="661B32C7" w:rsidR="00D115E4" w:rsidRPr="003C1CC3" w:rsidRDefault="00704BBE" w:rsidP="005A7681">
      <w:pPr>
        <w:spacing w:line="480" w:lineRule="auto"/>
        <w:rPr>
          <w:rFonts w:ascii="Arial" w:hAnsi="Arial" w:cs="Arial"/>
          <w:b/>
          <w:i/>
        </w:rPr>
      </w:pPr>
      <w:r w:rsidRPr="003C1CC3">
        <w:rPr>
          <w:rFonts w:ascii="Arial" w:hAnsi="Arial" w:cs="Arial"/>
          <w:b/>
          <w:i/>
        </w:rPr>
        <w:t>C</w:t>
      </w:r>
      <w:r w:rsidR="005E33D7" w:rsidRPr="003C1CC3">
        <w:rPr>
          <w:rFonts w:ascii="Arial" w:hAnsi="Arial" w:cs="Arial"/>
          <w:b/>
          <w:i/>
        </w:rPr>
        <w:t>ognitive status</w:t>
      </w:r>
    </w:p>
    <w:p w14:paraId="38D04EB9" w14:textId="424691B0" w:rsidR="0035517D" w:rsidRPr="003C1CC3" w:rsidRDefault="0035517D" w:rsidP="005A7681">
      <w:pPr>
        <w:spacing w:line="480" w:lineRule="auto"/>
        <w:rPr>
          <w:rFonts w:ascii="Arial" w:hAnsi="Arial" w:cs="Arial"/>
        </w:rPr>
      </w:pPr>
      <w:r w:rsidRPr="003C1CC3">
        <w:rPr>
          <w:rFonts w:ascii="Arial" w:hAnsi="Arial" w:cs="Arial"/>
        </w:rPr>
        <w:t xml:space="preserve">No </w:t>
      </w:r>
      <w:r w:rsidR="00BF065D" w:rsidRPr="003C1CC3">
        <w:rPr>
          <w:rFonts w:ascii="Arial" w:hAnsi="Arial" w:cs="Arial"/>
        </w:rPr>
        <w:t xml:space="preserve">included studies assessed the </w:t>
      </w:r>
      <w:r w:rsidR="00C93D22" w:rsidRPr="003C1CC3">
        <w:rPr>
          <w:rFonts w:ascii="Arial" w:hAnsi="Arial" w:cs="Arial"/>
        </w:rPr>
        <w:t xml:space="preserve">potential benefit of singing on </w:t>
      </w:r>
      <w:r w:rsidR="00564EAB" w:rsidRPr="003C1CC3">
        <w:rPr>
          <w:rFonts w:ascii="Arial" w:hAnsi="Arial" w:cs="Arial"/>
        </w:rPr>
        <w:t xml:space="preserve">cognitive status in PD. </w:t>
      </w:r>
    </w:p>
    <w:p w14:paraId="0EEAF08E" w14:textId="70AEB600" w:rsidR="005E33D7" w:rsidRPr="003C1CC3" w:rsidRDefault="008912E1" w:rsidP="005A7681">
      <w:pPr>
        <w:spacing w:line="480" w:lineRule="auto"/>
        <w:rPr>
          <w:rFonts w:ascii="Arial" w:hAnsi="Arial" w:cs="Arial"/>
          <w:b/>
          <w:i/>
        </w:rPr>
      </w:pPr>
      <w:r w:rsidRPr="003C1CC3">
        <w:rPr>
          <w:rFonts w:ascii="Arial" w:hAnsi="Arial" w:cs="Arial"/>
          <w:b/>
          <w:i/>
        </w:rPr>
        <w:t>Motor function</w:t>
      </w:r>
    </w:p>
    <w:p w14:paraId="15887D55" w14:textId="56ED2453" w:rsidR="000D12D4" w:rsidRPr="003C1CC3" w:rsidRDefault="000D12D4" w:rsidP="005A7681">
      <w:pPr>
        <w:spacing w:line="480" w:lineRule="auto"/>
        <w:rPr>
          <w:rFonts w:ascii="Arial" w:hAnsi="Arial" w:cs="Arial"/>
        </w:rPr>
      </w:pPr>
      <w:r w:rsidRPr="003C1CC3">
        <w:rPr>
          <w:rFonts w:ascii="Arial" w:hAnsi="Arial" w:cs="Arial"/>
        </w:rPr>
        <w:t xml:space="preserve">No </w:t>
      </w:r>
      <w:r w:rsidR="003E2BAC" w:rsidRPr="003C1CC3">
        <w:rPr>
          <w:rFonts w:ascii="Arial" w:hAnsi="Arial" w:cs="Arial"/>
        </w:rPr>
        <w:t xml:space="preserve">included studies assessed the potential benefit of </w:t>
      </w:r>
      <w:r w:rsidR="0015147E" w:rsidRPr="003C1CC3">
        <w:rPr>
          <w:rFonts w:ascii="Arial" w:hAnsi="Arial" w:cs="Arial"/>
        </w:rPr>
        <w:t xml:space="preserve">singing on motor function in PD. </w:t>
      </w:r>
    </w:p>
    <w:p w14:paraId="64356D4B" w14:textId="7F596FEA" w:rsidR="008912E1" w:rsidRPr="003C1CC3" w:rsidRDefault="00741EF9" w:rsidP="005A7681">
      <w:pPr>
        <w:spacing w:line="480" w:lineRule="auto"/>
        <w:rPr>
          <w:rFonts w:ascii="Arial" w:hAnsi="Arial" w:cs="Arial"/>
          <w:b/>
          <w:i/>
        </w:rPr>
      </w:pPr>
      <w:r w:rsidRPr="003C1CC3">
        <w:rPr>
          <w:rFonts w:ascii="Arial" w:hAnsi="Arial" w:cs="Arial"/>
          <w:b/>
          <w:i/>
        </w:rPr>
        <w:t>Quality of life</w:t>
      </w:r>
    </w:p>
    <w:p w14:paraId="3440E20B" w14:textId="5392279F" w:rsidR="00317174" w:rsidRPr="003C1CC3" w:rsidRDefault="00F26F88" w:rsidP="005A7681">
      <w:pPr>
        <w:spacing w:line="480" w:lineRule="auto"/>
        <w:rPr>
          <w:rFonts w:ascii="Arial" w:hAnsi="Arial" w:cs="Arial"/>
        </w:rPr>
      </w:pPr>
      <w:r w:rsidRPr="003C1CC3">
        <w:rPr>
          <w:rFonts w:ascii="Arial" w:hAnsi="Arial" w:cs="Arial"/>
        </w:rPr>
        <w:lastRenderedPageBreak/>
        <w:t>One study</w:t>
      </w:r>
      <w:r w:rsidR="00F51C91" w:rsidRPr="003C1CC3">
        <w:rPr>
          <w:rFonts w:ascii="Arial" w:hAnsi="Arial" w:cs="Arial"/>
        </w:rPr>
        <w:t xml:space="preserve"> [43]</w:t>
      </w:r>
      <w:r w:rsidRPr="003C1CC3">
        <w:rPr>
          <w:rFonts w:ascii="Arial" w:hAnsi="Arial" w:cs="Arial"/>
        </w:rPr>
        <w:t xml:space="preserve"> </w:t>
      </w:r>
      <w:r w:rsidR="00C43D4F" w:rsidRPr="003C1CC3">
        <w:rPr>
          <w:rFonts w:ascii="Arial" w:hAnsi="Arial" w:cs="Arial"/>
        </w:rPr>
        <w:t xml:space="preserve">assessed the </w:t>
      </w:r>
      <w:r w:rsidR="00CB57FA" w:rsidRPr="003C1CC3">
        <w:rPr>
          <w:rFonts w:ascii="Arial" w:hAnsi="Arial" w:cs="Arial"/>
        </w:rPr>
        <w:t xml:space="preserve">potential </w:t>
      </w:r>
      <w:r w:rsidR="00590515" w:rsidRPr="003C1CC3">
        <w:rPr>
          <w:rFonts w:ascii="Arial" w:hAnsi="Arial" w:cs="Arial"/>
        </w:rPr>
        <w:t>benefit of singing on quality of life in PD</w:t>
      </w:r>
      <w:r w:rsidR="00DF3F34" w:rsidRPr="003C1CC3">
        <w:rPr>
          <w:rFonts w:ascii="Arial" w:hAnsi="Arial" w:cs="Arial"/>
        </w:rPr>
        <w:t xml:space="preserve">. It was assessed at high risk of bias and </w:t>
      </w:r>
      <w:r w:rsidR="00FA1A17" w:rsidRPr="003C1CC3">
        <w:rPr>
          <w:rFonts w:ascii="Arial" w:hAnsi="Arial" w:cs="Arial"/>
        </w:rPr>
        <w:t xml:space="preserve">found no significant improvement on </w:t>
      </w:r>
      <w:r w:rsidR="00376F3D" w:rsidRPr="003C1CC3">
        <w:rPr>
          <w:rFonts w:ascii="Arial" w:hAnsi="Arial" w:cs="Arial"/>
        </w:rPr>
        <w:t>Parkinson’s Disease Questionnaire (</w:t>
      </w:r>
      <w:r w:rsidR="00FA1A17" w:rsidRPr="003C1CC3">
        <w:rPr>
          <w:rFonts w:ascii="Arial" w:hAnsi="Arial" w:cs="Arial"/>
        </w:rPr>
        <w:t>PDQ</w:t>
      </w:r>
      <w:r w:rsidR="00F43B0D" w:rsidRPr="003C1CC3">
        <w:rPr>
          <w:rFonts w:ascii="Arial" w:hAnsi="Arial" w:cs="Arial"/>
        </w:rPr>
        <w:t>-</w:t>
      </w:r>
      <w:r w:rsidR="00FA1A17" w:rsidRPr="003C1CC3">
        <w:rPr>
          <w:rFonts w:ascii="Arial" w:hAnsi="Arial" w:cs="Arial"/>
        </w:rPr>
        <w:t>39</w:t>
      </w:r>
      <w:r w:rsidR="00376F3D" w:rsidRPr="003C1CC3">
        <w:rPr>
          <w:rFonts w:ascii="Arial" w:hAnsi="Arial" w:cs="Arial"/>
        </w:rPr>
        <w:t>)</w:t>
      </w:r>
      <w:r w:rsidR="00C9222B" w:rsidRPr="003C1CC3">
        <w:rPr>
          <w:rFonts w:ascii="Arial" w:hAnsi="Arial" w:cs="Arial"/>
        </w:rPr>
        <w:t xml:space="preserve"> [49]</w:t>
      </w:r>
      <w:r w:rsidR="00FA1A17" w:rsidRPr="003C1CC3">
        <w:rPr>
          <w:rFonts w:ascii="Arial" w:hAnsi="Arial" w:cs="Arial"/>
        </w:rPr>
        <w:t xml:space="preserve"> total score or any subscale scores. </w:t>
      </w:r>
    </w:p>
    <w:p w14:paraId="3A6940F2" w14:textId="77777777" w:rsidR="00F249E2" w:rsidRPr="003C1CC3" w:rsidRDefault="002F7E23">
      <w:pPr>
        <w:rPr>
          <w:rFonts w:ascii="Arial" w:hAnsi="Arial" w:cs="Arial"/>
          <w:b/>
        </w:rPr>
      </w:pPr>
      <w:r w:rsidRPr="003C1CC3">
        <w:rPr>
          <w:rFonts w:ascii="Arial" w:hAnsi="Arial" w:cs="Arial"/>
          <w:b/>
        </w:rPr>
        <w:t>DISCUSSION</w:t>
      </w:r>
    </w:p>
    <w:p w14:paraId="3F6ACBEC" w14:textId="77777777" w:rsidR="00BD30C5" w:rsidRPr="003C1CC3" w:rsidRDefault="00BD30C5">
      <w:pPr>
        <w:rPr>
          <w:rFonts w:ascii="Arial" w:hAnsi="Arial" w:cs="Arial"/>
          <w:b/>
        </w:rPr>
      </w:pPr>
    </w:p>
    <w:p w14:paraId="2C213B86" w14:textId="015F8511" w:rsidR="002A3FB1" w:rsidRPr="003C1CC3" w:rsidRDefault="00F249E2" w:rsidP="00F249E2">
      <w:pPr>
        <w:spacing w:line="480" w:lineRule="auto"/>
        <w:rPr>
          <w:rFonts w:ascii="Arial" w:hAnsi="Arial" w:cs="Arial"/>
        </w:rPr>
      </w:pPr>
      <w:r w:rsidRPr="003C1CC3">
        <w:rPr>
          <w:rFonts w:ascii="Arial" w:hAnsi="Arial" w:cs="Arial"/>
        </w:rPr>
        <w:t>This is the first</w:t>
      </w:r>
      <w:r w:rsidR="002A3FB1" w:rsidRPr="003C1CC3">
        <w:rPr>
          <w:rFonts w:ascii="Arial" w:hAnsi="Arial" w:cs="Arial"/>
        </w:rPr>
        <w:t xml:space="preserve"> systematic review of </w:t>
      </w:r>
      <w:r w:rsidR="00B34955" w:rsidRPr="003C1CC3">
        <w:rPr>
          <w:rFonts w:ascii="Arial" w:hAnsi="Arial" w:cs="Arial"/>
        </w:rPr>
        <w:t xml:space="preserve">evidence </w:t>
      </w:r>
      <w:r w:rsidR="008E24E2" w:rsidRPr="003C1CC3">
        <w:rPr>
          <w:rFonts w:ascii="Arial" w:hAnsi="Arial" w:cs="Arial"/>
        </w:rPr>
        <w:t xml:space="preserve">regarding the potential </w:t>
      </w:r>
      <w:r w:rsidR="00A251CC" w:rsidRPr="003C1CC3">
        <w:rPr>
          <w:rFonts w:ascii="Arial" w:hAnsi="Arial" w:cs="Arial"/>
        </w:rPr>
        <w:t xml:space="preserve">benefit of singing in PD. </w:t>
      </w:r>
      <w:r w:rsidR="002126D8" w:rsidRPr="003C1CC3">
        <w:rPr>
          <w:rFonts w:ascii="Arial" w:hAnsi="Arial" w:cs="Arial"/>
        </w:rPr>
        <w:t xml:space="preserve">It offers an </w:t>
      </w:r>
      <w:r w:rsidR="00806E3A" w:rsidRPr="003C1CC3">
        <w:rPr>
          <w:rFonts w:ascii="Arial" w:hAnsi="Arial" w:cs="Arial"/>
        </w:rPr>
        <w:t xml:space="preserve">important opportunity to take stock on the current state of research in this field and </w:t>
      </w:r>
      <w:r w:rsidR="008F5AD8" w:rsidRPr="003C1CC3">
        <w:rPr>
          <w:rFonts w:ascii="Arial" w:hAnsi="Arial" w:cs="Arial"/>
        </w:rPr>
        <w:t xml:space="preserve">inform </w:t>
      </w:r>
      <w:r w:rsidR="00927779" w:rsidRPr="003C1CC3">
        <w:rPr>
          <w:rFonts w:ascii="Arial" w:hAnsi="Arial" w:cs="Arial"/>
        </w:rPr>
        <w:t xml:space="preserve">future research directions. </w:t>
      </w:r>
      <w:r w:rsidR="00854507" w:rsidRPr="003C1CC3">
        <w:rPr>
          <w:rFonts w:ascii="Arial" w:hAnsi="Arial" w:cs="Arial"/>
        </w:rPr>
        <w:t xml:space="preserve">The first main finding is that </w:t>
      </w:r>
      <w:r w:rsidR="00641C3E" w:rsidRPr="003C1CC3">
        <w:rPr>
          <w:rFonts w:ascii="Arial" w:hAnsi="Arial" w:cs="Arial"/>
        </w:rPr>
        <w:t xml:space="preserve">research in this area is </w:t>
      </w:r>
      <w:r w:rsidR="009C4074" w:rsidRPr="003C1CC3">
        <w:rPr>
          <w:rFonts w:ascii="Arial" w:hAnsi="Arial" w:cs="Arial"/>
        </w:rPr>
        <w:t xml:space="preserve">limited </w:t>
      </w:r>
      <w:r w:rsidR="00A54322" w:rsidRPr="003C1CC3">
        <w:rPr>
          <w:rFonts w:ascii="Arial" w:hAnsi="Arial" w:cs="Arial"/>
        </w:rPr>
        <w:t xml:space="preserve">in terms of the number of studies, </w:t>
      </w:r>
      <w:r w:rsidR="00287A9A" w:rsidRPr="003C1CC3">
        <w:rPr>
          <w:rFonts w:ascii="Arial" w:hAnsi="Arial" w:cs="Arial"/>
        </w:rPr>
        <w:t xml:space="preserve">sample sizes and </w:t>
      </w:r>
      <w:r w:rsidR="0094652B" w:rsidRPr="003C1CC3">
        <w:rPr>
          <w:rFonts w:ascii="Arial" w:hAnsi="Arial" w:cs="Arial"/>
        </w:rPr>
        <w:t xml:space="preserve">study methods. </w:t>
      </w:r>
      <w:r w:rsidR="00026C42" w:rsidRPr="003C1CC3">
        <w:rPr>
          <w:rFonts w:ascii="Arial" w:hAnsi="Arial" w:cs="Arial"/>
        </w:rPr>
        <w:t xml:space="preserve">A total of only seven studies were included and all but one </w:t>
      </w:r>
      <w:r w:rsidR="004426BC" w:rsidRPr="003C1CC3">
        <w:rPr>
          <w:rFonts w:ascii="Arial" w:hAnsi="Arial" w:cs="Arial"/>
        </w:rPr>
        <w:t>was assessed as at high risk of bias.</w:t>
      </w:r>
      <w:r w:rsidR="00460F05" w:rsidRPr="003C1CC3">
        <w:rPr>
          <w:rFonts w:ascii="Arial" w:hAnsi="Arial" w:cs="Arial"/>
        </w:rPr>
        <w:t xml:space="preserve"> </w:t>
      </w:r>
      <w:r w:rsidR="008A7301" w:rsidRPr="003C1CC3">
        <w:rPr>
          <w:rFonts w:ascii="Arial" w:hAnsi="Arial" w:cs="Arial"/>
        </w:rPr>
        <w:t xml:space="preserve">No </w:t>
      </w:r>
      <w:r w:rsidR="00110E48" w:rsidRPr="003C1CC3">
        <w:rPr>
          <w:rFonts w:ascii="Arial" w:hAnsi="Arial" w:cs="Arial"/>
        </w:rPr>
        <w:t xml:space="preserve">studies included a control arm or </w:t>
      </w:r>
      <w:r w:rsidR="006E614B" w:rsidRPr="003C1CC3">
        <w:rPr>
          <w:rFonts w:ascii="Arial" w:hAnsi="Arial" w:cs="Arial"/>
        </w:rPr>
        <w:t xml:space="preserve">randomised participants to receive or not </w:t>
      </w:r>
      <w:r w:rsidR="00E13C3B" w:rsidRPr="003C1CC3">
        <w:rPr>
          <w:rFonts w:ascii="Arial" w:hAnsi="Arial" w:cs="Arial"/>
        </w:rPr>
        <w:t xml:space="preserve">receive the </w:t>
      </w:r>
      <w:r w:rsidR="00ED7874" w:rsidRPr="003C1CC3">
        <w:rPr>
          <w:rFonts w:ascii="Arial" w:hAnsi="Arial" w:cs="Arial"/>
        </w:rPr>
        <w:t xml:space="preserve">singing intervention. </w:t>
      </w:r>
      <w:r w:rsidR="00F65866" w:rsidRPr="003C1CC3">
        <w:rPr>
          <w:rFonts w:ascii="Arial" w:hAnsi="Arial" w:cs="Arial"/>
        </w:rPr>
        <w:t xml:space="preserve">The second main finding is that research has </w:t>
      </w:r>
      <w:r w:rsidR="009C2FBA" w:rsidRPr="003C1CC3">
        <w:rPr>
          <w:rFonts w:ascii="Arial" w:hAnsi="Arial" w:cs="Arial"/>
        </w:rPr>
        <w:t xml:space="preserve">focused mainly </w:t>
      </w:r>
      <w:r w:rsidR="00AE4499" w:rsidRPr="003C1CC3">
        <w:rPr>
          <w:rFonts w:ascii="Arial" w:hAnsi="Arial" w:cs="Arial"/>
        </w:rPr>
        <w:t>on speech</w:t>
      </w:r>
      <w:r w:rsidR="00D41103" w:rsidRPr="003C1CC3">
        <w:rPr>
          <w:rFonts w:ascii="Arial" w:hAnsi="Arial" w:cs="Arial"/>
        </w:rPr>
        <w:t xml:space="preserve"> with a much lesser f</w:t>
      </w:r>
      <w:r w:rsidR="00D34399" w:rsidRPr="003C1CC3">
        <w:rPr>
          <w:rFonts w:ascii="Arial" w:hAnsi="Arial" w:cs="Arial"/>
        </w:rPr>
        <w:t xml:space="preserve">ocus on </w:t>
      </w:r>
      <w:r w:rsidR="003866E2" w:rsidRPr="003C1CC3">
        <w:rPr>
          <w:rFonts w:ascii="Arial" w:hAnsi="Arial" w:cs="Arial"/>
        </w:rPr>
        <w:t>functional</w:t>
      </w:r>
      <w:r w:rsidR="00CB7F40" w:rsidRPr="003C1CC3">
        <w:rPr>
          <w:rFonts w:ascii="Arial" w:hAnsi="Arial" w:cs="Arial"/>
        </w:rPr>
        <w:t xml:space="preserve"> </w:t>
      </w:r>
      <w:r w:rsidR="00CD461D" w:rsidRPr="003C1CC3">
        <w:rPr>
          <w:rFonts w:ascii="Arial" w:hAnsi="Arial" w:cs="Arial"/>
        </w:rPr>
        <w:t xml:space="preserve">communication and wider </w:t>
      </w:r>
      <w:r w:rsidR="001F6CAB" w:rsidRPr="003C1CC3">
        <w:rPr>
          <w:rFonts w:ascii="Arial" w:hAnsi="Arial" w:cs="Arial"/>
        </w:rPr>
        <w:t>psychosocial aspect</w:t>
      </w:r>
      <w:r w:rsidR="00E2259A" w:rsidRPr="003C1CC3">
        <w:rPr>
          <w:rFonts w:ascii="Arial" w:hAnsi="Arial" w:cs="Arial"/>
        </w:rPr>
        <w:t>s such as quality of life</w:t>
      </w:r>
      <w:r w:rsidR="00363694" w:rsidRPr="003C1CC3">
        <w:rPr>
          <w:rFonts w:ascii="Arial" w:hAnsi="Arial" w:cs="Arial"/>
        </w:rPr>
        <w:t xml:space="preserve">. No included studies </w:t>
      </w:r>
      <w:r w:rsidR="005A732E" w:rsidRPr="003C1CC3">
        <w:rPr>
          <w:rFonts w:ascii="Arial" w:hAnsi="Arial" w:cs="Arial"/>
        </w:rPr>
        <w:t xml:space="preserve">addressed </w:t>
      </w:r>
      <w:r w:rsidR="006E4E7A" w:rsidRPr="003C1CC3">
        <w:rPr>
          <w:rFonts w:ascii="Arial" w:hAnsi="Arial" w:cs="Arial"/>
        </w:rPr>
        <w:t>potential im</w:t>
      </w:r>
      <w:r w:rsidR="001C05D2" w:rsidRPr="003C1CC3">
        <w:rPr>
          <w:rFonts w:ascii="Arial" w:hAnsi="Arial" w:cs="Arial"/>
        </w:rPr>
        <w:t xml:space="preserve">provements in </w:t>
      </w:r>
      <w:r w:rsidR="005E16DA" w:rsidRPr="003C1CC3">
        <w:rPr>
          <w:rFonts w:ascii="Arial" w:hAnsi="Arial" w:cs="Arial"/>
        </w:rPr>
        <w:t>cognitive status or motor function</w:t>
      </w:r>
      <w:r w:rsidR="00BA24BC" w:rsidRPr="003C1CC3">
        <w:rPr>
          <w:rFonts w:ascii="Arial" w:hAnsi="Arial" w:cs="Arial"/>
        </w:rPr>
        <w:t>, while only one</w:t>
      </w:r>
      <w:r w:rsidR="00B25B30" w:rsidRPr="003C1CC3">
        <w:rPr>
          <w:rFonts w:ascii="Arial" w:hAnsi="Arial" w:cs="Arial"/>
        </w:rPr>
        <w:t xml:space="preserve"> study assessed each of functional</w:t>
      </w:r>
      <w:r w:rsidR="00BA24BC" w:rsidRPr="003C1CC3">
        <w:rPr>
          <w:rFonts w:ascii="Arial" w:hAnsi="Arial" w:cs="Arial"/>
        </w:rPr>
        <w:t xml:space="preserve"> communication and quality of life</w:t>
      </w:r>
      <w:r w:rsidR="004673B9" w:rsidRPr="003C1CC3">
        <w:rPr>
          <w:rFonts w:ascii="Arial" w:hAnsi="Arial" w:cs="Arial"/>
        </w:rPr>
        <w:t xml:space="preserve"> – neither </w:t>
      </w:r>
      <w:r w:rsidR="006F6A5C" w:rsidRPr="003C1CC3">
        <w:rPr>
          <w:rFonts w:ascii="Arial" w:hAnsi="Arial" w:cs="Arial"/>
        </w:rPr>
        <w:t xml:space="preserve">finding </w:t>
      </w:r>
      <w:r w:rsidR="004673B9" w:rsidRPr="003C1CC3">
        <w:rPr>
          <w:rFonts w:ascii="Arial" w:hAnsi="Arial" w:cs="Arial"/>
        </w:rPr>
        <w:t xml:space="preserve">evidence of </w:t>
      </w:r>
      <w:r w:rsidR="000B55B9" w:rsidRPr="003C1CC3">
        <w:rPr>
          <w:rFonts w:ascii="Arial" w:hAnsi="Arial" w:cs="Arial"/>
        </w:rPr>
        <w:t xml:space="preserve">statistically significant </w:t>
      </w:r>
      <w:r w:rsidR="004673B9" w:rsidRPr="003C1CC3">
        <w:rPr>
          <w:rFonts w:ascii="Arial" w:hAnsi="Arial" w:cs="Arial"/>
        </w:rPr>
        <w:t>benefit</w:t>
      </w:r>
      <w:r w:rsidR="005E16DA" w:rsidRPr="003C1CC3">
        <w:rPr>
          <w:rFonts w:ascii="Arial" w:hAnsi="Arial" w:cs="Arial"/>
        </w:rPr>
        <w:t xml:space="preserve">. </w:t>
      </w:r>
      <w:r w:rsidR="00432A4D" w:rsidRPr="003C1CC3">
        <w:rPr>
          <w:rFonts w:ascii="Arial" w:hAnsi="Arial" w:cs="Arial"/>
        </w:rPr>
        <w:t xml:space="preserve">The third main finding is that </w:t>
      </w:r>
      <w:r w:rsidR="00AE4499" w:rsidRPr="003C1CC3">
        <w:rPr>
          <w:rFonts w:ascii="Arial" w:hAnsi="Arial" w:cs="Arial"/>
        </w:rPr>
        <w:t>the majority of studies</w:t>
      </w:r>
      <w:r w:rsidR="00E11CD0" w:rsidRPr="003C1CC3">
        <w:rPr>
          <w:rFonts w:ascii="Arial" w:hAnsi="Arial" w:cs="Arial"/>
        </w:rPr>
        <w:t xml:space="preserve"> (five out of seven, </w:t>
      </w:r>
      <w:r w:rsidR="00DB725F" w:rsidRPr="003C1CC3">
        <w:rPr>
          <w:rFonts w:ascii="Arial" w:hAnsi="Arial" w:cs="Arial"/>
        </w:rPr>
        <w:t>71%</w:t>
      </w:r>
      <w:r w:rsidR="00E11CD0" w:rsidRPr="003C1CC3">
        <w:rPr>
          <w:rFonts w:ascii="Arial" w:hAnsi="Arial" w:cs="Arial"/>
        </w:rPr>
        <w:t>)</w:t>
      </w:r>
      <w:r w:rsidR="00AE4499" w:rsidRPr="003C1CC3">
        <w:rPr>
          <w:rFonts w:ascii="Arial" w:hAnsi="Arial" w:cs="Arial"/>
        </w:rPr>
        <w:t xml:space="preserve"> provide some, but not unequivocal, evidence of the benefit of singing on speech in PD</w:t>
      </w:r>
      <w:r w:rsidR="004F3F0C" w:rsidRPr="003C1CC3">
        <w:rPr>
          <w:rFonts w:ascii="Arial" w:hAnsi="Arial" w:cs="Arial"/>
        </w:rPr>
        <w:t xml:space="preserve"> across a wide range of speech features</w:t>
      </w:r>
      <w:r w:rsidR="00AE4499" w:rsidRPr="003C1CC3">
        <w:rPr>
          <w:rFonts w:ascii="Arial" w:hAnsi="Arial" w:cs="Arial"/>
        </w:rPr>
        <w:t xml:space="preserve">. </w:t>
      </w:r>
    </w:p>
    <w:p w14:paraId="3986FBA6" w14:textId="77777777" w:rsidR="005769D7" w:rsidRPr="003C1CC3" w:rsidRDefault="005769D7" w:rsidP="00F249E2">
      <w:pPr>
        <w:spacing w:line="480" w:lineRule="auto"/>
        <w:rPr>
          <w:rFonts w:ascii="Arial" w:hAnsi="Arial" w:cs="Arial"/>
        </w:rPr>
      </w:pPr>
    </w:p>
    <w:p w14:paraId="79622758" w14:textId="34242A64" w:rsidR="000234DE" w:rsidRPr="003C1CC3" w:rsidRDefault="003724ED" w:rsidP="00F249E2">
      <w:pPr>
        <w:spacing w:line="480" w:lineRule="auto"/>
        <w:rPr>
          <w:rFonts w:ascii="Arial" w:hAnsi="Arial" w:cs="Arial"/>
        </w:rPr>
      </w:pPr>
      <w:r w:rsidRPr="003C1CC3">
        <w:rPr>
          <w:rFonts w:ascii="Arial" w:hAnsi="Arial" w:cs="Arial"/>
        </w:rPr>
        <w:t>It is</w:t>
      </w:r>
      <w:r w:rsidR="00B87552" w:rsidRPr="003C1CC3">
        <w:rPr>
          <w:rFonts w:ascii="Arial" w:hAnsi="Arial" w:cs="Arial"/>
        </w:rPr>
        <w:t xml:space="preserve"> important to </w:t>
      </w:r>
      <w:r w:rsidR="00387C7D" w:rsidRPr="003C1CC3">
        <w:rPr>
          <w:rFonts w:ascii="Arial" w:hAnsi="Arial" w:cs="Arial"/>
        </w:rPr>
        <w:t xml:space="preserve">consider the </w:t>
      </w:r>
      <w:r w:rsidR="00DF20A9" w:rsidRPr="003C1CC3">
        <w:rPr>
          <w:rFonts w:ascii="Arial" w:hAnsi="Arial" w:cs="Arial"/>
        </w:rPr>
        <w:t xml:space="preserve">methodological </w:t>
      </w:r>
      <w:r w:rsidR="0043594E" w:rsidRPr="003C1CC3">
        <w:rPr>
          <w:rFonts w:ascii="Arial" w:hAnsi="Arial" w:cs="Arial"/>
        </w:rPr>
        <w:t xml:space="preserve">limitations of the </w:t>
      </w:r>
      <w:r w:rsidR="00CB1E83" w:rsidRPr="003C1CC3">
        <w:rPr>
          <w:rFonts w:ascii="Arial" w:hAnsi="Arial" w:cs="Arial"/>
        </w:rPr>
        <w:t xml:space="preserve">existing body of literature, so that </w:t>
      </w:r>
      <w:r w:rsidR="00222B55" w:rsidRPr="003C1CC3">
        <w:rPr>
          <w:rFonts w:ascii="Arial" w:hAnsi="Arial" w:cs="Arial"/>
        </w:rPr>
        <w:t xml:space="preserve">more robust future studies can be designed that will </w:t>
      </w:r>
      <w:r w:rsidR="00C10175" w:rsidRPr="003C1CC3">
        <w:rPr>
          <w:rFonts w:ascii="Arial" w:hAnsi="Arial" w:cs="Arial"/>
        </w:rPr>
        <w:t xml:space="preserve">give a more definitive answer regarding the </w:t>
      </w:r>
      <w:r w:rsidR="009E4ECE" w:rsidRPr="003C1CC3">
        <w:rPr>
          <w:rFonts w:ascii="Arial" w:hAnsi="Arial" w:cs="Arial"/>
        </w:rPr>
        <w:t>poten</w:t>
      </w:r>
      <w:r w:rsidR="00405B15" w:rsidRPr="003C1CC3">
        <w:rPr>
          <w:rFonts w:ascii="Arial" w:hAnsi="Arial" w:cs="Arial"/>
        </w:rPr>
        <w:t>tial benefits of singing in PD</w:t>
      </w:r>
      <w:r w:rsidR="007D1736" w:rsidRPr="003C1CC3">
        <w:rPr>
          <w:rFonts w:ascii="Arial" w:hAnsi="Arial" w:cs="Arial"/>
        </w:rPr>
        <w:t xml:space="preserve">. </w:t>
      </w:r>
      <w:r w:rsidR="00CA4332" w:rsidRPr="003C1CC3">
        <w:rPr>
          <w:rFonts w:ascii="Arial" w:hAnsi="Arial" w:cs="Arial"/>
        </w:rPr>
        <w:t xml:space="preserve">Of the </w:t>
      </w:r>
      <w:r w:rsidR="002F59A7" w:rsidRPr="003C1CC3">
        <w:rPr>
          <w:rFonts w:ascii="Arial" w:hAnsi="Arial" w:cs="Arial"/>
        </w:rPr>
        <w:lastRenderedPageBreak/>
        <w:t xml:space="preserve">seven </w:t>
      </w:r>
      <w:r w:rsidR="00A93D9C" w:rsidRPr="003C1CC3">
        <w:rPr>
          <w:rFonts w:ascii="Arial" w:hAnsi="Arial" w:cs="Arial"/>
        </w:rPr>
        <w:t>included studies, six (</w:t>
      </w:r>
      <w:r w:rsidR="00C222B9" w:rsidRPr="003C1CC3">
        <w:rPr>
          <w:rFonts w:ascii="Arial" w:hAnsi="Arial" w:cs="Arial"/>
        </w:rPr>
        <w:t>86%</w:t>
      </w:r>
      <w:r w:rsidR="00A93D9C" w:rsidRPr="003C1CC3">
        <w:rPr>
          <w:rFonts w:ascii="Arial" w:hAnsi="Arial" w:cs="Arial"/>
        </w:rPr>
        <w:t xml:space="preserve">) were assessed as at high risk of bias. </w:t>
      </w:r>
      <w:r w:rsidR="00216C63" w:rsidRPr="003C1CC3">
        <w:rPr>
          <w:rFonts w:ascii="Arial" w:hAnsi="Arial" w:cs="Arial"/>
        </w:rPr>
        <w:t>Only two studies (</w:t>
      </w:r>
      <w:r w:rsidR="007D21F6" w:rsidRPr="003C1CC3">
        <w:rPr>
          <w:rFonts w:ascii="Arial" w:hAnsi="Arial" w:cs="Arial"/>
        </w:rPr>
        <w:t>29%</w:t>
      </w:r>
      <w:r w:rsidR="00216C63" w:rsidRPr="003C1CC3">
        <w:rPr>
          <w:rFonts w:ascii="Arial" w:hAnsi="Arial" w:cs="Arial"/>
        </w:rPr>
        <w:t>)</w:t>
      </w:r>
      <w:r w:rsidR="007D21F6" w:rsidRPr="003C1CC3">
        <w:rPr>
          <w:rFonts w:ascii="Arial" w:hAnsi="Arial" w:cs="Arial"/>
        </w:rPr>
        <w:t xml:space="preserve"> </w:t>
      </w:r>
      <w:r w:rsidR="00CA4A2B" w:rsidRPr="003C1CC3">
        <w:rPr>
          <w:rFonts w:ascii="Arial" w:hAnsi="Arial" w:cs="Arial"/>
        </w:rPr>
        <w:t xml:space="preserve">provided sufficient information on </w:t>
      </w:r>
      <w:r w:rsidR="003F5FD6" w:rsidRPr="003C1CC3">
        <w:rPr>
          <w:rFonts w:ascii="Arial" w:hAnsi="Arial" w:cs="Arial"/>
        </w:rPr>
        <w:t xml:space="preserve">the diagnosis of PD </w:t>
      </w:r>
      <w:r w:rsidR="006D3895" w:rsidRPr="003C1CC3">
        <w:rPr>
          <w:rFonts w:ascii="Arial" w:hAnsi="Arial" w:cs="Arial"/>
        </w:rPr>
        <w:t xml:space="preserve">to enable us to </w:t>
      </w:r>
      <w:r w:rsidR="00193F80" w:rsidRPr="003C1CC3">
        <w:rPr>
          <w:rFonts w:ascii="Arial" w:hAnsi="Arial" w:cs="Arial"/>
        </w:rPr>
        <w:t xml:space="preserve">have confidence that </w:t>
      </w:r>
      <w:r w:rsidR="009C5878" w:rsidRPr="003C1CC3">
        <w:rPr>
          <w:rFonts w:ascii="Arial" w:hAnsi="Arial" w:cs="Arial"/>
        </w:rPr>
        <w:t xml:space="preserve">there is not substantial diagnostic inaccuracy bias </w:t>
      </w:r>
      <w:r w:rsidR="00A34C94" w:rsidRPr="003C1CC3">
        <w:rPr>
          <w:rFonts w:ascii="Arial" w:hAnsi="Arial" w:cs="Arial"/>
        </w:rPr>
        <w:t xml:space="preserve">in the study sample. </w:t>
      </w:r>
      <w:r w:rsidR="00993533" w:rsidRPr="003C1CC3">
        <w:rPr>
          <w:rFonts w:ascii="Arial" w:hAnsi="Arial" w:cs="Arial"/>
        </w:rPr>
        <w:t>The median sample size per study was only 17</w:t>
      </w:r>
      <w:r w:rsidR="00640B06" w:rsidRPr="003C1CC3">
        <w:rPr>
          <w:rFonts w:ascii="Arial" w:hAnsi="Arial" w:cs="Arial"/>
        </w:rPr>
        <w:t xml:space="preserve"> </w:t>
      </w:r>
      <w:r w:rsidR="005C3A8B" w:rsidRPr="003C1CC3">
        <w:rPr>
          <w:rFonts w:ascii="Arial" w:hAnsi="Arial" w:cs="Arial"/>
        </w:rPr>
        <w:t>(</w:t>
      </w:r>
      <w:r w:rsidR="006323A9" w:rsidRPr="003C1CC3">
        <w:rPr>
          <w:rFonts w:ascii="Arial" w:hAnsi="Arial" w:cs="Arial"/>
        </w:rPr>
        <w:t xml:space="preserve">range 4-28) </w:t>
      </w:r>
      <w:r w:rsidR="00640B06" w:rsidRPr="003C1CC3">
        <w:rPr>
          <w:rFonts w:ascii="Arial" w:hAnsi="Arial" w:cs="Arial"/>
        </w:rPr>
        <w:t xml:space="preserve">and no </w:t>
      </w:r>
      <w:r w:rsidR="0023701C" w:rsidRPr="003C1CC3">
        <w:rPr>
          <w:rFonts w:ascii="Arial" w:hAnsi="Arial" w:cs="Arial"/>
        </w:rPr>
        <w:t xml:space="preserve">study </w:t>
      </w:r>
      <w:r w:rsidR="006B2D22" w:rsidRPr="003C1CC3">
        <w:rPr>
          <w:rFonts w:ascii="Arial" w:hAnsi="Arial" w:cs="Arial"/>
        </w:rPr>
        <w:t xml:space="preserve">provided </w:t>
      </w:r>
      <w:r w:rsidR="006B47C8" w:rsidRPr="003C1CC3">
        <w:rPr>
          <w:rFonts w:ascii="Arial" w:hAnsi="Arial" w:cs="Arial"/>
        </w:rPr>
        <w:t xml:space="preserve">suitable </w:t>
      </w:r>
      <w:r w:rsidR="000C3CA5" w:rsidRPr="003C1CC3">
        <w:rPr>
          <w:rFonts w:ascii="Arial" w:hAnsi="Arial" w:cs="Arial"/>
        </w:rPr>
        <w:t>just</w:t>
      </w:r>
      <w:r w:rsidR="003652DB" w:rsidRPr="003C1CC3">
        <w:rPr>
          <w:rFonts w:ascii="Arial" w:hAnsi="Arial" w:cs="Arial"/>
        </w:rPr>
        <w:t>ification or rationale for this</w:t>
      </w:r>
      <w:r w:rsidR="000C3CA5" w:rsidRPr="003C1CC3">
        <w:rPr>
          <w:rFonts w:ascii="Arial" w:hAnsi="Arial" w:cs="Arial"/>
        </w:rPr>
        <w:t xml:space="preserve"> sample size</w:t>
      </w:r>
      <w:r w:rsidR="00715422" w:rsidRPr="003C1CC3">
        <w:rPr>
          <w:rFonts w:ascii="Arial" w:hAnsi="Arial" w:cs="Arial"/>
        </w:rPr>
        <w:t xml:space="preserve">. Therefore, </w:t>
      </w:r>
      <w:r w:rsidR="0097324E" w:rsidRPr="003C1CC3">
        <w:rPr>
          <w:rFonts w:ascii="Arial" w:hAnsi="Arial" w:cs="Arial"/>
        </w:rPr>
        <w:t>studies may have been underpowered</w:t>
      </w:r>
      <w:r w:rsidR="000936AF" w:rsidRPr="003C1CC3">
        <w:rPr>
          <w:rFonts w:ascii="Arial" w:hAnsi="Arial" w:cs="Arial"/>
        </w:rPr>
        <w:t xml:space="preserve">, which could have biased </w:t>
      </w:r>
      <w:r w:rsidR="00FD7F91" w:rsidRPr="003C1CC3">
        <w:rPr>
          <w:rFonts w:ascii="Arial" w:hAnsi="Arial" w:cs="Arial"/>
        </w:rPr>
        <w:t>their findings towards the null</w:t>
      </w:r>
      <w:r w:rsidR="00BB42D4" w:rsidRPr="003C1CC3">
        <w:rPr>
          <w:rFonts w:ascii="Arial" w:hAnsi="Arial" w:cs="Arial"/>
          <w:vertAlign w:val="superscript"/>
        </w:rPr>
        <w:t xml:space="preserve"> </w:t>
      </w:r>
      <w:r w:rsidR="009A283B" w:rsidRPr="003C1CC3">
        <w:rPr>
          <w:rFonts w:ascii="Arial" w:hAnsi="Arial" w:cs="Arial"/>
        </w:rPr>
        <w:t>[50]</w:t>
      </w:r>
      <w:r w:rsidR="00FD7F91" w:rsidRPr="003C1CC3">
        <w:rPr>
          <w:rFonts w:ascii="Arial" w:hAnsi="Arial" w:cs="Arial"/>
        </w:rPr>
        <w:t xml:space="preserve"> and </w:t>
      </w:r>
      <w:r w:rsidR="003E3BB4" w:rsidRPr="003C1CC3">
        <w:rPr>
          <w:rFonts w:ascii="Arial" w:hAnsi="Arial" w:cs="Arial"/>
        </w:rPr>
        <w:t xml:space="preserve">might explain </w:t>
      </w:r>
      <w:r w:rsidR="00573032" w:rsidRPr="003C1CC3">
        <w:rPr>
          <w:rFonts w:ascii="Arial" w:hAnsi="Arial" w:cs="Arial"/>
        </w:rPr>
        <w:t xml:space="preserve">some of the negative and inconclusive findings </w:t>
      </w:r>
      <w:r w:rsidR="009A283B" w:rsidRPr="003C1CC3">
        <w:rPr>
          <w:rFonts w:ascii="Arial" w:hAnsi="Arial" w:cs="Arial"/>
        </w:rPr>
        <w:t xml:space="preserve">among studies included </w:t>
      </w:r>
      <w:r w:rsidR="00573032" w:rsidRPr="003C1CC3">
        <w:rPr>
          <w:rFonts w:ascii="Arial" w:hAnsi="Arial" w:cs="Arial"/>
        </w:rPr>
        <w:t>in this review</w:t>
      </w:r>
      <w:r w:rsidR="000C3CA5" w:rsidRPr="003C1CC3">
        <w:rPr>
          <w:rFonts w:ascii="Arial" w:hAnsi="Arial" w:cs="Arial"/>
        </w:rPr>
        <w:t xml:space="preserve">. </w:t>
      </w:r>
      <w:r w:rsidR="008A73FB" w:rsidRPr="003C1CC3">
        <w:rPr>
          <w:rFonts w:ascii="Arial" w:hAnsi="Arial" w:cs="Arial"/>
        </w:rPr>
        <w:t xml:space="preserve">Moreover, potentially </w:t>
      </w:r>
      <w:r w:rsidR="001E5550" w:rsidRPr="003C1CC3">
        <w:rPr>
          <w:rFonts w:ascii="Arial" w:hAnsi="Arial" w:cs="Arial"/>
        </w:rPr>
        <w:t xml:space="preserve">related to issues of sample size, </w:t>
      </w:r>
      <w:r w:rsidR="00F77985" w:rsidRPr="003C1CC3">
        <w:rPr>
          <w:rFonts w:ascii="Arial" w:hAnsi="Arial" w:cs="Arial"/>
        </w:rPr>
        <w:t xml:space="preserve">we identified concerns over lack of participant representativeness in all seven studies and </w:t>
      </w:r>
      <w:r w:rsidR="007C7E8D" w:rsidRPr="003C1CC3">
        <w:rPr>
          <w:rFonts w:ascii="Arial" w:hAnsi="Arial" w:cs="Arial"/>
        </w:rPr>
        <w:t xml:space="preserve">concerns </w:t>
      </w:r>
      <w:r w:rsidR="007C60B0" w:rsidRPr="003C1CC3">
        <w:rPr>
          <w:rFonts w:ascii="Arial" w:hAnsi="Arial" w:cs="Arial"/>
        </w:rPr>
        <w:t>regarding the sampling strategy of six studies (</w:t>
      </w:r>
      <w:r w:rsidR="00C1546E" w:rsidRPr="003C1CC3">
        <w:rPr>
          <w:rFonts w:ascii="Arial" w:hAnsi="Arial" w:cs="Arial"/>
        </w:rPr>
        <w:t>86%</w:t>
      </w:r>
      <w:r w:rsidR="007C60B0" w:rsidRPr="003C1CC3">
        <w:rPr>
          <w:rFonts w:ascii="Arial" w:hAnsi="Arial" w:cs="Arial"/>
        </w:rPr>
        <w:t>).</w:t>
      </w:r>
      <w:r w:rsidR="001F4138" w:rsidRPr="003C1CC3">
        <w:rPr>
          <w:rFonts w:ascii="Arial" w:hAnsi="Arial" w:cs="Arial"/>
        </w:rPr>
        <w:t xml:space="preserve"> </w:t>
      </w:r>
      <w:r w:rsidR="0047213F" w:rsidRPr="003C1CC3">
        <w:rPr>
          <w:rFonts w:ascii="Arial" w:hAnsi="Arial" w:cs="Arial"/>
        </w:rPr>
        <w:t xml:space="preserve">This sampling bias </w:t>
      </w:r>
      <w:r w:rsidR="001B395C" w:rsidRPr="003C1CC3">
        <w:rPr>
          <w:rFonts w:ascii="Arial" w:hAnsi="Arial" w:cs="Arial"/>
        </w:rPr>
        <w:t xml:space="preserve">may limit the generalisability of </w:t>
      </w:r>
      <w:r w:rsidR="006E1D24" w:rsidRPr="003C1CC3">
        <w:rPr>
          <w:rFonts w:ascii="Arial" w:hAnsi="Arial" w:cs="Arial"/>
        </w:rPr>
        <w:t xml:space="preserve">the findings of included studies. </w:t>
      </w:r>
      <w:r w:rsidR="00177CC2" w:rsidRPr="003C1CC3">
        <w:rPr>
          <w:rFonts w:ascii="Arial" w:hAnsi="Arial" w:cs="Arial"/>
        </w:rPr>
        <w:t xml:space="preserve">Moreover, </w:t>
      </w:r>
      <w:r w:rsidR="00AD3678" w:rsidRPr="003C1CC3">
        <w:rPr>
          <w:rFonts w:ascii="Arial" w:hAnsi="Arial" w:cs="Arial"/>
        </w:rPr>
        <w:t xml:space="preserve">in six studies (86%), </w:t>
      </w:r>
      <w:r w:rsidR="00EB788A" w:rsidRPr="003C1CC3">
        <w:rPr>
          <w:rFonts w:ascii="Arial" w:hAnsi="Arial" w:cs="Arial"/>
        </w:rPr>
        <w:t xml:space="preserve">we </w:t>
      </w:r>
      <w:r w:rsidR="00E91ABB" w:rsidRPr="003C1CC3">
        <w:rPr>
          <w:rFonts w:ascii="Arial" w:hAnsi="Arial" w:cs="Arial"/>
        </w:rPr>
        <w:t xml:space="preserve">identified concerns regarding the </w:t>
      </w:r>
      <w:r w:rsidR="00884AA2" w:rsidRPr="003C1CC3">
        <w:rPr>
          <w:rFonts w:ascii="Arial" w:hAnsi="Arial" w:cs="Arial"/>
        </w:rPr>
        <w:t xml:space="preserve">suitability of the </w:t>
      </w:r>
      <w:r w:rsidR="000B61D4" w:rsidRPr="003C1CC3">
        <w:rPr>
          <w:rFonts w:ascii="Arial" w:hAnsi="Arial" w:cs="Arial"/>
        </w:rPr>
        <w:t>analysis conducted and</w:t>
      </w:r>
      <w:r w:rsidR="00616C6B" w:rsidRPr="003C1CC3">
        <w:rPr>
          <w:rFonts w:ascii="Arial" w:hAnsi="Arial" w:cs="Arial"/>
        </w:rPr>
        <w:t>/or</w:t>
      </w:r>
      <w:r w:rsidR="000B61D4" w:rsidRPr="003C1CC3">
        <w:rPr>
          <w:rFonts w:ascii="Arial" w:hAnsi="Arial" w:cs="Arial"/>
        </w:rPr>
        <w:t xml:space="preserve"> </w:t>
      </w:r>
      <w:r w:rsidR="00F34564" w:rsidRPr="003C1CC3">
        <w:rPr>
          <w:rFonts w:ascii="Arial" w:hAnsi="Arial" w:cs="Arial"/>
        </w:rPr>
        <w:t xml:space="preserve">how it was reported </w:t>
      </w:r>
      <w:r w:rsidR="00BB28FC" w:rsidRPr="003C1CC3">
        <w:rPr>
          <w:rFonts w:ascii="Arial" w:hAnsi="Arial" w:cs="Arial"/>
        </w:rPr>
        <w:t xml:space="preserve">in the </w:t>
      </w:r>
      <w:r w:rsidR="00984756" w:rsidRPr="003C1CC3">
        <w:rPr>
          <w:rFonts w:ascii="Arial" w:hAnsi="Arial" w:cs="Arial"/>
        </w:rPr>
        <w:t xml:space="preserve">included journal articles. </w:t>
      </w:r>
    </w:p>
    <w:p w14:paraId="3510F30B" w14:textId="77777777" w:rsidR="000234DE" w:rsidRPr="003C1CC3" w:rsidRDefault="000234DE" w:rsidP="00F249E2">
      <w:pPr>
        <w:spacing w:line="480" w:lineRule="auto"/>
        <w:rPr>
          <w:rFonts w:ascii="Arial" w:hAnsi="Arial" w:cs="Arial"/>
        </w:rPr>
      </w:pPr>
    </w:p>
    <w:p w14:paraId="0A70DC56" w14:textId="55CDA0C2" w:rsidR="005769D7" w:rsidRPr="003C1CC3" w:rsidRDefault="00892C7C" w:rsidP="00F249E2">
      <w:pPr>
        <w:spacing w:line="480" w:lineRule="auto"/>
        <w:rPr>
          <w:rFonts w:ascii="Arial" w:hAnsi="Arial" w:cs="Arial"/>
        </w:rPr>
      </w:pPr>
      <w:r w:rsidRPr="003C1CC3">
        <w:rPr>
          <w:rFonts w:ascii="Arial" w:hAnsi="Arial" w:cs="Arial"/>
        </w:rPr>
        <w:t xml:space="preserve">All </w:t>
      </w:r>
      <w:r w:rsidR="008F16B5" w:rsidRPr="003C1CC3">
        <w:rPr>
          <w:rFonts w:ascii="Arial" w:hAnsi="Arial" w:cs="Arial"/>
        </w:rPr>
        <w:t xml:space="preserve">included studies used a </w:t>
      </w:r>
      <w:r w:rsidR="00AA3864" w:rsidRPr="003C1CC3">
        <w:rPr>
          <w:rFonts w:ascii="Arial" w:hAnsi="Arial" w:cs="Arial"/>
        </w:rPr>
        <w:t xml:space="preserve">repeated-measures </w:t>
      </w:r>
      <w:r w:rsidR="00B7026B" w:rsidRPr="003C1CC3">
        <w:rPr>
          <w:rFonts w:ascii="Arial" w:hAnsi="Arial" w:cs="Arial"/>
        </w:rPr>
        <w:t xml:space="preserve">single-group design, although </w:t>
      </w:r>
      <w:r w:rsidR="000234DE" w:rsidRPr="003C1CC3">
        <w:rPr>
          <w:rFonts w:ascii="Arial" w:hAnsi="Arial" w:cs="Arial"/>
        </w:rPr>
        <w:t xml:space="preserve">Shih </w:t>
      </w:r>
      <w:r w:rsidR="000234DE" w:rsidRPr="003C1CC3">
        <w:rPr>
          <w:rFonts w:ascii="Arial" w:hAnsi="Arial" w:cs="Arial"/>
          <w:i/>
        </w:rPr>
        <w:t>et a</w:t>
      </w:r>
      <w:r w:rsidR="00264660" w:rsidRPr="003C1CC3">
        <w:rPr>
          <w:rFonts w:ascii="Arial" w:hAnsi="Arial" w:cs="Arial"/>
          <w:i/>
        </w:rPr>
        <w:t>l</w:t>
      </w:r>
      <w:r w:rsidR="00264660" w:rsidRPr="003C1CC3">
        <w:rPr>
          <w:rFonts w:ascii="Arial" w:hAnsi="Arial" w:cs="Arial"/>
        </w:rPr>
        <w:t xml:space="preserve"> [44]</w:t>
      </w:r>
      <w:r w:rsidR="000E43C2" w:rsidRPr="003C1CC3">
        <w:rPr>
          <w:rFonts w:ascii="Arial" w:hAnsi="Arial" w:cs="Arial"/>
          <w:vertAlign w:val="superscript"/>
        </w:rPr>
        <w:t xml:space="preserve"> </w:t>
      </w:r>
      <w:r w:rsidR="0037072A" w:rsidRPr="003C1CC3">
        <w:rPr>
          <w:rFonts w:ascii="Arial" w:hAnsi="Arial" w:cs="Arial"/>
        </w:rPr>
        <w:t xml:space="preserve">attempted to </w:t>
      </w:r>
      <w:r w:rsidR="005C3FAA" w:rsidRPr="003C1CC3">
        <w:rPr>
          <w:rFonts w:ascii="Arial" w:hAnsi="Arial" w:cs="Arial"/>
        </w:rPr>
        <w:t xml:space="preserve">conduct a </w:t>
      </w:r>
      <w:r w:rsidR="003C2373" w:rsidRPr="003C1CC3">
        <w:rPr>
          <w:rFonts w:ascii="Arial" w:hAnsi="Arial" w:cs="Arial"/>
        </w:rPr>
        <w:t xml:space="preserve">two-group </w:t>
      </w:r>
      <w:r w:rsidR="0040129B" w:rsidRPr="003C1CC3">
        <w:rPr>
          <w:rFonts w:ascii="Arial" w:hAnsi="Arial" w:cs="Arial"/>
        </w:rPr>
        <w:t>pilot controlled trial</w:t>
      </w:r>
      <w:r w:rsidR="003C2373" w:rsidRPr="003C1CC3">
        <w:rPr>
          <w:rFonts w:ascii="Arial" w:hAnsi="Arial" w:cs="Arial"/>
        </w:rPr>
        <w:t xml:space="preserve"> only to </w:t>
      </w:r>
      <w:r w:rsidR="009C66C1" w:rsidRPr="003C1CC3">
        <w:rPr>
          <w:rFonts w:ascii="Arial" w:hAnsi="Arial" w:cs="Arial"/>
        </w:rPr>
        <w:t xml:space="preserve">abandon this aspect due to </w:t>
      </w:r>
      <w:r w:rsidR="00A44790" w:rsidRPr="003C1CC3">
        <w:rPr>
          <w:rFonts w:ascii="Arial" w:hAnsi="Arial" w:cs="Arial"/>
        </w:rPr>
        <w:t>recruitment difficulties.</w:t>
      </w:r>
      <w:r w:rsidR="00C05510" w:rsidRPr="003C1CC3">
        <w:rPr>
          <w:rFonts w:ascii="Arial" w:hAnsi="Arial" w:cs="Arial"/>
        </w:rPr>
        <w:t xml:space="preserve"> </w:t>
      </w:r>
      <w:r w:rsidR="00707DFD" w:rsidRPr="003C1CC3">
        <w:rPr>
          <w:rFonts w:ascii="Arial" w:hAnsi="Arial" w:cs="Arial"/>
        </w:rPr>
        <w:t>The randomised controlled trial</w:t>
      </w:r>
      <w:r w:rsidR="00C47730" w:rsidRPr="003C1CC3">
        <w:rPr>
          <w:rFonts w:ascii="Arial" w:hAnsi="Arial" w:cs="Arial"/>
        </w:rPr>
        <w:t xml:space="preserve"> (RCT)</w:t>
      </w:r>
      <w:r w:rsidR="00995897" w:rsidRPr="003C1CC3">
        <w:rPr>
          <w:rFonts w:ascii="Arial" w:hAnsi="Arial" w:cs="Arial"/>
        </w:rPr>
        <w:t xml:space="preserve"> [37,</w:t>
      </w:r>
      <w:r w:rsidR="00CB42BD" w:rsidRPr="003C1CC3">
        <w:rPr>
          <w:rFonts w:ascii="Arial" w:hAnsi="Arial" w:cs="Arial"/>
        </w:rPr>
        <w:t>51-52</w:t>
      </w:r>
      <w:r w:rsidR="00C248B7" w:rsidRPr="003C1CC3">
        <w:rPr>
          <w:rFonts w:ascii="Arial" w:hAnsi="Arial" w:cs="Arial"/>
        </w:rPr>
        <w:t>]</w:t>
      </w:r>
      <w:r w:rsidR="00707DFD" w:rsidRPr="003C1CC3">
        <w:rPr>
          <w:rFonts w:ascii="Arial" w:hAnsi="Arial" w:cs="Arial"/>
        </w:rPr>
        <w:t xml:space="preserve"> is the gold standard </w:t>
      </w:r>
      <w:r w:rsidR="00794A8C" w:rsidRPr="003C1CC3">
        <w:rPr>
          <w:rFonts w:ascii="Arial" w:hAnsi="Arial" w:cs="Arial"/>
        </w:rPr>
        <w:t xml:space="preserve">research design </w:t>
      </w:r>
      <w:r w:rsidR="00707DFD" w:rsidRPr="003C1CC3">
        <w:rPr>
          <w:rFonts w:ascii="Arial" w:hAnsi="Arial" w:cs="Arial"/>
        </w:rPr>
        <w:t>for</w:t>
      </w:r>
      <w:r w:rsidR="00EF3A20" w:rsidRPr="003C1CC3">
        <w:rPr>
          <w:rFonts w:ascii="Arial" w:hAnsi="Arial" w:cs="Arial"/>
        </w:rPr>
        <w:t xml:space="preserve"> </w:t>
      </w:r>
      <w:r w:rsidR="00565055" w:rsidRPr="003C1CC3">
        <w:rPr>
          <w:rFonts w:ascii="Arial" w:hAnsi="Arial" w:cs="Arial"/>
        </w:rPr>
        <w:t xml:space="preserve">assessing the </w:t>
      </w:r>
      <w:r w:rsidR="001560E3" w:rsidRPr="003C1CC3">
        <w:rPr>
          <w:rFonts w:ascii="Arial" w:hAnsi="Arial" w:cs="Arial"/>
        </w:rPr>
        <w:t>efficacy of interventions</w:t>
      </w:r>
      <w:r w:rsidR="000F77DC" w:rsidRPr="003C1CC3">
        <w:rPr>
          <w:rFonts w:ascii="Arial" w:hAnsi="Arial" w:cs="Arial"/>
        </w:rPr>
        <w:t xml:space="preserve"> with numerous benefits including the ability to address issues of selection bias </w:t>
      </w:r>
      <w:r w:rsidR="002A4EFA" w:rsidRPr="003C1CC3">
        <w:rPr>
          <w:rFonts w:ascii="Arial" w:hAnsi="Arial" w:cs="Arial"/>
        </w:rPr>
        <w:t>and confounding</w:t>
      </w:r>
      <w:r w:rsidR="001560E3" w:rsidRPr="003C1CC3">
        <w:rPr>
          <w:rFonts w:ascii="Arial" w:hAnsi="Arial" w:cs="Arial"/>
        </w:rPr>
        <w:t xml:space="preserve">. </w:t>
      </w:r>
      <w:r w:rsidR="00626679" w:rsidRPr="003C1CC3">
        <w:rPr>
          <w:rFonts w:ascii="Arial" w:hAnsi="Arial" w:cs="Arial"/>
        </w:rPr>
        <w:t xml:space="preserve">Tanner </w:t>
      </w:r>
      <w:r w:rsidR="00626679" w:rsidRPr="003C1CC3">
        <w:rPr>
          <w:rFonts w:ascii="Arial" w:hAnsi="Arial" w:cs="Arial"/>
          <w:i/>
        </w:rPr>
        <w:t>et</w:t>
      </w:r>
      <w:r w:rsidR="00626679" w:rsidRPr="003C1CC3">
        <w:rPr>
          <w:rFonts w:ascii="Arial" w:hAnsi="Arial" w:cs="Arial"/>
        </w:rPr>
        <w:t xml:space="preserve"> </w:t>
      </w:r>
      <w:r w:rsidR="00626679" w:rsidRPr="003C1CC3">
        <w:rPr>
          <w:rFonts w:ascii="Arial" w:hAnsi="Arial" w:cs="Arial"/>
          <w:i/>
        </w:rPr>
        <w:t>al</w:t>
      </w:r>
      <w:r w:rsidR="00963054" w:rsidRPr="003C1CC3">
        <w:rPr>
          <w:rFonts w:ascii="Arial" w:hAnsi="Arial" w:cs="Arial"/>
          <w:i/>
        </w:rPr>
        <w:t xml:space="preserve"> </w:t>
      </w:r>
      <w:r w:rsidR="00963054" w:rsidRPr="003C1CC3">
        <w:rPr>
          <w:rFonts w:ascii="Arial" w:hAnsi="Arial" w:cs="Arial"/>
        </w:rPr>
        <w:t>[45]</w:t>
      </w:r>
      <w:r w:rsidR="0042567A" w:rsidRPr="003C1CC3">
        <w:rPr>
          <w:rFonts w:ascii="Arial" w:hAnsi="Arial" w:cs="Arial"/>
        </w:rPr>
        <w:t xml:space="preserve"> </w:t>
      </w:r>
      <w:r w:rsidR="00E62302" w:rsidRPr="003C1CC3">
        <w:rPr>
          <w:rFonts w:ascii="Arial" w:hAnsi="Arial" w:cs="Arial"/>
        </w:rPr>
        <w:t xml:space="preserve">justify </w:t>
      </w:r>
      <w:r w:rsidR="007D3A11" w:rsidRPr="003C1CC3">
        <w:rPr>
          <w:rFonts w:ascii="Arial" w:hAnsi="Arial" w:cs="Arial"/>
        </w:rPr>
        <w:t xml:space="preserve">their choice of a repeated-measures single-group design by </w:t>
      </w:r>
      <w:r w:rsidR="003978B6" w:rsidRPr="003C1CC3">
        <w:rPr>
          <w:rFonts w:ascii="Arial" w:hAnsi="Arial" w:cs="Arial"/>
        </w:rPr>
        <w:t xml:space="preserve">citing </w:t>
      </w:r>
      <w:r w:rsidR="003B1256" w:rsidRPr="003C1CC3">
        <w:rPr>
          <w:rFonts w:ascii="Arial" w:hAnsi="Arial" w:cs="Arial"/>
        </w:rPr>
        <w:t>the extent of between- and within-participant variability associated with PD</w:t>
      </w:r>
      <w:r w:rsidR="006B2E31" w:rsidRPr="003C1CC3">
        <w:rPr>
          <w:rFonts w:ascii="Arial" w:hAnsi="Arial" w:cs="Arial"/>
        </w:rPr>
        <w:t xml:space="preserve"> [53]</w:t>
      </w:r>
      <w:r w:rsidR="003B1256" w:rsidRPr="003C1CC3">
        <w:rPr>
          <w:rFonts w:ascii="Arial" w:hAnsi="Arial" w:cs="Arial"/>
        </w:rPr>
        <w:t>.</w:t>
      </w:r>
      <w:r w:rsidR="00437C6D" w:rsidRPr="003C1CC3">
        <w:rPr>
          <w:rFonts w:ascii="Arial" w:hAnsi="Arial" w:cs="Arial"/>
          <w:vertAlign w:val="superscript"/>
        </w:rPr>
        <w:t xml:space="preserve"> </w:t>
      </w:r>
      <w:r w:rsidR="00437C6D" w:rsidRPr="003C1CC3">
        <w:rPr>
          <w:rFonts w:ascii="Arial" w:hAnsi="Arial" w:cs="Arial"/>
        </w:rPr>
        <w:t xml:space="preserve">However, </w:t>
      </w:r>
      <w:r w:rsidR="006D3D60" w:rsidRPr="003C1CC3">
        <w:rPr>
          <w:rFonts w:ascii="Arial" w:hAnsi="Arial" w:cs="Arial"/>
        </w:rPr>
        <w:t xml:space="preserve">this evidence is from </w:t>
      </w:r>
      <w:r w:rsidR="00D446F6" w:rsidRPr="003C1CC3">
        <w:rPr>
          <w:rFonts w:ascii="Arial" w:hAnsi="Arial" w:cs="Arial"/>
        </w:rPr>
        <w:t xml:space="preserve">tasks of a rather specific nature </w:t>
      </w:r>
      <w:r w:rsidR="00C1614A" w:rsidRPr="003C1CC3">
        <w:rPr>
          <w:rFonts w:ascii="Arial" w:hAnsi="Arial" w:cs="Arial"/>
        </w:rPr>
        <w:t xml:space="preserve">and </w:t>
      </w:r>
      <w:r w:rsidR="00A65883" w:rsidRPr="003C1CC3">
        <w:rPr>
          <w:rFonts w:ascii="Arial" w:hAnsi="Arial" w:cs="Arial"/>
        </w:rPr>
        <w:t xml:space="preserve">with </w:t>
      </w:r>
      <w:r w:rsidR="00A65883" w:rsidRPr="003C1CC3">
        <w:rPr>
          <w:rFonts w:ascii="Arial" w:hAnsi="Arial" w:cs="Arial"/>
        </w:rPr>
        <w:lastRenderedPageBreak/>
        <w:t xml:space="preserve">interventions among included studies </w:t>
      </w:r>
      <w:r w:rsidR="00BB0311" w:rsidRPr="003C1CC3">
        <w:rPr>
          <w:rFonts w:ascii="Arial" w:hAnsi="Arial" w:cs="Arial"/>
        </w:rPr>
        <w:t xml:space="preserve">lasting up to two years, </w:t>
      </w:r>
      <w:r w:rsidR="00723ECE" w:rsidRPr="003C1CC3">
        <w:rPr>
          <w:rFonts w:ascii="Arial" w:hAnsi="Arial" w:cs="Arial"/>
        </w:rPr>
        <w:t xml:space="preserve">the </w:t>
      </w:r>
      <w:r w:rsidR="00B418D7" w:rsidRPr="003C1CC3">
        <w:rPr>
          <w:rFonts w:ascii="Arial" w:hAnsi="Arial" w:cs="Arial"/>
        </w:rPr>
        <w:t>neurodegene</w:t>
      </w:r>
      <w:r w:rsidR="00EE4B10" w:rsidRPr="003C1CC3">
        <w:rPr>
          <w:rFonts w:ascii="Arial" w:hAnsi="Arial" w:cs="Arial"/>
        </w:rPr>
        <w:t>ration associated with PD</w:t>
      </w:r>
      <w:r w:rsidR="00C7791F" w:rsidRPr="003C1CC3">
        <w:rPr>
          <w:rFonts w:ascii="Arial" w:hAnsi="Arial" w:cs="Arial"/>
        </w:rPr>
        <w:t xml:space="preserve"> </w:t>
      </w:r>
      <w:r w:rsidR="00CF553D" w:rsidRPr="003C1CC3">
        <w:rPr>
          <w:rFonts w:ascii="Arial" w:hAnsi="Arial" w:cs="Arial"/>
        </w:rPr>
        <w:t xml:space="preserve">would </w:t>
      </w:r>
      <w:r w:rsidR="00DA5327" w:rsidRPr="003C1CC3">
        <w:rPr>
          <w:rFonts w:ascii="Arial" w:hAnsi="Arial" w:cs="Arial"/>
        </w:rPr>
        <w:t xml:space="preserve">limit the ability of participants to </w:t>
      </w:r>
      <w:r w:rsidR="009F0B88" w:rsidRPr="003C1CC3">
        <w:rPr>
          <w:rFonts w:ascii="Arial" w:hAnsi="Arial" w:cs="Arial"/>
        </w:rPr>
        <w:t xml:space="preserve">serve as their own control. </w:t>
      </w:r>
      <w:r w:rsidR="004179A0" w:rsidRPr="003C1CC3">
        <w:rPr>
          <w:rFonts w:ascii="Arial" w:hAnsi="Arial" w:cs="Arial"/>
        </w:rPr>
        <w:t xml:space="preserve">The only RCT </w:t>
      </w:r>
      <w:r w:rsidR="007E1D00" w:rsidRPr="003C1CC3">
        <w:rPr>
          <w:rFonts w:ascii="Arial" w:hAnsi="Arial" w:cs="Arial"/>
        </w:rPr>
        <w:t>that we identified</w:t>
      </w:r>
      <w:r w:rsidR="00C75894" w:rsidRPr="003C1CC3">
        <w:rPr>
          <w:rFonts w:ascii="Arial" w:hAnsi="Arial" w:cs="Arial"/>
        </w:rPr>
        <w:t xml:space="preserve"> [54]</w:t>
      </w:r>
      <w:r w:rsidR="00CE79AD" w:rsidRPr="003C1CC3">
        <w:rPr>
          <w:rFonts w:ascii="Arial" w:hAnsi="Arial" w:cs="Arial"/>
          <w:vertAlign w:val="superscript"/>
        </w:rPr>
        <w:t xml:space="preserve"> </w:t>
      </w:r>
      <w:r w:rsidR="00CE79AD" w:rsidRPr="003C1CC3">
        <w:rPr>
          <w:rFonts w:ascii="Arial" w:hAnsi="Arial" w:cs="Arial"/>
        </w:rPr>
        <w:t>was rendered ineligible</w:t>
      </w:r>
      <w:r w:rsidR="00691773" w:rsidRPr="003C1CC3">
        <w:rPr>
          <w:rFonts w:ascii="Arial" w:hAnsi="Arial" w:cs="Arial"/>
          <w:vertAlign w:val="superscript"/>
        </w:rPr>
        <w:t xml:space="preserve"> </w:t>
      </w:r>
      <w:r w:rsidR="00A56DB2" w:rsidRPr="003C1CC3">
        <w:rPr>
          <w:rFonts w:ascii="Arial" w:hAnsi="Arial" w:cs="Arial"/>
        </w:rPr>
        <w:t xml:space="preserve">by the presence of </w:t>
      </w:r>
      <w:r w:rsidR="00624C23" w:rsidRPr="003C1CC3">
        <w:rPr>
          <w:rFonts w:ascii="Arial" w:hAnsi="Arial" w:cs="Arial"/>
        </w:rPr>
        <w:t xml:space="preserve">only one person with PD in the singing arm, effectively rendering it a case </w:t>
      </w:r>
      <w:r w:rsidR="00D301FF" w:rsidRPr="003C1CC3">
        <w:rPr>
          <w:rFonts w:ascii="Arial" w:hAnsi="Arial" w:cs="Arial"/>
        </w:rPr>
        <w:t>report for our purposes.</w:t>
      </w:r>
    </w:p>
    <w:p w14:paraId="3E78DB82" w14:textId="77777777" w:rsidR="00405B15" w:rsidRPr="003C1CC3" w:rsidRDefault="00405B15" w:rsidP="00F249E2">
      <w:pPr>
        <w:spacing w:line="480" w:lineRule="auto"/>
        <w:rPr>
          <w:rFonts w:ascii="Arial" w:hAnsi="Arial" w:cs="Arial"/>
        </w:rPr>
      </w:pPr>
    </w:p>
    <w:p w14:paraId="2FC94926" w14:textId="77777777" w:rsidR="00910140" w:rsidRPr="003C1CC3" w:rsidRDefault="003C1147" w:rsidP="00F249E2">
      <w:pPr>
        <w:spacing w:line="480" w:lineRule="auto"/>
        <w:rPr>
          <w:rFonts w:ascii="Arial" w:hAnsi="Arial" w:cs="Arial"/>
        </w:rPr>
      </w:pPr>
      <w:r w:rsidRPr="003C1CC3">
        <w:rPr>
          <w:rFonts w:ascii="Arial" w:hAnsi="Arial" w:cs="Arial"/>
        </w:rPr>
        <w:t xml:space="preserve">These important limitations notwithstanding, </w:t>
      </w:r>
      <w:r w:rsidR="00AE75E0" w:rsidRPr="003C1CC3">
        <w:rPr>
          <w:rFonts w:ascii="Arial" w:hAnsi="Arial" w:cs="Arial"/>
        </w:rPr>
        <w:t xml:space="preserve">included studies offer some evidence for a benefit </w:t>
      </w:r>
      <w:r w:rsidR="00FD60B7" w:rsidRPr="003C1CC3">
        <w:rPr>
          <w:rFonts w:ascii="Arial" w:hAnsi="Arial" w:cs="Arial"/>
        </w:rPr>
        <w:t xml:space="preserve">of singing in PD on </w:t>
      </w:r>
      <w:r w:rsidR="003C47F6" w:rsidRPr="003C1CC3">
        <w:rPr>
          <w:rFonts w:ascii="Arial" w:hAnsi="Arial" w:cs="Arial"/>
        </w:rPr>
        <w:t xml:space="preserve">a range of </w:t>
      </w:r>
      <w:r w:rsidR="001500CD" w:rsidRPr="003C1CC3">
        <w:rPr>
          <w:rFonts w:ascii="Arial" w:hAnsi="Arial" w:cs="Arial"/>
        </w:rPr>
        <w:t xml:space="preserve">speech features, namely </w:t>
      </w:r>
      <w:r w:rsidR="007D49D5" w:rsidRPr="003C1CC3">
        <w:rPr>
          <w:rFonts w:ascii="Arial" w:hAnsi="Arial" w:cs="Arial"/>
        </w:rPr>
        <w:t>read speech prosody rating, read speech vocal fatigue rating, maximum phonation time, fundamental frequency, fundamental frequency variation, carer-rated intelligibility, intensity, intensity range and three components from the Frenchay Dysarthria Questionnaire</w:t>
      </w:r>
      <w:r w:rsidR="00C20822" w:rsidRPr="003C1CC3">
        <w:rPr>
          <w:rFonts w:ascii="Arial" w:hAnsi="Arial" w:cs="Arial"/>
        </w:rPr>
        <w:t xml:space="preserve"> [47]</w:t>
      </w:r>
      <w:r w:rsidR="007D49D5" w:rsidRPr="003C1CC3">
        <w:rPr>
          <w:rFonts w:ascii="Arial" w:hAnsi="Arial" w:cs="Arial"/>
        </w:rPr>
        <w:t xml:space="preserve"> – laryngeal pitch, laryngeal volume and laryngeal speech. </w:t>
      </w:r>
      <w:r w:rsidR="00652AF4" w:rsidRPr="003C1CC3">
        <w:rPr>
          <w:rFonts w:ascii="Arial" w:hAnsi="Arial" w:cs="Arial"/>
        </w:rPr>
        <w:t xml:space="preserve">Therefore, while the evidence is not conclusive, </w:t>
      </w:r>
      <w:r w:rsidR="00DE6D4F" w:rsidRPr="003C1CC3">
        <w:rPr>
          <w:rFonts w:ascii="Arial" w:hAnsi="Arial" w:cs="Arial"/>
        </w:rPr>
        <w:t xml:space="preserve">it is sufficient to allow us to say that </w:t>
      </w:r>
      <w:r w:rsidR="00B37BD6" w:rsidRPr="003C1CC3">
        <w:rPr>
          <w:rFonts w:ascii="Arial" w:hAnsi="Arial" w:cs="Arial"/>
        </w:rPr>
        <w:t xml:space="preserve">singing may </w:t>
      </w:r>
      <w:r w:rsidR="006351C7" w:rsidRPr="003C1CC3">
        <w:rPr>
          <w:rFonts w:ascii="Arial" w:hAnsi="Arial" w:cs="Arial"/>
        </w:rPr>
        <w:t>offer benefit to the speech of people with PD.</w:t>
      </w:r>
      <w:r w:rsidR="00BF3819" w:rsidRPr="003C1CC3">
        <w:rPr>
          <w:rFonts w:ascii="Arial" w:hAnsi="Arial" w:cs="Arial"/>
        </w:rPr>
        <w:t xml:space="preserve"> Moreover, there is more </w:t>
      </w:r>
      <w:r w:rsidR="00FB719B" w:rsidRPr="003C1CC3">
        <w:rPr>
          <w:rFonts w:ascii="Arial" w:hAnsi="Arial" w:cs="Arial"/>
        </w:rPr>
        <w:t>general evidence</w:t>
      </w:r>
      <w:r w:rsidR="00D14311" w:rsidRPr="003C1CC3">
        <w:rPr>
          <w:rFonts w:ascii="Arial" w:hAnsi="Arial" w:cs="Arial"/>
        </w:rPr>
        <w:t xml:space="preserve"> [</w:t>
      </w:r>
      <w:r w:rsidR="006117B4" w:rsidRPr="003C1CC3">
        <w:rPr>
          <w:rFonts w:ascii="Arial" w:hAnsi="Arial" w:cs="Arial"/>
        </w:rPr>
        <w:t>24-25, 34, 54</w:t>
      </w:r>
      <w:r w:rsidR="00D14311" w:rsidRPr="003C1CC3">
        <w:rPr>
          <w:rFonts w:ascii="Arial" w:hAnsi="Arial" w:cs="Arial"/>
        </w:rPr>
        <w:t>]</w:t>
      </w:r>
      <w:r w:rsidR="00FB719B" w:rsidRPr="003C1CC3">
        <w:rPr>
          <w:rFonts w:ascii="Arial" w:hAnsi="Arial" w:cs="Arial"/>
        </w:rPr>
        <w:t xml:space="preserve"> for the benefit of </w:t>
      </w:r>
      <w:r w:rsidR="00AF41B4" w:rsidRPr="003C1CC3">
        <w:rPr>
          <w:rFonts w:ascii="Arial" w:hAnsi="Arial" w:cs="Arial"/>
        </w:rPr>
        <w:t xml:space="preserve">performing arts including </w:t>
      </w:r>
      <w:r w:rsidR="00BF3054" w:rsidRPr="003C1CC3">
        <w:rPr>
          <w:rFonts w:ascii="Arial" w:hAnsi="Arial" w:cs="Arial"/>
        </w:rPr>
        <w:t xml:space="preserve">musical approaches as part of a treatment approach in </w:t>
      </w:r>
      <w:r w:rsidR="00376082" w:rsidRPr="003C1CC3">
        <w:rPr>
          <w:rFonts w:ascii="Arial" w:hAnsi="Arial" w:cs="Arial"/>
        </w:rPr>
        <w:t>neurological conditions</w:t>
      </w:r>
      <w:r w:rsidR="0065281F" w:rsidRPr="003C1CC3">
        <w:rPr>
          <w:rFonts w:ascii="Arial" w:hAnsi="Arial" w:cs="Arial"/>
        </w:rPr>
        <w:t xml:space="preserve"> and indeed </w:t>
      </w:r>
      <w:r w:rsidR="00706CD7" w:rsidRPr="003C1CC3">
        <w:rPr>
          <w:rFonts w:ascii="Arial" w:hAnsi="Arial" w:cs="Arial"/>
        </w:rPr>
        <w:t>group-based approaches may</w:t>
      </w:r>
      <w:r w:rsidR="005E6926" w:rsidRPr="003C1CC3">
        <w:rPr>
          <w:rFonts w:ascii="Arial" w:hAnsi="Arial" w:cs="Arial"/>
        </w:rPr>
        <w:t xml:space="preserve"> reduce </w:t>
      </w:r>
      <w:r w:rsidR="0067193D" w:rsidRPr="003C1CC3">
        <w:rPr>
          <w:rFonts w:ascii="Arial" w:hAnsi="Arial" w:cs="Arial"/>
        </w:rPr>
        <w:t>social isolation</w:t>
      </w:r>
      <w:r w:rsidR="00376082" w:rsidRPr="003C1CC3">
        <w:rPr>
          <w:rFonts w:ascii="Arial" w:hAnsi="Arial" w:cs="Arial"/>
        </w:rPr>
        <w:t>.</w:t>
      </w:r>
      <w:r w:rsidR="0067193D" w:rsidRPr="003C1CC3">
        <w:rPr>
          <w:rFonts w:ascii="Arial" w:hAnsi="Arial" w:cs="Arial"/>
        </w:rPr>
        <w:t xml:space="preserve"> This is </w:t>
      </w:r>
      <w:r w:rsidR="001724C4" w:rsidRPr="003C1CC3">
        <w:rPr>
          <w:rFonts w:ascii="Arial" w:hAnsi="Arial" w:cs="Arial"/>
        </w:rPr>
        <w:t xml:space="preserve">important in context of the </w:t>
      </w:r>
      <w:r w:rsidR="00DE1B07" w:rsidRPr="003C1CC3">
        <w:rPr>
          <w:rFonts w:ascii="Arial" w:hAnsi="Arial" w:cs="Arial"/>
        </w:rPr>
        <w:t xml:space="preserve">finding by Miller </w:t>
      </w:r>
      <w:r w:rsidR="00DE1B07" w:rsidRPr="003C1CC3">
        <w:rPr>
          <w:rFonts w:ascii="Arial" w:hAnsi="Arial" w:cs="Arial"/>
          <w:i/>
        </w:rPr>
        <w:t>et al</w:t>
      </w:r>
      <w:r w:rsidR="00B86E98" w:rsidRPr="003C1CC3">
        <w:rPr>
          <w:rFonts w:ascii="Arial" w:hAnsi="Arial" w:cs="Arial"/>
        </w:rPr>
        <w:t xml:space="preserve"> </w:t>
      </w:r>
      <w:r w:rsidR="00077AC5" w:rsidRPr="003C1CC3">
        <w:rPr>
          <w:rFonts w:ascii="Arial" w:hAnsi="Arial" w:cs="Arial"/>
        </w:rPr>
        <w:t xml:space="preserve">that </w:t>
      </w:r>
      <w:r w:rsidR="001811DD" w:rsidRPr="003C1CC3">
        <w:rPr>
          <w:rFonts w:ascii="Arial" w:hAnsi="Arial" w:cs="Arial"/>
        </w:rPr>
        <w:t>“central concerns were not that voice was monopitch, sound contrasts difficult, or similar…Rather individuals</w:t>
      </w:r>
      <w:r w:rsidR="007D2914" w:rsidRPr="003C1CC3">
        <w:rPr>
          <w:rFonts w:ascii="Arial" w:hAnsi="Arial" w:cs="Arial"/>
        </w:rPr>
        <w:t xml:space="preserve"> focused on the impact changes exerted on ability to communicate [and] their view</w:t>
      </w:r>
      <w:r w:rsidR="00E27FDA" w:rsidRPr="003C1CC3">
        <w:rPr>
          <w:rFonts w:ascii="Arial" w:hAnsi="Arial" w:cs="Arial"/>
        </w:rPr>
        <w:t xml:space="preserve"> of themselves</w:t>
      </w:r>
      <w:r w:rsidR="001811DD" w:rsidRPr="003C1CC3">
        <w:rPr>
          <w:rFonts w:ascii="Arial" w:hAnsi="Arial" w:cs="Arial"/>
        </w:rPr>
        <w:t>”</w:t>
      </w:r>
      <w:r w:rsidR="00405802" w:rsidRPr="003C1CC3">
        <w:rPr>
          <w:rFonts w:ascii="Arial" w:hAnsi="Arial" w:cs="Arial"/>
        </w:rPr>
        <w:t xml:space="preserve"> [22]</w:t>
      </w:r>
      <w:r w:rsidR="00E27FDA" w:rsidRPr="003C1CC3">
        <w:rPr>
          <w:rFonts w:ascii="Arial" w:hAnsi="Arial" w:cs="Arial"/>
        </w:rPr>
        <w:t>.</w:t>
      </w:r>
      <w:r w:rsidR="00405802" w:rsidRPr="003C1CC3">
        <w:rPr>
          <w:rFonts w:ascii="Arial" w:hAnsi="Arial" w:cs="Arial"/>
        </w:rPr>
        <w:t xml:space="preserve"> </w:t>
      </w:r>
      <w:r w:rsidR="00675C30" w:rsidRPr="003C1CC3">
        <w:rPr>
          <w:rFonts w:ascii="Arial" w:hAnsi="Arial" w:cs="Arial"/>
        </w:rPr>
        <w:t xml:space="preserve">In essence, </w:t>
      </w:r>
      <w:r w:rsidR="00464EE5" w:rsidRPr="003C1CC3">
        <w:rPr>
          <w:rFonts w:ascii="Arial" w:hAnsi="Arial" w:cs="Arial"/>
        </w:rPr>
        <w:t>wider participation issues including social isolation</w:t>
      </w:r>
      <w:r w:rsidR="00572914" w:rsidRPr="003C1CC3">
        <w:rPr>
          <w:rFonts w:ascii="Arial" w:hAnsi="Arial" w:cs="Arial"/>
        </w:rPr>
        <w:t xml:space="preserve"> appear to be of greater</w:t>
      </w:r>
      <w:r w:rsidR="00CD2C97" w:rsidRPr="003C1CC3">
        <w:rPr>
          <w:rFonts w:ascii="Arial" w:hAnsi="Arial" w:cs="Arial"/>
        </w:rPr>
        <w:t xml:space="preserve"> importance to people with PD than </w:t>
      </w:r>
      <w:r w:rsidR="00E95337" w:rsidRPr="003C1CC3">
        <w:rPr>
          <w:rFonts w:ascii="Arial" w:hAnsi="Arial" w:cs="Arial"/>
        </w:rPr>
        <w:t xml:space="preserve">physical speech difficulties </w:t>
      </w:r>
      <w:r w:rsidR="001A43A6" w:rsidRPr="003C1CC3">
        <w:rPr>
          <w:rFonts w:ascii="Arial" w:hAnsi="Arial" w:cs="Arial"/>
        </w:rPr>
        <w:t>at the International Classification of Functioning Disability and Health (ICF)</w:t>
      </w:r>
      <w:r w:rsidR="005F3313" w:rsidRPr="003C1CC3">
        <w:rPr>
          <w:rFonts w:ascii="Arial" w:hAnsi="Arial" w:cs="Arial"/>
        </w:rPr>
        <w:t xml:space="preserve"> [55]</w:t>
      </w:r>
      <w:r w:rsidR="001A43A6" w:rsidRPr="003C1CC3">
        <w:rPr>
          <w:rFonts w:ascii="Arial" w:hAnsi="Arial" w:cs="Arial"/>
        </w:rPr>
        <w:t xml:space="preserve"> impairment level.</w:t>
      </w:r>
      <w:r w:rsidR="00E304CD" w:rsidRPr="003C1CC3">
        <w:rPr>
          <w:rFonts w:ascii="Arial" w:hAnsi="Arial" w:cs="Arial"/>
        </w:rPr>
        <w:t xml:space="preserve"> </w:t>
      </w:r>
    </w:p>
    <w:p w14:paraId="45AD670F" w14:textId="77777777" w:rsidR="00910140" w:rsidRPr="003C1CC3" w:rsidRDefault="00910140" w:rsidP="00F249E2">
      <w:pPr>
        <w:spacing w:line="480" w:lineRule="auto"/>
        <w:rPr>
          <w:rFonts w:ascii="Arial" w:hAnsi="Arial" w:cs="Arial"/>
        </w:rPr>
      </w:pPr>
    </w:p>
    <w:p w14:paraId="7868813F" w14:textId="5C2CC465" w:rsidR="003C1147" w:rsidRPr="003C1CC3" w:rsidRDefault="001609F9" w:rsidP="00F249E2">
      <w:pPr>
        <w:spacing w:line="480" w:lineRule="auto"/>
        <w:rPr>
          <w:rFonts w:ascii="Arial" w:hAnsi="Arial" w:cs="Arial"/>
        </w:rPr>
      </w:pPr>
      <w:r w:rsidRPr="003C1CC3">
        <w:rPr>
          <w:rFonts w:ascii="Arial" w:hAnsi="Arial" w:cs="Arial"/>
        </w:rPr>
        <w:t xml:space="preserve">Therefore, </w:t>
      </w:r>
      <w:r w:rsidR="00305C0F" w:rsidRPr="003C1CC3">
        <w:rPr>
          <w:rFonts w:ascii="Arial" w:hAnsi="Arial" w:cs="Arial"/>
        </w:rPr>
        <w:t>our current provisional suggestion</w:t>
      </w:r>
      <w:r w:rsidR="00FB75F4" w:rsidRPr="003C1CC3">
        <w:rPr>
          <w:rFonts w:ascii="Arial" w:hAnsi="Arial" w:cs="Arial"/>
        </w:rPr>
        <w:t xml:space="preserve"> is that clinicians and healthcare pro</w:t>
      </w:r>
      <w:r w:rsidR="007E6968" w:rsidRPr="003C1CC3">
        <w:rPr>
          <w:rFonts w:ascii="Arial" w:hAnsi="Arial" w:cs="Arial"/>
        </w:rPr>
        <w:t xml:space="preserve">viders should consider </w:t>
      </w:r>
      <w:r w:rsidR="00AD1CF8" w:rsidRPr="003C1CC3">
        <w:rPr>
          <w:rFonts w:ascii="Arial" w:hAnsi="Arial" w:cs="Arial"/>
        </w:rPr>
        <w:t xml:space="preserve">using </w:t>
      </w:r>
      <w:r w:rsidR="009037E3" w:rsidRPr="003C1CC3">
        <w:rPr>
          <w:rFonts w:ascii="Arial" w:hAnsi="Arial" w:cs="Arial"/>
        </w:rPr>
        <w:t xml:space="preserve">singing as part of a rehabilitative programme </w:t>
      </w:r>
      <w:r w:rsidR="00A21354" w:rsidRPr="003C1CC3">
        <w:rPr>
          <w:rFonts w:ascii="Arial" w:hAnsi="Arial" w:cs="Arial"/>
        </w:rPr>
        <w:t>in PD</w:t>
      </w:r>
      <w:r w:rsidR="001C161B" w:rsidRPr="003C1CC3">
        <w:rPr>
          <w:rFonts w:ascii="Arial" w:hAnsi="Arial" w:cs="Arial"/>
        </w:rPr>
        <w:t xml:space="preserve"> where they </w:t>
      </w:r>
      <w:r w:rsidR="00DD7758" w:rsidRPr="003C1CC3">
        <w:rPr>
          <w:rFonts w:ascii="Arial" w:hAnsi="Arial" w:cs="Arial"/>
        </w:rPr>
        <w:t>consider it would be useful</w:t>
      </w:r>
      <w:r w:rsidR="00FB1AA5" w:rsidRPr="003C1CC3">
        <w:rPr>
          <w:rFonts w:ascii="Arial" w:hAnsi="Arial" w:cs="Arial"/>
        </w:rPr>
        <w:t>,</w:t>
      </w:r>
      <w:r w:rsidR="00DD7758" w:rsidRPr="003C1CC3">
        <w:rPr>
          <w:rFonts w:ascii="Arial" w:hAnsi="Arial" w:cs="Arial"/>
        </w:rPr>
        <w:t xml:space="preserve"> </w:t>
      </w:r>
      <w:r w:rsidR="00D57733" w:rsidRPr="003C1CC3">
        <w:rPr>
          <w:rFonts w:ascii="Arial" w:hAnsi="Arial" w:cs="Arial"/>
        </w:rPr>
        <w:t xml:space="preserve">drawing on their clinical experience and </w:t>
      </w:r>
      <w:r w:rsidR="0074398C" w:rsidRPr="003C1CC3">
        <w:rPr>
          <w:rFonts w:ascii="Arial" w:hAnsi="Arial" w:cs="Arial"/>
        </w:rPr>
        <w:t xml:space="preserve">the experiences of other clinicians who have used </w:t>
      </w:r>
      <w:r w:rsidR="00EE0B9C" w:rsidRPr="003C1CC3">
        <w:rPr>
          <w:rFonts w:ascii="Arial" w:hAnsi="Arial" w:cs="Arial"/>
        </w:rPr>
        <w:t xml:space="preserve">such approaches. </w:t>
      </w:r>
      <w:r w:rsidR="00F15E9E" w:rsidRPr="003C1CC3">
        <w:rPr>
          <w:rFonts w:ascii="Arial" w:hAnsi="Arial" w:cs="Arial"/>
        </w:rPr>
        <w:t xml:space="preserve">The organisation of </w:t>
      </w:r>
      <w:r w:rsidR="00F06EA4" w:rsidRPr="003C1CC3">
        <w:rPr>
          <w:rFonts w:ascii="Arial" w:hAnsi="Arial" w:cs="Arial"/>
        </w:rPr>
        <w:t xml:space="preserve">clinical care varies </w:t>
      </w:r>
      <w:r w:rsidR="0074437F" w:rsidRPr="003C1CC3">
        <w:rPr>
          <w:rFonts w:ascii="Arial" w:hAnsi="Arial" w:cs="Arial"/>
        </w:rPr>
        <w:t xml:space="preserve">greatly between </w:t>
      </w:r>
      <w:r w:rsidR="000610A1" w:rsidRPr="003C1CC3">
        <w:rPr>
          <w:rFonts w:ascii="Arial" w:hAnsi="Arial" w:cs="Arial"/>
        </w:rPr>
        <w:t xml:space="preserve">healthcare systems. </w:t>
      </w:r>
      <w:r w:rsidR="009C2108" w:rsidRPr="003C1CC3">
        <w:rPr>
          <w:rFonts w:ascii="Arial" w:hAnsi="Arial" w:cs="Arial"/>
        </w:rPr>
        <w:t xml:space="preserve">In some countries, the </w:t>
      </w:r>
      <w:r w:rsidR="0001033B" w:rsidRPr="003C1CC3">
        <w:rPr>
          <w:rFonts w:ascii="Arial" w:hAnsi="Arial" w:cs="Arial"/>
        </w:rPr>
        <w:t>multidisciplinary healthcare team may involve a music therapist</w:t>
      </w:r>
      <w:r w:rsidR="00AB52EB" w:rsidRPr="003C1CC3">
        <w:rPr>
          <w:rFonts w:ascii="Arial" w:hAnsi="Arial" w:cs="Arial"/>
        </w:rPr>
        <w:t xml:space="preserve"> and/or </w:t>
      </w:r>
      <w:r w:rsidR="00CB29FB" w:rsidRPr="003C1CC3">
        <w:rPr>
          <w:rFonts w:ascii="Arial" w:hAnsi="Arial" w:cs="Arial"/>
        </w:rPr>
        <w:t xml:space="preserve">healthcare </w:t>
      </w:r>
      <w:r w:rsidR="00101D40" w:rsidRPr="003C1CC3">
        <w:rPr>
          <w:rFonts w:ascii="Arial" w:hAnsi="Arial" w:cs="Arial"/>
        </w:rPr>
        <w:t xml:space="preserve">service providers may support </w:t>
      </w:r>
      <w:r w:rsidR="00923DA5" w:rsidRPr="003C1CC3">
        <w:rPr>
          <w:rFonts w:ascii="Arial" w:hAnsi="Arial" w:cs="Arial"/>
        </w:rPr>
        <w:t xml:space="preserve">community </w:t>
      </w:r>
      <w:r w:rsidR="00540D6E" w:rsidRPr="003C1CC3">
        <w:rPr>
          <w:rFonts w:ascii="Arial" w:hAnsi="Arial" w:cs="Arial"/>
        </w:rPr>
        <w:t xml:space="preserve">performing arts initiatives. On the other hand, in other localities, </w:t>
      </w:r>
      <w:r w:rsidR="005F61FC" w:rsidRPr="003C1CC3">
        <w:rPr>
          <w:rFonts w:ascii="Arial" w:hAnsi="Arial" w:cs="Arial"/>
        </w:rPr>
        <w:t xml:space="preserve">provision </w:t>
      </w:r>
      <w:r w:rsidR="00D96209" w:rsidRPr="003C1CC3">
        <w:rPr>
          <w:rFonts w:ascii="Arial" w:hAnsi="Arial" w:cs="Arial"/>
        </w:rPr>
        <w:t xml:space="preserve">of </w:t>
      </w:r>
      <w:r w:rsidR="0047159E" w:rsidRPr="003C1CC3">
        <w:rPr>
          <w:rFonts w:ascii="Arial" w:hAnsi="Arial" w:cs="Arial"/>
        </w:rPr>
        <w:t xml:space="preserve">therapies to improve communication </w:t>
      </w:r>
      <w:r w:rsidR="007C60F1" w:rsidRPr="003C1CC3">
        <w:rPr>
          <w:rFonts w:ascii="Arial" w:hAnsi="Arial" w:cs="Arial"/>
        </w:rPr>
        <w:t xml:space="preserve">is </w:t>
      </w:r>
      <w:r w:rsidR="004C74F9" w:rsidRPr="003C1CC3">
        <w:rPr>
          <w:rFonts w:ascii="Arial" w:hAnsi="Arial" w:cs="Arial"/>
        </w:rPr>
        <w:t>solely the remi</w:t>
      </w:r>
      <w:r w:rsidR="00C920E7" w:rsidRPr="003C1CC3">
        <w:rPr>
          <w:rFonts w:ascii="Arial" w:hAnsi="Arial" w:cs="Arial"/>
        </w:rPr>
        <w:t>t of SLT</w:t>
      </w:r>
      <w:r w:rsidR="004C74F9" w:rsidRPr="003C1CC3">
        <w:rPr>
          <w:rFonts w:ascii="Arial" w:hAnsi="Arial" w:cs="Arial"/>
        </w:rPr>
        <w:t xml:space="preserve"> services</w:t>
      </w:r>
      <w:r w:rsidR="00E44A81" w:rsidRPr="003C1CC3">
        <w:rPr>
          <w:rFonts w:ascii="Arial" w:hAnsi="Arial" w:cs="Arial"/>
        </w:rPr>
        <w:t xml:space="preserve">. </w:t>
      </w:r>
      <w:r w:rsidR="00D53CB7" w:rsidRPr="003C1CC3">
        <w:rPr>
          <w:rFonts w:ascii="Arial" w:hAnsi="Arial" w:cs="Arial"/>
        </w:rPr>
        <w:t>SLT</w:t>
      </w:r>
      <w:r w:rsidR="0061766D" w:rsidRPr="003C1CC3">
        <w:rPr>
          <w:rFonts w:ascii="Arial" w:hAnsi="Arial" w:cs="Arial"/>
        </w:rPr>
        <w:t xml:space="preserve"> for PD may take many forms</w:t>
      </w:r>
      <w:r w:rsidR="00A94B47" w:rsidRPr="003C1CC3">
        <w:rPr>
          <w:rFonts w:ascii="Arial" w:hAnsi="Arial" w:cs="Arial"/>
        </w:rPr>
        <w:t xml:space="preserve">. In the UK, </w:t>
      </w:r>
      <w:r w:rsidR="00C36FFE" w:rsidRPr="003C1CC3">
        <w:rPr>
          <w:rFonts w:ascii="Arial" w:hAnsi="Arial" w:cs="Arial"/>
        </w:rPr>
        <w:t xml:space="preserve">many healthcare trusts </w:t>
      </w:r>
      <w:r w:rsidR="000373CF" w:rsidRPr="003C1CC3">
        <w:rPr>
          <w:rFonts w:ascii="Arial" w:hAnsi="Arial" w:cs="Arial"/>
        </w:rPr>
        <w:t xml:space="preserve">continue to provide </w:t>
      </w:r>
      <w:r w:rsidR="00E612B2" w:rsidRPr="003C1CC3">
        <w:rPr>
          <w:rFonts w:ascii="Arial" w:hAnsi="Arial" w:cs="Arial"/>
        </w:rPr>
        <w:t>traditional forms of SLT, whereas some trusts</w:t>
      </w:r>
      <w:r w:rsidR="00337DDC" w:rsidRPr="003C1CC3">
        <w:rPr>
          <w:rFonts w:ascii="Arial" w:hAnsi="Arial" w:cs="Arial"/>
        </w:rPr>
        <w:t xml:space="preserve"> fund Lee Silverman Voice Therapy (LSVT)</w:t>
      </w:r>
      <w:r w:rsidR="00EE7802" w:rsidRPr="003C1CC3">
        <w:rPr>
          <w:rFonts w:ascii="Arial" w:hAnsi="Arial" w:cs="Arial"/>
        </w:rPr>
        <w:t xml:space="preserve"> [56]</w:t>
      </w:r>
      <w:r w:rsidR="00775C82" w:rsidRPr="003C1CC3">
        <w:rPr>
          <w:rFonts w:ascii="Arial" w:hAnsi="Arial" w:cs="Arial"/>
        </w:rPr>
        <w:t>, which forms the mainstay of SLT for PD in countries such as the USA.</w:t>
      </w:r>
      <w:r w:rsidR="00775C82" w:rsidRPr="003C1CC3">
        <w:t xml:space="preserve"> </w:t>
      </w:r>
      <w:r w:rsidR="00425880" w:rsidRPr="003C1CC3">
        <w:rPr>
          <w:rFonts w:ascii="Arial" w:hAnsi="Arial" w:cs="Arial"/>
        </w:rPr>
        <w:t xml:space="preserve">Whereas approaches such as LSVT </w:t>
      </w:r>
      <w:r w:rsidR="000415F7" w:rsidRPr="003C1CC3">
        <w:rPr>
          <w:rFonts w:ascii="Arial" w:hAnsi="Arial" w:cs="Arial"/>
        </w:rPr>
        <w:t xml:space="preserve">require a fairly high </w:t>
      </w:r>
      <w:r w:rsidR="009445A4" w:rsidRPr="003C1CC3">
        <w:rPr>
          <w:rFonts w:ascii="Arial" w:hAnsi="Arial" w:cs="Arial"/>
        </w:rPr>
        <w:t xml:space="preserve">level of </w:t>
      </w:r>
      <w:r w:rsidR="009A2C13" w:rsidRPr="003C1CC3">
        <w:rPr>
          <w:rFonts w:ascii="Arial" w:hAnsi="Arial" w:cs="Arial"/>
        </w:rPr>
        <w:t xml:space="preserve">cognitive functioning, </w:t>
      </w:r>
      <w:r w:rsidR="00D60CCB" w:rsidRPr="003C1CC3">
        <w:rPr>
          <w:rFonts w:ascii="Arial" w:hAnsi="Arial" w:cs="Arial"/>
        </w:rPr>
        <w:t xml:space="preserve">singing familiar songs </w:t>
      </w:r>
      <w:r w:rsidR="00333095" w:rsidRPr="003C1CC3">
        <w:rPr>
          <w:rFonts w:ascii="Arial" w:hAnsi="Arial" w:cs="Arial"/>
        </w:rPr>
        <w:t xml:space="preserve">is a </w:t>
      </w:r>
      <w:r w:rsidR="00705FDC" w:rsidRPr="003C1CC3">
        <w:rPr>
          <w:rFonts w:ascii="Arial" w:hAnsi="Arial" w:cs="Arial"/>
        </w:rPr>
        <w:t xml:space="preserve">less cognitively demanding </w:t>
      </w:r>
      <w:r w:rsidR="00333095" w:rsidRPr="003C1CC3">
        <w:rPr>
          <w:rFonts w:ascii="Arial" w:hAnsi="Arial" w:cs="Arial"/>
        </w:rPr>
        <w:t xml:space="preserve">therapeutic </w:t>
      </w:r>
      <w:r w:rsidR="00951C33" w:rsidRPr="003C1CC3">
        <w:rPr>
          <w:rFonts w:ascii="Arial" w:hAnsi="Arial" w:cs="Arial"/>
        </w:rPr>
        <w:t xml:space="preserve">option that is more </w:t>
      </w:r>
      <w:r w:rsidR="00B26C75" w:rsidRPr="003C1CC3">
        <w:rPr>
          <w:rFonts w:ascii="Arial" w:hAnsi="Arial" w:cs="Arial"/>
        </w:rPr>
        <w:t xml:space="preserve">accessible to those clients with </w:t>
      </w:r>
      <w:r w:rsidR="00A840F3" w:rsidRPr="003C1CC3">
        <w:rPr>
          <w:rFonts w:ascii="Arial" w:hAnsi="Arial" w:cs="Arial"/>
        </w:rPr>
        <w:t xml:space="preserve">greater </w:t>
      </w:r>
      <w:r w:rsidR="00473EEF" w:rsidRPr="003C1CC3">
        <w:rPr>
          <w:rFonts w:ascii="Arial" w:hAnsi="Arial" w:cs="Arial"/>
        </w:rPr>
        <w:t xml:space="preserve">cognitive </w:t>
      </w:r>
      <w:r w:rsidR="00555B71" w:rsidRPr="003C1CC3">
        <w:rPr>
          <w:rFonts w:ascii="Arial" w:hAnsi="Arial" w:cs="Arial"/>
        </w:rPr>
        <w:t>impairment</w:t>
      </w:r>
      <w:r w:rsidR="005C7983" w:rsidRPr="003C1CC3">
        <w:rPr>
          <w:rFonts w:ascii="Arial" w:hAnsi="Arial" w:cs="Arial"/>
        </w:rPr>
        <w:t xml:space="preserve"> (</w:t>
      </w:r>
      <w:r w:rsidR="007872F4" w:rsidRPr="003C1CC3">
        <w:rPr>
          <w:rFonts w:ascii="Arial" w:hAnsi="Arial" w:cs="Arial"/>
        </w:rPr>
        <w:t>R.</w:t>
      </w:r>
      <w:r w:rsidR="00CF183B" w:rsidRPr="003C1CC3">
        <w:rPr>
          <w:rFonts w:ascii="Arial" w:hAnsi="Arial" w:cs="Arial"/>
        </w:rPr>
        <w:t>A.</w:t>
      </w:r>
      <w:r w:rsidR="007872F4" w:rsidRPr="003C1CC3">
        <w:rPr>
          <w:rFonts w:ascii="Arial" w:hAnsi="Arial" w:cs="Arial"/>
        </w:rPr>
        <w:t xml:space="preserve"> Atkinson, personal communications).</w:t>
      </w:r>
      <w:r w:rsidR="00555B71" w:rsidRPr="003C1CC3">
        <w:rPr>
          <w:rFonts w:ascii="Arial" w:hAnsi="Arial" w:cs="Arial"/>
        </w:rPr>
        <w:t xml:space="preserve"> </w:t>
      </w:r>
    </w:p>
    <w:p w14:paraId="64D4B9A3" w14:textId="77777777" w:rsidR="00E3695E" w:rsidRPr="003C1CC3" w:rsidRDefault="00E3695E" w:rsidP="00F249E2">
      <w:pPr>
        <w:spacing w:line="480" w:lineRule="auto"/>
        <w:rPr>
          <w:rFonts w:ascii="Arial" w:hAnsi="Arial" w:cs="Arial"/>
        </w:rPr>
      </w:pPr>
    </w:p>
    <w:p w14:paraId="3D89F1C7" w14:textId="6546AC07" w:rsidR="00405B15" w:rsidRPr="003C1CC3" w:rsidRDefault="00E3695E" w:rsidP="00F249E2">
      <w:pPr>
        <w:spacing w:line="480" w:lineRule="auto"/>
        <w:rPr>
          <w:rFonts w:ascii="Arial" w:hAnsi="Arial" w:cs="Arial"/>
        </w:rPr>
      </w:pPr>
      <w:r w:rsidRPr="003C1CC3">
        <w:rPr>
          <w:rFonts w:ascii="Arial" w:hAnsi="Arial" w:cs="Arial"/>
        </w:rPr>
        <w:t>We have several</w:t>
      </w:r>
      <w:r w:rsidR="00502852" w:rsidRPr="003C1CC3">
        <w:rPr>
          <w:rFonts w:ascii="Arial" w:hAnsi="Arial" w:cs="Arial"/>
        </w:rPr>
        <w:t xml:space="preserve"> key</w:t>
      </w:r>
      <w:r w:rsidRPr="003C1CC3">
        <w:rPr>
          <w:rFonts w:ascii="Arial" w:hAnsi="Arial" w:cs="Arial"/>
        </w:rPr>
        <w:t xml:space="preserve"> </w:t>
      </w:r>
      <w:r w:rsidR="00432816" w:rsidRPr="003C1CC3">
        <w:rPr>
          <w:rFonts w:ascii="Arial" w:hAnsi="Arial" w:cs="Arial"/>
        </w:rPr>
        <w:t xml:space="preserve">recommendations for further research. </w:t>
      </w:r>
      <w:r w:rsidR="002B0B9C" w:rsidRPr="003C1CC3">
        <w:rPr>
          <w:rFonts w:ascii="Arial" w:hAnsi="Arial" w:cs="Arial"/>
        </w:rPr>
        <w:t xml:space="preserve">First, </w:t>
      </w:r>
      <w:r w:rsidR="0004223C" w:rsidRPr="003C1CC3">
        <w:rPr>
          <w:rFonts w:ascii="Arial" w:hAnsi="Arial" w:cs="Arial"/>
        </w:rPr>
        <w:t xml:space="preserve">future studies </w:t>
      </w:r>
      <w:r w:rsidR="00F15283" w:rsidRPr="003C1CC3">
        <w:rPr>
          <w:rFonts w:ascii="Arial" w:hAnsi="Arial" w:cs="Arial"/>
        </w:rPr>
        <w:t xml:space="preserve">need to </w:t>
      </w:r>
      <w:r w:rsidR="001D6E6F" w:rsidRPr="003C1CC3">
        <w:rPr>
          <w:rFonts w:ascii="Arial" w:hAnsi="Arial" w:cs="Arial"/>
        </w:rPr>
        <w:t>use</w:t>
      </w:r>
      <w:r w:rsidR="00251777" w:rsidRPr="003C1CC3">
        <w:rPr>
          <w:rFonts w:ascii="Arial" w:hAnsi="Arial" w:cs="Arial"/>
        </w:rPr>
        <w:t xml:space="preserve"> and report</w:t>
      </w:r>
      <w:r w:rsidR="001D6E6F" w:rsidRPr="003C1CC3">
        <w:rPr>
          <w:rFonts w:ascii="Arial" w:hAnsi="Arial" w:cs="Arial"/>
        </w:rPr>
        <w:t xml:space="preserve"> more clearly defined diagnostic criteria for PD</w:t>
      </w:r>
      <w:r w:rsidR="001E0BED" w:rsidRPr="003C1CC3">
        <w:rPr>
          <w:rFonts w:ascii="Arial" w:hAnsi="Arial" w:cs="Arial"/>
        </w:rPr>
        <w:t xml:space="preserve"> in order </w:t>
      </w:r>
      <w:r w:rsidR="00502852" w:rsidRPr="003C1CC3">
        <w:rPr>
          <w:rFonts w:ascii="Arial" w:hAnsi="Arial" w:cs="Arial"/>
        </w:rPr>
        <w:t xml:space="preserve">to </w:t>
      </w:r>
      <w:r w:rsidR="005F6E11" w:rsidRPr="003C1CC3">
        <w:rPr>
          <w:rFonts w:ascii="Arial" w:hAnsi="Arial" w:cs="Arial"/>
        </w:rPr>
        <w:t>reduce potential diagnostic bias</w:t>
      </w:r>
      <w:r w:rsidR="008355D9" w:rsidRPr="003C1CC3">
        <w:rPr>
          <w:rFonts w:ascii="Arial" w:hAnsi="Arial" w:cs="Arial"/>
        </w:rPr>
        <w:t xml:space="preserve"> and allow its evaluation. </w:t>
      </w:r>
      <w:r w:rsidR="00102C3C" w:rsidRPr="003C1CC3">
        <w:rPr>
          <w:rFonts w:ascii="Arial" w:hAnsi="Arial" w:cs="Arial"/>
        </w:rPr>
        <w:t xml:space="preserve">Second, </w:t>
      </w:r>
      <w:r w:rsidR="006A582F" w:rsidRPr="003C1CC3">
        <w:rPr>
          <w:rFonts w:ascii="Arial" w:hAnsi="Arial" w:cs="Arial"/>
        </w:rPr>
        <w:t xml:space="preserve">more effective sampling strategies and greater sample size rationale are required </w:t>
      </w:r>
      <w:r w:rsidR="00614398" w:rsidRPr="003C1CC3">
        <w:rPr>
          <w:rFonts w:ascii="Arial" w:hAnsi="Arial" w:cs="Arial"/>
        </w:rPr>
        <w:t xml:space="preserve">in order to </w:t>
      </w:r>
      <w:r w:rsidR="00CE1478" w:rsidRPr="003C1CC3">
        <w:rPr>
          <w:rFonts w:ascii="Arial" w:hAnsi="Arial" w:cs="Arial"/>
        </w:rPr>
        <w:t xml:space="preserve">increase generalisability. Third, </w:t>
      </w:r>
      <w:r w:rsidR="00E9606E" w:rsidRPr="003C1CC3">
        <w:rPr>
          <w:rFonts w:ascii="Arial" w:hAnsi="Arial" w:cs="Arial"/>
        </w:rPr>
        <w:t xml:space="preserve">outcome measures </w:t>
      </w:r>
      <w:r w:rsidR="00C25516" w:rsidRPr="003C1CC3">
        <w:rPr>
          <w:rFonts w:ascii="Arial" w:hAnsi="Arial" w:cs="Arial"/>
        </w:rPr>
        <w:t xml:space="preserve">should more often </w:t>
      </w:r>
      <w:r w:rsidR="00F97436" w:rsidRPr="003C1CC3">
        <w:rPr>
          <w:rFonts w:ascii="Arial" w:hAnsi="Arial" w:cs="Arial"/>
        </w:rPr>
        <w:t xml:space="preserve">extend beyond </w:t>
      </w:r>
      <w:r w:rsidR="00204252" w:rsidRPr="003C1CC3">
        <w:rPr>
          <w:rFonts w:ascii="Arial" w:hAnsi="Arial" w:cs="Arial"/>
        </w:rPr>
        <w:t xml:space="preserve">ICF impairment level speech alterations and </w:t>
      </w:r>
      <w:r w:rsidR="00204252" w:rsidRPr="003C1CC3">
        <w:rPr>
          <w:rFonts w:ascii="Arial" w:hAnsi="Arial" w:cs="Arial"/>
        </w:rPr>
        <w:lastRenderedPageBreak/>
        <w:t xml:space="preserve">assess other aspects of </w:t>
      </w:r>
      <w:r w:rsidR="00A801A2" w:rsidRPr="003C1CC3">
        <w:rPr>
          <w:rFonts w:ascii="Arial" w:hAnsi="Arial" w:cs="Arial"/>
        </w:rPr>
        <w:t>PD</w:t>
      </w:r>
      <w:r w:rsidR="004E2D94" w:rsidRPr="003C1CC3">
        <w:rPr>
          <w:rFonts w:ascii="Arial" w:hAnsi="Arial" w:cs="Arial"/>
        </w:rPr>
        <w:t xml:space="preserve"> that may be of greater </w:t>
      </w:r>
      <w:r w:rsidR="00BF0DEE" w:rsidRPr="003C1CC3">
        <w:rPr>
          <w:rFonts w:ascii="Arial" w:hAnsi="Arial" w:cs="Arial"/>
        </w:rPr>
        <w:t>importance to people with the condition</w:t>
      </w:r>
      <w:r w:rsidR="00DB070B" w:rsidRPr="003C1CC3">
        <w:rPr>
          <w:rFonts w:ascii="Arial" w:hAnsi="Arial" w:cs="Arial"/>
        </w:rPr>
        <w:t xml:space="preserve"> and their friends and family members. </w:t>
      </w:r>
      <w:r w:rsidR="00162D61" w:rsidRPr="003C1CC3">
        <w:rPr>
          <w:rFonts w:ascii="Arial" w:hAnsi="Arial" w:cs="Arial"/>
        </w:rPr>
        <w:t xml:space="preserve">Fourth, </w:t>
      </w:r>
      <w:r w:rsidR="00A8526E" w:rsidRPr="003C1CC3">
        <w:rPr>
          <w:rFonts w:ascii="Arial" w:hAnsi="Arial" w:cs="Arial"/>
        </w:rPr>
        <w:t xml:space="preserve">it is important to </w:t>
      </w:r>
      <w:r w:rsidR="00627335" w:rsidRPr="003C1CC3">
        <w:rPr>
          <w:rFonts w:ascii="Arial" w:hAnsi="Arial" w:cs="Arial"/>
        </w:rPr>
        <w:t xml:space="preserve">investigate the optimal </w:t>
      </w:r>
      <w:r w:rsidR="00C34B35" w:rsidRPr="003C1CC3">
        <w:rPr>
          <w:rFonts w:ascii="Arial" w:hAnsi="Arial" w:cs="Arial"/>
        </w:rPr>
        <w:t xml:space="preserve">frequency, length and intensity of </w:t>
      </w:r>
      <w:r w:rsidR="005646B4" w:rsidRPr="003C1CC3">
        <w:rPr>
          <w:rFonts w:ascii="Arial" w:hAnsi="Arial" w:cs="Arial"/>
        </w:rPr>
        <w:t xml:space="preserve">intervention and separate out </w:t>
      </w:r>
      <w:r w:rsidR="009E7BE3" w:rsidRPr="003C1CC3">
        <w:rPr>
          <w:rFonts w:ascii="Arial" w:hAnsi="Arial" w:cs="Arial"/>
        </w:rPr>
        <w:t>the effects of singing from those of vocal exercises used as warm-up for singing.</w:t>
      </w:r>
      <w:r w:rsidR="00A22E57" w:rsidRPr="003C1CC3">
        <w:rPr>
          <w:rFonts w:ascii="Arial" w:hAnsi="Arial" w:cs="Arial"/>
        </w:rPr>
        <w:t xml:space="preserve"> </w:t>
      </w:r>
      <w:r w:rsidR="00173491" w:rsidRPr="003C1CC3">
        <w:rPr>
          <w:rFonts w:ascii="Arial" w:hAnsi="Arial" w:cs="Arial"/>
        </w:rPr>
        <w:t xml:space="preserve">Fifth, </w:t>
      </w:r>
      <w:r w:rsidR="0025061A" w:rsidRPr="003C1CC3">
        <w:rPr>
          <w:rFonts w:ascii="Arial" w:hAnsi="Arial" w:cs="Arial"/>
        </w:rPr>
        <w:t xml:space="preserve">it is important to assess </w:t>
      </w:r>
      <w:r w:rsidR="00651A55" w:rsidRPr="003C1CC3">
        <w:rPr>
          <w:rFonts w:ascii="Arial" w:hAnsi="Arial" w:cs="Arial"/>
        </w:rPr>
        <w:t xml:space="preserve">the generalisability and sustainability of </w:t>
      </w:r>
      <w:r w:rsidR="00786DC9" w:rsidRPr="003C1CC3">
        <w:rPr>
          <w:rFonts w:ascii="Arial" w:hAnsi="Arial" w:cs="Arial"/>
        </w:rPr>
        <w:t xml:space="preserve">improvements in the longer term beyond the finish of the intervention period. </w:t>
      </w:r>
      <w:r w:rsidR="00173491" w:rsidRPr="003C1CC3">
        <w:rPr>
          <w:rFonts w:ascii="Arial" w:hAnsi="Arial" w:cs="Arial"/>
        </w:rPr>
        <w:t>Sixth</w:t>
      </w:r>
      <w:r w:rsidR="00E22D8D" w:rsidRPr="003C1CC3">
        <w:rPr>
          <w:rFonts w:ascii="Arial" w:hAnsi="Arial" w:cs="Arial"/>
        </w:rPr>
        <w:t xml:space="preserve">, </w:t>
      </w:r>
      <w:r w:rsidR="00E513A6" w:rsidRPr="003C1CC3">
        <w:rPr>
          <w:rFonts w:ascii="Arial" w:hAnsi="Arial" w:cs="Arial"/>
        </w:rPr>
        <w:t xml:space="preserve">RCTs are required </w:t>
      </w:r>
      <w:r w:rsidR="00F15157" w:rsidRPr="003C1CC3">
        <w:rPr>
          <w:rFonts w:ascii="Arial" w:hAnsi="Arial" w:cs="Arial"/>
        </w:rPr>
        <w:t xml:space="preserve">in order to address </w:t>
      </w:r>
      <w:r w:rsidR="008C1365" w:rsidRPr="003C1CC3">
        <w:rPr>
          <w:rFonts w:ascii="Arial" w:hAnsi="Arial" w:cs="Arial"/>
        </w:rPr>
        <w:t xml:space="preserve">the methodological limitations associated with </w:t>
      </w:r>
      <w:r w:rsidR="003832EA" w:rsidRPr="003C1CC3">
        <w:rPr>
          <w:rFonts w:ascii="Arial" w:hAnsi="Arial" w:cs="Arial"/>
        </w:rPr>
        <w:t xml:space="preserve">single-group repeated-measures designs </w:t>
      </w:r>
      <w:r w:rsidR="002C4F88" w:rsidRPr="003C1CC3">
        <w:rPr>
          <w:rFonts w:ascii="Arial" w:hAnsi="Arial" w:cs="Arial"/>
        </w:rPr>
        <w:t>and provide gold standard evidence for the evaluation of the potential benefits of singing in PD.</w:t>
      </w:r>
    </w:p>
    <w:p w14:paraId="1C7E0FE4" w14:textId="77777777" w:rsidR="00CD3244" w:rsidRPr="003C1CC3" w:rsidRDefault="00CD3244" w:rsidP="00AC6029">
      <w:pPr>
        <w:spacing w:line="480" w:lineRule="auto"/>
        <w:rPr>
          <w:rFonts w:ascii="Arial" w:hAnsi="Arial" w:cs="Arial"/>
        </w:rPr>
      </w:pPr>
    </w:p>
    <w:p w14:paraId="0A7F9099" w14:textId="15CE5DE8" w:rsidR="00356E97" w:rsidRPr="003C1CC3" w:rsidRDefault="00D33A87" w:rsidP="00AC6029">
      <w:pPr>
        <w:spacing w:line="480" w:lineRule="auto"/>
        <w:rPr>
          <w:rFonts w:ascii="Arial" w:hAnsi="Arial" w:cs="Arial"/>
        </w:rPr>
      </w:pPr>
      <w:r w:rsidRPr="003C1CC3">
        <w:rPr>
          <w:rFonts w:ascii="Arial" w:hAnsi="Arial" w:cs="Arial"/>
        </w:rPr>
        <w:t xml:space="preserve">This review has </w:t>
      </w:r>
      <w:r w:rsidR="004D2E15" w:rsidRPr="003C1CC3">
        <w:rPr>
          <w:rFonts w:ascii="Arial" w:hAnsi="Arial" w:cs="Arial"/>
        </w:rPr>
        <w:t xml:space="preserve">several notable strengths. </w:t>
      </w:r>
      <w:r w:rsidR="00247006" w:rsidRPr="003C1CC3">
        <w:rPr>
          <w:rFonts w:ascii="Arial" w:hAnsi="Arial" w:cs="Arial"/>
        </w:rPr>
        <w:t>First</w:t>
      </w:r>
      <w:r w:rsidR="003311DE" w:rsidRPr="003C1CC3">
        <w:rPr>
          <w:rFonts w:ascii="Arial" w:hAnsi="Arial" w:cs="Arial"/>
        </w:rPr>
        <w:t xml:space="preserve">, it provides what is to our knowledge the first systematic review </w:t>
      </w:r>
      <w:r w:rsidR="005116F1" w:rsidRPr="003C1CC3">
        <w:rPr>
          <w:rFonts w:ascii="Arial" w:hAnsi="Arial" w:cs="Arial"/>
        </w:rPr>
        <w:t xml:space="preserve">focused on the </w:t>
      </w:r>
      <w:r w:rsidR="00A6088C" w:rsidRPr="003C1CC3">
        <w:rPr>
          <w:rFonts w:ascii="Arial" w:hAnsi="Arial" w:cs="Arial"/>
        </w:rPr>
        <w:t xml:space="preserve">potential </w:t>
      </w:r>
      <w:r w:rsidR="00BE65A8" w:rsidRPr="003C1CC3">
        <w:rPr>
          <w:rFonts w:ascii="Arial" w:hAnsi="Arial" w:cs="Arial"/>
        </w:rPr>
        <w:t xml:space="preserve">benefit of </w:t>
      </w:r>
      <w:r w:rsidR="00E970C5" w:rsidRPr="003C1CC3">
        <w:rPr>
          <w:rFonts w:ascii="Arial" w:hAnsi="Arial" w:cs="Arial"/>
        </w:rPr>
        <w:t>singing in PD</w:t>
      </w:r>
      <w:r w:rsidR="000250D6" w:rsidRPr="003C1CC3">
        <w:rPr>
          <w:rFonts w:ascii="Arial" w:hAnsi="Arial" w:cs="Arial"/>
        </w:rPr>
        <w:t xml:space="preserve">. </w:t>
      </w:r>
      <w:r w:rsidR="00C942DE" w:rsidRPr="003C1CC3">
        <w:rPr>
          <w:rFonts w:ascii="Arial" w:hAnsi="Arial" w:cs="Arial"/>
        </w:rPr>
        <w:t xml:space="preserve">Second, it offers a systematic </w:t>
      </w:r>
      <w:r w:rsidR="009A2FA6" w:rsidRPr="003C1CC3">
        <w:rPr>
          <w:rFonts w:ascii="Arial" w:hAnsi="Arial" w:cs="Arial"/>
        </w:rPr>
        <w:t>approach to inclusion</w:t>
      </w:r>
      <w:r w:rsidR="00D55346" w:rsidRPr="003C1CC3">
        <w:rPr>
          <w:rFonts w:ascii="Arial" w:hAnsi="Arial" w:cs="Arial"/>
        </w:rPr>
        <w:t xml:space="preserve">, data extraction, quality assessment and reporting in order to minimise the risk of bias. </w:t>
      </w:r>
      <w:r w:rsidR="00A16C23" w:rsidRPr="003C1CC3">
        <w:rPr>
          <w:rFonts w:ascii="Arial" w:hAnsi="Arial" w:cs="Arial"/>
        </w:rPr>
        <w:t xml:space="preserve">Third, </w:t>
      </w:r>
      <w:r w:rsidR="00B6607D" w:rsidRPr="003C1CC3">
        <w:rPr>
          <w:rFonts w:ascii="Arial" w:hAnsi="Arial" w:cs="Arial"/>
        </w:rPr>
        <w:t>drawing on the linguistic skills of the authors</w:t>
      </w:r>
      <w:r w:rsidR="00305F4A" w:rsidRPr="003C1CC3">
        <w:rPr>
          <w:rFonts w:ascii="Arial" w:hAnsi="Arial" w:cs="Arial"/>
        </w:rPr>
        <w:t xml:space="preserve">, articles </w:t>
      </w:r>
      <w:r w:rsidR="00FA6BD7" w:rsidRPr="003C1CC3">
        <w:rPr>
          <w:rFonts w:ascii="Arial" w:hAnsi="Arial" w:cs="Arial"/>
        </w:rPr>
        <w:t xml:space="preserve">in seven languages could be considered. Fourth, </w:t>
      </w:r>
      <w:r w:rsidR="00801C2A" w:rsidRPr="003C1CC3">
        <w:rPr>
          <w:rFonts w:ascii="Arial" w:hAnsi="Arial" w:cs="Arial"/>
        </w:rPr>
        <w:t xml:space="preserve">as per the </w:t>
      </w:r>
      <w:r w:rsidR="00B40603" w:rsidRPr="003C1CC3">
        <w:rPr>
          <w:rFonts w:ascii="Arial" w:hAnsi="Arial" w:cs="Arial"/>
        </w:rPr>
        <w:t xml:space="preserve">systematic review by </w:t>
      </w:r>
      <w:r w:rsidR="009D38EA" w:rsidRPr="003C1CC3">
        <w:rPr>
          <w:rFonts w:ascii="Arial" w:hAnsi="Arial" w:cs="Arial"/>
        </w:rPr>
        <w:t>MSB and JB</w:t>
      </w:r>
      <w:r w:rsidR="00BF4469" w:rsidRPr="003C1CC3">
        <w:rPr>
          <w:rFonts w:ascii="Arial" w:hAnsi="Arial" w:cs="Arial"/>
        </w:rPr>
        <w:t xml:space="preserve"> </w:t>
      </w:r>
      <w:r w:rsidR="00B832C4" w:rsidRPr="003C1CC3">
        <w:rPr>
          <w:rFonts w:ascii="Arial" w:hAnsi="Arial" w:cs="Arial"/>
        </w:rPr>
        <w:t xml:space="preserve">earlier </w:t>
      </w:r>
      <w:r w:rsidR="00801C2A" w:rsidRPr="003C1CC3">
        <w:rPr>
          <w:rFonts w:ascii="Arial" w:hAnsi="Arial" w:cs="Arial"/>
        </w:rPr>
        <w:t>in 2016</w:t>
      </w:r>
      <w:r w:rsidR="004658D3" w:rsidRPr="003C1CC3">
        <w:rPr>
          <w:rFonts w:ascii="Arial" w:hAnsi="Arial" w:cs="Arial"/>
        </w:rPr>
        <w:t xml:space="preserve"> [41]</w:t>
      </w:r>
      <w:r w:rsidR="00B40603" w:rsidRPr="003C1CC3">
        <w:rPr>
          <w:rFonts w:ascii="Arial" w:hAnsi="Arial" w:cs="Arial"/>
        </w:rPr>
        <w:t>,</w:t>
      </w:r>
      <w:r w:rsidR="00BC3F6E" w:rsidRPr="003C1CC3">
        <w:rPr>
          <w:rFonts w:ascii="Arial" w:hAnsi="Arial" w:cs="Arial"/>
        </w:rPr>
        <w:t xml:space="preserve"> </w:t>
      </w:r>
      <w:r w:rsidR="00CD17CD" w:rsidRPr="003C1CC3">
        <w:rPr>
          <w:rFonts w:ascii="Arial" w:hAnsi="Arial" w:cs="Arial"/>
        </w:rPr>
        <w:t xml:space="preserve">we </w:t>
      </w:r>
      <w:r w:rsidR="00D45F63" w:rsidRPr="003C1CC3">
        <w:rPr>
          <w:rFonts w:ascii="Arial" w:hAnsi="Arial" w:cs="Arial"/>
        </w:rPr>
        <w:t>restricted the eligible literature to peer-reviewed journal articles</w:t>
      </w:r>
      <w:r w:rsidR="00B3151C" w:rsidRPr="003C1CC3">
        <w:rPr>
          <w:rFonts w:ascii="Arial" w:hAnsi="Arial" w:cs="Arial"/>
        </w:rPr>
        <w:t xml:space="preserve">, which we consider </w:t>
      </w:r>
      <w:r w:rsidR="00B46B93" w:rsidRPr="003C1CC3">
        <w:rPr>
          <w:rFonts w:ascii="Arial" w:hAnsi="Arial" w:cs="Arial"/>
        </w:rPr>
        <w:t xml:space="preserve">reduces the risk of </w:t>
      </w:r>
      <w:r w:rsidR="007E2C21" w:rsidRPr="003C1CC3">
        <w:rPr>
          <w:rFonts w:ascii="Arial" w:hAnsi="Arial" w:cs="Arial"/>
        </w:rPr>
        <w:t xml:space="preserve">methodological </w:t>
      </w:r>
      <w:r w:rsidR="00287402" w:rsidRPr="003C1CC3">
        <w:rPr>
          <w:rFonts w:ascii="Arial" w:hAnsi="Arial" w:cs="Arial"/>
        </w:rPr>
        <w:t>bias, since peer-reviewed journals play a valuable role in</w:t>
      </w:r>
      <w:r w:rsidR="0038648B" w:rsidRPr="003C1CC3">
        <w:rPr>
          <w:rFonts w:ascii="Arial" w:hAnsi="Arial" w:cs="Arial"/>
        </w:rPr>
        <w:t xml:space="preserve"> validating the quality of research</w:t>
      </w:r>
      <w:r w:rsidR="00DB796C" w:rsidRPr="003C1CC3">
        <w:rPr>
          <w:rFonts w:ascii="Arial" w:hAnsi="Arial" w:cs="Arial"/>
        </w:rPr>
        <w:t xml:space="preserve"> [57</w:t>
      </w:r>
      <w:r w:rsidR="002A52A2" w:rsidRPr="003C1CC3">
        <w:rPr>
          <w:rFonts w:ascii="Arial" w:hAnsi="Arial" w:cs="Arial"/>
        </w:rPr>
        <w:t>]</w:t>
      </w:r>
      <w:r w:rsidR="0079286D" w:rsidRPr="003C1CC3">
        <w:rPr>
          <w:rFonts w:ascii="Arial" w:hAnsi="Arial" w:cs="Arial"/>
        </w:rPr>
        <w:t>.</w:t>
      </w:r>
      <w:r w:rsidR="00457A61" w:rsidRPr="003C1CC3">
        <w:rPr>
          <w:rFonts w:ascii="Arial" w:hAnsi="Arial" w:cs="Arial"/>
          <w:vertAlign w:val="superscript"/>
        </w:rPr>
        <w:t xml:space="preserve"> </w:t>
      </w:r>
      <w:r w:rsidR="0038648B" w:rsidRPr="003C1CC3">
        <w:rPr>
          <w:rFonts w:ascii="Arial" w:hAnsi="Arial" w:cs="Arial"/>
          <w:vertAlign w:val="superscript"/>
        </w:rPr>
        <w:t xml:space="preserve"> </w:t>
      </w:r>
      <w:r w:rsidR="003439E2" w:rsidRPr="003C1CC3">
        <w:rPr>
          <w:rFonts w:ascii="Arial" w:hAnsi="Arial" w:cs="Arial"/>
        </w:rPr>
        <w:t>Moreover, the</w:t>
      </w:r>
      <w:r w:rsidR="00B142F2" w:rsidRPr="003C1CC3">
        <w:rPr>
          <w:rFonts w:ascii="Arial" w:hAnsi="Arial" w:cs="Arial"/>
        </w:rPr>
        <w:t xml:space="preserve"> </w:t>
      </w:r>
      <w:r w:rsidR="0038648B" w:rsidRPr="003C1CC3">
        <w:rPr>
          <w:rFonts w:ascii="Arial" w:hAnsi="Arial" w:cs="Arial"/>
        </w:rPr>
        <w:t xml:space="preserve">relatively recent emergence of reputable ‘mega-journals’ </w:t>
      </w:r>
      <w:r w:rsidR="00B142F2" w:rsidRPr="003C1CC3">
        <w:rPr>
          <w:rFonts w:ascii="Arial" w:hAnsi="Arial" w:cs="Arial"/>
        </w:rPr>
        <w:t xml:space="preserve">addresses issues of  </w:t>
      </w:r>
      <w:r w:rsidR="0038648B" w:rsidRPr="003C1CC3">
        <w:rPr>
          <w:rFonts w:ascii="Arial" w:hAnsi="Arial" w:cs="Arial"/>
        </w:rPr>
        <w:t>publication bias by basing decisions on scientific rigour rather than perceived novelty and impact.</w:t>
      </w:r>
      <w:r w:rsidR="002827D8" w:rsidRPr="003C1CC3">
        <w:rPr>
          <w:rFonts w:ascii="Arial" w:hAnsi="Arial" w:cs="Arial"/>
        </w:rPr>
        <w:t xml:space="preserve"> </w:t>
      </w:r>
      <w:r w:rsidR="005C6891" w:rsidRPr="003C1CC3">
        <w:rPr>
          <w:rFonts w:ascii="Arial" w:hAnsi="Arial" w:cs="Arial"/>
        </w:rPr>
        <w:t xml:space="preserve">It should be noted, however, that some </w:t>
      </w:r>
      <w:r w:rsidR="00455337" w:rsidRPr="003C1CC3">
        <w:rPr>
          <w:rFonts w:ascii="Arial" w:hAnsi="Arial" w:cs="Arial"/>
        </w:rPr>
        <w:t xml:space="preserve">systematic review </w:t>
      </w:r>
      <w:r w:rsidR="00D50ECD" w:rsidRPr="003C1CC3">
        <w:rPr>
          <w:rFonts w:ascii="Arial" w:hAnsi="Arial" w:cs="Arial"/>
        </w:rPr>
        <w:t>authors, such as Blackhall and Ker</w:t>
      </w:r>
      <w:r w:rsidR="00DB796C" w:rsidRPr="003C1CC3">
        <w:rPr>
          <w:rFonts w:ascii="Arial" w:hAnsi="Arial" w:cs="Arial"/>
        </w:rPr>
        <w:t xml:space="preserve"> [58</w:t>
      </w:r>
      <w:r w:rsidR="00593CA6" w:rsidRPr="003C1CC3">
        <w:rPr>
          <w:rFonts w:ascii="Arial" w:hAnsi="Arial" w:cs="Arial"/>
        </w:rPr>
        <w:t>]</w:t>
      </w:r>
      <w:r w:rsidR="00D50ECD" w:rsidRPr="003C1CC3">
        <w:rPr>
          <w:rFonts w:ascii="Arial" w:hAnsi="Arial" w:cs="Arial"/>
        </w:rPr>
        <w:t>,</w:t>
      </w:r>
      <w:r w:rsidR="00593CA6" w:rsidRPr="003C1CC3">
        <w:rPr>
          <w:rFonts w:ascii="Arial" w:hAnsi="Arial" w:cs="Arial"/>
        </w:rPr>
        <w:t xml:space="preserve"> </w:t>
      </w:r>
      <w:r w:rsidR="00D50ECD" w:rsidRPr="003C1CC3">
        <w:rPr>
          <w:rFonts w:ascii="Arial" w:hAnsi="Arial" w:cs="Arial"/>
        </w:rPr>
        <w:t xml:space="preserve">disagree with this stance </w:t>
      </w:r>
      <w:r w:rsidR="00E76D37" w:rsidRPr="003C1CC3">
        <w:rPr>
          <w:rFonts w:ascii="Arial" w:hAnsi="Arial" w:cs="Arial"/>
        </w:rPr>
        <w:t>and favour</w:t>
      </w:r>
      <w:r w:rsidR="00CC09A8" w:rsidRPr="003C1CC3">
        <w:rPr>
          <w:rFonts w:ascii="Arial" w:hAnsi="Arial" w:cs="Arial"/>
        </w:rPr>
        <w:t xml:space="preserve"> </w:t>
      </w:r>
      <w:r w:rsidR="00DE6782" w:rsidRPr="003C1CC3">
        <w:rPr>
          <w:rFonts w:ascii="Arial" w:hAnsi="Arial" w:cs="Arial"/>
        </w:rPr>
        <w:t xml:space="preserve">the </w:t>
      </w:r>
      <w:r w:rsidR="00DE6782" w:rsidRPr="003C1CC3">
        <w:rPr>
          <w:rFonts w:ascii="Arial" w:hAnsi="Arial" w:cs="Arial"/>
        </w:rPr>
        <w:lastRenderedPageBreak/>
        <w:t xml:space="preserve">inclusion of </w:t>
      </w:r>
      <w:r w:rsidR="00FA3C4D" w:rsidRPr="003C1CC3">
        <w:rPr>
          <w:rFonts w:ascii="Arial" w:hAnsi="Arial" w:cs="Arial"/>
        </w:rPr>
        <w:t xml:space="preserve">‘grey literature’ </w:t>
      </w:r>
      <w:r w:rsidR="008776F9" w:rsidRPr="003C1CC3">
        <w:rPr>
          <w:rFonts w:ascii="Arial" w:hAnsi="Arial" w:cs="Arial"/>
        </w:rPr>
        <w:t xml:space="preserve">to </w:t>
      </w:r>
      <w:r w:rsidR="00BC2DD1" w:rsidRPr="003C1CC3">
        <w:rPr>
          <w:rFonts w:ascii="Arial" w:hAnsi="Arial" w:cs="Arial"/>
        </w:rPr>
        <w:t>ensure co</w:t>
      </w:r>
      <w:r w:rsidR="00403609" w:rsidRPr="003C1CC3">
        <w:rPr>
          <w:rFonts w:ascii="Arial" w:hAnsi="Arial" w:cs="Arial"/>
        </w:rPr>
        <w:t>mplete coverage of the evidence</w:t>
      </w:r>
      <w:r w:rsidR="00E76D37" w:rsidRPr="003C1CC3">
        <w:rPr>
          <w:rFonts w:ascii="Arial" w:hAnsi="Arial" w:cs="Arial"/>
        </w:rPr>
        <w:t>.</w:t>
      </w:r>
      <w:r w:rsidR="009A6018" w:rsidRPr="003C1CC3">
        <w:rPr>
          <w:rFonts w:ascii="Arial" w:hAnsi="Arial" w:cs="Arial"/>
        </w:rPr>
        <w:t xml:space="preserve"> </w:t>
      </w:r>
      <w:r w:rsidR="0049001F" w:rsidRPr="003C1CC3">
        <w:rPr>
          <w:rFonts w:ascii="Arial" w:hAnsi="Arial" w:cs="Arial"/>
        </w:rPr>
        <w:t xml:space="preserve">Fifth, </w:t>
      </w:r>
      <w:r w:rsidR="00BF7BC6" w:rsidRPr="003C1CC3">
        <w:rPr>
          <w:rFonts w:ascii="Arial" w:hAnsi="Arial" w:cs="Arial"/>
        </w:rPr>
        <w:t xml:space="preserve">all </w:t>
      </w:r>
      <w:r w:rsidR="002943E8" w:rsidRPr="003C1CC3">
        <w:rPr>
          <w:rFonts w:ascii="Arial" w:hAnsi="Arial" w:cs="Arial"/>
        </w:rPr>
        <w:t xml:space="preserve">articles </w:t>
      </w:r>
      <w:r w:rsidR="000319B6" w:rsidRPr="003C1CC3">
        <w:rPr>
          <w:rFonts w:ascii="Arial" w:hAnsi="Arial" w:cs="Arial"/>
        </w:rPr>
        <w:t xml:space="preserve">selected for </w:t>
      </w:r>
      <w:r w:rsidR="0024791A" w:rsidRPr="003C1CC3">
        <w:rPr>
          <w:rFonts w:ascii="Arial" w:hAnsi="Arial" w:cs="Arial"/>
        </w:rPr>
        <w:t xml:space="preserve">full-text </w:t>
      </w:r>
      <w:r w:rsidR="00933834" w:rsidRPr="003C1CC3">
        <w:rPr>
          <w:rFonts w:ascii="Arial" w:hAnsi="Arial" w:cs="Arial"/>
        </w:rPr>
        <w:t>evaluation</w:t>
      </w:r>
      <w:r w:rsidR="00354852" w:rsidRPr="003C1CC3">
        <w:rPr>
          <w:rFonts w:ascii="Arial" w:hAnsi="Arial" w:cs="Arial"/>
        </w:rPr>
        <w:t xml:space="preserve"> </w:t>
      </w:r>
      <w:r w:rsidR="00455375" w:rsidRPr="003C1CC3">
        <w:rPr>
          <w:rFonts w:ascii="Arial" w:hAnsi="Arial" w:cs="Arial"/>
        </w:rPr>
        <w:t xml:space="preserve">were successfully </w:t>
      </w:r>
      <w:r w:rsidR="0098025C" w:rsidRPr="003C1CC3">
        <w:rPr>
          <w:rFonts w:ascii="Arial" w:hAnsi="Arial" w:cs="Arial"/>
        </w:rPr>
        <w:t xml:space="preserve">retrieved for evaluation. </w:t>
      </w:r>
    </w:p>
    <w:p w14:paraId="64A0564E" w14:textId="77777777" w:rsidR="0049001F" w:rsidRPr="003C1CC3" w:rsidRDefault="0049001F" w:rsidP="00AC6029">
      <w:pPr>
        <w:spacing w:line="480" w:lineRule="auto"/>
        <w:rPr>
          <w:rFonts w:ascii="Arial" w:hAnsi="Arial" w:cs="Arial"/>
        </w:rPr>
      </w:pPr>
    </w:p>
    <w:p w14:paraId="21D59D5E" w14:textId="665CE004" w:rsidR="00746F72" w:rsidRPr="003C1CC3" w:rsidRDefault="00746F72" w:rsidP="00AC6029">
      <w:pPr>
        <w:spacing w:line="480" w:lineRule="auto"/>
        <w:rPr>
          <w:rFonts w:ascii="Arial" w:hAnsi="Arial" w:cs="Arial"/>
        </w:rPr>
      </w:pPr>
      <w:r w:rsidRPr="003C1CC3">
        <w:rPr>
          <w:rFonts w:ascii="Arial" w:hAnsi="Arial" w:cs="Arial"/>
        </w:rPr>
        <w:t xml:space="preserve">There are, </w:t>
      </w:r>
      <w:r w:rsidR="005D1289" w:rsidRPr="003C1CC3">
        <w:rPr>
          <w:rFonts w:ascii="Arial" w:hAnsi="Arial" w:cs="Arial"/>
        </w:rPr>
        <w:t xml:space="preserve">however, </w:t>
      </w:r>
      <w:r w:rsidR="005F2CB7" w:rsidRPr="003C1CC3">
        <w:rPr>
          <w:rFonts w:ascii="Arial" w:hAnsi="Arial" w:cs="Arial"/>
        </w:rPr>
        <w:t xml:space="preserve">a few </w:t>
      </w:r>
      <w:r w:rsidR="00021026" w:rsidRPr="003C1CC3">
        <w:rPr>
          <w:rFonts w:ascii="Arial" w:hAnsi="Arial" w:cs="Arial"/>
        </w:rPr>
        <w:t xml:space="preserve">limitations to this review that </w:t>
      </w:r>
      <w:r w:rsidR="007E59DA" w:rsidRPr="003C1CC3">
        <w:rPr>
          <w:rFonts w:ascii="Arial" w:hAnsi="Arial" w:cs="Arial"/>
        </w:rPr>
        <w:t xml:space="preserve">should be taken into account. </w:t>
      </w:r>
      <w:r w:rsidR="00573ACB" w:rsidRPr="003C1CC3">
        <w:rPr>
          <w:rFonts w:ascii="Arial" w:hAnsi="Arial" w:cs="Arial"/>
        </w:rPr>
        <w:t xml:space="preserve">First, while the range of eligible languages was </w:t>
      </w:r>
      <w:r w:rsidR="00B81594" w:rsidRPr="003C1CC3">
        <w:rPr>
          <w:rFonts w:ascii="Arial" w:hAnsi="Arial" w:cs="Arial"/>
        </w:rPr>
        <w:t xml:space="preserve">relatively wide, it was </w:t>
      </w:r>
      <w:r w:rsidR="00B54FC4" w:rsidRPr="003C1CC3">
        <w:rPr>
          <w:rFonts w:ascii="Arial" w:hAnsi="Arial" w:cs="Arial"/>
        </w:rPr>
        <w:t xml:space="preserve">focused on </w:t>
      </w:r>
      <w:r w:rsidR="009311A7" w:rsidRPr="003C1CC3">
        <w:rPr>
          <w:rFonts w:ascii="Arial" w:hAnsi="Arial" w:cs="Arial"/>
        </w:rPr>
        <w:t xml:space="preserve">European literature </w:t>
      </w:r>
      <w:r w:rsidR="00FF6511" w:rsidRPr="003C1CC3">
        <w:rPr>
          <w:rFonts w:ascii="Arial" w:hAnsi="Arial" w:cs="Arial"/>
        </w:rPr>
        <w:t xml:space="preserve">and </w:t>
      </w:r>
      <w:r w:rsidR="003B424E" w:rsidRPr="003C1CC3">
        <w:rPr>
          <w:rFonts w:ascii="Arial" w:hAnsi="Arial" w:cs="Arial"/>
        </w:rPr>
        <w:t xml:space="preserve">may not allow </w:t>
      </w:r>
      <w:r w:rsidR="00DB74E9" w:rsidRPr="003C1CC3">
        <w:rPr>
          <w:rFonts w:ascii="Arial" w:hAnsi="Arial" w:cs="Arial"/>
        </w:rPr>
        <w:t xml:space="preserve">complete coverage of the world’s literature. </w:t>
      </w:r>
      <w:r w:rsidR="004E2205" w:rsidRPr="003C1CC3">
        <w:rPr>
          <w:rFonts w:ascii="Arial" w:hAnsi="Arial" w:cs="Arial"/>
        </w:rPr>
        <w:t xml:space="preserve">Second, </w:t>
      </w:r>
      <w:r w:rsidR="00492852" w:rsidRPr="003C1CC3">
        <w:rPr>
          <w:rFonts w:ascii="Arial" w:hAnsi="Arial" w:cs="Arial"/>
        </w:rPr>
        <w:t>while two reviewers</w:t>
      </w:r>
      <w:r w:rsidR="001C2FD5" w:rsidRPr="003C1CC3">
        <w:rPr>
          <w:rFonts w:ascii="Arial" w:hAnsi="Arial" w:cs="Arial"/>
        </w:rPr>
        <w:t xml:space="preserve"> designed searches and conducted all </w:t>
      </w:r>
      <w:r w:rsidR="00B81539" w:rsidRPr="003C1CC3">
        <w:rPr>
          <w:rFonts w:ascii="Arial" w:hAnsi="Arial" w:cs="Arial"/>
        </w:rPr>
        <w:t xml:space="preserve">screening, data extraction and quality assessment procedures, </w:t>
      </w:r>
      <w:r w:rsidR="000C3CBE" w:rsidRPr="003C1CC3">
        <w:rPr>
          <w:rFonts w:ascii="Arial" w:hAnsi="Arial" w:cs="Arial"/>
        </w:rPr>
        <w:t xml:space="preserve">only one reviewer </w:t>
      </w:r>
      <w:r w:rsidR="009D6825" w:rsidRPr="003C1CC3">
        <w:rPr>
          <w:rFonts w:ascii="Arial" w:hAnsi="Arial" w:cs="Arial"/>
        </w:rPr>
        <w:t>c</w:t>
      </w:r>
      <w:r w:rsidR="00413EAE" w:rsidRPr="003C1CC3">
        <w:rPr>
          <w:rFonts w:ascii="Arial" w:hAnsi="Arial" w:cs="Arial"/>
        </w:rPr>
        <w:t xml:space="preserve">onducted the searches. </w:t>
      </w:r>
      <w:r w:rsidR="007D749F" w:rsidRPr="003C1CC3">
        <w:rPr>
          <w:rFonts w:ascii="Arial" w:hAnsi="Arial" w:cs="Arial"/>
        </w:rPr>
        <w:t xml:space="preserve">Third, </w:t>
      </w:r>
      <w:r w:rsidR="00F1747E" w:rsidRPr="003C1CC3">
        <w:rPr>
          <w:rFonts w:ascii="Arial" w:hAnsi="Arial" w:cs="Arial"/>
        </w:rPr>
        <w:t xml:space="preserve">the </w:t>
      </w:r>
      <w:r w:rsidR="006250F6" w:rsidRPr="003C1CC3">
        <w:rPr>
          <w:rFonts w:ascii="Arial" w:hAnsi="Arial" w:cs="Arial"/>
        </w:rPr>
        <w:t xml:space="preserve">extent of heterogeneity of intervention characteristics and outcome measures precluded the use of meta-analysis. </w:t>
      </w:r>
      <w:r w:rsidR="00756864" w:rsidRPr="003C1CC3">
        <w:rPr>
          <w:rFonts w:ascii="Arial" w:hAnsi="Arial" w:cs="Arial"/>
        </w:rPr>
        <w:t xml:space="preserve">If the data </w:t>
      </w:r>
      <w:r w:rsidR="00E7770B" w:rsidRPr="003C1CC3">
        <w:rPr>
          <w:rFonts w:ascii="Arial" w:hAnsi="Arial" w:cs="Arial"/>
        </w:rPr>
        <w:t xml:space="preserve">had been suitable, this </w:t>
      </w:r>
      <w:r w:rsidR="00E147B3" w:rsidRPr="003C1CC3">
        <w:rPr>
          <w:rFonts w:ascii="Arial" w:hAnsi="Arial" w:cs="Arial"/>
        </w:rPr>
        <w:t xml:space="preserve">would have provided a </w:t>
      </w:r>
      <w:r w:rsidR="00074FD0" w:rsidRPr="003C1CC3">
        <w:rPr>
          <w:rFonts w:ascii="Arial" w:hAnsi="Arial" w:cs="Arial"/>
        </w:rPr>
        <w:t xml:space="preserve">pooled </w:t>
      </w:r>
      <w:r w:rsidR="006C3CAA" w:rsidRPr="003C1CC3">
        <w:rPr>
          <w:rFonts w:ascii="Arial" w:hAnsi="Arial" w:cs="Arial"/>
        </w:rPr>
        <w:t xml:space="preserve">quantitative estimate of </w:t>
      </w:r>
      <w:r w:rsidR="009E0B4B" w:rsidRPr="003C1CC3">
        <w:rPr>
          <w:rFonts w:ascii="Arial" w:hAnsi="Arial" w:cs="Arial"/>
        </w:rPr>
        <w:t xml:space="preserve">effect size across all included studies. </w:t>
      </w:r>
    </w:p>
    <w:p w14:paraId="681047A5" w14:textId="77777777" w:rsidR="005E1901" w:rsidRPr="003C1CC3" w:rsidRDefault="005E1901" w:rsidP="00AC6029">
      <w:pPr>
        <w:spacing w:line="480" w:lineRule="auto"/>
        <w:rPr>
          <w:rFonts w:ascii="Arial" w:hAnsi="Arial" w:cs="Arial"/>
        </w:rPr>
      </w:pPr>
    </w:p>
    <w:p w14:paraId="5C4C68FB" w14:textId="70B482BB" w:rsidR="00884764" w:rsidRPr="003C1CC3" w:rsidRDefault="000665AC" w:rsidP="00AC6029">
      <w:pPr>
        <w:spacing w:line="480" w:lineRule="auto"/>
        <w:rPr>
          <w:rFonts w:ascii="Arial" w:hAnsi="Arial" w:cs="Arial"/>
        </w:rPr>
      </w:pPr>
      <w:r w:rsidRPr="003C1CC3">
        <w:rPr>
          <w:rFonts w:ascii="Arial" w:hAnsi="Arial" w:cs="Arial"/>
        </w:rPr>
        <w:t xml:space="preserve">In conclusion, </w:t>
      </w:r>
      <w:r w:rsidR="005E1901" w:rsidRPr="003C1CC3">
        <w:rPr>
          <w:rFonts w:ascii="Arial" w:hAnsi="Arial" w:cs="Arial"/>
        </w:rPr>
        <w:t xml:space="preserve">we present the </w:t>
      </w:r>
      <w:r w:rsidR="00974583" w:rsidRPr="003C1CC3">
        <w:rPr>
          <w:rFonts w:ascii="Arial" w:hAnsi="Arial" w:cs="Arial"/>
        </w:rPr>
        <w:t xml:space="preserve">first systematic review </w:t>
      </w:r>
      <w:r w:rsidR="00E01D0A" w:rsidRPr="003C1CC3">
        <w:rPr>
          <w:rFonts w:ascii="Arial" w:hAnsi="Arial" w:cs="Arial"/>
        </w:rPr>
        <w:t xml:space="preserve">of evidence for the potential </w:t>
      </w:r>
      <w:r w:rsidR="008D3B69" w:rsidRPr="003C1CC3">
        <w:rPr>
          <w:rFonts w:ascii="Arial" w:hAnsi="Arial" w:cs="Arial"/>
        </w:rPr>
        <w:t xml:space="preserve">benefit </w:t>
      </w:r>
      <w:r w:rsidR="004934AC" w:rsidRPr="003C1CC3">
        <w:rPr>
          <w:rFonts w:ascii="Arial" w:hAnsi="Arial" w:cs="Arial"/>
        </w:rPr>
        <w:t xml:space="preserve">of singing for people with PD. </w:t>
      </w:r>
      <w:r w:rsidR="00884764" w:rsidRPr="003C1CC3">
        <w:rPr>
          <w:rFonts w:ascii="Arial" w:hAnsi="Arial" w:cs="Arial"/>
        </w:rPr>
        <w:t>The majority of studies provide some evidence for a benefit on speech</w:t>
      </w:r>
      <w:r w:rsidR="00B458A9" w:rsidRPr="003C1CC3">
        <w:rPr>
          <w:rFonts w:ascii="Arial" w:hAnsi="Arial" w:cs="Arial"/>
        </w:rPr>
        <w:t xml:space="preserve">, although </w:t>
      </w:r>
      <w:r w:rsidR="00AF0B16" w:rsidRPr="003C1CC3">
        <w:rPr>
          <w:rFonts w:ascii="Arial" w:hAnsi="Arial" w:cs="Arial"/>
        </w:rPr>
        <w:t xml:space="preserve">evidence of </w:t>
      </w:r>
      <w:r w:rsidR="005731D7" w:rsidRPr="003C1CC3">
        <w:rPr>
          <w:rFonts w:ascii="Arial" w:hAnsi="Arial" w:cs="Arial"/>
        </w:rPr>
        <w:t xml:space="preserve">benefit on other aspects of life in PD is limited. </w:t>
      </w:r>
      <w:r w:rsidR="00B40A88" w:rsidRPr="003C1CC3">
        <w:rPr>
          <w:rFonts w:ascii="Arial" w:hAnsi="Arial" w:cs="Arial"/>
        </w:rPr>
        <w:t xml:space="preserve">Methodological </w:t>
      </w:r>
      <w:r w:rsidR="00D875D7" w:rsidRPr="003C1CC3">
        <w:rPr>
          <w:rFonts w:ascii="Arial" w:hAnsi="Arial" w:cs="Arial"/>
        </w:rPr>
        <w:t xml:space="preserve">limitations were </w:t>
      </w:r>
      <w:r w:rsidR="00105E93" w:rsidRPr="003C1CC3">
        <w:rPr>
          <w:rFonts w:ascii="Arial" w:hAnsi="Arial" w:cs="Arial"/>
        </w:rPr>
        <w:t>commonplace</w:t>
      </w:r>
      <w:r w:rsidR="00B97038" w:rsidRPr="003C1CC3">
        <w:rPr>
          <w:rFonts w:ascii="Arial" w:hAnsi="Arial" w:cs="Arial"/>
        </w:rPr>
        <w:t xml:space="preserve"> in the </w:t>
      </w:r>
      <w:r w:rsidR="00F11407" w:rsidRPr="003C1CC3">
        <w:rPr>
          <w:rFonts w:ascii="Arial" w:hAnsi="Arial" w:cs="Arial"/>
        </w:rPr>
        <w:t>identified studies</w:t>
      </w:r>
      <w:r w:rsidR="00105E93" w:rsidRPr="003C1CC3">
        <w:rPr>
          <w:rFonts w:ascii="Arial" w:hAnsi="Arial" w:cs="Arial"/>
        </w:rPr>
        <w:t xml:space="preserve">. </w:t>
      </w:r>
      <w:r w:rsidR="00737C96" w:rsidRPr="003C1CC3">
        <w:rPr>
          <w:rFonts w:ascii="Arial" w:hAnsi="Arial" w:cs="Arial"/>
        </w:rPr>
        <w:t xml:space="preserve">High quality </w:t>
      </w:r>
      <w:r w:rsidR="00670571" w:rsidRPr="003C1CC3">
        <w:rPr>
          <w:rFonts w:ascii="Arial" w:hAnsi="Arial" w:cs="Arial"/>
        </w:rPr>
        <w:t xml:space="preserve">research including </w:t>
      </w:r>
      <w:r w:rsidR="00737C96" w:rsidRPr="003C1CC3">
        <w:rPr>
          <w:rFonts w:ascii="Arial" w:hAnsi="Arial" w:cs="Arial"/>
        </w:rPr>
        <w:t xml:space="preserve">RCTs are required in order to enable us to </w:t>
      </w:r>
      <w:r w:rsidR="00931AD6" w:rsidRPr="003C1CC3">
        <w:rPr>
          <w:rFonts w:ascii="Arial" w:hAnsi="Arial" w:cs="Arial"/>
        </w:rPr>
        <w:t xml:space="preserve">reach a firm conclusion </w:t>
      </w:r>
      <w:r w:rsidR="00EE0E44" w:rsidRPr="003C1CC3">
        <w:rPr>
          <w:rFonts w:ascii="Arial" w:hAnsi="Arial" w:cs="Arial"/>
        </w:rPr>
        <w:t xml:space="preserve">regarding </w:t>
      </w:r>
      <w:r w:rsidR="00460B01" w:rsidRPr="003C1CC3">
        <w:rPr>
          <w:rFonts w:ascii="Arial" w:hAnsi="Arial" w:cs="Arial"/>
        </w:rPr>
        <w:t>the scope of the potential benefit offered by singing interventions in the context of PD.</w:t>
      </w:r>
    </w:p>
    <w:p w14:paraId="7EDE209B" w14:textId="77777777" w:rsidR="00255311" w:rsidRPr="003C1CC3" w:rsidRDefault="00255311" w:rsidP="0055585B">
      <w:pPr>
        <w:rPr>
          <w:rFonts w:ascii="Arial" w:hAnsi="Arial" w:cs="Arial"/>
          <w:b/>
        </w:rPr>
      </w:pPr>
    </w:p>
    <w:p w14:paraId="503D2CE1" w14:textId="43711DC6" w:rsidR="0050470C" w:rsidRPr="003C1CC3" w:rsidRDefault="00936835" w:rsidP="0055585B">
      <w:pPr>
        <w:rPr>
          <w:rFonts w:ascii="Arial" w:hAnsi="Arial" w:cs="Arial"/>
          <w:b/>
        </w:rPr>
      </w:pPr>
      <w:r w:rsidRPr="003C1CC3">
        <w:rPr>
          <w:rFonts w:ascii="Arial" w:hAnsi="Arial" w:cs="Arial"/>
          <w:b/>
        </w:rPr>
        <w:t>Acknowledgements including sources of support</w:t>
      </w:r>
    </w:p>
    <w:p w14:paraId="31A90372" w14:textId="45518FF8" w:rsidR="0018582A" w:rsidRPr="003C1CC3" w:rsidRDefault="0018582A" w:rsidP="0055585B">
      <w:pPr>
        <w:rPr>
          <w:rFonts w:ascii="Arial" w:hAnsi="Arial" w:cs="Arial"/>
          <w:b/>
        </w:rPr>
      </w:pPr>
    </w:p>
    <w:p w14:paraId="7CB9A9BE" w14:textId="163DBF77" w:rsidR="00AC6029" w:rsidRPr="003C1CC3" w:rsidRDefault="00D23425" w:rsidP="00516C69">
      <w:pPr>
        <w:spacing w:line="480" w:lineRule="auto"/>
        <w:rPr>
          <w:rFonts w:ascii="Arial" w:hAnsi="Arial" w:cs="Arial"/>
        </w:rPr>
      </w:pPr>
      <w:r w:rsidRPr="003C1CC3">
        <w:rPr>
          <w:rFonts w:ascii="Arial" w:hAnsi="Arial" w:cs="Arial"/>
        </w:rPr>
        <w:t xml:space="preserve">This study was not supported by </w:t>
      </w:r>
      <w:r w:rsidR="003B113E" w:rsidRPr="003C1CC3">
        <w:rPr>
          <w:rFonts w:ascii="Arial" w:hAnsi="Arial" w:cs="Arial"/>
        </w:rPr>
        <w:t>any particular grant</w:t>
      </w:r>
      <w:r w:rsidR="00573C41" w:rsidRPr="003C1CC3">
        <w:rPr>
          <w:rFonts w:ascii="Arial" w:hAnsi="Arial" w:cs="Arial"/>
        </w:rPr>
        <w:t xml:space="preserve"> or funding source</w:t>
      </w:r>
      <w:r w:rsidR="00BA1086" w:rsidRPr="003C1CC3">
        <w:rPr>
          <w:rFonts w:ascii="Arial" w:hAnsi="Arial" w:cs="Arial"/>
        </w:rPr>
        <w:t xml:space="preserve">. </w:t>
      </w:r>
      <w:r w:rsidR="003B5242" w:rsidRPr="003C1CC3">
        <w:rPr>
          <w:rFonts w:ascii="Arial" w:hAnsi="Arial" w:cs="Arial"/>
        </w:rPr>
        <w:t>The senior</w:t>
      </w:r>
      <w:r w:rsidR="005C30E1" w:rsidRPr="003C1CC3">
        <w:rPr>
          <w:rFonts w:ascii="Arial" w:hAnsi="Arial" w:cs="Arial"/>
        </w:rPr>
        <w:t xml:space="preserve"> author MSB, an epidemiologist with </w:t>
      </w:r>
      <w:r w:rsidR="00622A48" w:rsidRPr="003C1CC3">
        <w:rPr>
          <w:rFonts w:ascii="Arial" w:hAnsi="Arial" w:cs="Arial"/>
        </w:rPr>
        <w:t xml:space="preserve">research </w:t>
      </w:r>
      <w:r w:rsidR="005C30E1" w:rsidRPr="003C1CC3">
        <w:rPr>
          <w:rFonts w:ascii="Arial" w:hAnsi="Arial" w:cs="Arial"/>
        </w:rPr>
        <w:t xml:space="preserve">experience in PD, </w:t>
      </w:r>
      <w:r w:rsidR="00E06E42" w:rsidRPr="003C1CC3">
        <w:rPr>
          <w:rFonts w:ascii="Arial" w:hAnsi="Arial" w:cs="Arial"/>
        </w:rPr>
        <w:t xml:space="preserve">wishes to thank </w:t>
      </w:r>
      <w:r w:rsidR="00C041E4" w:rsidRPr="003C1CC3">
        <w:rPr>
          <w:rFonts w:ascii="Arial" w:hAnsi="Arial" w:cs="Arial"/>
        </w:rPr>
        <w:t xml:space="preserve">clinician authors JB, RAA and SMB for their invaluable </w:t>
      </w:r>
      <w:r w:rsidR="001A0AE1" w:rsidRPr="003C1CC3">
        <w:rPr>
          <w:rFonts w:ascii="Arial" w:hAnsi="Arial" w:cs="Arial"/>
        </w:rPr>
        <w:t xml:space="preserve">contributions. </w:t>
      </w:r>
      <w:r w:rsidR="00AD238A" w:rsidRPr="003C1CC3">
        <w:rPr>
          <w:rFonts w:ascii="Arial" w:hAnsi="Arial" w:cs="Arial"/>
        </w:rPr>
        <w:lastRenderedPageBreak/>
        <w:t xml:space="preserve">JB is a retired health professional with </w:t>
      </w:r>
      <w:r w:rsidR="0035197F" w:rsidRPr="003C1CC3">
        <w:rPr>
          <w:rFonts w:ascii="Arial" w:hAnsi="Arial" w:cs="Arial"/>
        </w:rPr>
        <w:t xml:space="preserve">long-standing experience in community health. RAA and SMB are </w:t>
      </w:r>
      <w:r w:rsidR="00C67DAF" w:rsidRPr="003C1CC3">
        <w:rPr>
          <w:rFonts w:ascii="Arial" w:hAnsi="Arial" w:cs="Arial"/>
        </w:rPr>
        <w:t xml:space="preserve">qualified and </w:t>
      </w:r>
      <w:r w:rsidR="003D5A6F" w:rsidRPr="003C1CC3">
        <w:rPr>
          <w:rFonts w:ascii="Arial" w:hAnsi="Arial" w:cs="Arial"/>
        </w:rPr>
        <w:t>practis</w:t>
      </w:r>
      <w:r w:rsidR="000928B7" w:rsidRPr="003C1CC3">
        <w:rPr>
          <w:rFonts w:ascii="Arial" w:hAnsi="Arial" w:cs="Arial"/>
        </w:rPr>
        <w:t>ing speech and language therapists</w:t>
      </w:r>
      <w:r w:rsidR="00CD06F4" w:rsidRPr="003C1CC3">
        <w:rPr>
          <w:rFonts w:ascii="Arial" w:hAnsi="Arial" w:cs="Arial"/>
        </w:rPr>
        <w:t xml:space="preserve"> </w:t>
      </w:r>
      <w:r w:rsidR="00D6164F" w:rsidRPr="003C1CC3">
        <w:rPr>
          <w:rFonts w:ascii="Arial" w:hAnsi="Arial" w:cs="Arial"/>
        </w:rPr>
        <w:t>and RAA</w:t>
      </w:r>
      <w:r w:rsidR="00CD06F4" w:rsidRPr="003C1CC3">
        <w:rPr>
          <w:rFonts w:ascii="Arial" w:hAnsi="Arial" w:cs="Arial"/>
        </w:rPr>
        <w:t xml:space="preserve"> specialises in adult </w:t>
      </w:r>
      <w:r w:rsidR="00EA3F4B" w:rsidRPr="003C1CC3">
        <w:rPr>
          <w:rFonts w:ascii="Arial" w:hAnsi="Arial" w:cs="Arial"/>
        </w:rPr>
        <w:t>neurological disorders</w:t>
      </w:r>
      <w:r w:rsidR="00D6164F" w:rsidRPr="003C1CC3">
        <w:rPr>
          <w:rFonts w:ascii="Arial" w:hAnsi="Arial" w:cs="Arial"/>
        </w:rPr>
        <w:t xml:space="preserve">. </w:t>
      </w:r>
      <w:r w:rsidR="003C3732" w:rsidRPr="003C1CC3">
        <w:rPr>
          <w:rFonts w:ascii="Arial" w:hAnsi="Arial" w:cs="Arial"/>
        </w:rPr>
        <w:t>Additionally, we thank Dr Katherine Deane of the University of East Anglia for expert input regarding the Threats to Validity quality tool, on which she was the lead developer.</w:t>
      </w:r>
    </w:p>
    <w:p w14:paraId="56DE91AE" w14:textId="72CD8B52" w:rsidR="00227EF2" w:rsidRPr="003C1CC3" w:rsidRDefault="00B67AB7" w:rsidP="00215D6C">
      <w:pPr>
        <w:spacing w:line="480" w:lineRule="auto"/>
        <w:rPr>
          <w:rFonts w:ascii="Arial" w:hAnsi="Arial" w:cs="Arial"/>
          <w:b/>
        </w:rPr>
      </w:pPr>
      <w:r w:rsidRPr="003C1CC3">
        <w:rPr>
          <w:rFonts w:ascii="Arial" w:hAnsi="Arial" w:cs="Arial"/>
          <w:b/>
        </w:rPr>
        <w:t>C</w:t>
      </w:r>
      <w:r w:rsidR="00D05189" w:rsidRPr="003C1CC3">
        <w:rPr>
          <w:rFonts w:ascii="Arial" w:hAnsi="Arial" w:cs="Arial"/>
          <w:b/>
        </w:rPr>
        <w:t>onflicts of interest</w:t>
      </w:r>
    </w:p>
    <w:p w14:paraId="3FE031ED" w14:textId="40DEA097" w:rsidR="00A404F8" w:rsidRPr="003C1CC3" w:rsidRDefault="006C7891" w:rsidP="00215D6C">
      <w:pPr>
        <w:spacing w:line="480" w:lineRule="auto"/>
        <w:rPr>
          <w:rFonts w:ascii="Arial" w:hAnsi="Arial" w:cs="Arial"/>
        </w:rPr>
      </w:pPr>
      <w:r w:rsidRPr="003C1CC3">
        <w:rPr>
          <w:rFonts w:ascii="Arial" w:hAnsi="Arial" w:cs="Arial"/>
        </w:rPr>
        <w:t>SMB has served as a conductor for</w:t>
      </w:r>
      <w:r w:rsidR="00C12BBD" w:rsidRPr="003C1CC3">
        <w:rPr>
          <w:rFonts w:ascii="Arial" w:hAnsi="Arial" w:cs="Arial"/>
        </w:rPr>
        <w:t xml:space="preserve"> </w:t>
      </w:r>
      <w:r w:rsidR="00526AA0" w:rsidRPr="003C1CC3">
        <w:rPr>
          <w:rFonts w:ascii="Arial" w:hAnsi="Arial" w:cs="Arial"/>
        </w:rPr>
        <w:t xml:space="preserve">Revelation Rock-Gospel Choirs and </w:t>
      </w:r>
      <w:r w:rsidRPr="003C1CC3">
        <w:rPr>
          <w:rFonts w:ascii="Arial" w:hAnsi="Arial" w:cs="Arial"/>
        </w:rPr>
        <w:t>the SLT Singers, Guy</w:t>
      </w:r>
      <w:r w:rsidR="00C4460D" w:rsidRPr="003C1CC3">
        <w:rPr>
          <w:rFonts w:ascii="Arial" w:hAnsi="Arial" w:cs="Arial"/>
        </w:rPr>
        <w:t>’</w:t>
      </w:r>
      <w:r w:rsidRPr="003C1CC3">
        <w:rPr>
          <w:rFonts w:ascii="Arial" w:hAnsi="Arial" w:cs="Arial"/>
        </w:rPr>
        <w:t>s and St Thomas’ NHS Foundation Trust.</w:t>
      </w:r>
      <w:r w:rsidR="001D433C" w:rsidRPr="003C1CC3">
        <w:rPr>
          <w:rFonts w:ascii="Arial" w:hAnsi="Arial" w:cs="Arial"/>
        </w:rPr>
        <w:t xml:space="preserve"> These roles involved promoting the benefits of community singing.</w:t>
      </w:r>
      <w:r w:rsidR="0005311D" w:rsidRPr="003C1CC3">
        <w:rPr>
          <w:rFonts w:ascii="Arial" w:hAnsi="Arial" w:cs="Arial"/>
        </w:rPr>
        <w:t xml:space="preserve"> MSB </w:t>
      </w:r>
      <w:r w:rsidR="00311B5D" w:rsidRPr="003C1CC3">
        <w:rPr>
          <w:rFonts w:ascii="Arial" w:hAnsi="Arial" w:cs="Arial"/>
        </w:rPr>
        <w:t xml:space="preserve">has served as a </w:t>
      </w:r>
      <w:r w:rsidR="002B4A76" w:rsidRPr="003C1CC3">
        <w:rPr>
          <w:rFonts w:ascii="Arial" w:hAnsi="Arial" w:cs="Arial"/>
        </w:rPr>
        <w:t xml:space="preserve">conductor, branch president and </w:t>
      </w:r>
      <w:r w:rsidR="00E00064" w:rsidRPr="003C1CC3">
        <w:rPr>
          <w:rFonts w:ascii="Arial" w:hAnsi="Arial" w:cs="Arial"/>
        </w:rPr>
        <w:t>national forum committee member</w:t>
      </w:r>
      <w:r w:rsidR="00311B5D" w:rsidRPr="003C1CC3">
        <w:rPr>
          <w:rFonts w:ascii="Arial" w:hAnsi="Arial" w:cs="Arial"/>
        </w:rPr>
        <w:t xml:space="preserve"> for Revelation Rock-Gospel Choirs</w:t>
      </w:r>
      <w:r w:rsidR="00E00064" w:rsidRPr="003C1CC3">
        <w:rPr>
          <w:rFonts w:ascii="Arial" w:hAnsi="Arial" w:cs="Arial"/>
        </w:rPr>
        <w:t xml:space="preserve">. </w:t>
      </w:r>
      <w:r w:rsidR="00BF27A6" w:rsidRPr="003C1CC3">
        <w:rPr>
          <w:rFonts w:ascii="Arial" w:hAnsi="Arial" w:cs="Arial"/>
        </w:rPr>
        <w:t xml:space="preserve">MSB received </w:t>
      </w:r>
      <w:r w:rsidR="001B79C4" w:rsidRPr="003C1CC3">
        <w:rPr>
          <w:rFonts w:ascii="Arial" w:hAnsi="Arial" w:cs="Arial"/>
        </w:rPr>
        <w:t>expenses for travel to meetings across the UK as part of this role</w:t>
      </w:r>
      <w:r w:rsidR="00311B5D" w:rsidRPr="003C1CC3">
        <w:rPr>
          <w:rFonts w:ascii="Arial" w:hAnsi="Arial" w:cs="Arial"/>
        </w:rPr>
        <w:t xml:space="preserve">, which involved promoting performing arts </w:t>
      </w:r>
      <w:r w:rsidR="002B3D87" w:rsidRPr="003C1CC3">
        <w:rPr>
          <w:rFonts w:ascii="Arial" w:hAnsi="Arial" w:cs="Arial"/>
        </w:rPr>
        <w:t xml:space="preserve">involvement </w:t>
      </w:r>
      <w:r w:rsidR="00311B5D" w:rsidRPr="003C1CC3">
        <w:rPr>
          <w:rFonts w:ascii="Arial" w:hAnsi="Arial" w:cs="Arial"/>
        </w:rPr>
        <w:t xml:space="preserve">among </w:t>
      </w:r>
      <w:r w:rsidR="002B3D87" w:rsidRPr="003C1CC3">
        <w:rPr>
          <w:rFonts w:ascii="Arial" w:hAnsi="Arial" w:cs="Arial"/>
        </w:rPr>
        <w:t>university students</w:t>
      </w:r>
      <w:r w:rsidR="002B716F" w:rsidRPr="003C1CC3">
        <w:rPr>
          <w:rFonts w:ascii="Arial" w:hAnsi="Arial" w:cs="Arial"/>
        </w:rPr>
        <w:t>.</w:t>
      </w:r>
      <w:r w:rsidR="00BD0D70" w:rsidRPr="003C1CC3">
        <w:rPr>
          <w:rFonts w:ascii="Arial" w:hAnsi="Arial" w:cs="Arial"/>
        </w:rPr>
        <w:t xml:space="preserve"> </w:t>
      </w:r>
      <w:r w:rsidR="00733C53" w:rsidRPr="003C1CC3">
        <w:rPr>
          <w:rFonts w:ascii="Arial" w:hAnsi="Arial" w:cs="Arial"/>
        </w:rPr>
        <w:t>In the autumn of 1999</w:t>
      </w:r>
      <w:r w:rsidR="00BD0D70" w:rsidRPr="003C1CC3">
        <w:rPr>
          <w:rFonts w:ascii="Arial" w:hAnsi="Arial" w:cs="Arial"/>
        </w:rPr>
        <w:t xml:space="preserve">, SMB </w:t>
      </w:r>
      <w:r w:rsidR="002C1169" w:rsidRPr="003C1CC3">
        <w:rPr>
          <w:rFonts w:ascii="Arial" w:hAnsi="Arial" w:cs="Arial"/>
        </w:rPr>
        <w:t xml:space="preserve">undertook a paid internship as a laboratory assistant in the </w:t>
      </w:r>
      <w:r w:rsidR="004600E8" w:rsidRPr="003C1CC3">
        <w:rPr>
          <w:rFonts w:ascii="Arial" w:hAnsi="Arial" w:cs="Arial"/>
        </w:rPr>
        <w:t xml:space="preserve">pharmaceutical industry. </w:t>
      </w:r>
      <w:r w:rsidR="0015359A" w:rsidRPr="003C1CC3">
        <w:rPr>
          <w:rFonts w:ascii="Arial" w:hAnsi="Arial" w:cs="Arial"/>
        </w:rPr>
        <w:t xml:space="preserve">MSB’s </w:t>
      </w:r>
      <w:r w:rsidR="00CE79F6" w:rsidRPr="003C1CC3">
        <w:rPr>
          <w:rFonts w:ascii="Arial" w:hAnsi="Arial" w:cs="Arial"/>
        </w:rPr>
        <w:t xml:space="preserve">current research is indirectly funded by money from the pharmaceutical companies Pfizer, </w:t>
      </w:r>
      <w:r w:rsidR="000564ED" w:rsidRPr="003C1CC3">
        <w:rPr>
          <w:rFonts w:ascii="Arial" w:hAnsi="Arial" w:cs="Arial"/>
        </w:rPr>
        <w:t xml:space="preserve">AbbVie and </w:t>
      </w:r>
      <w:r w:rsidR="00BB7C7E" w:rsidRPr="003C1CC3">
        <w:rPr>
          <w:rFonts w:ascii="Arial" w:hAnsi="Arial" w:cs="Arial"/>
        </w:rPr>
        <w:t xml:space="preserve">UCB. These companies manufacture pharmacological therapies for PD, which could be </w:t>
      </w:r>
      <w:r w:rsidR="00911A86" w:rsidRPr="003C1CC3">
        <w:rPr>
          <w:rFonts w:ascii="Arial" w:hAnsi="Arial" w:cs="Arial"/>
        </w:rPr>
        <w:t xml:space="preserve">perceived as </w:t>
      </w:r>
      <w:r w:rsidR="003B19FC" w:rsidRPr="003C1CC3">
        <w:rPr>
          <w:rFonts w:ascii="Arial" w:hAnsi="Arial" w:cs="Arial"/>
        </w:rPr>
        <w:t xml:space="preserve">in competition with non-pharmacological therapies for PD such as those discussed in this article. </w:t>
      </w:r>
      <w:r w:rsidR="00AC36F0" w:rsidRPr="003C1CC3">
        <w:rPr>
          <w:rFonts w:ascii="Arial" w:hAnsi="Arial" w:cs="Arial"/>
        </w:rPr>
        <w:t xml:space="preserve">JB and RAA </w:t>
      </w:r>
      <w:r w:rsidR="00710611" w:rsidRPr="003C1CC3">
        <w:rPr>
          <w:rFonts w:ascii="Arial" w:hAnsi="Arial" w:cs="Arial"/>
        </w:rPr>
        <w:t>declare no</w:t>
      </w:r>
      <w:r w:rsidR="00F121B0" w:rsidRPr="003C1CC3">
        <w:rPr>
          <w:rFonts w:ascii="Arial" w:hAnsi="Arial" w:cs="Arial"/>
        </w:rPr>
        <w:t xml:space="preserve"> c</w:t>
      </w:r>
      <w:r w:rsidR="00014FB6" w:rsidRPr="003C1CC3">
        <w:rPr>
          <w:rFonts w:ascii="Arial" w:hAnsi="Arial" w:cs="Arial"/>
        </w:rPr>
        <w:t xml:space="preserve">onflicts </w:t>
      </w:r>
      <w:r w:rsidR="00D84660" w:rsidRPr="003C1CC3">
        <w:rPr>
          <w:rFonts w:ascii="Arial" w:hAnsi="Arial" w:cs="Arial"/>
        </w:rPr>
        <w:t>of interest.</w:t>
      </w:r>
    </w:p>
    <w:p w14:paraId="5785F35F" w14:textId="77777777" w:rsidR="0083735F" w:rsidRPr="003C1CC3" w:rsidRDefault="0083735F" w:rsidP="004F3E4C">
      <w:pPr>
        <w:rPr>
          <w:rFonts w:ascii="Arial" w:hAnsi="Arial" w:cs="Arial"/>
          <w:b/>
        </w:rPr>
      </w:pPr>
    </w:p>
    <w:p w14:paraId="14F4598F" w14:textId="6610631C" w:rsidR="000A18DB" w:rsidRPr="003C1CC3" w:rsidRDefault="004F3E4C" w:rsidP="004F3E4C">
      <w:pPr>
        <w:rPr>
          <w:rFonts w:ascii="Arial" w:hAnsi="Arial" w:cs="Arial"/>
          <w:b/>
        </w:rPr>
      </w:pPr>
      <w:r w:rsidRPr="003C1CC3">
        <w:rPr>
          <w:rFonts w:ascii="Arial" w:hAnsi="Arial" w:cs="Arial"/>
          <w:b/>
        </w:rPr>
        <w:t>References</w:t>
      </w:r>
    </w:p>
    <w:p w14:paraId="42C40306" w14:textId="77777777" w:rsidR="005429D8" w:rsidRPr="003C1CC3" w:rsidRDefault="005429D8" w:rsidP="000A18DB">
      <w:pPr>
        <w:rPr>
          <w:rFonts w:ascii="Arial" w:hAnsi="Arial" w:cs="Arial"/>
          <w:b/>
        </w:rPr>
      </w:pPr>
    </w:p>
    <w:p w14:paraId="178409D7" w14:textId="27231412" w:rsidR="00AE6861" w:rsidRPr="003C1CC3" w:rsidRDefault="002147ED" w:rsidP="002147ED">
      <w:pPr>
        <w:spacing w:line="480" w:lineRule="auto"/>
        <w:rPr>
          <w:rFonts w:ascii="Arial" w:hAnsi="Arial" w:cs="Arial"/>
        </w:rPr>
      </w:pPr>
      <w:r w:rsidRPr="003C1CC3">
        <w:rPr>
          <w:rFonts w:ascii="Arial" w:hAnsi="Arial" w:cs="Arial"/>
        </w:rPr>
        <w:t xml:space="preserve">[1] </w:t>
      </w:r>
      <w:r w:rsidR="00AE6861" w:rsidRPr="003C1CC3">
        <w:rPr>
          <w:rFonts w:ascii="Arial" w:hAnsi="Arial" w:cs="Arial"/>
        </w:rPr>
        <w:t>Lutz</w:t>
      </w:r>
      <w:r w:rsidR="00527636" w:rsidRPr="003C1CC3">
        <w:rPr>
          <w:rFonts w:ascii="Arial" w:hAnsi="Arial" w:cs="Arial"/>
        </w:rPr>
        <w:t xml:space="preserve"> </w:t>
      </w:r>
      <w:r w:rsidR="00AE6861" w:rsidRPr="003C1CC3">
        <w:rPr>
          <w:rFonts w:ascii="Arial" w:hAnsi="Arial" w:cs="Arial"/>
        </w:rPr>
        <w:t xml:space="preserve">W, </w:t>
      </w:r>
      <w:r w:rsidR="00DF4C0C" w:rsidRPr="003C1CC3">
        <w:rPr>
          <w:rFonts w:ascii="Arial" w:hAnsi="Arial" w:cs="Arial"/>
        </w:rPr>
        <w:t>Sanderson W</w:t>
      </w:r>
      <w:r w:rsidR="00293499" w:rsidRPr="003C1CC3">
        <w:rPr>
          <w:rFonts w:ascii="Arial" w:hAnsi="Arial" w:cs="Arial"/>
        </w:rPr>
        <w:t>,</w:t>
      </w:r>
      <w:r w:rsidR="00DF4C0C" w:rsidRPr="003C1CC3">
        <w:rPr>
          <w:rFonts w:ascii="Arial" w:hAnsi="Arial" w:cs="Arial"/>
        </w:rPr>
        <w:t xml:space="preserve"> </w:t>
      </w:r>
      <w:r w:rsidR="009B6C4F" w:rsidRPr="003C1CC3">
        <w:rPr>
          <w:rFonts w:ascii="Arial" w:hAnsi="Arial" w:cs="Arial"/>
        </w:rPr>
        <w:t>Scherbov</w:t>
      </w:r>
      <w:r w:rsidR="00567BA3" w:rsidRPr="003C1CC3">
        <w:rPr>
          <w:rFonts w:ascii="Arial" w:hAnsi="Arial" w:cs="Arial"/>
        </w:rPr>
        <w:t>,</w:t>
      </w:r>
      <w:r w:rsidR="008E5C29" w:rsidRPr="003C1CC3">
        <w:rPr>
          <w:rFonts w:ascii="Arial" w:hAnsi="Arial" w:cs="Arial"/>
        </w:rPr>
        <w:t xml:space="preserve"> S (2008)</w:t>
      </w:r>
      <w:r w:rsidR="009B6C4F" w:rsidRPr="003C1CC3">
        <w:rPr>
          <w:rFonts w:ascii="Arial" w:hAnsi="Arial" w:cs="Arial"/>
        </w:rPr>
        <w:t xml:space="preserve"> </w:t>
      </w:r>
      <w:r w:rsidR="004C1901" w:rsidRPr="003C1CC3">
        <w:rPr>
          <w:rFonts w:ascii="Arial" w:hAnsi="Arial" w:cs="Arial"/>
        </w:rPr>
        <w:t xml:space="preserve">The coming </w:t>
      </w:r>
      <w:r w:rsidR="00BB1CBD" w:rsidRPr="003C1CC3">
        <w:rPr>
          <w:rFonts w:ascii="Arial" w:hAnsi="Arial" w:cs="Arial"/>
        </w:rPr>
        <w:t xml:space="preserve">acceleration of global population </w:t>
      </w:r>
      <w:r w:rsidR="00E81CF5" w:rsidRPr="003C1CC3">
        <w:rPr>
          <w:rFonts w:ascii="Arial" w:hAnsi="Arial" w:cs="Arial"/>
        </w:rPr>
        <w:t>ageing. Nature</w:t>
      </w:r>
      <w:r w:rsidR="00D749AB" w:rsidRPr="003C1CC3">
        <w:rPr>
          <w:rFonts w:ascii="Arial" w:hAnsi="Arial" w:cs="Arial"/>
        </w:rPr>
        <w:t xml:space="preserve"> </w:t>
      </w:r>
      <w:r w:rsidR="00567BA3" w:rsidRPr="003C1CC3">
        <w:rPr>
          <w:rFonts w:ascii="Arial" w:hAnsi="Arial" w:cs="Arial"/>
        </w:rPr>
        <w:t>451</w:t>
      </w:r>
      <w:r w:rsidR="003B0E24" w:rsidRPr="003C1CC3">
        <w:rPr>
          <w:rFonts w:ascii="Arial" w:hAnsi="Arial" w:cs="Arial"/>
        </w:rPr>
        <w:t>: 716-719</w:t>
      </w:r>
      <w:r w:rsidR="0078255D" w:rsidRPr="003C1CC3">
        <w:rPr>
          <w:rFonts w:ascii="Arial" w:hAnsi="Arial" w:cs="Arial"/>
        </w:rPr>
        <w:t>.</w:t>
      </w:r>
    </w:p>
    <w:p w14:paraId="5287E1F8" w14:textId="269E74EA" w:rsidR="00B250CB" w:rsidRPr="003C1CC3" w:rsidRDefault="00CD4556" w:rsidP="00CD4556">
      <w:pPr>
        <w:spacing w:line="480" w:lineRule="auto"/>
        <w:rPr>
          <w:rFonts w:ascii="Arial" w:hAnsi="Arial" w:cs="Arial"/>
        </w:rPr>
      </w:pPr>
      <w:r w:rsidRPr="003C1CC3">
        <w:rPr>
          <w:rFonts w:ascii="Arial" w:hAnsi="Arial" w:cs="Arial"/>
        </w:rPr>
        <w:t xml:space="preserve">[2] </w:t>
      </w:r>
      <w:r w:rsidR="00B250CB" w:rsidRPr="003C1CC3">
        <w:rPr>
          <w:rFonts w:ascii="Arial" w:hAnsi="Arial" w:cs="Arial"/>
        </w:rPr>
        <w:t>United Nations</w:t>
      </w:r>
      <w:r w:rsidR="00071907" w:rsidRPr="003C1CC3">
        <w:rPr>
          <w:rFonts w:ascii="Arial" w:hAnsi="Arial" w:cs="Arial"/>
        </w:rPr>
        <w:t xml:space="preserve"> (2002) </w:t>
      </w:r>
      <w:r w:rsidR="005D6354" w:rsidRPr="003C1CC3">
        <w:rPr>
          <w:rFonts w:ascii="Arial" w:hAnsi="Arial" w:cs="Arial"/>
        </w:rPr>
        <w:t xml:space="preserve">World </w:t>
      </w:r>
      <w:r w:rsidR="00C7374F" w:rsidRPr="003C1CC3">
        <w:rPr>
          <w:rFonts w:ascii="Arial" w:hAnsi="Arial" w:cs="Arial"/>
        </w:rPr>
        <w:t xml:space="preserve">Population Ageing </w:t>
      </w:r>
      <w:r w:rsidR="00414E15" w:rsidRPr="003C1CC3">
        <w:rPr>
          <w:rFonts w:ascii="Arial" w:hAnsi="Arial" w:cs="Arial"/>
        </w:rPr>
        <w:t>1950-2050</w:t>
      </w:r>
      <w:r w:rsidR="009B500E" w:rsidRPr="003C1CC3">
        <w:rPr>
          <w:rFonts w:ascii="Arial" w:hAnsi="Arial" w:cs="Arial"/>
        </w:rPr>
        <w:t>,</w:t>
      </w:r>
      <w:r w:rsidR="00EB04C4" w:rsidRPr="003C1CC3">
        <w:rPr>
          <w:rFonts w:ascii="Arial" w:hAnsi="Arial" w:cs="Arial"/>
        </w:rPr>
        <w:t xml:space="preserve"> </w:t>
      </w:r>
      <w:r w:rsidR="00E87FFD" w:rsidRPr="003C1CC3">
        <w:rPr>
          <w:rFonts w:ascii="Arial" w:hAnsi="Arial" w:cs="Arial"/>
        </w:rPr>
        <w:t xml:space="preserve">United </w:t>
      </w:r>
      <w:r w:rsidR="009B500E" w:rsidRPr="003C1CC3">
        <w:rPr>
          <w:rFonts w:ascii="Arial" w:hAnsi="Arial" w:cs="Arial"/>
        </w:rPr>
        <w:t>Nations, New York</w:t>
      </w:r>
      <w:r w:rsidR="008E0DAE" w:rsidRPr="003C1CC3">
        <w:rPr>
          <w:rFonts w:ascii="Arial" w:hAnsi="Arial" w:cs="Arial"/>
        </w:rPr>
        <w:t>.</w:t>
      </w:r>
    </w:p>
    <w:p w14:paraId="46529671" w14:textId="5172381C" w:rsidR="00544E3A" w:rsidRPr="003C1CC3" w:rsidRDefault="004E75D6" w:rsidP="004E75D6">
      <w:pPr>
        <w:spacing w:line="480" w:lineRule="auto"/>
        <w:rPr>
          <w:rFonts w:ascii="Arial" w:hAnsi="Arial" w:cs="Arial"/>
        </w:rPr>
      </w:pPr>
      <w:r w:rsidRPr="003C1CC3">
        <w:rPr>
          <w:rFonts w:ascii="Arial" w:hAnsi="Arial" w:cs="Arial"/>
        </w:rPr>
        <w:lastRenderedPageBreak/>
        <w:t xml:space="preserve">[3] </w:t>
      </w:r>
      <w:r w:rsidR="004E0D28" w:rsidRPr="003C1CC3">
        <w:rPr>
          <w:rFonts w:ascii="Arial" w:hAnsi="Arial" w:cs="Arial"/>
        </w:rPr>
        <w:t xml:space="preserve">Parkinson’s Disease Foundation. </w:t>
      </w:r>
      <w:r w:rsidR="00EE3F39" w:rsidRPr="003C1CC3">
        <w:rPr>
          <w:rFonts w:ascii="Arial" w:hAnsi="Arial" w:cs="Arial"/>
          <w:i/>
        </w:rPr>
        <w:t xml:space="preserve">Statistics on </w:t>
      </w:r>
      <w:r w:rsidR="00593697" w:rsidRPr="003C1CC3">
        <w:rPr>
          <w:rFonts w:ascii="Arial" w:hAnsi="Arial" w:cs="Arial"/>
          <w:i/>
        </w:rPr>
        <w:t>Parkinson’s</w:t>
      </w:r>
      <w:r w:rsidR="00593697" w:rsidRPr="003C1CC3">
        <w:rPr>
          <w:rFonts w:ascii="Arial" w:hAnsi="Arial" w:cs="Arial"/>
        </w:rPr>
        <w:t xml:space="preserve">. </w:t>
      </w:r>
      <w:r w:rsidR="00A7373F" w:rsidRPr="003C1CC3">
        <w:rPr>
          <w:rFonts w:ascii="Arial" w:hAnsi="Arial" w:cs="Arial"/>
        </w:rPr>
        <w:t xml:space="preserve"> </w:t>
      </w:r>
      <w:hyperlink r:id="rId8" w:history="1">
        <w:r w:rsidR="001440A3" w:rsidRPr="003C1CC3">
          <w:rPr>
            <w:rStyle w:val="Hyperlink"/>
            <w:rFonts w:ascii="Arial" w:hAnsi="Arial" w:cs="Arial"/>
            <w:color w:val="auto"/>
            <w:u w:val="none"/>
          </w:rPr>
          <w:t>http://www.pdf.org/en/parkinson_statistics</w:t>
        </w:r>
      </w:hyperlink>
      <w:r w:rsidR="006D789F" w:rsidRPr="003C1CC3">
        <w:rPr>
          <w:rStyle w:val="Hyperlink"/>
          <w:rFonts w:ascii="Arial" w:hAnsi="Arial" w:cs="Arial"/>
          <w:color w:val="auto"/>
          <w:u w:val="none"/>
        </w:rPr>
        <w:t xml:space="preserve">, Accessed March 4, 2016. </w:t>
      </w:r>
    </w:p>
    <w:p w14:paraId="44F86305" w14:textId="147CB52B" w:rsidR="00C93B52" w:rsidRPr="003C1CC3" w:rsidRDefault="001810CC" w:rsidP="001810CC">
      <w:pPr>
        <w:spacing w:line="480" w:lineRule="auto"/>
        <w:rPr>
          <w:rFonts w:ascii="Arial" w:hAnsi="Arial" w:cs="Arial"/>
        </w:rPr>
      </w:pPr>
      <w:r w:rsidRPr="003C1CC3">
        <w:rPr>
          <w:rFonts w:ascii="Arial" w:hAnsi="Arial" w:cs="Arial"/>
        </w:rPr>
        <w:t xml:space="preserve">[4] </w:t>
      </w:r>
      <w:r w:rsidR="007F2061" w:rsidRPr="003C1CC3">
        <w:rPr>
          <w:rFonts w:ascii="Arial" w:hAnsi="Arial" w:cs="Arial"/>
        </w:rPr>
        <w:t>Sapir</w:t>
      </w:r>
      <w:r w:rsidR="0085428C" w:rsidRPr="003C1CC3">
        <w:rPr>
          <w:rFonts w:ascii="Arial" w:hAnsi="Arial" w:cs="Arial"/>
        </w:rPr>
        <w:t xml:space="preserve"> S</w:t>
      </w:r>
      <w:r w:rsidR="00D74C27" w:rsidRPr="003C1CC3">
        <w:rPr>
          <w:rFonts w:ascii="Arial" w:hAnsi="Arial" w:cs="Arial"/>
        </w:rPr>
        <w:t>,</w:t>
      </w:r>
      <w:r w:rsidR="0085428C" w:rsidRPr="003C1CC3">
        <w:rPr>
          <w:rFonts w:ascii="Arial" w:hAnsi="Arial" w:cs="Arial"/>
        </w:rPr>
        <w:t xml:space="preserve"> Pawlas AA, </w:t>
      </w:r>
      <w:r w:rsidR="00D83D6E" w:rsidRPr="003C1CC3">
        <w:rPr>
          <w:rFonts w:ascii="Arial" w:hAnsi="Arial" w:cs="Arial"/>
        </w:rPr>
        <w:t>Ramig LO,</w:t>
      </w:r>
      <w:r w:rsidR="007151F3" w:rsidRPr="003C1CC3">
        <w:rPr>
          <w:rFonts w:ascii="Arial" w:hAnsi="Arial" w:cs="Arial"/>
        </w:rPr>
        <w:t xml:space="preserve"> Countryman S, </w:t>
      </w:r>
      <w:r w:rsidR="00033A3A" w:rsidRPr="003C1CC3">
        <w:rPr>
          <w:rFonts w:ascii="Arial" w:hAnsi="Arial" w:cs="Arial"/>
        </w:rPr>
        <w:t>O’Brien C, Hoehn MM, Thompson LA (2001)</w:t>
      </w:r>
      <w:r w:rsidR="00D74C27" w:rsidRPr="003C1CC3">
        <w:rPr>
          <w:rFonts w:ascii="Arial" w:hAnsi="Arial" w:cs="Arial"/>
        </w:rPr>
        <w:t xml:space="preserve"> </w:t>
      </w:r>
      <w:r w:rsidR="004F55C4" w:rsidRPr="003C1CC3">
        <w:rPr>
          <w:rFonts w:ascii="Arial" w:hAnsi="Arial" w:cs="Arial"/>
        </w:rPr>
        <w:t xml:space="preserve">Voice and speech </w:t>
      </w:r>
      <w:r w:rsidR="00AE1C28" w:rsidRPr="003C1CC3">
        <w:rPr>
          <w:rFonts w:ascii="Arial" w:hAnsi="Arial" w:cs="Arial"/>
        </w:rPr>
        <w:t>abnormalities in Parkinsonian disease</w:t>
      </w:r>
      <w:r w:rsidR="007D1FAE" w:rsidRPr="003C1CC3">
        <w:rPr>
          <w:rFonts w:ascii="Arial" w:hAnsi="Arial" w:cs="Arial"/>
        </w:rPr>
        <w:t xml:space="preserve">: Relation to severity of </w:t>
      </w:r>
      <w:r w:rsidR="003E48F4" w:rsidRPr="003C1CC3">
        <w:rPr>
          <w:rFonts w:ascii="Arial" w:hAnsi="Arial" w:cs="Arial"/>
        </w:rPr>
        <w:t xml:space="preserve">motor impairment, duration of disease, </w:t>
      </w:r>
      <w:r w:rsidR="00787B4B" w:rsidRPr="003C1CC3">
        <w:rPr>
          <w:rFonts w:ascii="Arial" w:hAnsi="Arial" w:cs="Arial"/>
        </w:rPr>
        <w:t xml:space="preserve">medication, depression, gender and age. </w:t>
      </w:r>
      <w:r w:rsidR="00EE5CD6" w:rsidRPr="003C1CC3">
        <w:rPr>
          <w:rFonts w:ascii="Arial" w:hAnsi="Arial" w:cs="Arial"/>
        </w:rPr>
        <w:t xml:space="preserve">Journal of Medical Speech-Language Pathology </w:t>
      </w:r>
      <w:r w:rsidR="0099481A" w:rsidRPr="003C1CC3">
        <w:rPr>
          <w:rFonts w:ascii="Arial" w:hAnsi="Arial" w:cs="Arial"/>
        </w:rPr>
        <w:t>9</w:t>
      </w:r>
      <w:r w:rsidR="003C0410" w:rsidRPr="003C1CC3">
        <w:rPr>
          <w:rFonts w:ascii="Arial" w:hAnsi="Arial" w:cs="Arial"/>
        </w:rPr>
        <w:t>:</w:t>
      </w:r>
      <w:r w:rsidR="00D7564A" w:rsidRPr="003C1CC3">
        <w:rPr>
          <w:rFonts w:ascii="Arial" w:hAnsi="Arial" w:cs="Arial"/>
        </w:rPr>
        <w:t xml:space="preserve"> 213-226</w:t>
      </w:r>
      <w:r w:rsidR="0099481A" w:rsidRPr="003C1CC3">
        <w:rPr>
          <w:rFonts w:ascii="Arial" w:hAnsi="Arial" w:cs="Arial"/>
        </w:rPr>
        <w:t>.</w:t>
      </w:r>
    </w:p>
    <w:p w14:paraId="3DA2B558" w14:textId="5EE050E9" w:rsidR="007F2061" w:rsidRPr="003C1CC3" w:rsidRDefault="00033A3A" w:rsidP="00033A3A">
      <w:pPr>
        <w:spacing w:line="480" w:lineRule="auto"/>
        <w:rPr>
          <w:rFonts w:ascii="Arial" w:hAnsi="Arial" w:cs="Arial"/>
        </w:rPr>
      </w:pPr>
      <w:r w:rsidRPr="003C1CC3">
        <w:rPr>
          <w:rFonts w:ascii="Arial" w:hAnsi="Arial" w:cs="Arial"/>
        </w:rPr>
        <w:t xml:space="preserve">[5] </w:t>
      </w:r>
      <w:r w:rsidR="00C93B52" w:rsidRPr="003C1CC3">
        <w:rPr>
          <w:rFonts w:ascii="Arial" w:hAnsi="Arial" w:cs="Arial"/>
        </w:rPr>
        <w:t>M</w:t>
      </w:r>
      <w:r w:rsidR="00C93B52" w:rsidRPr="003C1CC3">
        <w:rPr>
          <w:rFonts w:ascii="Arial" w:eastAsia="Times New Roman" w:hAnsi="Arial" w:cs="Arial"/>
          <w:bCs/>
          <w:color w:val="252525"/>
          <w:shd w:val="clear" w:color="auto" w:fill="FFFFFF"/>
        </w:rPr>
        <w:t>ü</w:t>
      </w:r>
      <w:r w:rsidR="00C93B52" w:rsidRPr="003C1CC3">
        <w:rPr>
          <w:rFonts w:ascii="Arial" w:hAnsi="Arial" w:cs="Arial"/>
        </w:rPr>
        <w:t>l</w:t>
      </w:r>
      <w:r w:rsidR="007F2061" w:rsidRPr="003C1CC3">
        <w:rPr>
          <w:rFonts w:ascii="Arial" w:hAnsi="Arial" w:cs="Arial"/>
        </w:rPr>
        <w:t>ler</w:t>
      </w:r>
      <w:r w:rsidR="00733D57" w:rsidRPr="003C1CC3">
        <w:rPr>
          <w:rFonts w:ascii="Arial" w:hAnsi="Arial" w:cs="Arial"/>
        </w:rPr>
        <w:t xml:space="preserve"> </w:t>
      </w:r>
      <w:r w:rsidR="00B453D9" w:rsidRPr="003C1CC3">
        <w:rPr>
          <w:rFonts w:ascii="Arial" w:hAnsi="Arial" w:cs="Arial"/>
        </w:rPr>
        <w:t xml:space="preserve">J, </w:t>
      </w:r>
      <w:r w:rsidR="00A606C6" w:rsidRPr="003C1CC3">
        <w:rPr>
          <w:rFonts w:ascii="Arial" w:hAnsi="Arial" w:cs="Arial"/>
        </w:rPr>
        <w:t>Wenning G</w:t>
      </w:r>
      <w:r w:rsidR="00733D57" w:rsidRPr="003C1CC3">
        <w:rPr>
          <w:rFonts w:ascii="Arial" w:hAnsi="Arial" w:cs="Arial"/>
        </w:rPr>
        <w:t>K</w:t>
      </w:r>
      <w:r w:rsidR="002A2D01" w:rsidRPr="003C1CC3">
        <w:rPr>
          <w:rFonts w:ascii="Arial" w:hAnsi="Arial" w:cs="Arial"/>
        </w:rPr>
        <w:t>,</w:t>
      </w:r>
      <w:r w:rsidR="00A606C6" w:rsidRPr="003C1CC3">
        <w:rPr>
          <w:rFonts w:ascii="Arial" w:hAnsi="Arial" w:cs="Arial"/>
        </w:rPr>
        <w:t xml:space="preserve"> </w:t>
      </w:r>
      <w:r w:rsidR="003D484E" w:rsidRPr="003C1CC3">
        <w:rPr>
          <w:rFonts w:ascii="Arial" w:hAnsi="Arial" w:cs="Arial"/>
        </w:rPr>
        <w:t>Verny M</w:t>
      </w:r>
      <w:r w:rsidRPr="003C1CC3">
        <w:rPr>
          <w:rFonts w:ascii="Arial" w:hAnsi="Arial" w:cs="Arial"/>
        </w:rPr>
        <w:t xml:space="preserve"> (2001)</w:t>
      </w:r>
      <w:r w:rsidR="003D484E" w:rsidRPr="003C1CC3">
        <w:rPr>
          <w:rFonts w:ascii="Arial" w:hAnsi="Arial" w:cs="Arial"/>
        </w:rPr>
        <w:t xml:space="preserve"> </w:t>
      </w:r>
      <w:r w:rsidR="00D039DA" w:rsidRPr="003C1CC3">
        <w:rPr>
          <w:rFonts w:ascii="Arial" w:hAnsi="Arial" w:cs="Arial"/>
        </w:rPr>
        <w:t xml:space="preserve">Progression of dysarthria and dysphagia in </w:t>
      </w:r>
      <w:r w:rsidR="00C22887" w:rsidRPr="003C1CC3">
        <w:rPr>
          <w:rFonts w:ascii="Arial" w:hAnsi="Arial" w:cs="Arial"/>
        </w:rPr>
        <w:t xml:space="preserve">post-mortem confirmed Parkinsonian </w:t>
      </w:r>
      <w:r w:rsidR="00C50AD6" w:rsidRPr="003C1CC3">
        <w:rPr>
          <w:rFonts w:ascii="Arial" w:hAnsi="Arial" w:cs="Arial"/>
        </w:rPr>
        <w:t xml:space="preserve">disorders. </w:t>
      </w:r>
      <w:r w:rsidR="00F82AE8" w:rsidRPr="003C1CC3">
        <w:rPr>
          <w:rFonts w:ascii="Arial" w:hAnsi="Arial" w:cs="Arial"/>
        </w:rPr>
        <w:t>Arch Neuro</w:t>
      </w:r>
      <w:r w:rsidR="00213D97" w:rsidRPr="003C1CC3">
        <w:rPr>
          <w:rFonts w:ascii="Arial" w:hAnsi="Arial" w:cs="Arial"/>
        </w:rPr>
        <w:t>l</w:t>
      </w:r>
      <w:r w:rsidRPr="003C1CC3">
        <w:rPr>
          <w:rFonts w:ascii="Arial" w:hAnsi="Arial" w:cs="Arial"/>
        </w:rPr>
        <w:t xml:space="preserve"> </w:t>
      </w:r>
      <w:r w:rsidR="0042402E" w:rsidRPr="003C1CC3">
        <w:rPr>
          <w:rFonts w:ascii="Arial" w:hAnsi="Arial" w:cs="Arial"/>
        </w:rPr>
        <w:t>58: 259-264.</w:t>
      </w:r>
      <w:r w:rsidR="00B23F4F" w:rsidRPr="003C1CC3">
        <w:rPr>
          <w:rFonts w:ascii="Arial" w:hAnsi="Arial" w:cs="Arial"/>
        </w:rPr>
        <w:t xml:space="preserve"> </w:t>
      </w:r>
    </w:p>
    <w:p w14:paraId="1DAEC7E0" w14:textId="2B4C92A2" w:rsidR="00183175" w:rsidRPr="003C1CC3" w:rsidRDefault="00E74FCA" w:rsidP="00E74FCA">
      <w:pPr>
        <w:spacing w:line="480" w:lineRule="auto"/>
        <w:rPr>
          <w:rFonts w:ascii="Arial" w:hAnsi="Arial" w:cs="Arial"/>
        </w:rPr>
      </w:pPr>
      <w:r w:rsidRPr="003C1CC3">
        <w:rPr>
          <w:rFonts w:ascii="Arial" w:hAnsi="Arial" w:cs="Arial"/>
        </w:rPr>
        <w:t xml:space="preserve">[6] </w:t>
      </w:r>
      <w:r w:rsidR="00183175" w:rsidRPr="003C1CC3">
        <w:rPr>
          <w:rFonts w:ascii="Arial" w:hAnsi="Arial" w:cs="Arial"/>
        </w:rPr>
        <w:t xml:space="preserve">Miller N, </w:t>
      </w:r>
      <w:r w:rsidR="00F77BEF" w:rsidRPr="003C1CC3">
        <w:rPr>
          <w:rFonts w:ascii="Arial" w:hAnsi="Arial" w:cs="Arial"/>
        </w:rPr>
        <w:t>Andrew S, Noble E</w:t>
      </w:r>
      <w:r w:rsidRPr="003C1CC3">
        <w:rPr>
          <w:rFonts w:ascii="Arial" w:hAnsi="Arial" w:cs="Arial"/>
        </w:rPr>
        <w:t>, Walshe M (2011)</w:t>
      </w:r>
      <w:r w:rsidR="00F77BEF" w:rsidRPr="003C1CC3">
        <w:rPr>
          <w:rFonts w:ascii="Arial" w:hAnsi="Arial" w:cs="Arial"/>
        </w:rPr>
        <w:t xml:space="preserve"> </w:t>
      </w:r>
      <w:r w:rsidR="00A54970" w:rsidRPr="003C1CC3">
        <w:rPr>
          <w:rFonts w:ascii="Arial" w:hAnsi="Arial" w:cs="Arial"/>
        </w:rPr>
        <w:t xml:space="preserve">Changing perceptions of self </w:t>
      </w:r>
      <w:r w:rsidR="00EC5D90" w:rsidRPr="003C1CC3">
        <w:rPr>
          <w:rFonts w:ascii="Arial" w:hAnsi="Arial" w:cs="Arial"/>
        </w:rPr>
        <w:t xml:space="preserve">as a communicator in </w:t>
      </w:r>
      <w:r w:rsidR="00152D9B" w:rsidRPr="003C1CC3">
        <w:rPr>
          <w:rFonts w:ascii="Arial" w:hAnsi="Arial" w:cs="Arial"/>
        </w:rPr>
        <w:t xml:space="preserve">Parkinson’s disease: a longitudinal follow-up study. </w:t>
      </w:r>
      <w:r w:rsidR="00E95C1A" w:rsidRPr="003C1CC3">
        <w:rPr>
          <w:rFonts w:ascii="Arial" w:hAnsi="Arial" w:cs="Arial"/>
        </w:rPr>
        <w:t>Disabi</w:t>
      </w:r>
      <w:r w:rsidR="00903887" w:rsidRPr="003C1CC3">
        <w:rPr>
          <w:rFonts w:ascii="Arial" w:hAnsi="Arial" w:cs="Arial"/>
        </w:rPr>
        <w:t>l</w:t>
      </w:r>
      <w:r w:rsidR="00E95C1A" w:rsidRPr="003C1CC3">
        <w:rPr>
          <w:rFonts w:ascii="Arial" w:hAnsi="Arial" w:cs="Arial"/>
        </w:rPr>
        <w:t xml:space="preserve"> Rehabil</w:t>
      </w:r>
      <w:r w:rsidRPr="003C1CC3">
        <w:rPr>
          <w:rFonts w:ascii="Arial" w:hAnsi="Arial" w:cs="Arial"/>
        </w:rPr>
        <w:t xml:space="preserve"> </w:t>
      </w:r>
      <w:r w:rsidR="007E10BA" w:rsidRPr="003C1CC3">
        <w:rPr>
          <w:rFonts w:ascii="Arial" w:hAnsi="Arial" w:cs="Arial"/>
        </w:rPr>
        <w:t xml:space="preserve">33: 204-210. </w:t>
      </w:r>
      <w:r w:rsidR="00E95C1A" w:rsidRPr="003C1CC3">
        <w:rPr>
          <w:rFonts w:ascii="Arial" w:hAnsi="Arial" w:cs="Arial"/>
        </w:rPr>
        <w:t xml:space="preserve"> </w:t>
      </w:r>
    </w:p>
    <w:p w14:paraId="5B4208A5" w14:textId="2AD523DF" w:rsidR="00E66D6A" w:rsidRPr="003C1CC3" w:rsidRDefault="00E74FCA" w:rsidP="00E74FCA">
      <w:pPr>
        <w:spacing w:line="480" w:lineRule="auto"/>
        <w:rPr>
          <w:rFonts w:ascii="Arial" w:hAnsi="Arial" w:cs="Arial"/>
        </w:rPr>
      </w:pPr>
      <w:r w:rsidRPr="003C1CC3">
        <w:rPr>
          <w:rFonts w:ascii="Arial" w:hAnsi="Arial" w:cs="Arial"/>
        </w:rPr>
        <w:t xml:space="preserve">[7] </w:t>
      </w:r>
      <w:r w:rsidR="00924ACB" w:rsidRPr="003C1CC3">
        <w:rPr>
          <w:rFonts w:ascii="Arial" w:hAnsi="Arial" w:cs="Arial"/>
        </w:rPr>
        <w:t xml:space="preserve">Miller N, Noble E, </w:t>
      </w:r>
      <w:r w:rsidR="007054FF" w:rsidRPr="003C1CC3">
        <w:rPr>
          <w:rFonts w:ascii="Arial" w:hAnsi="Arial" w:cs="Arial"/>
        </w:rPr>
        <w:t>Jones</w:t>
      </w:r>
      <w:r w:rsidR="001D2536" w:rsidRPr="003C1CC3">
        <w:rPr>
          <w:rFonts w:ascii="Arial" w:hAnsi="Arial" w:cs="Arial"/>
        </w:rPr>
        <w:t xml:space="preserve"> </w:t>
      </w:r>
      <w:r w:rsidR="007054FF" w:rsidRPr="003C1CC3">
        <w:rPr>
          <w:rFonts w:ascii="Arial" w:hAnsi="Arial" w:cs="Arial"/>
        </w:rPr>
        <w:t>D</w:t>
      </w:r>
      <w:r w:rsidRPr="003C1CC3">
        <w:rPr>
          <w:rFonts w:ascii="Arial" w:hAnsi="Arial" w:cs="Arial"/>
        </w:rPr>
        <w:t>, Allcock L, Burn DJ (2008)</w:t>
      </w:r>
      <w:r w:rsidR="000B66BF" w:rsidRPr="003C1CC3">
        <w:rPr>
          <w:rFonts w:ascii="Arial" w:hAnsi="Arial" w:cs="Arial"/>
        </w:rPr>
        <w:t xml:space="preserve"> </w:t>
      </w:r>
      <w:r w:rsidR="00CE19EF" w:rsidRPr="003C1CC3">
        <w:rPr>
          <w:rFonts w:ascii="Arial" w:hAnsi="Arial" w:cs="Arial"/>
        </w:rPr>
        <w:t xml:space="preserve">How do I sound to me? </w:t>
      </w:r>
      <w:r w:rsidR="00410282" w:rsidRPr="003C1CC3">
        <w:rPr>
          <w:rFonts w:ascii="Arial" w:hAnsi="Arial" w:cs="Arial"/>
        </w:rPr>
        <w:t xml:space="preserve">Perceived changes in </w:t>
      </w:r>
      <w:r w:rsidR="00B10B4A" w:rsidRPr="003C1CC3">
        <w:rPr>
          <w:rFonts w:ascii="Arial" w:hAnsi="Arial" w:cs="Arial"/>
        </w:rPr>
        <w:t xml:space="preserve">communication in </w:t>
      </w:r>
      <w:r w:rsidR="00E35E49" w:rsidRPr="003C1CC3">
        <w:rPr>
          <w:rFonts w:ascii="Arial" w:hAnsi="Arial" w:cs="Arial"/>
        </w:rPr>
        <w:t xml:space="preserve">Parkinson’s disease. </w:t>
      </w:r>
      <w:r w:rsidR="00352EB2" w:rsidRPr="003C1CC3">
        <w:rPr>
          <w:rFonts w:ascii="Arial" w:hAnsi="Arial" w:cs="Arial"/>
          <w:i/>
        </w:rPr>
        <w:t>Clin Rehabil</w:t>
      </w:r>
      <w:r w:rsidRPr="003C1CC3">
        <w:rPr>
          <w:rFonts w:ascii="Arial" w:hAnsi="Arial" w:cs="Arial"/>
        </w:rPr>
        <w:t xml:space="preserve"> </w:t>
      </w:r>
      <w:r w:rsidR="009D5037" w:rsidRPr="003C1CC3">
        <w:rPr>
          <w:rFonts w:ascii="Arial" w:hAnsi="Arial" w:cs="Arial"/>
        </w:rPr>
        <w:t>22:14-22.</w:t>
      </w:r>
      <w:r w:rsidR="009D5037" w:rsidRPr="003C1CC3">
        <w:rPr>
          <w:rFonts w:ascii="Arial" w:hAnsi="Arial" w:cs="Arial"/>
          <w:i/>
        </w:rPr>
        <w:t xml:space="preserve"> </w:t>
      </w:r>
    </w:p>
    <w:p w14:paraId="783C5B23" w14:textId="53B7E3DC" w:rsidR="008264E5" w:rsidRPr="003C1CC3" w:rsidRDefault="00E74FCA" w:rsidP="00E74FCA">
      <w:pPr>
        <w:spacing w:line="480" w:lineRule="auto"/>
        <w:rPr>
          <w:rFonts w:ascii="Arial" w:hAnsi="Arial" w:cs="Arial"/>
        </w:rPr>
      </w:pPr>
      <w:r w:rsidRPr="003C1CC3">
        <w:rPr>
          <w:rFonts w:ascii="Arial" w:hAnsi="Arial" w:cs="Arial"/>
        </w:rPr>
        <w:t xml:space="preserve">[8] </w:t>
      </w:r>
      <w:r w:rsidR="00581E3B" w:rsidRPr="003C1CC3">
        <w:rPr>
          <w:rFonts w:ascii="Arial" w:hAnsi="Arial" w:cs="Arial"/>
        </w:rPr>
        <w:t>Barnish MS,</w:t>
      </w:r>
      <w:r w:rsidR="00EA2686" w:rsidRPr="003C1CC3">
        <w:rPr>
          <w:rFonts w:ascii="Arial" w:hAnsi="Arial" w:cs="Arial"/>
        </w:rPr>
        <w:t xml:space="preserve"> </w:t>
      </w:r>
      <w:r w:rsidR="002C1F6E" w:rsidRPr="003C1CC3">
        <w:rPr>
          <w:rFonts w:ascii="Arial" w:hAnsi="Arial" w:cs="Arial"/>
        </w:rPr>
        <w:t>W</w:t>
      </w:r>
      <w:r w:rsidR="008305D6" w:rsidRPr="003C1CC3">
        <w:rPr>
          <w:rFonts w:ascii="Arial" w:hAnsi="Arial" w:cs="Arial"/>
        </w:rPr>
        <w:t xml:space="preserve">hibley D, </w:t>
      </w:r>
      <w:r w:rsidR="007E798A" w:rsidRPr="003C1CC3">
        <w:rPr>
          <w:rFonts w:ascii="Arial" w:hAnsi="Arial" w:cs="Arial"/>
        </w:rPr>
        <w:t xml:space="preserve">Horton SMC, </w:t>
      </w:r>
      <w:r w:rsidR="0043794E" w:rsidRPr="003C1CC3">
        <w:rPr>
          <w:rFonts w:ascii="Arial" w:hAnsi="Arial" w:cs="Arial"/>
        </w:rPr>
        <w:t>B</w:t>
      </w:r>
      <w:r w:rsidR="00AD094E" w:rsidRPr="003C1CC3">
        <w:rPr>
          <w:rFonts w:ascii="Arial" w:hAnsi="Arial" w:cs="Arial"/>
        </w:rPr>
        <w:t>utterfint ZR, Deane KHO</w:t>
      </w:r>
      <w:r w:rsidR="00B473A1" w:rsidRPr="003C1CC3">
        <w:rPr>
          <w:rFonts w:ascii="Arial" w:hAnsi="Arial" w:cs="Arial"/>
        </w:rPr>
        <w:t xml:space="preserve"> (2016) Roles of cognitive status and intelligibility in everyday communication in people with Parkinson’s disease: a systematic review. </w:t>
      </w:r>
      <w:r w:rsidR="00B45A7F" w:rsidRPr="003C1CC3">
        <w:rPr>
          <w:rFonts w:ascii="Arial" w:hAnsi="Arial" w:cs="Arial"/>
        </w:rPr>
        <w:t>J Parkinsons Dis, DOI: 10.3233/JPD-150757</w:t>
      </w:r>
      <w:r w:rsidR="00131159" w:rsidRPr="003C1CC3">
        <w:rPr>
          <w:rFonts w:ascii="Arial" w:hAnsi="Arial" w:cs="Arial"/>
        </w:rPr>
        <w:t>.</w:t>
      </w:r>
    </w:p>
    <w:p w14:paraId="11314F52" w14:textId="34F0CF09" w:rsidR="00C42F66" w:rsidRPr="003C1CC3" w:rsidRDefault="006220F8" w:rsidP="006220F8">
      <w:pPr>
        <w:spacing w:line="480" w:lineRule="auto"/>
        <w:rPr>
          <w:rFonts w:ascii="Arial" w:hAnsi="Arial" w:cs="Arial"/>
        </w:rPr>
      </w:pPr>
      <w:r w:rsidRPr="003C1CC3">
        <w:rPr>
          <w:rFonts w:ascii="Arial" w:hAnsi="Arial" w:cs="Arial"/>
        </w:rPr>
        <w:t xml:space="preserve">[9] </w:t>
      </w:r>
      <w:r w:rsidR="00A80FC6" w:rsidRPr="003C1CC3">
        <w:rPr>
          <w:rFonts w:ascii="Arial" w:hAnsi="Arial" w:cs="Arial"/>
        </w:rPr>
        <w:t>Gibb WR</w:t>
      </w:r>
      <w:r w:rsidR="00F12FFF" w:rsidRPr="003C1CC3">
        <w:rPr>
          <w:rFonts w:ascii="Arial" w:hAnsi="Arial" w:cs="Arial"/>
        </w:rPr>
        <w:t>,</w:t>
      </w:r>
      <w:r w:rsidR="00A80FC6" w:rsidRPr="003C1CC3">
        <w:rPr>
          <w:rFonts w:ascii="Arial" w:hAnsi="Arial" w:cs="Arial"/>
        </w:rPr>
        <w:t xml:space="preserve"> Lees</w:t>
      </w:r>
      <w:r w:rsidR="00033C42" w:rsidRPr="003C1CC3">
        <w:rPr>
          <w:rFonts w:ascii="Arial" w:hAnsi="Arial" w:cs="Arial"/>
        </w:rPr>
        <w:t xml:space="preserve"> </w:t>
      </w:r>
      <w:r w:rsidRPr="003C1CC3">
        <w:rPr>
          <w:rFonts w:ascii="Arial" w:hAnsi="Arial" w:cs="Arial"/>
        </w:rPr>
        <w:t xml:space="preserve">AJ (1988) </w:t>
      </w:r>
      <w:r w:rsidR="00C234DA" w:rsidRPr="003C1CC3">
        <w:rPr>
          <w:rFonts w:ascii="Arial" w:hAnsi="Arial" w:cs="Arial"/>
        </w:rPr>
        <w:t xml:space="preserve">The </w:t>
      </w:r>
      <w:r w:rsidR="006E5D09" w:rsidRPr="003C1CC3">
        <w:rPr>
          <w:rFonts w:ascii="Arial" w:hAnsi="Arial" w:cs="Arial"/>
        </w:rPr>
        <w:t xml:space="preserve">relevance of the Lewy body </w:t>
      </w:r>
      <w:r w:rsidR="00225F22" w:rsidRPr="003C1CC3">
        <w:rPr>
          <w:rFonts w:ascii="Arial" w:hAnsi="Arial" w:cs="Arial"/>
        </w:rPr>
        <w:t xml:space="preserve">to the pathogenesis of idiopathic </w:t>
      </w:r>
      <w:r w:rsidR="00D53605" w:rsidRPr="003C1CC3">
        <w:rPr>
          <w:rFonts w:ascii="Arial" w:hAnsi="Arial" w:cs="Arial"/>
        </w:rPr>
        <w:t xml:space="preserve">Parkinson’s disease. J Neurol Neurosurg Psychiatr </w:t>
      </w:r>
      <w:r w:rsidR="004A3172" w:rsidRPr="003C1CC3">
        <w:rPr>
          <w:rFonts w:ascii="Arial" w:hAnsi="Arial" w:cs="Arial"/>
        </w:rPr>
        <w:t xml:space="preserve">51: 745-752. </w:t>
      </w:r>
      <w:r w:rsidR="00A80FC6" w:rsidRPr="003C1CC3">
        <w:rPr>
          <w:rFonts w:ascii="Arial" w:hAnsi="Arial" w:cs="Arial"/>
        </w:rPr>
        <w:t xml:space="preserve"> </w:t>
      </w:r>
    </w:p>
    <w:p w14:paraId="0CD28383" w14:textId="40378F2E" w:rsidR="003D19FF" w:rsidRPr="003C1CC3" w:rsidRDefault="006220F8" w:rsidP="006220F8">
      <w:pPr>
        <w:spacing w:line="480" w:lineRule="auto"/>
        <w:rPr>
          <w:rFonts w:ascii="Arial" w:hAnsi="Arial" w:cs="Arial"/>
        </w:rPr>
      </w:pPr>
      <w:r w:rsidRPr="003C1CC3">
        <w:rPr>
          <w:rFonts w:ascii="Arial" w:hAnsi="Arial" w:cs="Arial"/>
        </w:rPr>
        <w:t xml:space="preserve">[10] </w:t>
      </w:r>
      <w:r w:rsidR="003D19FF" w:rsidRPr="003C1CC3">
        <w:rPr>
          <w:rFonts w:ascii="Arial" w:hAnsi="Arial" w:cs="Arial"/>
        </w:rPr>
        <w:t>Yarnell</w:t>
      </w:r>
      <w:r w:rsidR="00D2174E" w:rsidRPr="003C1CC3">
        <w:rPr>
          <w:rFonts w:ascii="Arial" w:hAnsi="Arial" w:cs="Arial"/>
        </w:rPr>
        <w:t xml:space="preserve"> </w:t>
      </w:r>
      <w:r w:rsidR="003D19FF" w:rsidRPr="003C1CC3">
        <w:rPr>
          <w:rFonts w:ascii="Arial" w:hAnsi="Arial" w:cs="Arial"/>
        </w:rPr>
        <w:t xml:space="preserve">AJ, </w:t>
      </w:r>
      <w:r w:rsidR="00F632C1" w:rsidRPr="003C1CC3">
        <w:rPr>
          <w:rFonts w:ascii="Arial" w:hAnsi="Arial" w:cs="Arial"/>
        </w:rPr>
        <w:t>Rochester L</w:t>
      </w:r>
      <w:r w:rsidR="00690601" w:rsidRPr="003C1CC3">
        <w:rPr>
          <w:rFonts w:ascii="Arial" w:hAnsi="Arial" w:cs="Arial"/>
        </w:rPr>
        <w:t>,</w:t>
      </w:r>
      <w:r w:rsidR="00D2174E" w:rsidRPr="003C1CC3">
        <w:rPr>
          <w:rFonts w:ascii="Arial" w:hAnsi="Arial" w:cs="Arial"/>
        </w:rPr>
        <w:t xml:space="preserve"> </w:t>
      </w:r>
      <w:r w:rsidR="00F632C1" w:rsidRPr="003C1CC3">
        <w:rPr>
          <w:rFonts w:ascii="Arial" w:hAnsi="Arial" w:cs="Arial"/>
        </w:rPr>
        <w:t>Burn D</w:t>
      </w:r>
      <w:r w:rsidRPr="003C1CC3">
        <w:rPr>
          <w:rFonts w:ascii="Arial" w:hAnsi="Arial" w:cs="Arial"/>
        </w:rPr>
        <w:t>J (2013)</w:t>
      </w:r>
      <w:r w:rsidR="00F632C1" w:rsidRPr="003C1CC3">
        <w:rPr>
          <w:rFonts w:ascii="Arial" w:hAnsi="Arial" w:cs="Arial"/>
        </w:rPr>
        <w:t xml:space="preserve"> </w:t>
      </w:r>
      <w:r w:rsidR="00DC45A4" w:rsidRPr="003C1CC3">
        <w:rPr>
          <w:rFonts w:ascii="Arial" w:hAnsi="Arial" w:cs="Arial"/>
        </w:rPr>
        <w:t>Mild cognitive impairment in Parkinson’s disease. Age Ageing</w:t>
      </w:r>
      <w:r w:rsidRPr="003C1CC3">
        <w:rPr>
          <w:rFonts w:ascii="Arial" w:hAnsi="Arial" w:cs="Arial"/>
        </w:rPr>
        <w:t xml:space="preserve"> </w:t>
      </w:r>
      <w:r w:rsidR="004A0028" w:rsidRPr="003C1CC3">
        <w:rPr>
          <w:rFonts w:ascii="Arial" w:hAnsi="Arial" w:cs="Arial"/>
        </w:rPr>
        <w:t>42: 567-576.</w:t>
      </w:r>
    </w:p>
    <w:p w14:paraId="264E244F" w14:textId="71AA683E" w:rsidR="001F082F" w:rsidRPr="003C1CC3" w:rsidRDefault="006220F8" w:rsidP="006220F8">
      <w:pPr>
        <w:spacing w:line="480" w:lineRule="auto"/>
        <w:rPr>
          <w:rFonts w:ascii="Arial" w:hAnsi="Arial" w:cs="Arial"/>
        </w:rPr>
      </w:pPr>
      <w:r w:rsidRPr="003C1CC3">
        <w:rPr>
          <w:rFonts w:ascii="Arial" w:hAnsi="Arial" w:cs="Arial"/>
        </w:rPr>
        <w:lastRenderedPageBreak/>
        <w:t xml:space="preserve">[11] </w:t>
      </w:r>
      <w:r w:rsidR="003A2CE4" w:rsidRPr="003C1CC3">
        <w:rPr>
          <w:rFonts w:ascii="Arial" w:hAnsi="Arial" w:cs="Arial"/>
        </w:rPr>
        <w:t>Litvan</w:t>
      </w:r>
      <w:r w:rsidR="007B7D9B" w:rsidRPr="003C1CC3">
        <w:rPr>
          <w:rFonts w:ascii="Arial" w:hAnsi="Arial" w:cs="Arial"/>
        </w:rPr>
        <w:t xml:space="preserve"> </w:t>
      </w:r>
      <w:r w:rsidR="003A2CE4" w:rsidRPr="003C1CC3">
        <w:rPr>
          <w:rFonts w:ascii="Arial" w:hAnsi="Arial" w:cs="Arial"/>
        </w:rPr>
        <w:t>I,</w:t>
      </w:r>
      <w:r w:rsidR="007B7D9B" w:rsidRPr="003C1CC3">
        <w:rPr>
          <w:rFonts w:ascii="Arial" w:hAnsi="Arial" w:cs="Arial"/>
        </w:rPr>
        <w:t xml:space="preserve"> Aarsland D, Adler CH</w:t>
      </w:r>
      <w:r w:rsidR="0000616C" w:rsidRPr="003C1CC3">
        <w:rPr>
          <w:rFonts w:ascii="Arial" w:hAnsi="Arial" w:cs="Arial"/>
        </w:rPr>
        <w:t>,</w:t>
      </w:r>
      <w:r w:rsidRPr="003C1CC3">
        <w:rPr>
          <w:rFonts w:ascii="Arial" w:hAnsi="Arial" w:cs="Arial"/>
        </w:rPr>
        <w:t xml:space="preserve"> Goldman JG, Kulisevsky J, Mollenhauer B, Rodriguex-Oroz MC, Tröster A, Weintraub D (2011)</w:t>
      </w:r>
      <w:r w:rsidR="001D14AA" w:rsidRPr="003C1CC3">
        <w:rPr>
          <w:rFonts w:ascii="Arial" w:hAnsi="Arial" w:cs="Arial"/>
          <w:bCs/>
        </w:rPr>
        <w:t xml:space="preserve"> </w:t>
      </w:r>
      <w:r w:rsidR="000E1B92" w:rsidRPr="003C1CC3">
        <w:rPr>
          <w:rFonts w:ascii="Arial" w:hAnsi="Arial" w:cs="Arial"/>
          <w:bCs/>
        </w:rPr>
        <w:t xml:space="preserve">MDS task force on </w:t>
      </w:r>
      <w:r w:rsidR="00311F5A" w:rsidRPr="003C1CC3">
        <w:rPr>
          <w:rFonts w:ascii="Arial" w:hAnsi="Arial" w:cs="Arial"/>
          <w:bCs/>
        </w:rPr>
        <w:t xml:space="preserve">mild cognitive impairment in </w:t>
      </w:r>
      <w:r w:rsidR="00C23979" w:rsidRPr="003C1CC3">
        <w:rPr>
          <w:rFonts w:ascii="Arial" w:hAnsi="Arial" w:cs="Arial"/>
          <w:bCs/>
        </w:rPr>
        <w:t xml:space="preserve">Parkinson’s disease: </w:t>
      </w:r>
      <w:r w:rsidR="00202D04" w:rsidRPr="003C1CC3">
        <w:rPr>
          <w:rFonts w:ascii="Arial" w:hAnsi="Arial" w:cs="Arial"/>
          <w:bCs/>
        </w:rPr>
        <w:t xml:space="preserve">Critical review of PD-MCI. </w:t>
      </w:r>
      <w:r w:rsidR="00F217C4" w:rsidRPr="003C1CC3">
        <w:rPr>
          <w:rFonts w:ascii="Arial" w:hAnsi="Arial" w:cs="Arial"/>
          <w:bCs/>
        </w:rPr>
        <w:t>Mov Disord</w:t>
      </w:r>
      <w:r w:rsidRPr="003C1CC3">
        <w:rPr>
          <w:rFonts w:ascii="Arial" w:hAnsi="Arial" w:cs="Arial"/>
          <w:bCs/>
        </w:rPr>
        <w:t xml:space="preserve"> </w:t>
      </w:r>
      <w:r w:rsidR="003D5198" w:rsidRPr="003C1CC3">
        <w:rPr>
          <w:rFonts w:ascii="Arial" w:hAnsi="Arial" w:cs="Arial"/>
          <w:bCs/>
        </w:rPr>
        <w:t>26</w:t>
      </w:r>
      <w:r w:rsidR="005B09D2" w:rsidRPr="003C1CC3">
        <w:rPr>
          <w:rFonts w:ascii="Arial" w:hAnsi="Arial" w:cs="Arial"/>
          <w:bCs/>
        </w:rPr>
        <w:t xml:space="preserve">: </w:t>
      </w:r>
      <w:r w:rsidR="00776309" w:rsidRPr="003C1CC3">
        <w:rPr>
          <w:rFonts w:ascii="Arial" w:hAnsi="Arial" w:cs="Arial"/>
          <w:bCs/>
        </w:rPr>
        <w:t>1814-1824</w:t>
      </w:r>
      <w:r w:rsidR="003D5198" w:rsidRPr="003C1CC3">
        <w:rPr>
          <w:rFonts w:ascii="Arial" w:hAnsi="Arial" w:cs="Arial"/>
          <w:bCs/>
        </w:rPr>
        <w:t>.</w:t>
      </w:r>
    </w:p>
    <w:p w14:paraId="363C19C7" w14:textId="451C8EA1" w:rsidR="00AF6129" w:rsidRPr="003C1CC3" w:rsidRDefault="006220F8" w:rsidP="006220F8">
      <w:pPr>
        <w:spacing w:line="480" w:lineRule="auto"/>
        <w:rPr>
          <w:rFonts w:ascii="Arial" w:hAnsi="Arial" w:cs="Arial"/>
        </w:rPr>
      </w:pPr>
      <w:r w:rsidRPr="003C1CC3">
        <w:rPr>
          <w:rFonts w:ascii="Arial" w:hAnsi="Arial" w:cs="Arial"/>
          <w:bCs/>
        </w:rPr>
        <w:t xml:space="preserve">[12] </w:t>
      </w:r>
      <w:r w:rsidR="00AF6129" w:rsidRPr="003C1CC3">
        <w:rPr>
          <w:rFonts w:ascii="Arial" w:hAnsi="Arial" w:cs="Arial"/>
          <w:bCs/>
        </w:rPr>
        <w:t xml:space="preserve">Schrag </w:t>
      </w:r>
      <w:r w:rsidR="00AB28D3" w:rsidRPr="003C1CC3">
        <w:rPr>
          <w:rFonts w:ascii="Arial" w:hAnsi="Arial" w:cs="Arial"/>
          <w:bCs/>
        </w:rPr>
        <w:t xml:space="preserve">A, Jayanshahi </w:t>
      </w:r>
      <w:r w:rsidR="007671D1" w:rsidRPr="003C1CC3">
        <w:rPr>
          <w:rFonts w:ascii="Arial" w:hAnsi="Arial" w:cs="Arial"/>
          <w:bCs/>
        </w:rPr>
        <w:t>M</w:t>
      </w:r>
      <w:r w:rsidR="00F83F10" w:rsidRPr="003C1CC3">
        <w:rPr>
          <w:rFonts w:ascii="Arial" w:hAnsi="Arial" w:cs="Arial"/>
          <w:bCs/>
        </w:rPr>
        <w:t>,</w:t>
      </w:r>
      <w:r w:rsidR="007671D1" w:rsidRPr="003C1CC3">
        <w:rPr>
          <w:rFonts w:ascii="Arial" w:hAnsi="Arial" w:cs="Arial"/>
          <w:bCs/>
        </w:rPr>
        <w:t xml:space="preserve"> Quinn</w:t>
      </w:r>
      <w:r w:rsidR="00F83F10" w:rsidRPr="003C1CC3">
        <w:rPr>
          <w:rFonts w:ascii="Arial" w:hAnsi="Arial" w:cs="Arial"/>
          <w:bCs/>
        </w:rPr>
        <w:t xml:space="preserve"> </w:t>
      </w:r>
      <w:r w:rsidRPr="003C1CC3">
        <w:rPr>
          <w:rFonts w:ascii="Arial" w:hAnsi="Arial" w:cs="Arial"/>
          <w:bCs/>
        </w:rPr>
        <w:t>N (2000)</w:t>
      </w:r>
      <w:r w:rsidR="007671D1" w:rsidRPr="003C1CC3">
        <w:rPr>
          <w:rFonts w:ascii="Arial" w:hAnsi="Arial" w:cs="Arial"/>
          <w:bCs/>
        </w:rPr>
        <w:t xml:space="preserve"> </w:t>
      </w:r>
      <w:r w:rsidR="00D534CB" w:rsidRPr="003C1CC3">
        <w:rPr>
          <w:rFonts w:ascii="Arial" w:hAnsi="Arial" w:cs="Arial"/>
          <w:bCs/>
        </w:rPr>
        <w:t xml:space="preserve">How does Parkinson’s </w:t>
      </w:r>
      <w:r w:rsidR="005B0504" w:rsidRPr="003C1CC3">
        <w:rPr>
          <w:rFonts w:ascii="Arial" w:hAnsi="Arial" w:cs="Arial"/>
          <w:bCs/>
        </w:rPr>
        <w:t xml:space="preserve">disease affect quality of life? </w:t>
      </w:r>
      <w:r w:rsidR="00CA367B" w:rsidRPr="003C1CC3">
        <w:rPr>
          <w:rFonts w:ascii="Arial" w:hAnsi="Arial" w:cs="Arial"/>
          <w:bCs/>
        </w:rPr>
        <w:t xml:space="preserve">A comparison with quality of life in the general population. </w:t>
      </w:r>
      <w:r w:rsidR="00140EA5" w:rsidRPr="003C1CC3">
        <w:rPr>
          <w:rFonts w:ascii="Arial" w:hAnsi="Arial" w:cs="Arial"/>
          <w:bCs/>
        </w:rPr>
        <w:t>Mov</w:t>
      </w:r>
      <w:r w:rsidR="00B24073" w:rsidRPr="003C1CC3">
        <w:rPr>
          <w:rFonts w:ascii="Arial" w:hAnsi="Arial" w:cs="Arial"/>
          <w:bCs/>
        </w:rPr>
        <w:t xml:space="preserve"> </w:t>
      </w:r>
      <w:r w:rsidR="00140EA5" w:rsidRPr="003C1CC3">
        <w:rPr>
          <w:rFonts w:ascii="Arial" w:hAnsi="Arial" w:cs="Arial"/>
          <w:bCs/>
        </w:rPr>
        <w:t>Disord</w:t>
      </w:r>
      <w:r w:rsidRPr="003C1CC3">
        <w:rPr>
          <w:rFonts w:ascii="Arial" w:hAnsi="Arial" w:cs="Arial"/>
          <w:bCs/>
        </w:rPr>
        <w:t xml:space="preserve"> </w:t>
      </w:r>
      <w:r w:rsidR="00EF2CA5" w:rsidRPr="003C1CC3">
        <w:rPr>
          <w:rFonts w:ascii="Arial" w:hAnsi="Arial" w:cs="Arial"/>
          <w:bCs/>
        </w:rPr>
        <w:t>15:</w:t>
      </w:r>
      <w:r w:rsidR="00BA44E9" w:rsidRPr="003C1CC3">
        <w:rPr>
          <w:rFonts w:ascii="Arial" w:hAnsi="Arial" w:cs="Arial"/>
          <w:bCs/>
        </w:rPr>
        <w:t xml:space="preserve"> 1112-1118</w:t>
      </w:r>
      <w:r w:rsidR="00073563" w:rsidRPr="003C1CC3">
        <w:rPr>
          <w:rFonts w:ascii="Arial" w:hAnsi="Arial" w:cs="Arial"/>
          <w:bCs/>
        </w:rPr>
        <w:t>.</w:t>
      </w:r>
    </w:p>
    <w:p w14:paraId="3AB5BDE9" w14:textId="18BB9880" w:rsidR="00AF6129" w:rsidRPr="003C1CC3" w:rsidRDefault="0074061F" w:rsidP="0074061F">
      <w:pPr>
        <w:spacing w:line="480" w:lineRule="auto"/>
        <w:rPr>
          <w:rFonts w:ascii="Arial" w:hAnsi="Arial" w:cs="Arial"/>
        </w:rPr>
      </w:pPr>
      <w:r w:rsidRPr="003C1CC3">
        <w:rPr>
          <w:rFonts w:ascii="Arial" w:hAnsi="Arial" w:cs="Arial"/>
          <w:bCs/>
        </w:rPr>
        <w:t xml:space="preserve">[13] </w:t>
      </w:r>
      <w:r w:rsidR="00AF6129" w:rsidRPr="003C1CC3">
        <w:rPr>
          <w:rFonts w:ascii="Arial" w:hAnsi="Arial" w:cs="Arial"/>
          <w:bCs/>
        </w:rPr>
        <w:t>Kuopio</w:t>
      </w:r>
      <w:r w:rsidR="00E86832" w:rsidRPr="003C1CC3">
        <w:rPr>
          <w:rFonts w:ascii="Arial" w:hAnsi="Arial" w:cs="Arial"/>
          <w:bCs/>
        </w:rPr>
        <w:t xml:space="preserve"> </w:t>
      </w:r>
      <w:r w:rsidR="00745508" w:rsidRPr="003C1CC3">
        <w:rPr>
          <w:rFonts w:ascii="Arial" w:hAnsi="Arial" w:cs="Arial"/>
          <w:bCs/>
        </w:rPr>
        <w:t xml:space="preserve">A-M, </w:t>
      </w:r>
      <w:r w:rsidR="00F96C6C" w:rsidRPr="003C1CC3">
        <w:rPr>
          <w:rFonts w:ascii="Arial" w:hAnsi="Arial" w:cs="Arial"/>
          <w:bCs/>
        </w:rPr>
        <w:t xml:space="preserve">Marttila RJ, </w:t>
      </w:r>
      <w:r w:rsidR="00250FC4" w:rsidRPr="003C1CC3">
        <w:rPr>
          <w:rFonts w:ascii="Arial" w:hAnsi="Arial" w:cs="Arial"/>
          <w:bCs/>
        </w:rPr>
        <w:t>Helenius</w:t>
      </w:r>
      <w:r w:rsidR="00F3135A" w:rsidRPr="003C1CC3">
        <w:rPr>
          <w:rFonts w:ascii="Arial" w:hAnsi="Arial" w:cs="Arial"/>
          <w:bCs/>
        </w:rPr>
        <w:t xml:space="preserve"> </w:t>
      </w:r>
      <w:r w:rsidR="00250FC4" w:rsidRPr="003C1CC3">
        <w:rPr>
          <w:rFonts w:ascii="Arial" w:hAnsi="Arial" w:cs="Arial"/>
          <w:bCs/>
        </w:rPr>
        <w:t xml:space="preserve">H, </w:t>
      </w:r>
      <w:r w:rsidRPr="003C1CC3">
        <w:rPr>
          <w:rFonts w:ascii="Arial" w:hAnsi="Arial" w:cs="Arial"/>
          <w:bCs/>
        </w:rPr>
        <w:t>Toivonen M, Rinne UK (2000)</w:t>
      </w:r>
      <w:r w:rsidR="006A1D57" w:rsidRPr="003C1CC3">
        <w:rPr>
          <w:rFonts w:ascii="Arial" w:hAnsi="Arial" w:cs="Arial"/>
          <w:bCs/>
        </w:rPr>
        <w:t xml:space="preserve"> </w:t>
      </w:r>
      <w:r w:rsidR="007511DE" w:rsidRPr="003C1CC3">
        <w:rPr>
          <w:rFonts w:ascii="Arial" w:hAnsi="Arial" w:cs="Arial"/>
          <w:bCs/>
        </w:rPr>
        <w:t xml:space="preserve">The quality of life in </w:t>
      </w:r>
      <w:r w:rsidR="003A01FF" w:rsidRPr="003C1CC3">
        <w:rPr>
          <w:rFonts w:ascii="Arial" w:hAnsi="Arial" w:cs="Arial"/>
          <w:bCs/>
        </w:rPr>
        <w:t xml:space="preserve">Parkinson’s disease. </w:t>
      </w:r>
      <w:r w:rsidR="00FF2464" w:rsidRPr="003C1CC3">
        <w:rPr>
          <w:rFonts w:ascii="Arial" w:hAnsi="Arial" w:cs="Arial"/>
          <w:bCs/>
        </w:rPr>
        <w:t>Mov Disord</w:t>
      </w:r>
      <w:r w:rsidRPr="003C1CC3">
        <w:rPr>
          <w:rFonts w:ascii="Arial" w:hAnsi="Arial" w:cs="Arial"/>
          <w:bCs/>
        </w:rPr>
        <w:t xml:space="preserve"> </w:t>
      </w:r>
      <w:r w:rsidR="00C71DDD" w:rsidRPr="003C1CC3">
        <w:rPr>
          <w:rFonts w:ascii="Arial" w:hAnsi="Arial" w:cs="Arial"/>
          <w:bCs/>
        </w:rPr>
        <w:t>15: 215-223.</w:t>
      </w:r>
    </w:p>
    <w:p w14:paraId="088C54EC" w14:textId="21DFC484" w:rsidR="00651317" w:rsidRPr="003C1CC3" w:rsidRDefault="0074061F" w:rsidP="0074061F">
      <w:pPr>
        <w:spacing w:line="480" w:lineRule="auto"/>
        <w:rPr>
          <w:rFonts w:ascii="Arial" w:hAnsi="Arial" w:cs="Arial"/>
        </w:rPr>
      </w:pPr>
      <w:r w:rsidRPr="003C1CC3">
        <w:rPr>
          <w:rFonts w:ascii="Arial" w:hAnsi="Arial" w:cs="Arial"/>
          <w:bCs/>
        </w:rPr>
        <w:t xml:space="preserve">[14] </w:t>
      </w:r>
      <w:r w:rsidR="00651317" w:rsidRPr="003C1CC3">
        <w:rPr>
          <w:rFonts w:ascii="Arial" w:hAnsi="Arial" w:cs="Arial"/>
          <w:bCs/>
        </w:rPr>
        <w:t>Pezzoli G</w:t>
      </w:r>
      <w:r w:rsidR="00601487" w:rsidRPr="003C1CC3">
        <w:rPr>
          <w:rFonts w:ascii="Arial" w:hAnsi="Arial" w:cs="Arial"/>
          <w:bCs/>
        </w:rPr>
        <w:t>,</w:t>
      </w:r>
      <w:r w:rsidR="00651317" w:rsidRPr="003C1CC3">
        <w:rPr>
          <w:rFonts w:ascii="Arial" w:hAnsi="Arial" w:cs="Arial"/>
          <w:bCs/>
        </w:rPr>
        <w:t xml:space="preserve"> </w:t>
      </w:r>
      <w:r w:rsidR="00B064B2" w:rsidRPr="003C1CC3">
        <w:rPr>
          <w:rFonts w:ascii="Arial" w:hAnsi="Arial" w:cs="Arial"/>
          <w:bCs/>
        </w:rPr>
        <w:t>Zini</w:t>
      </w:r>
      <w:r w:rsidR="00601487" w:rsidRPr="003C1CC3">
        <w:rPr>
          <w:rFonts w:ascii="Arial" w:hAnsi="Arial" w:cs="Arial"/>
          <w:bCs/>
        </w:rPr>
        <w:t xml:space="preserve"> </w:t>
      </w:r>
      <w:r w:rsidRPr="003C1CC3">
        <w:rPr>
          <w:rFonts w:ascii="Arial" w:hAnsi="Arial" w:cs="Arial"/>
          <w:bCs/>
        </w:rPr>
        <w:t>M (2010)</w:t>
      </w:r>
      <w:r w:rsidR="00B064B2" w:rsidRPr="003C1CC3">
        <w:rPr>
          <w:rFonts w:ascii="Arial" w:hAnsi="Arial" w:cs="Arial"/>
          <w:bCs/>
        </w:rPr>
        <w:t xml:space="preserve"> </w:t>
      </w:r>
      <w:r w:rsidR="0048142B" w:rsidRPr="003C1CC3">
        <w:rPr>
          <w:rFonts w:ascii="Arial" w:hAnsi="Arial" w:cs="Arial"/>
          <w:bCs/>
        </w:rPr>
        <w:t xml:space="preserve">Levodopa in </w:t>
      </w:r>
      <w:r w:rsidR="00E504D2" w:rsidRPr="003C1CC3">
        <w:rPr>
          <w:rFonts w:ascii="Arial" w:hAnsi="Arial" w:cs="Arial"/>
          <w:bCs/>
        </w:rPr>
        <w:t xml:space="preserve">Parkinson’s disease: </w:t>
      </w:r>
      <w:r w:rsidR="0001457E" w:rsidRPr="003C1CC3">
        <w:rPr>
          <w:rFonts w:ascii="Arial" w:hAnsi="Arial" w:cs="Arial"/>
          <w:bCs/>
        </w:rPr>
        <w:t xml:space="preserve">from the past to the future. </w:t>
      </w:r>
      <w:r w:rsidR="00792096" w:rsidRPr="003C1CC3">
        <w:rPr>
          <w:rFonts w:ascii="Arial" w:hAnsi="Arial" w:cs="Arial"/>
          <w:bCs/>
        </w:rPr>
        <w:t xml:space="preserve">Expert Opin </w:t>
      </w:r>
      <w:r w:rsidR="00D21411" w:rsidRPr="003C1CC3">
        <w:rPr>
          <w:rFonts w:ascii="Arial" w:hAnsi="Arial" w:cs="Arial"/>
          <w:bCs/>
        </w:rPr>
        <w:t>Pharmacother</w:t>
      </w:r>
      <w:r w:rsidRPr="003C1CC3">
        <w:rPr>
          <w:rFonts w:ascii="Arial" w:hAnsi="Arial" w:cs="Arial"/>
          <w:bCs/>
        </w:rPr>
        <w:t xml:space="preserve"> </w:t>
      </w:r>
      <w:r w:rsidR="006E7EB6" w:rsidRPr="003C1CC3">
        <w:rPr>
          <w:rFonts w:ascii="Arial" w:hAnsi="Arial" w:cs="Arial"/>
          <w:bCs/>
        </w:rPr>
        <w:t xml:space="preserve">11: 627-635. </w:t>
      </w:r>
    </w:p>
    <w:p w14:paraId="7EFFBA76" w14:textId="211B2FC4" w:rsidR="0084178A" w:rsidRPr="003C1CC3" w:rsidRDefault="0074061F" w:rsidP="0074061F">
      <w:pPr>
        <w:spacing w:line="480" w:lineRule="auto"/>
        <w:rPr>
          <w:rFonts w:ascii="Arial" w:hAnsi="Arial" w:cs="Arial"/>
        </w:rPr>
      </w:pPr>
      <w:r w:rsidRPr="003C1CC3">
        <w:rPr>
          <w:rFonts w:ascii="Arial" w:hAnsi="Arial" w:cs="Arial"/>
          <w:bCs/>
        </w:rPr>
        <w:t xml:space="preserve">[15] </w:t>
      </w:r>
      <w:r w:rsidR="0084178A" w:rsidRPr="003C1CC3">
        <w:rPr>
          <w:rFonts w:ascii="Arial" w:hAnsi="Arial" w:cs="Arial"/>
          <w:bCs/>
        </w:rPr>
        <w:t>Worth PF</w:t>
      </w:r>
      <w:r w:rsidRPr="003C1CC3">
        <w:rPr>
          <w:rFonts w:ascii="Arial" w:hAnsi="Arial" w:cs="Arial"/>
          <w:bCs/>
        </w:rPr>
        <w:t xml:space="preserve"> (2013)</w:t>
      </w:r>
      <w:r w:rsidR="0084178A" w:rsidRPr="003C1CC3">
        <w:rPr>
          <w:rFonts w:ascii="Arial" w:hAnsi="Arial" w:cs="Arial"/>
          <w:bCs/>
        </w:rPr>
        <w:t xml:space="preserve"> </w:t>
      </w:r>
      <w:r w:rsidR="00E840BC" w:rsidRPr="003C1CC3">
        <w:rPr>
          <w:rFonts w:ascii="Arial" w:hAnsi="Arial" w:cs="Arial"/>
          <w:bCs/>
        </w:rPr>
        <w:t xml:space="preserve">How to treat Parkinson’s disease in 2013. </w:t>
      </w:r>
      <w:r w:rsidR="00695FCA" w:rsidRPr="003C1CC3">
        <w:rPr>
          <w:rFonts w:ascii="Arial" w:hAnsi="Arial" w:cs="Arial"/>
          <w:bCs/>
        </w:rPr>
        <w:t>Clin Med</w:t>
      </w:r>
      <w:r w:rsidRPr="003C1CC3">
        <w:rPr>
          <w:rFonts w:ascii="Arial" w:hAnsi="Arial" w:cs="Arial"/>
          <w:bCs/>
        </w:rPr>
        <w:t xml:space="preserve"> </w:t>
      </w:r>
      <w:r w:rsidR="0063091E" w:rsidRPr="003C1CC3">
        <w:rPr>
          <w:rFonts w:ascii="Arial" w:hAnsi="Arial" w:cs="Arial"/>
          <w:bCs/>
        </w:rPr>
        <w:t xml:space="preserve">13: 93-96. </w:t>
      </w:r>
    </w:p>
    <w:p w14:paraId="51F065CB" w14:textId="075778FC" w:rsidR="009B4BBA" w:rsidRPr="003C1CC3" w:rsidRDefault="0074061F" w:rsidP="0074061F">
      <w:pPr>
        <w:spacing w:line="480" w:lineRule="auto"/>
        <w:rPr>
          <w:rFonts w:ascii="Arial" w:hAnsi="Arial" w:cs="Arial"/>
        </w:rPr>
      </w:pPr>
      <w:r w:rsidRPr="003C1CC3">
        <w:rPr>
          <w:rFonts w:ascii="Arial" w:hAnsi="Arial" w:cs="Arial"/>
        </w:rPr>
        <w:t>[16] Nutt JG (2000)</w:t>
      </w:r>
      <w:r w:rsidR="003374E9" w:rsidRPr="003C1CC3">
        <w:rPr>
          <w:rFonts w:ascii="Arial" w:hAnsi="Arial" w:cs="Arial"/>
        </w:rPr>
        <w:t xml:space="preserve"> </w:t>
      </w:r>
      <w:r w:rsidR="00117098" w:rsidRPr="003C1CC3">
        <w:rPr>
          <w:rFonts w:ascii="Arial" w:hAnsi="Arial" w:cs="Arial"/>
        </w:rPr>
        <w:t xml:space="preserve">Clinical pharmacology </w:t>
      </w:r>
      <w:r w:rsidR="00276083" w:rsidRPr="003C1CC3">
        <w:rPr>
          <w:rFonts w:ascii="Arial" w:hAnsi="Arial" w:cs="Arial"/>
        </w:rPr>
        <w:t xml:space="preserve">of levodopa-induced </w:t>
      </w:r>
      <w:r w:rsidR="00F634FA" w:rsidRPr="003C1CC3">
        <w:rPr>
          <w:rFonts w:ascii="Arial" w:hAnsi="Arial" w:cs="Arial"/>
        </w:rPr>
        <w:t xml:space="preserve">dyskinesia. </w:t>
      </w:r>
      <w:r w:rsidR="00F63FE2" w:rsidRPr="003C1CC3">
        <w:rPr>
          <w:rFonts w:ascii="Arial" w:hAnsi="Arial" w:cs="Arial"/>
        </w:rPr>
        <w:t>Ann</w:t>
      </w:r>
      <w:r w:rsidR="00406758" w:rsidRPr="003C1CC3">
        <w:rPr>
          <w:rFonts w:ascii="Arial" w:hAnsi="Arial" w:cs="Arial"/>
        </w:rPr>
        <w:t xml:space="preserve"> Neurol</w:t>
      </w:r>
      <w:r w:rsidRPr="003C1CC3">
        <w:rPr>
          <w:rFonts w:ascii="Arial" w:hAnsi="Arial" w:cs="Arial"/>
        </w:rPr>
        <w:t xml:space="preserve"> </w:t>
      </w:r>
      <w:r w:rsidR="00D81ECF" w:rsidRPr="003C1CC3">
        <w:rPr>
          <w:rFonts w:ascii="Arial" w:hAnsi="Arial" w:cs="Arial"/>
        </w:rPr>
        <w:t xml:space="preserve">47 (Suppl 1): S160-S164. </w:t>
      </w:r>
    </w:p>
    <w:p w14:paraId="785BB14C" w14:textId="503A44B4" w:rsidR="00772A17" w:rsidRPr="003C1CC3" w:rsidRDefault="0074061F" w:rsidP="0074061F">
      <w:pPr>
        <w:spacing w:line="480" w:lineRule="auto"/>
        <w:rPr>
          <w:rFonts w:ascii="Arial" w:hAnsi="Arial" w:cs="Arial"/>
        </w:rPr>
      </w:pPr>
      <w:r w:rsidRPr="003C1CC3">
        <w:rPr>
          <w:rFonts w:ascii="Arial" w:hAnsi="Arial" w:cs="Arial"/>
        </w:rPr>
        <w:t xml:space="preserve">[17] </w:t>
      </w:r>
      <w:r w:rsidR="00772A17" w:rsidRPr="003C1CC3">
        <w:rPr>
          <w:rFonts w:ascii="Arial" w:hAnsi="Arial" w:cs="Arial"/>
        </w:rPr>
        <w:t>Plowman-Prine</w:t>
      </w:r>
      <w:r w:rsidR="006B7ADA" w:rsidRPr="003C1CC3">
        <w:rPr>
          <w:rFonts w:ascii="Arial" w:hAnsi="Arial" w:cs="Arial"/>
        </w:rPr>
        <w:t>,</w:t>
      </w:r>
      <w:r w:rsidR="00B72D97" w:rsidRPr="003C1CC3">
        <w:rPr>
          <w:rFonts w:ascii="Arial" w:hAnsi="Arial" w:cs="Arial"/>
        </w:rPr>
        <w:t xml:space="preserve"> EK, </w:t>
      </w:r>
      <w:r w:rsidRPr="003C1CC3">
        <w:rPr>
          <w:rFonts w:ascii="Arial" w:hAnsi="Arial" w:cs="Arial"/>
        </w:rPr>
        <w:t>Okun MS, Sapienza CM, Shrivastav R, Fernandez HH, Foote KD, Ellis C, Rodriguez AD, Burkhead LM, Rosenbek JC (2009)</w:t>
      </w:r>
      <w:r w:rsidR="004D5F51" w:rsidRPr="003C1CC3">
        <w:rPr>
          <w:rFonts w:ascii="Arial" w:hAnsi="Arial" w:cs="Arial"/>
        </w:rPr>
        <w:t xml:space="preserve"> </w:t>
      </w:r>
      <w:r w:rsidR="009729ED" w:rsidRPr="003C1CC3">
        <w:rPr>
          <w:rFonts w:ascii="Arial" w:hAnsi="Arial" w:cs="Arial"/>
        </w:rPr>
        <w:t xml:space="preserve">Perceptual characteristics of Parkinsonian speech: a comparison of </w:t>
      </w:r>
      <w:r w:rsidR="006707F3" w:rsidRPr="003C1CC3">
        <w:rPr>
          <w:rFonts w:ascii="Arial" w:hAnsi="Arial" w:cs="Arial"/>
        </w:rPr>
        <w:t xml:space="preserve">the pharmacological </w:t>
      </w:r>
      <w:r w:rsidR="00A25E47" w:rsidRPr="003C1CC3">
        <w:rPr>
          <w:rFonts w:ascii="Arial" w:hAnsi="Arial" w:cs="Arial"/>
        </w:rPr>
        <w:t xml:space="preserve">effects of levodopa </w:t>
      </w:r>
      <w:r w:rsidR="00D54A28" w:rsidRPr="003C1CC3">
        <w:rPr>
          <w:rFonts w:ascii="Arial" w:hAnsi="Arial" w:cs="Arial"/>
        </w:rPr>
        <w:t xml:space="preserve">across speech and non-speech </w:t>
      </w:r>
      <w:r w:rsidR="004D1934" w:rsidRPr="003C1CC3">
        <w:rPr>
          <w:rFonts w:ascii="Arial" w:hAnsi="Arial" w:cs="Arial"/>
        </w:rPr>
        <w:t xml:space="preserve">motor systems. </w:t>
      </w:r>
      <w:r w:rsidR="0070368A" w:rsidRPr="003C1CC3">
        <w:rPr>
          <w:rFonts w:ascii="Arial" w:hAnsi="Arial" w:cs="Arial"/>
        </w:rPr>
        <w:t>NeuroRehabilitation</w:t>
      </w:r>
      <w:r w:rsidR="0070368A" w:rsidRPr="003C1CC3">
        <w:rPr>
          <w:rFonts w:ascii="Arial" w:hAnsi="Arial" w:cs="Arial"/>
          <w:i/>
        </w:rPr>
        <w:t xml:space="preserve"> </w:t>
      </w:r>
      <w:r w:rsidR="003E7736" w:rsidRPr="003C1CC3">
        <w:rPr>
          <w:rFonts w:ascii="Arial" w:hAnsi="Arial" w:cs="Arial"/>
        </w:rPr>
        <w:t xml:space="preserve">24: 131-144. </w:t>
      </w:r>
    </w:p>
    <w:p w14:paraId="70ADAF03" w14:textId="516EAFED" w:rsidR="00772A17" w:rsidRPr="003C1CC3" w:rsidRDefault="0074061F" w:rsidP="0074061F">
      <w:pPr>
        <w:spacing w:line="480" w:lineRule="auto"/>
        <w:rPr>
          <w:rFonts w:ascii="Arial" w:hAnsi="Arial" w:cs="Arial"/>
        </w:rPr>
      </w:pPr>
      <w:r w:rsidRPr="003C1CC3">
        <w:rPr>
          <w:rFonts w:ascii="Arial" w:hAnsi="Arial" w:cs="Arial"/>
        </w:rPr>
        <w:t xml:space="preserve">[18] </w:t>
      </w:r>
      <w:r w:rsidR="00772A17" w:rsidRPr="003C1CC3">
        <w:rPr>
          <w:rFonts w:ascii="Arial" w:hAnsi="Arial" w:cs="Arial"/>
        </w:rPr>
        <w:t>Skodda</w:t>
      </w:r>
      <w:r w:rsidR="0044205D" w:rsidRPr="003C1CC3">
        <w:rPr>
          <w:rFonts w:ascii="Arial" w:hAnsi="Arial" w:cs="Arial"/>
        </w:rPr>
        <w:t xml:space="preserve"> </w:t>
      </w:r>
      <w:r w:rsidR="00CC2F95" w:rsidRPr="003C1CC3">
        <w:rPr>
          <w:rFonts w:ascii="Arial" w:hAnsi="Arial" w:cs="Arial"/>
        </w:rPr>
        <w:t xml:space="preserve">S, Visser </w:t>
      </w:r>
      <w:r w:rsidR="00B32594" w:rsidRPr="003C1CC3">
        <w:rPr>
          <w:rFonts w:ascii="Arial" w:hAnsi="Arial" w:cs="Arial"/>
        </w:rPr>
        <w:t>W</w:t>
      </w:r>
      <w:r w:rsidR="0044205D" w:rsidRPr="003C1CC3">
        <w:rPr>
          <w:rFonts w:ascii="Arial" w:hAnsi="Arial" w:cs="Arial"/>
        </w:rPr>
        <w:t>, S</w:t>
      </w:r>
      <w:r w:rsidR="00B32594" w:rsidRPr="003C1CC3">
        <w:rPr>
          <w:rFonts w:ascii="Arial" w:hAnsi="Arial" w:cs="Arial"/>
        </w:rPr>
        <w:t>chlegel</w:t>
      </w:r>
      <w:r w:rsidR="005D0B96" w:rsidRPr="003C1CC3">
        <w:rPr>
          <w:rFonts w:ascii="Arial" w:hAnsi="Arial" w:cs="Arial"/>
        </w:rPr>
        <w:t>,</w:t>
      </w:r>
      <w:r w:rsidR="00B32594" w:rsidRPr="003C1CC3">
        <w:rPr>
          <w:rFonts w:ascii="Arial" w:hAnsi="Arial" w:cs="Arial"/>
        </w:rPr>
        <w:t xml:space="preserve"> U</w:t>
      </w:r>
      <w:r w:rsidRPr="003C1CC3">
        <w:rPr>
          <w:rFonts w:ascii="Arial" w:hAnsi="Arial" w:cs="Arial"/>
        </w:rPr>
        <w:t xml:space="preserve"> (2010)</w:t>
      </w:r>
      <w:r w:rsidR="00B32594" w:rsidRPr="003C1CC3">
        <w:rPr>
          <w:rFonts w:ascii="Arial" w:hAnsi="Arial" w:cs="Arial"/>
        </w:rPr>
        <w:t xml:space="preserve"> </w:t>
      </w:r>
      <w:r w:rsidR="005A0371" w:rsidRPr="003C1CC3">
        <w:rPr>
          <w:rFonts w:ascii="Arial" w:hAnsi="Arial" w:cs="Arial"/>
        </w:rPr>
        <w:t xml:space="preserve">Short- and long-term </w:t>
      </w:r>
      <w:r w:rsidR="00866DFD" w:rsidRPr="003C1CC3">
        <w:rPr>
          <w:rFonts w:ascii="Arial" w:hAnsi="Arial" w:cs="Arial"/>
        </w:rPr>
        <w:t xml:space="preserve">dopaminergic effects </w:t>
      </w:r>
      <w:r w:rsidR="00B10946" w:rsidRPr="003C1CC3">
        <w:rPr>
          <w:rFonts w:ascii="Arial" w:hAnsi="Arial" w:cs="Arial"/>
        </w:rPr>
        <w:t xml:space="preserve">on dysarthria in early </w:t>
      </w:r>
      <w:r w:rsidR="006074E0" w:rsidRPr="003C1CC3">
        <w:rPr>
          <w:rFonts w:ascii="Arial" w:hAnsi="Arial" w:cs="Arial"/>
        </w:rPr>
        <w:t xml:space="preserve">Parkinson’s disease. </w:t>
      </w:r>
      <w:r w:rsidR="002D29FD" w:rsidRPr="003C1CC3">
        <w:rPr>
          <w:rFonts w:ascii="Arial" w:hAnsi="Arial" w:cs="Arial"/>
        </w:rPr>
        <w:t>J</w:t>
      </w:r>
      <w:r w:rsidR="005D2A6F" w:rsidRPr="003C1CC3">
        <w:rPr>
          <w:rFonts w:ascii="Arial" w:hAnsi="Arial" w:cs="Arial"/>
        </w:rPr>
        <w:t xml:space="preserve"> </w:t>
      </w:r>
      <w:r w:rsidR="002D29FD" w:rsidRPr="003C1CC3">
        <w:rPr>
          <w:rFonts w:ascii="Arial" w:hAnsi="Arial" w:cs="Arial"/>
        </w:rPr>
        <w:t>Neural Trans</w:t>
      </w:r>
      <w:r w:rsidR="00F11B99" w:rsidRPr="003C1CC3">
        <w:rPr>
          <w:rFonts w:ascii="Arial" w:hAnsi="Arial" w:cs="Arial"/>
        </w:rPr>
        <w:t>m</w:t>
      </w:r>
      <w:r w:rsidR="002D29FD" w:rsidRPr="003C1CC3">
        <w:rPr>
          <w:rFonts w:ascii="Arial" w:hAnsi="Arial" w:cs="Arial"/>
        </w:rPr>
        <w:t xml:space="preserve"> (Vienna)</w:t>
      </w:r>
      <w:r w:rsidRPr="003C1CC3">
        <w:rPr>
          <w:rFonts w:ascii="Arial" w:hAnsi="Arial" w:cs="Arial"/>
        </w:rPr>
        <w:t xml:space="preserve"> </w:t>
      </w:r>
      <w:r w:rsidR="00EC0741" w:rsidRPr="003C1CC3">
        <w:rPr>
          <w:rFonts w:ascii="Arial" w:hAnsi="Arial" w:cs="Arial"/>
        </w:rPr>
        <w:t>117:</w:t>
      </w:r>
      <w:r w:rsidR="006A3DDB" w:rsidRPr="003C1CC3">
        <w:rPr>
          <w:rFonts w:ascii="Arial" w:hAnsi="Arial" w:cs="Arial"/>
        </w:rPr>
        <w:t xml:space="preserve"> 195-</w:t>
      </w:r>
      <w:r w:rsidR="001306CC" w:rsidRPr="003C1CC3">
        <w:rPr>
          <w:rFonts w:ascii="Arial" w:hAnsi="Arial" w:cs="Arial"/>
        </w:rPr>
        <w:t>205.</w:t>
      </w:r>
    </w:p>
    <w:p w14:paraId="3A486F52" w14:textId="3157BFA9" w:rsidR="0099104B" w:rsidRPr="003C1CC3" w:rsidRDefault="0074061F" w:rsidP="0074061F">
      <w:pPr>
        <w:spacing w:line="480" w:lineRule="auto"/>
        <w:rPr>
          <w:rFonts w:ascii="Arial" w:hAnsi="Arial" w:cs="Arial"/>
        </w:rPr>
      </w:pPr>
      <w:r w:rsidRPr="003C1CC3">
        <w:rPr>
          <w:rFonts w:ascii="Arial" w:hAnsi="Arial" w:cs="Arial"/>
        </w:rPr>
        <w:t xml:space="preserve">[19] </w:t>
      </w:r>
      <w:r w:rsidR="00433189" w:rsidRPr="003C1CC3">
        <w:rPr>
          <w:rFonts w:ascii="Arial" w:hAnsi="Arial" w:cs="Arial"/>
        </w:rPr>
        <w:t>Seppi K,</w:t>
      </w:r>
      <w:r w:rsidR="00E61FD2" w:rsidRPr="003C1CC3">
        <w:rPr>
          <w:rFonts w:ascii="Arial" w:hAnsi="Arial" w:cs="Arial"/>
        </w:rPr>
        <w:t xml:space="preserve"> </w:t>
      </w:r>
      <w:r w:rsidR="00730F45" w:rsidRPr="003C1CC3">
        <w:rPr>
          <w:rFonts w:ascii="Arial" w:hAnsi="Arial" w:cs="Arial"/>
        </w:rPr>
        <w:t>We</w:t>
      </w:r>
      <w:r w:rsidR="00771937" w:rsidRPr="003C1CC3">
        <w:rPr>
          <w:rFonts w:ascii="Arial" w:hAnsi="Arial" w:cs="Arial"/>
        </w:rPr>
        <w:t xml:space="preserve">intraub D, </w:t>
      </w:r>
      <w:r w:rsidR="00055EC8" w:rsidRPr="003C1CC3">
        <w:rPr>
          <w:rFonts w:ascii="Arial" w:hAnsi="Arial" w:cs="Arial"/>
        </w:rPr>
        <w:t xml:space="preserve">Coelho M, </w:t>
      </w:r>
      <w:r w:rsidRPr="003C1CC3">
        <w:rPr>
          <w:rFonts w:ascii="Arial" w:hAnsi="Arial" w:cs="Arial"/>
        </w:rPr>
        <w:t xml:space="preserve">Perez-Lloret S, Fox SH, Katzenschlager R, Hametner EM, Poewe W, Rascol O, Goetz CG, Sampaio </w:t>
      </w:r>
      <w:r w:rsidRPr="003C1CC3">
        <w:rPr>
          <w:rFonts w:ascii="Arial" w:hAnsi="Arial" w:cs="Arial"/>
        </w:rPr>
        <w:lastRenderedPageBreak/>
        <w:t>C (2011)</w:t>
      </w:r>
      <w:r w:rsidR="000D3993" w:rsidRPr="003C1CC3">
        <w:rPr>
          <w:rFonts w:ascii="Arial" w:hAnsi="Arial" w:cs="Arial"/>
        </w:rPr>
        <w:t xml:space="preserve"> The Movement Disorder Society </w:t>
      </w:r>
      <w:r w:rsidR="007F5DD3" w:rsidRPr="003C1CC3">
        <w:rPr>
          <w:rFonts w:ascii="Arial" w:hAnsi="Arial" w:cs="Arial"/>
        </w:rPr>
        <w:t>evidence-based medicine review update</w:t>
      </w:r>
      <w:r w:rsidR="00571701" w:rsidRPr="003C1CC3">
        <w:rPr>
          <w:rFonts w:ascii="Arial" w:hAnsi="Arial" w:cs="Arial"/>
        </w:rPr>
        <w:t xml:space="preserve">: </w:t>
      </w:r>
      <w:r w:rsidR="00764CA7" w:rsidRPr="003C1CC3">
        <w:rPr>
          <w:rFonts w:ascii="Arial" w:hAnsi="Arial" w:cs="Arial"/>
        </w:rPr>
        <w:t xml:space="preserve">treatments for the non-motor </w:t>
      </w:r>
      <w:r w:rsidR="00F4673F" w:rsidRPr="003C1CC3">
        <w:rPr>
          <w:rFonts w:ascii="Arial" w:hAnsi="Arial" w:cs="Arial"/>
        </w:rPr>
        <w:t xml:space="preserve">symptoms </w:t>
      </w:r>
      <w:r w:rsidR="006F7AD3" w:rsidRPr="003C1CC3">
        <w:rPr>
          <w:rFonts w:ascii="Arial" w:hAnsi="Arial" w:cs="Arial"/>
        </w:rPr>
        <w:t>of Parkinson’s disease.</w:t>
      </w:r>
      <w:r w:rsidR="00542F6B" w:rsidRPr="003C1CC3">
        <w:rPr>
          <w:rFonts w:ascii="Arial" w:hAnsi="Arial" w:cs="Arial"/>
        </w:rPr>
        <w:t xml:space="preserve"> Mov Disord</w:t>
      </w:r>
      <w:r w:rsidRPr="003C1CC3">
        <w:rPr>
          <w:rFonts w:ascii="Arial" w:hAnsi="Arial" w:cs="Arial"/>
        </w:rPr>
        <w:t xml:space="preserve"> </w:t>
      </w:r>
      <w:r w:rsidR="0085390B" w:rsidRPr="003C1CC3">
        <w:rPr>
          <w:rFonts w:ascii="Arial" w:hAnsi="Arial" w:cs="Arial"/>
        </w:rPr>
        <w:t xml:space="preserve">26 (Suppl 3): </w:t>
      </w:r>
      <w:r w:rsidR="00A77F65" w:rsidRPr="003C1CC3">
        <w:rPr>
          <w:rFonts w:ascii="Arial" w:hAnsi="Arial" w:cs="Arial"/>
        </w:rPr>
        <w:t xml:space="preserve">S42-S48. </w:t>
      </w:r>
      <w:r w:rsidR="00542F6B" w:rsidRPr="003C1CC3">
        <w:rPr>
          <w:rFonts w:ascii="Arial" w:hAnsi="Arial" w:cs="Arial"/>
        </w:rPr>
        <w:t xml:space="preserve"> </w:t>
      </w:r>
    </w:p>
    <w:p w14:paraId="64DDF839" w14:textId="13C201D3" w:rsidR="00003156" w:rsidRPr="003C1CC3" w:rsidRDefault="0074061F" w:rsidP="0074061F">
      <w:pPr>
        <w:spacing w:line="480" w:lineRule="auto"/>
        <w:rPr>
          <w:rFonts w:ascii="Arial" w:hAnsi="Arial" w:cs="Arial"/>
        </w:rPr>
      </w:pPr>
      <w:r w:rsidRPr="003C1CC3">
        <w:rPr>
          <w:rFonts w:ascii="Arial" w:hAnsi="Arial" w:cs="Arial"/>
        </w:rPr>
        <w:t xml:space="preserve">[20] </w:t>
      </w:r>
      <w:r w:rsidR="00003156" w:rsidRPr="003C1CC3">
        <w:rPr>
          <w:rFonts w:ascii="Arial" w:hAnsi="Arial" w:cs="Arial"/>
        </w:rPr>
        <w:t xml:space="preserve">Bloem BR, </w:t>
      </w:r>
      <w:r w:rsidR="00AA0139" w:rsidRPr="003C1CC3">
        <w:rPr>
          <w:rFonts w:ascii="Arial" w:hAnsi="Arial" w:cs="Arial"/>
        </w:rPr>
        <w:t xml:space="preserve">de Vries </w:t>
      </w:r>
      <w:r w:rsidR="00DC54A9" w:rsidRPr="003C1CC3">
        <w:rPr>
          <w:rFonts w:ascii="Arial" w:hAnsi="Arial" w:cs="Arial"/>
        </w:rPr>
        <w:t>NM</w:t>
      </w:r>
      <w:r w:rsidR="00072623" w:rsidRPr="003C1CC3">
        <w:rPr>
          <w:rFonts w:ascii="Arial" w:hAnsi="Arial" w:cs="Arial"/>
        </w:rPr>
        <w:t>,</w:t>
      </w:r>
      <w:r w:rsidR="00DC54A9" w:rsidRPr="003C1CC3">
        <w:rPr>
          <w:rFonts w:ascii="Arial" w:hAnsi="Arial" w:cs="Arial"/>
        </w:rPr>
        <w:t xml:space="preserve"> </w:t>
      </w:r>
      <w:r w:rsidR="00CC2F5C" w:rsidRPr="003C1CC3">
        <w:rPr>
          <w:rFonts w:ascii="Arial" w:hAnsi="Arial" w:cs="Arial"/>
        </w:rPr>
        <w:t>Ebersbach G</w:t>
      </w:r>
      <w:r w:rsidRPr="003C1CC3">
        <w:rPr>
          <w:rFonts w:ascii="Arial" w:hAnsi="Arial" w:cs="Arial"/>
        </w:rPr>
        <w:t xml:space="preserve"> (2015)</w:t>
      </w:r>
      <w:r w:rsidR="00CC2F5C" w:rsidRPr="003C1CC3">
        <w:rPr>
          <w:rFonts w:ascii="Arial" w:hAnsi="Arial" w:cs="Arial"/>
        </w:rPr>
        <w:t xml:space="preserve"> </w:t>
      </w:r>
      <w:r w:rsidR="002C43E6" w:rsidRPr="003C1CC3">
        <w:rPr>
          <w:rFonts w:ascii="Arial" w:hAnsi="Arial" w:cs="Arial"/>
        </w:rPr>
        <w:t xml:space="preserve">Nonpharmacological treatments for </w:t>
      </w:r>
      <w:r w:rsidR="0005280C" w:rsidRPr="003C1CC3">
        <w:rPr>
          <w:rFonts w:ascii="Arial" w:hAnsi="Arial" w:cs="Arial"/>
        </w:rPr>
        <w:t xml:space="preserve">patients with </w:t>
      </w:r>
      <w:r w:rsidR="0092774D" w:rsidRPr="003C1CC3">
        <w:rPr>
          <w:rFonts w:ascii="Arial" w:hAnsi="Arial" w:cs="Arial"/>
        </w:rPr>
        <w:t xml:space="preserve">Parkinson’s disease. </w:t>
      </w:r>
      <w:r w:rsidR="001A0153" w:rsidRPr="003C1CC3">
        <w:rPr>
          <w:rFonts w:ascii="Arial" w:hAnsi="Arial" w:cs="Arial"/>
        </w:rPr>
        <w:t>Mov Disord</w:t>
      </w:r>
      <w:r w:rsidR="00B579DA" w:rsidRPr="003C1CC3">
        <w:rPr>
          <w:rFonts w:ascii="Arial" w:hAnsi="Arial" w:cs="Arial"/>
        </w:rPr>
        <w:t xml:space="preserve"> 30: 1504</w:t>
      </w:r>
      <w:r w:rsidR="00A50527" w:rsidRPr="003C1CC3">
        <w:rPr>
          <w:rFonts w:ascii="Arial" w:hAnsi="Arial" w:cs="Arial"/>
        </w:rPr>
        <w:t>-1520</w:t>
      </w:r>
      <w:r w:rsidR="008B7AEB" w:rsidRPr="003C1CC3">
        <w:rPr>
          <w:rFonts w:ascii="Arial" w:hAnsi="Arial" w:cs="Arial"/>
        </w:rPr>
        <w:t xml:space="preserve">. </w:t>
      </w:r>
    </w:p>
    <w:p w14:paraId="748042D3" w14:textId="13047761" w:rsidR="004A53D9" w:rsidRPr="003C1CC3" w:rsidRDefault="0074061F" w:rsidP="0074061F">
      <w:pPr>
        <w:spacing w:line="480" w:lineRule="auto"/>
        <w:rPr>
          <w:rFonts w:ascii="Arial" w:hAnsi="Arial" w:cs="Arial"/>
        </w:rPr>
      </w:pPr>
      <w:r w:rsidRPr="003C1CC3">
        <w:rPr>
          <w:rFonts w:ascii="Arial" w:hAnsi="Arial" w:cs="Arial"/>
        </w:rPr>
        <w:t xml:space="preserve">[21] </w:t>
      </w:r>
      <w:r w:rsidR="00612B2C" w:rsidRPr="003C1CC3">
        <w:rPr>
          <w:rFonts w:ascii="Arial" w:hAnsi="Arial" w:cs="Arial"/>
        </w:rPr>
        <w:t>Herd C</w:t>
      </w:r>
      <w:r w:rsidR="009B516D" w:rsidRPr="003C1CC3">
        <w:rPr>
          <w:rFonts w:ascii="Arial" w:hAnsi="Arial" w:cs="Arial"/>
        </w:rPr>
        <w:t>P</w:t>
      </w:r>
      <w:r w:rsidR="00384BC7" w:rsidRPr="003C1CC3">
        <w:rPr>
          <w:rFonts w:ascii="Arial" w:hAnsi="Arial" w:cs="Arial"/>
        </w:rPr>
        <w:t>,</w:t>
      </w:r>
      <w:r w:rsidR="009B516D" w:rsidRPr="003C1CC3">
        <w:rPr>
          <w:rFonts w:ascii="Arial" w:hAnsi="Arial" w:cs="Arial"/>
        </w:rPr>
        <w:t xml:space="preserve"> Tomlinson CL, Deane KHO,</w:t>
      </w:r>
      <w:r w:rsidR="00725E75" w:rsidRPr="003C1CC3">
        <w:rPr>
          <w:rFonts w:ascii="Arial" w:hAnsi="Arial" w:cs="Arial"/>
        </w:rPr>
        <w:t xml:space="preserve"> Brady MC, Smith CH, Sackley C, Clarke CE (2012)</w:t>
      </w:r>
      <w:r w:rsidR="00D6528D" w:rsidRPr="003C1CC3">
        <w:rPr>
          <w:rFonts w:ascii="Arial" w:hAnsi="Arial" w:cs="Arial"/>
        </w:rPr>
        <w:t xml:space="preserve"> </w:t>
      </w:r>
      <w:r w:rsidR="005A797C" w:rsidRPr="003C1CC3">
        <w:rPr>
          <w:rFonts w:ascii="Arial" w:hAnsi="Arial" w:cs="Arial"/>
        </w:rPr>
        <w:t xml:space="preserve">Speech and language therapy </w:t>
      </w:r>
      <w:r w:rsidR="00471CE2" w:rsidRPr="003C1CC3">
        <w:rPr>
          <w:rFonts w:ascii="Arial" w:hAnsi="Arial" w:cs="Arial"/>
        </w:rPr>
        <w:t xml:space="preserve">versus placebo or no intervention </w:t>
      </w:r>
      <w:r w:rsidR="003A4BAA" w:rsidRPr="003C1CC3">
        <w:rPr>
          <w:rFonts w:ascii="Arial" w:hAnsi="Arial" w:cs="Arial"/>
        </w:rPr>
        <w:t xml:space="preserve">for speech problems in Parkinson’s disease. </w:t>
      </w:r>
      <w:r w:rsidR="00A73580" w:rsidRPr="003C1CC3">
        <w:rPr>
          <w:rFonts w:ascii="Arial" w:hAnsi="Arial" w:cs="Arial"/>
        </w:rPr>
        <w:t xml:space="preserve">Cochrane </w:t>
      </w:r>
      <w:r w:rsidR="00466424" w:rsidRPr="003C1CC3">
        <w:rPr>
          <w:rFonts w:ascii="Arial" w:hAnsi="Arial" w:cs="Arial"/>
        </w:rPr>
        <w:t>Database Syst Rev</w:t>
      </w:r>
      <w:r w:rsidR="00725E75" w:rsidRPr="003C1CC3">
        <w:rPr>
          <w:rFonts w:ascii="Arial" w:hAnsi="Arial" w:cs="Arial"/>
        </w:rPr>
        <w:t xml:space="preserve"> </w:t>
      </w:r>
      <w:r w:rsidR="00742CCE" w:rsidRPr="003C1CC3">
        <w:rPr>
          <w:rFonts w:ascii="Arial" w:hAnsi="Arial" w:cs="Arial"/>
        </w:rPr>
        <w:t>8</w:t>
      </w:r>
      <w:r w:rsidR="001E2EB5" w:rsidRPr="003C1CC3">
        <w:rPr>
          <w:rFonts w:ascii="Arial" w:hAnsi="Arial" w:cs="Arial"/>
          <w:b/>
        </w:rPr>
        <w:t>:</w:t>
      </w:r>
      <w:r w:rsidR="00E31049" w:rsidRPr="003C1CC3">
        <w:rPr>
          <w:rFonts w:ascii="Arial" w:hAnsi="Arial" w:cs="Arial"/>
        </w:rPr>
        <w:t xml:space="preserve"> </w:t>
      </w:r>
      <w:r w:rsidR="005B76BC" w:rsidRPr="003C1CC3">
        <w:rPr>
          <w:rFonts w:ascii="Arial" w:hAnsi="Arial" w:cs="Arial"/>
        </w:rPr>
        <w:t>CD002812</w:t>
      </w:r>
      <w:r w:rsidR="00742CCE" w:rsidRPr="003C1CC3">
        <w:rPr>
          <w:rFonts w:ascii="Arial" w:hAnsi="Arial" w:cs="Arial"/>
        </w:rPr>
        <w:t>.</w:t>
      </w:r>
    </w:p>
    <w:p w14:paraId="7F155FA8" w14:textId="7F62275F" w:rsidR="00973362" w:rsidRPr="003C1CC3" w:rsidRDefault="00725E75" w:rsidP="00725E75">
      <w:pPr>
        <w:spacing w:line="480" w:lineRule="auto"/>
        <w:rPr>
          <w:rFonts w:ascii="Arial" w:hAnsi="Arial" w:cs="Arial"/>
        </w:rPr>
      </w:pPr>
      <w:r w:rsidRPr="003C1CC3">
        <w:rPr>
          <w:rFonts w:ascii="Arial" w:hAnsi="Arial" w:cs="Arial"/>
        </w:rPr>
        <w:t xml:space="preserve">[22] </w:t>
      </w:r>
      <w:r w:rsidR="00973362" w:rsidRPr="003C1CC3">
        <w:rPr>
          <w:rFonts w:ascii="Arial" w:hAnsi="Arial" w:cs="Arial"/>
        </w:rPr>
        <w:t xml:space="preserve">Miller </w:t>
      </w:r>
      <w:r w:rsidR="00245AF9" w:rsidRPr="003C1CC3">
        <w:rPr>
          <w:rFonts w:ascii="Arial" w:hAnsi="Arial" w:cs="Arial"/>
        </w:rPr>
        <w:t xml:space="preserve">N, </w:t>
      </w:r>
      <w:r w:rsidR="0025241F" w:rsidRPr="003C1CC3">
        <w:rPr>
          <w:rFonts w:ascii="Arial" w:hAnsi="Arial" w:cs="Arial"/>
        </w:rPr>
        <w:t xml:space="preserve">Noble E, </w:t>
      </w:r>
      <w:r w:rsidR="00F55808" w:rsidRPr="003C1CC3">
        <w:rPr>
          <w:rFonts w:ascii="Arial" w:hAnsi="Arial" w:cs="Arial"/>
        </w:rPr>
        <w:t>Jones D</w:t>
      </w:r>
      <w:r w:rsidR="00753E97" w:rsidRPr="003C1CC3">
        <w:rPr>
          <w:rFonts w:ascii="Arial" w:hAnsi="Arial" w:cs="Arial"/>
        </w:rPr>
        <w:t xml:space="preserve">, </w:t>
      </w:r>
      <w:r w:rsidR="00770FC0" w:rsidRPr="003C1CC3">
        <w:rPr>
          <w:rFonts w:ascii="Arial" w:hAnsi="Arial" w:cs="Arial"/>
        </w:rPr>
        <w:t>Burn DJ</w:t>
      </w:r>
      <w:r w:rsidRPr="003C1CC3">
        <w:rPr>
          <w:rFonts w:ascii="Arial" w:hAnsi="Arial" w:cs="Arial"/>
        </w:rPr>
        <w:t xml:space="preserve"> (2006)</w:t>
      </w:r>
      <w:r w:rsidR="00777B35" w:rsidRPr="003C1CC3">
        <w:rPr>
          <w:rFonts w:ascii="Arial" w:hAnsi="Arial" w:cs="Arial"/>
        </w:rPr>
        <w:t xml:space="preserve"> Life with</w:t>
      </w:r>
      <w:r w:rsidR="007B08FC" w:rsidRPr="003C1CC3">
        <w:rPr>
          <w:rFonts w:ascii="Arial" w:hAnsi="Arial" w:cs="Arial"/>
        </w:rPr>
        <w:t xml:space="preserve"> communication changes in Parkinson’s disease. </w:t>
      </w:r>
      <w:r w:rsidR="007617BA" w:rsidRPr="003C1CC3">
        <w:rPr>
          <w:rFonts w:ascii="Arial" w:hAnsi="Arial" w:cs="Arial"/>
        </w:rPr>
        <w:t>Age Ageing</w:t>
      </w:r>
      <w:r w:rsidR="00210BAE" w:rsidRPr="003C1CC3">
        <w:rPr>
          <w:rFonts w:ascii="Arial" w:hAnsi="Arial" w:cs="Arial"/>
        </w:rPr>
        <w:t xml:space="preserve"> </w:t>
      </w:r>
      <w:r w:rsidR="006838A6" w:rsidRPr="003C1CC3">
        <w:rPr>
          <w:rFonts w:ascii="Arial" w:hAnsi="Arial" w:cs="Arial"/>
        </w:rPr>
        <w:t xml:space="preserve">2006; </w:t>
      </w:r>
      <w:r w:rsidR="00A55E01" w:rsidRPr="003C1CC3">
        <w:rPr>
          <w:rFonts w:ascii="Arial" w:hAnsi="Arial" w:cs="Arial"/>
        </w:rPr>
        <w:t xml:space="preserve">35: </w:t>
      </w:r>
      <w:r w:rsidR="00CC602B" w:rsidRPr="003C1CC3">
        <w:rPr>
          <w:rFonts w:ascii="Arial" w:hAnsi="Arial" w:cs="Arial"/>
        </w:rPr>
        <w:t>235-239 (2006).</w:t>
      </w:r>
    </w:p>
    <w:p w14:paraId="61BAC301" w14:textId="21787B84" w:rsidR="00476E4A" w:rsidRPr="003C1CC3" w:rsidRDefault="00753E97" w:rsidP="00753E97">
      <w:pPr>
        <w:spacing w:line="480" w:lineRule="auto"/>
        <w:rPr>
          <w:rFonts w:ascii="Arial" w:hAnsi="Arial" w:cs="Arial"/>
        </w:rPr>
      </w:pPr>
      <w:r w:rsidRPr="003C1CC3">
        <w:rPr>
          <w:rFonts w:ascii="Arial" w:hAnsi="Arial" w:cs="Arial"/>
        </w:rPr>
        <w:t xml:space="preserve">[23] </w:t>
      </w:r>
      <w:r w:rsidR="00A5257B" w:rsidRPr="003C1CC3">
        <w:rPr>
          <w:rFonts w:ascii="Arial" w:hAnsi="Arial" w:cs="Arial"/>
        </w:rPr>
        <w:t xml:space="preserve">McCarthy KF, </w:t>
      </w:r>
      <w:r w:rsidR="001721A7" w:rsidRPr="003C1CC3">
        <w:rPr>
          <w:rFonts w:ascii="Arial" w:hAnsi="Arial" w:cs="Arial"/>
        </w:rPr>
        <w:t xml:space="preserve">Ondaatje </w:t>
      </w:r>
      <w:r w:rsidR="00EB00E4" w:rsidRPr="003C1CC3">
        <w:rPr>
          <w:rFonts w:ascii="Arial" w:hAnsi="Arial" w:cs="Arial"/>
        </w:rPr>
        <w:t xml:space="preserve">EH, </w:t>
      </w:r>
      <w:r w:rsidR="00D97B9A" w:rsidRPr="003C1CC3">
        <w:rPr>
          <w:rFonts w:ascii="Arial" w:hAnsi="Arial" w:cs="Arial"/>
        </w:rPr>
        <w:t xml:space="preserve">Zakaras </w:t>
      </w:r>
      <w:r w:rsidR="00EA38FE" w:rsidRPr="003C1CC3">
        <w:rPr>
          <w:rFonts w:ascii="Arial" w:hAnsi="Arial" w:cs="Arial"/>
        </w:rPr>
        <w:t>L</w:t>
      </w:r>
      <w:r w:rsidRPr="003C1CC3">
        <w:rPr>
          <w:rFonts w:ascii="Arial" w:hAnsi="Arial" w:cs="Arial"/>
        </w:rPr>
        <w:t>, Brooks A (2004)</w:t>
      </w:r>
      <w:r w:rsidR="006668CA" w:rsidRPr="003C1CC3">
        <w:rPr>
          <w:rFonts w:ascii="Arial" w:hAnsi="Arial" w:cs="Arial"/>
        </w:rPr>
        <w:t xml:space="preserve"> </w:t>
      </w:r>
      <w:r w:rsidR="007232BE" w:rsidRPr="003C1CC3">
        <w:rPr>
          <w:rFonts w:ascii="Arial" w:hAnsi="Arial" w:cs="Arial"/>
        </w:rPr>
        <w:t xml:space="preserve">Gifts of the muse: </w:t>
      </w:r>
      <w:r w:rsidR="00FE7D0F" w:rsidRPr="003C1CC3">
        <w:rPr>
          <w:rFonts w:ascii="Arial" w:hAnsi="Arial" w:cs="Arial"/>
        </w:rPr>
        <w:t>r</w:t>
      </w:r>
      <w:r w:rsidR="00435876" w:rsidRPr="003C1CC3">
        <w:rPr>
          <w:rFonts w:ascii="Arial" w:hAnsi="Arial" w:cs="Arial"/>
        </w:rPr>
        <w:t xml:space="preserve">eframing the debate about </w:t>
      </w:r>
      <w:r w:rsidR="00BF7E2B" w:rsidRPr="003C1CC3">
        <w:rPr>
          <w:rFonts w:ascii="Arial" w:hAnsi="Arial" w:cs="Arial"/>
        </w:rPr>
        <w:t xml:space="preserve">the </w:t>
      </w:r>
      <w:r w:rsidR="00D73DCF" w:rsidRPr="003C1CC3">
        <w:rPr>
          <w:rFonts w:ascii="Arial" w:hAnsi="Arial" w:cs="Arial"/>
        </w:rPr>
        <w:t>benefits of the arts</w:t>
      </w:r>
      <w:r w:rsidRPr="003C1CC3">
        <w:rPr>
          <w:rFonts w:ascii="Arial" w:hAnsi="Arial" w:cs="Arial"/>
        </w:rPr>
        <w:t>,</w:t>
      </w:r>
      <w:r w:rsidR="00235DD4" w:rsidRPr="003C1CC3">
        <w:rPr>
          <w:rFonts w:ascii="Arial" w:hAnsi="Arial" w:cs="Arial"/>
        </w:rPr>
        <w:t xml:space="preserve"> </w:t>
      </w:r>
      <w:r w:rsidR="00447FA1" w:rsidRPr="003C1CC3">
        <w:rPr>
          <w:rFonts w:ascii="Arial" w:hAnsi="Arial" w:cs="Arial"/>
        </w:rPr>
        <w:t>RAND Research in the Arts</w:t>
      </w:r>
      <w:r w:rsidR="00D73DCF" w:rsidRPr="003C1CC3">
        <w:rPr>
          <w:rFonts w:ascii="Arial" w:hAnsi="Arial" w:cs="Arial"/>
        </w:rPr>
        <w:t>,</w:t>
      </w:r>
      <w:r w:rsidRPr="003C1CC3">
        <w:rPr>
          <w:rFonts w:ascii="Arial" w:hAnsi="Arial" w:cs="Arial"/>
        </w:rPr>
        <w:t xml:space="preserve"> Santa Monica</w:t>
      </w:r>
      <w:r w:rsidR="00745C98" w:rsidRPr="003C1CC3">
        <w:rPr>
          <w:rFonts w:ascii="Arial" w:hAnsi="Arial" w:cs="Arial"/>
        </w:rPr>
        <w:t>.</w:t>
      </w:r>
    </w:p>
    <w:p w14:paraId="496D56F0" w14:textId="7CDF71FA" w:rsidR="00E42A0C" w:rsidRPr="003C1CC3" w:rsidRDefault="00E60C98" w:rsidP="00E60C98">
      <w:pPr>
        <w:spacing w:line="480" w:lineRule="auto"/>
        <w:rPr>
          <w:rFonts w:ascii="Arial" w:hAnsi="Arial" w:cs="Arial"/>
        </w:rPr>
      </w:pPr>
      <w:r w:rsidRPr="003C1CC3">
        <w:rPr>
          <w:rFonts w:ascii="Arial" w:hAnsi="Arial" w:cs="Arial"/>
        </w:rPr>
        <w:t xml:space="preserve">[24] </w:t>
      </w:r>
      <w:r w:rsidR="00F97DCA" w:rsidRPr="003C1CC3">
        <w:rPr>
          <w:rFonts w:ascii="Arial" w:hAnsi="Arial" w:cs="Arial"/>
        </w:rPr>
        <w:t>Sharp K</w:t>
      </w:r>
      <w:r w:rsidR="007F5D3B" w:rsidRPr="003C1CC3">
        <w:rPr>
          <w:rFonts w:ascii="Arial" w:hAnsi="Arial" w:cs="Arial"/>
        </w:rPr>
        <w:t>,</w:t>
      </w:r>
      <w:r w:rsidR="00ED7494" w:rsidRPr="003C1CC3">
        <w:rPr>
          <w:rFonts w:ascii="Arial" w:hAnsi="Arial" w:cs="Arial"/>
        </w:rPr>
        <w:t xml:space="preserve"> </w:t>
      </w:r>
      <w:r w:rsidR="00D53F59" w:rsidRPr="003C1CC3">
        <w:rPr>
          <w:rFonts w:ascii="Arial" w:hAnsi="Arial" w:cs="Arial"/>
        </w:rPr>
        <w:t>Hewitt J (2014)</w:t>
      </w:r>
      <w:r w:rsidR="001A01FD" w:rsidRPr="003C1CC3">
        <w:rPr>
          <w:rFonts w:ascii="Arial" w:hAnsi="Arial" w:cs="Arial"/>
        </w:rPr>
        <w:t xml:space="preserve"> </w:t>
      </w:r>
      <w:r w:rsidR="00332258" w:rsidRPr="003C1CC3">
        <w:rPr>
          <w:rFonts w:ascii="Arial" w:hAnsi="Arial" w:cs="Arial"/>
        </w:rPr>
        <w:t xml:space="preserve">Dance as an intervention </w:t>
      </w:r>
      <w:r w:rsidR="00BD0B54" w:rsidRPr="003C1CC3">
        <w:rPr>
          <w:rFonts w:ascii="Arial" w:hAnsi="Arial" w:cs="Arial"/>
        </w:rPr>
        <w:t>for people with Parkinson’s disease</w:t>
      </w:r>
      <w:r w:rsidR="00C86E4C" w:rsidRPr="003C1CC3">
        <w:rPr>
          <w:rFonts w:ascii="Arial" w:hAnsi="Arial" w:cs="Arial"/>
        </w:rPr>
        <w:t xml:space="preserve">: a </w:t>
      </w:r>
      <w:r w:rsidR="008317AB" w:rsidRPr="003C1CC3">
        <w:rPr>
          <w:rFonts w:ascii="Arial" w:hAnsi="Arial" w:cs="Arial"/>
        </w:rPr>
        <w:t xml:space="preserve">systematic review and meta-analysis. </w:t>
      </w:r>
      <w:r w:rsidR="00B63B7A" w:rsidRPr="003C1CC3">
        <w:rPr>
          <w:rFonts w:ascii="Arial" w:hAnsi="Arial" w:cs="Arial"/>
        </w:rPr>
        <w:t>Neurosc</w:t>
      </w:r>
      <w:r w:rsidR="00207B14" w:rsidRPr="003C1CC3">
        <w:rPr>
          <w:rFonts w:ascii="Arial" w:hAnsi="Arial" w:cs="Arial"/>
        </w:rPr>
        <w:t>i</w:t>
      </w:r>
      <w:r w:rsidR="00B63B7A" w:rsidRPr="003C1CC3">
        <w:rPr>
          <w:rFonts w:ascii="Arial" w:hAnsi="Arial" w:cs="Arial"/>
        </w:rPr>
        <w:t xml:space="preserve"> Biobehav Rev</w:t>
      </w:r>
      <w:r w:rsidR="00D53F59" w:rsidRPr="003C1CC3">
        <w:rPr>
          <w:rFonts w:ascii="Arial" w:hAnsi="Arial" w:cs="Arial"/>
        </w:rPr>
        <w:t xml:space="preserve"> </w:t>
      </w:r>
      <w:r w:rsidR="0056362F" w:rsidRPr="003C1CC3">
        <w:rPr>
          <w:rFonts w:ascii="Arial" w:hAnsi="Arial" w:cs="Arial"/>
        </w:rPr>
        <w:t>47: 335-456</w:t>
      </w:r>
      <w:r w:rsidR="00D22416" w:rsidRPr="003C1CC3">
        <w:rPr>
          <w:rFonts w:ascii="Arial" w:hAnsi="Arial" w:cs="Arial"/>
        </w:rPr>
        <w:t>.</w:t>
      </w:r>
    </w:p>
    <w:p w14:paraId="5F9F28E6" w14:textId="7DE08F2B" w:rsidR="00AE6FF7" w:rsidRPr="003C1CC3" w:rsidRDefault="000C075A" w:rsidP="000C075A">
      <w:pPr>
        <w:spacing w:line="480" w:lineRule="auto"/>
        <w:rPr>
          <w:rFonts w:ascii="Arial" w:hAnsi="Arial" w:cs="Arial"/>
        </w:rPr>
      </w:pPr>
      <w:r w:rsidRPr="003C1CC3">
        <w:rPr>
          <w:rFonts w:ascii="Arial" w:hAnsi="Arial" w:cs="Arial"/>
        </w:rPr>
        <w:t xml:space="preserve">[25] </w:t>
      </w:r>
      <w:r w:rsidR="0009397D" w:rsidRPr="003C1CC3">
        <w:rPr>
          <w:rFonts w:ascii="Arial" w:hAnsi="Arial" w:cs="Arial"/>
        </w:rPr>
        <w:t>Hurkmans J</w:t>
      </w:r>
      <w:r w:rsidR="00A217FC" w:rsidRPr="003C1CC3">
        <w:rPr>
          <w:rFonts w:ascii="Arial" w:hAnsi="Arial" w:cs="Arial"/>
        </w:rPr>
        <w:t>,</w:t>
      </w:r>
      <w:r w:rsidR="0009397D" w:rsidRPr="003C1CC3">
        <w:rPr>
          <w:rFonts w:ascii="Arial" w:hAnsi="Arial" w:cs="Arial"/>
        </w:rPr>
        <w:t xml:space="preserve"> De Bruijn M, Boonstra AM,</w:t>
      </w:r>
      <w:r w:rsidRPr="003C1CC3">
        <w:rPr>
          <w:rFonts w:ascii="Arial" w:hAnsi="Arial" w:cs="Arial"/>
        </w:rPr>
        <w:t xml:space="preserve"> Jonkers R, Bastiaanse R, Arendzen H, Reinders-Messelink HA (2012) </w:t>
      </w:r>
      <w:r w:rsidR="00512388" w:rsidRPr="003C1CC3">
        <w:rPr>
          <w:rFonts w:ascii="Arial" w:hAnsi="Arial" w:cs="Arial"/>
        </w:rPr>
        <w:t xml:space="preserve">Music in the treatment of </w:t>
      </w:r>
      <w:r w:rsidR="007B0331" w:rsidRPr="003C1CC3">
        <w:rPr>
          <w:rFonts w:ascii="Arial" w:hAnsi="Arial" w:cs="Arial"/>
        </w:rPr>
        <w:t xml:space="preserve">neurological language and speech disorders: a </w:t>
      </w:r>
      <w:r w:rsidR="00B22553" w:rsidRPr="003C1CC3">
        <w:rPr>
          <w:rFonts w:ascii="Arial" w:hAnsi="Arial" w:cs="Arial"/>
        </w:rPr>
        <w:t xml:space="preserve">systematic review. </w:t>
      </w:r>
      <w:r w:rsidR="00AD73EF" w:rsidRPr="003C1CC3">
        <w:rPr>
          <w:rFonts w:ascii="Arial" w:hAnsi="Arial" w:cs="Arial"/>
        </w:rPr>
        <w:t>A</w:t>
      </w:r>
      <w:r w:rsidR="00BD5D5B" w:rsidRPr="003C1CC3">
        <w:rPr>
          <w:rFonts w:ascii="Arial" w:hAnsi="Arial" w:cs="Arial"/>
        </w:rPr>
        <w:t>phasiology</w:t>
      </w:r>
      <w:r w:rsidR="00BD5D5B" w:rsidRPr="003C1CC3">
        <w:rPr>
          <w:rFonts w:ascii="Arial" w:hAnsi="Arial" w:cs="Arial"/>
          <w:i/>
        </w:rPr>
        <w:t xml:space="preserve"> </w:t>
      </w:r>
      <w:r w:rsidR="00BD5D5B" w:rsidRPr="003C1CC3">
        <w:rPr>
          <w:rFonts w:ascii="Arial" w:hAnsi="Arial" w:cs="Arial"/>
        </w:rPr>
        <w:t>26</w:t>
      </w:r>
      <w:r w:rsidR="003B1B7B" w:rsidRPr="003C1CC3">
        <w:rPr>
          <w:rFonts w:ascii="Arial" w:hAnsi="Arial" w:cs="Arial"/>
        </w:rPr>
        <w:t>:</w:t>
      </w:r>
      <w:r w:rsidR="00914C93" w:rsidRPr="003C1CC3">
        <w:rPr>
          <w:rFonts w:ascii="Arial" w:hAnsi="Arial" w:cs="Arial"/>
        </w:rPr>
        <w:t xml:space="preserve"> 1-19</w:t>
      </w:r>
      <w:r w:rsidR="00BD5D5B" w:rsidRPr="003C1CC3">
        <w:rPr>
          <w:rFonts w:ascii="Arial" w:hAnsi="Arial" w:cs="Arial"/>
        </w:rPr>
        <w:t>.</w:t>
      </w:r>
    </w:p>
    <w:p w14:paraId="50743A0B" w14:textId="59E59859" w:rsidR="006C371F" w:rsidRPr="003C1CC3" w:rsidRDefault="00467EAE" w:rsidP="00467EAE">
      <w:pPr>
        <w:spacing w:line="480" w:lineRule="auto"/>
        <w:rPr>
          <w:rFonts w:ascii="Arial" w:hAnsi="Arial" w:cs="Arial"/>
        </w:rPr>
      </w:pPr>
      <w:r w:rsidRPr="003C1CC3">
        <w:rPr>
          <w:rFonts w:ascii="Arial" w:hAnsi="Arial" w:cs="Arial"/>
        </w:rPr>
        <w:t xml:space="preserve">[26] </w:t>
      </w:r>
      <w:r w:rsidR="006C371F" w:rsidRPr="003C1CC3">
        <w:rPr>
          <w:rFonts w:ascii="Arial" w:hAnsi="Arial" w:cs="Arial"/>
        </w:rPr>
        <w:t>Grahn JA</w:t>
      </w:r>
      <w:r w:rsidR="00495ACC" w:rsidRPr="003C1CC3">
        <w:rPr>
          <w:rFonts w:ascii="Arial" w:hAnsi="Arial" w:cs="Arial"/>
        </w:rPr>
        <w:t xml:space="preserve">, </w:t>
      </w:r>
      <w:r w:rsidR="00BC727F" w:rsidRPr="003C1CC3">
        <w:rPr>
          <w:rFonts w:ascii="Arial" w:hAnsi="Arial" w:cs="Arial"/>
        </w:rPr>
        <w:t>Brett M</w:t>
      </w:r>
      <w:r w:rsidRPr="003C1CC3">
        <w:rPr>
          <w:rFonts w:ascii="Arial" w:hAnsi="Arial" w:cs="Arial"/>
        </w:rPr>
        <w:t xml:space="preserve"> (2009)</w:t>
      </w:r>
      <w:r w:rsidR="00BC727F" w:rsidRPr="003C1CC3">
        <w:rPr>
          <w:rFonts w:ascii="Arial" w:hAnsi="Arial" w:cs="Arial"/>
        </w:rPr>
        <w:t xml:space="preserve"> </w:t>
      </w:r>
      <w:r w:rsidR="005F260D" w:rsidRPr="003C1CC3">
        <w:rPr>
          <w:rFonts w:ascii="Arial" w:hAnsi="Arial" w:cs="Arial"/>
        </w:rPr>
        <w:t xml:space="preserve">Impairment of beat-based </w:t>
      </w:r>
      <w:r w:rsidR="00B3381E" w:rsidRPr="003C1CC3">
        <w:rPr>
          <w:rFonts w:ascii="Arial" w:hAnsi="Arial" w:cs="Arial"/>
        </w:rPr>
        <w:t xml:space="preserve">rhythm </w:t>
      </w:r>
      <w:r w:rsidR="00056DA4" w:rsidRPr="003C1CC3">
        <w:rPr>
          <w:rFonts w:ascii="Arial" w:hAnsi="Arial" w:cs="Arial"/>
        </w:rPr>
        <w:t xml:space="preserve">discrimination </w:t>
      </w:r>
      <w:r w:rsidR="00740EBC" w:rsidRPr="003C1CC3">
        <w:rPr>
          <w:rFonts w:ascii="Arial" w:hAnsi="Arial" w:cs="Arial"/>
        </w:rPr>
        <w:t>in Parkinson’s disease. Cortex</w:t>
      </w:r>
      <w:r w:rsidR="00860EAA" w:rsidRPr="003C1CC3">
        <w:rPr>
          <w:rFonts w:ascii="Arial" w:hAnsi="Arial" w:cs="Arial"/>
        </w:rPr>
        <w:t xml:space="preserve"> </w:t>
      </w:r>
      <w:r w:rsidR="008971F0" w:rsidRPr="003C1CC3">
        <w:rPr>
          <w:rFonts w:ascii="Arial" w:hAnsi="Arial" w:cs="Arial"/>
        </w:rPr>
        <w:t xml:space="preserve">45: 54-61. </w:t>
      </w:r>
      <w:r w:rsidR="00740EBC" w:rsidRPr="003C1CC3">
        <w:rPr>
          <w:rFonts w:ascii="Arial" w:hAnsi="Arial" w:cs="Arial"/>
        </w:rPr>
        <w:t xml:space="preserve"> </w:t>
      </w:r>
    </w:p>
    <w:p w14:paraId="0B955C26" w14:textId="593B57B4" w:rsidR="00EF6B24" w:rsidRPr="003C1CC3" w:rsidRDefault="00467EAE" w:rsidP="00467EAE">
      <w:pPr>
        <w:spacing w:line="480" w:lineRule="auto"/>
        <w:rPr>
          <w:rFonts w:ascii="Arial" w:hAnsi="Arial" w:cs="Arial"/>
        </w:rPr>
      </w:pPr>
      <w:r w:rsidRPr="003C1CC3">
        <w:rPr>
          <w:rFonts w:ascii="Arial" w:hAnsi="Arial" w:cs="Arial"/>
        </w:rPr>
        <w:lastRenderedPageBreak/>
        <w:t xml:space="preserve">[27] </w:t>
      </w:r>
      <w:r w:rsidR="00B26AB9" w:rsidRPr="003C1CC3">
        <w:rPr>
          <w:rFonts w:ascii="Arial" w:hAnsi="Arial" w:cs="Arial"/>
        </w:rPr>
        <w:t xml:space="preserve">Lima CF, </w:t>
      </w:r>
      <w:r w:rsidR="00661AD2" w:rsidRPr="003C1CC3">
        <w:rPr>
          <w:rFonts w:ascii="Arial" w:hAnsi="Arial" w:cs="Arial"/>
        </w:rPr>
        <w:t>Garrett C</w:t>
      </w:r>
      <w:r w:rsidR="00A60C83" w:rsidRPr="003C1CC3">
        <w:rPr>
          <w:rFonts w:ascii="Arial" w:hAnsi="Arial" w:cs="Arial"/>
        </w:rPr>
        <w:t>,</w:t>
      </w:r>
      <w:r w:rsidR="00661AD2" w:rsidRPr="003C1CC3">
        <w:rPr>
          <w:rFonts w:ascii="Arial" w:hAnsi="Arial" w:cs="Arial"/>
        </w:rPr>
        <w:t xml:space="preserve"> </w:t>
      </w:r>
      <w:r w:rsidRPr="003C1CC3">
        <w:rPr>
          <w:rFonts w:ascii="Arial" w:hAnsi="Arial" w:cs="Arial"/>
        </w:rPr>
        <w:t>Castro SL (2013)</w:t>
      </w:r>
      <w:r w:rsidR="00365824" w:rsidRPr="003C1CC3">
        <w:rPr>
          <w:rFonts w:ascii="Arial" w:hAnsi="Arial" w:cs="Arial"/>
        </w:rPr>
        <w:t xml:space="preserve"> </w:t>
      </w:r>
      <w:r w:rsidR="0010645F" w:rsidRPr="003C1CC3">
        <w:rPr>
          <w:rFonts w:ascii="Arial" w:hAnsi="Arial" w:cs="Arial"/>
        </w:rPr>
        <w:t xml:space="preserve">Not all sounds </w:t>
      </w:r>
      <w:r w:rsidR="00971FFE" w:rsidRPr="003C1CC3">
        <w:rPr>
          <w:rFonts w:ascii="Arial" w:hAnsi="Arial" w:cs="Arial"/>
        </w:rPr>
        <w:t xml:space="preserve">sound the same: </w:t>
      </w:r>
      <w:r w:rsidR="00ED5AD5" w:rsidRPr="003C1CC3">
        <w:rPr>
          <w:rFonts w:ascii="Arial" w:hAnsi="Arial" w:cs="Arial"/>
        </w:rPr>
        <w:t xml:space="preserve">Parkinson’s disease </w:t>
      </w:r>
      <w:r w:rsidR="00073CD5" w:rsidRPr="003C1CC3">
        <w:rPr>
          <w:rFonts w:ascii="Arial" w:hAnsi="Arial" w:cs="Arial"/>
        </w:rPr>
        <w:t xml:space="preserve">affects differently </w:t>
      </w:r>
      <w:r w:rsidR="002742D9" w:rsidRPr="003C1CC3">
        <w:rPr>
          <w:rFonts w:ascii="Arial" w:hAnsi="Arial" w:cs="Arial"/>
        </w:rPr>
        <w:t xml:space="preserve">emotion perception in music and </w:t>
      </w:r>
      <w:r w:rsidR="006E475D" w:rsidRPr="003C1CC3">
        <w:rPr>
          <w:rFonts w:ascii="Arial" w:hAnsi="Arial" w:cs="Arial"/>
        </w:rPr>
        <w:t xml:space="preserve">in speech prosody. </w:t>
      </w:r>
      <w:r w:rsidR="00B673AA" w:rsidRPr="003C1CC3">
        <w:rPr>
          <w:rFonts w:ascii="Arial" w:hAnsi="Arial" w:cs="Arial"/>
        </w:rPr>
        <w:t xml:space="preserve">J Clin </w:t>
      </w:r>
      <w:r w:rsidR="004146BD" w:rsidRPr="003C1CC3">
        <w:rPr>
          <w:rFonts w:ascii="Arial" w:hAnsi="Arial" w:cs="Arial"/>
        </w:rPr>
        <w:t>Exp Neuropsychol</w:t>
      </w:r>
      <w:r w:rsidRPr="003C1CC3">
        <w:rPr>
          <w:rFonts w:ascii="Arial" w:hAnsi="Arial" w:cs="Arial"/>
        </w:rPr>
        <w:t xml:space="preserve"> </w:t>
      </w:r>
      <w:r w:rsidR="005C6B82" w:rsidRPr="003C1CC3">
        <w:rPr>
          <w:rFonts w:ascii="Arial" w:hAnsi="Arial" w:cs="Arial"/>
        </w:rPr>
        <w:t>35:</w:t>
      </w:r>
      <w:r w:rsidR="0099364F" w:rsidRPr="003C1CC3">
        <w:rPr>
          <w:rFonts w:ascii="Arial" w:hAnsi="Arial" w:cs="Arial"/>
        </w:rPr>
        <w:t xml:space="preserve"> </w:t>
      </w:r>
      <w:r w:rsidR="00FE42A9" w:rsidRPr="003C1CC3">
        <w:rPr>
          <w:rFonts w:ascii="Arial" w:hAnsi="Arial" w:cs="Arial"/>
        </w:rPr>
        <w:t>373-392</w:t>
      </w:r>
      <w:r w:rsidR="003E2E0A" w:rsidRPr="003C1CC3">
        <w:rPr>
          <w:rFonts w:ascii="Arial" w:hAnsi="Arial" w:cs="Arial"/>
        </w:rPr>
        <w:t>.</w:t>
      </w:r>
    </w:p>
    <w:p w14:paraId="1586CA1B" w14:textId="4365BE11" w:rsidR="0085119E" w:rsidRPr="003C1CC3" w:rsidRDefault="00467EAE" w:rsidP="00467EAE">
      <w:pPr>
        <w:spacing w:line="480" w:lineRule="auto"/>
        <w:rPr>
          <w:rFonts w:ascii="Arial" w:hAnsi="Arial" w:cs="Arial"/>
        </w:rPr>
      </w:pPr>
      <w:r w:rsidRPr="003C1CC3">
        <w:rPr>
          <w:rFonts w:ascii="Arial" w:hAnsi="Arial" w:cs="Arial"/>
        </w:rPr>
        <w:t xml:space="preserve">[28] </w:t>
      </w:r>
      <w:r w:rsidR="003F653C" w:rsidRPr="003C1CC3">
        <w:rPr>
          <w:rFonts w:ascii="Arial" w:hAnsi="Arial" w:cs="Arial"/>
        </w:rPr>
        <w:t>V</w:t>
      </w:r>
      <w:r w:rsidR="009B5CEE" w:rsidRPr="003C1CC3">
        <w:rPr>
          <w:rFonts w:ascii="Arial" w:hAnsi="Arial" w:cs="Arial"/>
        </w:rPr>
        <w:t>a</w:t>
      </w:r>
      <w:r w:rsidR="008763B6" w:rsidRPr="003C1CC3">
        <w:rPr>
          <w:rFonts w:ascii="Arial" w:hAnsi="Arial" w:cs="Arial"/>
        </w:rPr>
        <w:t xml:space="preserve">n Tricht </w:t>
      </w:r>
      <w:r w:rsidR="00C0466F" w:rsidRPr="003C1CC3">
        <w:rPr>
          <w:rFonts w:ascii="Arial" w:hAnsi="Arial" w:cs="Arial"/>
        </w:rPr>
        <w:t xml:space="preserve">MJ, </w:t>
      </w:r>
      <w:r w:rsidR="00112A84" w:rsidRPr="003C1CC3">
        <w:rPr>
          <w:rFonts w:ascii="Arial" w:hAnsi="Arial" w:cs="Arial"/>
        </w:rPr>
        <w:t xml:space="preserve">Smeding </w:t>
      </w:r>
      <w:r w:rsidR="00525836" w:rsidRPr="003C1CC3">
        <w:rPr>
          <w:rFonts w:ascii="Arial" w:hAnsi="Arial" w:cs="Arial"/>
        </w:rPr>
        <w:t xml:space="preserve">HMM, </w:t>
      </w:r>
      <w:r w:rsidR="00F92704" w:rsidRPr="003C1CC3">
        <w:rPr>
          <w:rFonts w:ascii="Arial" w:hAnsi="Arial" w:cs="Arial"/>
        </w:rPr>
        <w:t>Speelman</w:t>
      </w:r>
      <w:r w:rsidR="003F653C" w:rsidRPr="003C1CC3">
        <w:rPr>
          <w:rFonts w:ascii="Arial" w:hAnsi="Arial" w:cs="Arial"/>
        </w:rPr>
        <w:t xml:space="preserve"> </w:t>
      </w:r>
      <w:r w:rsidR="00F92704" w:rsidRPr="003C1CC3">
        <w:rPr>
          <w:rFonts w:ascii="Arial" w:hAnsi="Arial" w:cs="Arial"/>
        </w:rPr>
        <w:t>JD</w:t>
      </w:r>
      <w:r w:rsidRPr="003C1CC3">
        <w:rPr>
          <w:rFonts w:ascii="Arial" w:hAnsi="Arial" w:cs="Arial"/>
        </w:rPr>
        <w:t>, Schmand BA (2010)</w:t>
      </w:r>
      <w:r w:rsidR="00F92704" w:rsidRPr="003C1CC3">
        <w:rPr>
          <w:rFonts w:ascii="Arial" w:hAnsi="Arial" w:cs="Arial"/>
        </w:rPr>
        <w:t xml:space="preserve"> </w:t>
      </w:r>
      <w:r w:rsidR="005C128D" w:rsidRPr="003C1CC3">
        <w:rPr>
          <w:rFonts w:ascii="Arial" w:hAnsi="Arial" w:cs="Arial"/>
        </w:rPr>
        <w:t xml:space="preserve">Impaired emotion recognition in music </w:t>
      </w:r>
      <w:r w:rsidR="00E2171B" w:rsidRPr="003C1CC3">
        <w:rPr>
          <w:rFonts w:ascii="Arial" w:hAnsi="Arial" w:cs="Arial"/>
        </w:rPr>
        <w:t xml:space="preserve">in </w:t>
      </w:r>
      <w:r w:rsidR="00070288" w:rsidRPr="003C1CC3">
        <w:rPr>
          <w:rFonts w:ascii="Arial" w:hAnsi="Arial" w:cs="Arial"/>
        </w:rPr>
        <w:t xml:space="preserve">Parkinson’s disease. </w:t>
      </w:r>
      <w:r w:rsidR="000825F7" w:rsidRPr="003C1CC3">
        <w:rPr>
          <w:rFonts w:ascii="Arial" w:hAnsi="Arial" w:cs="Arial"/>
        </w:rPr>
        <w:t>Brain Cogn</w:t>
      </w:r>
      <w:r w:rsidRPr="003C1CC3">
        <w:rPr>
          <w:rFonts w:ascii="Arial" w:hAnsi="Arial" w:cs="Arial"/>
        </w:rPr>
        <w:t xml:space="preserve"> </w:t>
      </w:r>
      <w:r w:rsidR="007948EB" w:rsidRPr="003C1CC3">
        <w:rPr>
          <w:rFonts w:ascii="Arial" w:hAnsi="Arial" w:cs="Arial"/>
        </w:rPr>
        <w:t>74: 58-65.</w:t>
      </w:r>
      <w:r w:rsidR="008F3B5D" w:rsidRPr="003C1CC3">
        <w:rPr>
          <w:rFonts w:ascii="Arial" w:hAnsi="Arial" w:cs="Arial"/>
        </w:rPr>
        <w:t xml:space="preserve"> </w:t>
      </w:r>
    </w:p>
    <w:p w14:paraId="298093EF" w14:textId="7E5734AB" w:rsidR="004921C8" w:rsidRPr="003C1CC3" w:rsidRDefault="00467EAE" w:rsidP="00467EAE">
      <w:pPr>
        <w:spacing w:line="480" w:lineRule="auto"/>
        <w:rPr>
          <w:rFonts w:ascii="Arial" w:hAnsi="Arial" w:cs="Arial"/>
        </w:rPr>
      </w:pPr>
      <w:r w:rsidRPr="003C1CC3">
        <w:rPr>
          <w:rFonts w:ascii="Arial" w:hAnsi="Arial" w:cs="Arial"/>
        </w:rPr>
        <w:t>[29] Raglio A (2015)</w:t>
      </w:r>
      <w:r w:rsidR="00BB14B5" w:rsidRPr="003C1CC3">
        <w:rPr>
          <w:rFonts w:ascii="Arial" w:hAnsi="Arial" w:cs="Arial"/>
        </w:rPr>
        <w:t xml:space="preserve"> </w:t>
      </w:r>
      <w:r w:rsidR="001B401C" w:rsidRPr="003C1CC3">
        <w:rPr>
          <w:rFonts w:ascii="Arial" w:hAnsi="Arial" w:cs="Arial"/>
        </w:rPr>
        <w:t xml:space="preserve">Music </w:t>
      </w:r>
      <w:r w:rsidR="00B30767" w:rsidRPr="003C1CC3">
        <w:rPr>
          <w:rFonts w:ascii="Arial" w:hAnsi="Arial" w:cs="Arial"/>
        </w:rPr>
        <w:t xml:space="preserve">therapy interventions in Parkinson’s disease: </w:t>
      </w:r>
      <w:r w:rsidR="00E51F55" w:rsidRPr="003C1CC3">
        <w:rPr>
          <w:rFonts w:ascii="Arial" w:hAnsi="Arial" w:cs="Arial"/>
        </w:rPr>
        <w:t xml:space="preserve">the state-of-the-art. </w:t>
      </w:r>
      <w:r w:rsidR="00874676" w:rsidRPr="003C1CC3">
        <w:rPr>
          <w:rFonts w:ascii="Arial" w:hAnsi="Arial" w:cs="Arial"/>
        </w:rPr>
        <w:t>Front Neurol</w:t>
      </w:r>
      <w:r w:rsidR="003638B1" w:rsidRPr="003C1CC3">
        <w:rPr>
          <w:rFonts w:ascii="Arial" w:hAnsi="Arial" w:cs="Arial"/>
        </w:rPr>
        <w:t xml:space="preserve"> 6: 00185</w:t>
      </w:r>
      <w:r w:rsidR="007A55DB" w:rsidRPr="003C1CC3">
        <w:rPr>
          <w:rFonts w:ascii="Arial" w:hAnsi="Arial" w:cs="Arial"/>
        </w:rPr>
        <w:t>.</w:t>
      </w:r>
    </w:p>
    <w:p w14:paraId="50CE7179" w14:textId="5630BF6C" w:rsidR="007138F2" w:rsidRPr="003C1CC3" w:rsidRDefault="00467EAE" w:rsidP="00467EAE">
      <w:pPr>
        <w:spacing w:line="480" w:lineRule="auto"/>
        <w:rPr>
          <w:rFonts w:ascii="Arial" w:hAnsi="Arial" w:cs="Arial"/>
          <w:b/>
        </w:rPr>
      </w:pPr>
      <w:r w:rsidRPr="003C1CC3">
        <w:rPr>
          <w:rFonts w:ascii="Arial" w:hAnsi="Arial" w:cs="Arial"/>
          <w:bCs/>
        </w:rPr>
        <w:t xml:space="preserve">[30] </w:t>
      </w:r>
      <w:r w:rsidR="004829B0" w:rsidRPr="003C1CC3">
        <w:rPr>
          <w:rFonts w:ascii="Arial" w:hAnsi="Arial" w:cs="Arial"/>
          <w:bCs/>
        </w:rPr>
        <w:t>Fogg L</w:t>
      </w:r>
      <w:r w:rsidR="00523FDC" w:rsidRPr="003C1CC3">
        <w:rPr>
          <w:rFonts w:ascii="Arial" w:hAnsi="Arial" w:cs="Arial"/>
          <w:bCs/>
        </w:rPr>
        <w:t xml:space="preserve">, </w:t>
      </w:r>
      <w:r w:rsidRPr="003C1CC3">
        <w:rPr>
          <w:rFonts w:ascii="Arial" w:hAnsi="Arial" w:cs="Arial"/>
          <w:bCs/>
        </w:rPr>
        <w:t>Talmage A (2011)</w:t>
      </w:r>
      <w:r w:rsidR="00443DCE" w:rsidRPr="003C1CC3">
        <w:rPr>
          <w:rFonts w:ascii="Arial" w:hAnsi="Arial" w:cs="Arial"/>
          <w:bCs/>
        </w:rPr>
        <w:t xml:space="preserve"> </w:t>
      </w:r>
      <w:r w:rsidR="00BC38F2" w:rsidRPr="003C1CC3">
        <w:rPr>
          <w:rFonts w:ascii="Arial" w:hAnsi="Arial" w:cs="Arial"/>
          <w:bCs/>
        </w:rPr>
        <w:t xml:space="preserve">The </w:t>
      </w:r>
      <w:r w:rsidR="00A00A16" w:rsidRPr="003C1CC3">
        <w:rPr>
          <w:rFonts w:ascii="Arial" w:hAnsi="Arial" w:cs="Arial"/>
          <w:bCs/>
        </w:rPr>
        <w:t>CeleBRation Choir: E</w:t>
      </w:r>
      <w:r w:rsidR="007D06A8" w:rsidRPr="003C1CC3">
        <w:rPr>
          <w:rFonts w:ascii="Arial" w:hAnsi="Arial" w:cs="Arial"/>
          <w:bCs/>
        </w:rPr>
        <w:t xml:space="preserve">stablishing community group choral singing for </w:t>
      </w:r>
      <w:r w:rsidR="004E10AA" w:rsidRPr="003C1CC3">
        <w:rPr>
          <w:rFonts w:ascii="Arial" w:hAnsi="Arial" w:cs="Arial"/>
          <w:bCs/>
        </w:rPr>
        <w:t xml:space="preserve">people living with </w:t>
      </w:r>
      <w:r w:rsidR="004978C2" w:rsidRPr="003C1CC3">
        <w:rPr>
          <w:rFonts w:ascii="Arial" w:hAnsi="Arial" w:cs="Arial"/>
          <w:bCs/>
        </w:rPr>
        <w:t xml:space="preserve">neurological </w:t>
      </w:r>
      <w:r w:rsidR="00925359" w:rsidRPr="003C1CC3">
        <w:rPr>
          <w:rFonts w:ascii="Arial" w:hAnsi="Arial" w:cs="Arial"/>
          <w:bCs/>
        </w:rPr>
        <w:t xml:space="preserve">conditions. </w:t>
      </w:r>
      <w:r w:rsidRPr="003C1CC3">
        <w:rPr>
          <w:rFonts w:ascii="Arial" w:hAnsi="Arial" w:cs="Arial"/>
          <w:bCs/>
        </w:rPr>
        <w:t>Psychomusicology</w:t>
      </w:r>
      <w:r w:rsidR="00843B22" w:rsidRPr="003C1CC3">
        <w:rPr>
          <w:rFonts w:ascii="Arial" w:hAnsi="Arial" w:cs="Arial"/>
          <w:bCs/>
        </w:rPr>
        <w:t xml:space="preserve"> </w:t>
      </w:r>
      <w:r w:rsidR="00BF698D" w:rsidRPr="003C1CC3">
        <w:rPr>
          <w:rFonts w:ascii="Arial" w:hAnsi="Arial" w:cs="Arial"/>
          <w:bCs/>
        </w:rPr>
        <w:t xml:space="preserve">21: 264-267. </w:t>
      </w:r>
    </w:p>
    <w:p w14:paraId="23C6560E" w14:textId="684A7AD9" w:rsidR="00DC2AFF" w:rsidRPr="003C1CC3" w:rsidRDefault="00043BC2" w:rsidP="00043BC2">
      <w:pPr>
        <w:spacing w:line="480" w:lineRule="auto"/>
        <w:rPr>
          <w:rFonts w:ascii="Arial" w:hAnsi="Arial" w:cs="Arial"/>
          <w:bCs/>
        </w:rPr>
      </w:pPr>
      <w:r w:rsidRPr="003C1CC3">
        <w:rPr>
          <w:rFonts w:ascii="Arial" w:hAnsi="Arial" w:cs="Arial"/>
          <w:bCs/>
        </w:rPr>
        <w:t xml:space="preserve">[31] </w:t>
      </w:r>
      <w:r w:rsidR="00DC2AFF" w:rsidRPr="003C1CC3">
        <w:rPr>
          <w:rFonts w:ascii="Arial" w:hAnsi="Arial" w:cs="Arial"/>
          <w:bCs/>
        </w:rPr>
        <w:t xml:space="preserve">Skodda S, </w:t>
      </w:r>
      <w:r w:rsidR="00FD74A6" w:rsidRPr="003C1CC3">
        <w:rPr>
          <w:rFonts w:ascii="Arial" w:hAnsi="Arial" w:cs="Arial"/>
          <w:bCs/>
        </w:rPr>
        <w:t xml:space="preserve">Grönheit </w:t>
      </w:r>
      <w:r w:rsidR="00B2270D" w:rsidRPr="003C1CC3">
        <w:rPr>
          <w:rFonts w:ascii="Arial" w:hAnsi="Arial" w:cs="Arial"/>
          <w:bCs/>
        </w:rPr>
        <w:t xml:space="preserve">W, </w:t>
      </w:r>
      <w:r w:rsidR="00014EAD" w:rsidRPr="003C1CC3">
        <w:rPr>
          <w:rFonts w:ascii="Arial" w:hAnsi="Arial" w:cs="Arial"/>
          <w:bCs/>
        </w:rPr>
        <w:t>Mancinelli N</w:t>
      </w:r>
      <w:r w:rsidR="003B2029" w:rsidRPr="003C1CC3">
        <w:rPr>
          <w:rFonts w:ascii="Arial" w:hAnsi="Arial" w:cs="Arial"/>
          <w:bCs/>
        </w:rPr>
        <w:t>,</w:t>
      </w:r>
      <w:r w:rsidRPr="003C1CC3">
        <w:rPr>
          <w:rFonts w:ascii="Arial" w:hAnsi="Arial" w:cs="Arial"/>
          <w:bCs/>
        </w:rPr>
        <w:t xml:space="preserve"> Schlegel U (2013)</w:t>
      </w:r>
      <w:r w:rsidR="00A53BF4" w:rsidRPr="003C1CC3">
        <w:rPr>
          <w:rFonts w:ascii="Arial" w:hAnsi="Arial" w:cs="Arial"/>
          <w:bCs/>
        </w:rPr>
        <w:t xml:space="preserve"> </w:t>
      </w:r>
      <w:r w:rsidR="0083671F" w:rsidRPr="003C1CC3">
        <w:rPr>
          <w:rFonts w:ascii="Arial" w:hAnsi="Arial" w:cs="Arial"/>
          <w:bCs/>
        </w:rPr>
        <w:t xml:space="preserve">Progression of </w:t>
      </w:r>
      <w:r w:rsidR="000215AB" w:rsidRPr="003C1CC3">
        <w:rPr>
          <w:rFonts w:ascii="Arial" w:hAnsi="Arial" w:cs="Arial"/>
          <w:bCs/>
        </w:rPr>
        <w:t xml:space="preserve">voice and speech impairment in </w:t>
      </w:r>
      <w:r w:rsidR="00B91E3F" w:rsidRPr="003C1CC3">
        <w:rPr>
          <w:rFonts w:ascii="Arial" w:hAnsi="Arial" w:cs="Arial"/>
          <w:bCs/>
        </w:rPr>
        <w:t xml:space="preserve">the course of Parkinson’s disease: </w:t>
      </w:r>
      <w:r w:rsidR="00562490" w:rsidRPr="003C1CC3">
        <w:rPr>
          <w:rFonts w:ascii="Arial" w:hAnsi="Arial" w:cs="Arial"/>
          <w:bCs/>
        </w:rPr>
        <w:t xml:space="preserve">a </w:t>
      </w:r>
      <w:r w:rsidR="007463C2" w:rsidRPr="003C1CC3">
        <w:rPr>
          <w:rFonts w:ascii="Arial" w:hAnsi="Arial" w:cs="Arial"/>
          <w:bCs/>
        </w:rPr>
        <w:t xml:space="preserve">longitudinal study. </w:t>
      </w:r>
      <w:r w:rsidR="00F27D70" w:rsidRPr="003C1CC3">
        <w:rPr>
          <w:rFonts w:ascii="Arial" w:hAnsi="Arial" w:cs="Arial"/>
          <w:bCs/>
        </w:rPr>
        <w:t>Parkinsons Dis</w:t>
      </w:r>
      <w:r w:rsidRPr="003C1CC3">
        <w:rPr>
          <w:rFonts w:ascii="Arial" w:hAnsi="Arial" w:cs="Arial"/>
          <w:bCs/>
        </w:rPr>
        <w:t xml:space="preserve"> </w:t>
      </w:r>
      <w:r w:rsidR="009A1115" w:rsidRPr="003C1CC3">
        <w:rPr>
          <w:rFonts w:ascii="Arial" w:hAnsi="Arial" w:cs="Arial"/>
          <w:bCs/>
        </w:rPr>
        <w:t xml:space="preserve">2013: </w:t>
      </w:r>
      <w:r w:rsidR="00477428" w:rsidRPr="003C1CC3">
        <w:rPr>
          <w:rFonts w:ascii="Arial" w:hAnsi="Arial" w:cs="Arial"/>
          <w:bCs/>
        </w:rPr>
        <w:t>389195</w:t>
      </w:r>
      <w:r w:rsidR="006C43DF" w:rsidRPr="003C1CC3">
        <w:rPr>
          <w:rFonts w:ascii="Arial" w:hAnsi="Arial" w:cs="Arial"/>
          <w:bCs/>
        </w:rPr>
        <w:t xml:space="preserve">. </w:t>
      </w:r>
    </w:p>
    <w:p w14:paraId="3B52356D" w14:textId="756A4804" w:rsidR="00A75B98" w:rsidRPr="003C1CC3" w:rsidRDefault="00043BC2" w:rsidP="00043BC2">
      <w:pPr>
        <w:spacing w:line="480" w:lineRule="auto"/>
        <w:rPr>
          <w:rFonts w:ascii="Arial" w:hAnsi="Arial" w:cs="Arial"/>
          <w:bCs/>
        </w:rPr>
      </w:pPr>
      <w:r w:rsidRPr="003C1CC3">
        <w:rPr>
          <w:rFonts w:ascii="Arial" w:hAnsi="Arial" w:cs="Arial"/>
          <w:bCs/>
        </w:rPr>
        <w:t xml:space="preserve">[32] </w:t>
      </w:r>
      <w:r w:rsidR="00E67DF9" w:rsidRPr="003C1CC3">
        <w:rPr>
          <w:rFonts w:ascii="Arial" w:hAnsi="Arial" w:cs="Arial"/>
          <w:bCs/>
        </w:rPr>
        <w:t xml:space="preserve">Van </w:t>
      </w:r>
      <w:r w:rsidR="0084713A" w:rsidRPr="003C1CC3">
        <w:rPr>
          <w:rFonts w:ascii="Arial" w:hAnsi="Arial" w:cs="Arial"/>
          <w:bCs/>
        </w:rPr>
        <w:t>Hooren</w:t>
      </w:r>
      <w:r w:rsidR="00104377" w:rsidRPr="003C1CC3">
        <w:rPr>
          <w:rFonts w:ascii="Arial" w:hAnsi="Arial" w:cs="Arial"/>
          <w:bCs/>
        </w:rPr>
        <w:t xml:space="preserve"> </w:t>
      </w:r>
      <w:r w:rsidR="0084713A" w:rsidRPr="003C1CC3">
        <w:rPr>
          <w:rFonts w:ascii="Arial" w:hAnsi="Arial" w:cs="Arial"/>
          <w:bCs/>
        </w:rPr>
        <w:t>MRA,</w:t>
      </w:r>
      <w:r w:rsidR="00104377" w:rsidRPr="003C1CC3">
        <w:rPr>
          <w:rFonts w:ascii="Arial" w:hAnsi="Arial" w:cs="Arial"/>
          <w:bCs/>
        </w:rPr>
        <w:t xml:space="preserve"> </w:t>
      </w:r>
      <w:r w:rsidR="004062A8" w:rsidRPr="003C1CC3">
        <w:rPr>
          <w:rFonts w:ascii="Arial" w:hAnsi="Arial" w:cs="Arial"/>
          <w:bCs/>
        </w:rPr>
        <w:t>Baijens LWJ, Vos R,</w:t>
      </w:r>
      <w:r w:rsidR="0084713A" w:rsidRPr="003C1CC3">
        <w:rPr>
          <w:rFonts w:ascii="Arial" w:hAnsi="Arial" w:cs="Arial"/>
          <w:bCs/>
        </w:rPr>
        <w:t xml:space="preserve"> </w:t>
      </w:r>
      <w:r w:rsidR="0077205D" w:rsidRPr="003C1CC3">
        <w:rPr>
          <w:rFonts w:ascii="Arial" w:hAnsi="Arial" w:cs="Arial"/>
          <w:bCs/>
        </w:rPr>
        <w:t>Pilz W, Kuijpers LM, Kremer B, Michou E (2016)</w:t>
      </w:r>
      <w:r w:rsidR="009238B2" w:rsidRPr="003C1CC3">
        <w:rPr>
          <w:rFonts w:ascii="Arial" w:hAnsi="Arial" w:cs="Arial"/>
          <w:bCs/>
        </w:rPr>
        <w:t xml:space="preserve"> </w:t>
      </w:r>
      <w:r w:rsidR="00B20C56" w:rsidRPr="003C1CC3">
        <w:rPr>
          <w:rFonts w:ascii="Arial" w:hAnsi="Arial" w:cs="Arial"/>
          <w:bCs/>
        </w:rPr>
        <w:t xml:space="preserve">Voice- and swallow-related </w:t>
      </w:r>
      <w:r w:rsidR="00D52943" w:rsidRPr="003C1CC3">
        <w:rPr>
          <w:rFonts w:ascii="Arial" w:hAnsi="Arial" w:cs="Arial"/>
          <w:bCs/>
        </w:rPr>
        <w:t xml:space="preserve">quality of life in idiopathic Parkinson’s disease. </w:t>
      </w:r>
      <w:r w:rsidR="00257B66" w:rsidRPr="003C1CC3">
        <w:rPr>
          <w:rFonts w:ascii="Arial" w:hAnsi="Arial" w:cs="Arial"/>
          <w:bCs/>
        </w:rPr>
        <w:t>Laryngoscope</w:t>
      </w:r>
      <w:r w:rsidR="0077205D" w:rsidRPr="003C1CC3">
        <w:rPr>
          <w:rFonts w:ascii="Arial" w:hAnsi="Arial" w:cs="Arial"/>
          <w:bCs/>
        </w:rPr>
        <w:t xml:space="preserve"> </w:t>
      </w:r>
      <w:r w:rsidR="00943F67" w:rsidRPr="003C1CC3">
        <w:rPr>
          <w:rFonts w:ascii="Arial" w:hAnsi="Arial" w:cs="Arial"/>
          <w:bCs/>
        </w:rPr>
        <w:t>126: 408-414.</w:t>
      </w:r>
    </w:p>
    <w:p w14:paraId="4D7E64BC" w14:textId="649882F6" w:rsidR="00722A66" w:rsidRPr="003C1CC3" w:rsidRDefault="0077205D" w:rsidP="0077205D">
      <w:pPr>
        <w:spacing w:line="480" w:lineRule="auto"/>
        <w:rPr>
          <w:rFonts w:ascii="Arial" w:hAnsi="Arial" w:cs="Arial"/>
          <w:bCs/>
        </w:rPr>
      </w:pPr>
      <w:r w:rsidRPr="003C1CC3">
        <w:rPr>
          <w:rFonts w:ascii="Arial" w:hAnsi="Arial" w:cs="Arial"/>
          <w:bCs/>
        </w:rPr>
        <w:t xml:space="preserve">[33] </w:t>
      </w:r>
      <w:r w:rsidR="00116889" w:rsidRPr="003C1CC3">
        <w:rPr>
          <w:rFonts w:ascii="Arial" w:hAnsi="Arial" w:cs="Arial"/>
          <w:bCs/>
        </w:rPr>
        <w:t>García-L</w:t>
      </w:r>
      <w:r w:rsidR="00C12D6A" w:rsidRPr="003C1CC3">
        <w:rPr>
          <w:rFonts w:ascii="Arial" w:hAnsi="Arial" w:cs="Arial"/>
          <w:bCs/>
        </w:rPr>
        <w:t>ópez</w:t>
      </w:r>
      <w:r w:rsidR="008858F8" w:rsidRPr="003C1CC3">
        <w:rPr>
          <w:rFonts w:ascii="Arial" w:hAnsi="Arial" w:cs="Arial"/>
          <w:bCs/>
        </w:rPr>
        <w:t xml:space="preserve"> I</w:t>
      </w:r>
      <w:r w:rsidR="00DD7AED" w:rsidRPr="003C1CC3">
        <w:rPr>
          <w:rFonts w:ascii="Arial" w:hAnsi="Arial" w:cs="Arial"/>
          <w:bCs/>
        </w:rPr>
        <w:t>, Bouzas J</w:t>
      </w:r>
      <w:r w:rsidRPr="003C1CC3">
        <w:rPr>
          <w:rFonts w:ascii="Arial" w:hAnsi="Arial" w:cs="Arial"/>
          <w:bCs/>
        </w:rPr>
        <w:t xml:space="preserve">G (2010) </w:t>
      </w:r>
      <w:r w:rsidR="00E2797D" w:rsidRPr="003C1CC3">
        <w:rPr>
          <w:rFonts w:ascii="Arial" w:hAnsi="Arial" w:cs="Arial"/>
          <w:bCs/>
        </w:rPr>
        <w:t xml:space="preserve">The </w:t>
      </w:r>
      <w:r w:rsidR="008F473A" w:rsidRPr="003C1CC3">
        <w:rPr>
          <w:rFonts w:ascii="Arial" w:hAnsi="Arial" w:cs="Arial"/>
          <w:bCs/>
        </w:rPr>
        <w:t xml:space="preserve">singing </w:t>
      </w:r>
      <w:r w:rsidR="004C40B8" w:rsidRPr="003C1CC3">
        <w:rPr>
          <w:rFonts w:ascii="Arial" w:hAnsi="Arial" w:cs="Arial"/>
          <w:bCs/>
        </w:rPr>
        <w:t xml:space="preserve">voice. </w:t>
      </w:r>
      <w:r w:rsidR="00735AC5" w:rsidRPr="003C1CC3">
        <w:rPr>
          <w:rFonts w:ascii="Arial" w:hAnsi="Arial" w:cs="Arial"/>
          <w:bCs/>
        </w:rPr>
        <w:t>Acta Otorrinolaringol Esp</w:t>
      </w:r>
      <w:r w:rsidR="005F7DA2" w:rsidRPr="003C1CC3">
        <w:rPr>
          <w:rFonts w:ascii="Arial" w:hAnsi="Arial" w:cs="Arial"/>
          <w:bCs/>
        </w:rPr>
        <w:t xml:space="preserve"> </w:t>
      </w:r>
      <w:r w:rsidR="000D5937" w:rsidRPr="003C1CC3">
        <w:rPr>
          <w:rFonts w:ascii="Arial" w:hAnsi="Arial" w:cs="Arial"/>
          <w:bCs/>
        </w:rPr>
        <w:t xml:space="preserve">61: 441-451. </w:t>
      </w:r>
    </w:p>
    <w:p w14:paraId="19D274FF" w14:textId="3766C674" w:rsidR="0041558C" w:rsidRPr="003C1CC3" w:rsidRDefault="0077205D" w:rsidP="0077205D">
      <w:pPr>
        <w:spacing w:line="480" w:lineRule="auto"/>
        <w:rPr>
          <w:rFonts w:ascii="Arial" w:hAnsi="Arial" w:cs="Arial"/>
          <w:bCs/>
        </w:rPr>
      </w:pPr>
      <w:r w:rsidRPr="003C1CC3">
        <w:rPr>
          <w:rFonts w:ascii="Arial" w:hAnsi="Arial" w:cs="Arial"/>
          <w:bCs/>
        </w:rPr>
        <w:t xml:space="preserve">[34] </w:t>
      </w:r>
      <w:r w:rsidR="00F35F3D" w:rsidRPr="003C1CC3">
        <w:rPr>
          <w:rFonts w:ascii="Arial" w:hAnsi="Arial" w:cs="Arial"/>
          <w:bCs/>
        </w:rPr>
        <w:t xml:space="preserve">Wan CY, </w:t>
      </w:r>
      <w:r w:rsidR="0089435B" w:rsidRPr="003C1CC3">
        <w:rPr>
          <w:rFonts w:ascii="Arial" w:hAnsi="Arial" w:cs="Arial"/>
          <w:bCs/>
        </w:rPr>
        <w:t xml:space="preserve">Rüber </w:t>
      </w:r>
      <w:r w:rsidR="00966A76" w:rsidRPr="003C1CC3">
        <w:rPr>
          <w:rFonts w:ascii="Arial" w:hAnsi="Arial" w:cs="Arial"/>
          <w:bCs/>
        </w:rPr>
        <w:t xml:space="preserve">T, </w:t>
      </w:r>
      <w:r w:rsidR="0095741B" w:rsidRPr="003C1CC3">
        <w:rPr>
          <w:rFonts w:ascii="Arial" w:hAnsi="Arial" w:cs="Arial"/>
          <w:bCs/>
        </w:rPr>
        <w:t>Hohmann A</w:t>
      </w:r>
      <w:r w:rsidR="00D73BBB" w:rsidRPr="003C1CC3">
        <w:rPr>
          <w:rFonts w:ascii="Arial" w:hAnsi="Arial" w:cs="Arial"/>
          <w:bCs/>
        </w:rPr>
        <w:t xml:space="preserve">, Schlaug G </w:t>
      </w:r>
      <w:r w:rsidR="00922A88" w:rsidRPr="003C1CC3">
        <w:rPr>
          <w:rFonts w:ascii="Arial" w:hAnsi="Arial" w:cs="Arial"/>
          <w:bCs/>
        </w:rPr>
        <w:t>(2010)</w:t>
      </w:r>
      <w:r w:rsidR="009B754D" w:rsidRPr="003C1CC3">
        <w:rPr>
          <w:rFonts w:ascii="Arial" w:hAnsi="Arial" w:cs="Arial"/>
          <w:bCs/>
        </w:rPr>
        <w:t xml:space="preserve"> </w:t>
      </w:r>
      <w:r w:rsidR="0029535B" w:rsidRPr="003C1CC3">
        <w:rPr>
          <w:rFonts w:ascii="Arial" w:hAnsi="Arial" w:cs="Arial"/>
          <w:bCs/>
        </w:rPr>
        <w:t xml:space="preserve">The therapeutic </w:t>
      </w:r>
      <w:r w:rsidR="00487883" w:rsidRPr="003C1CC3">
        <w:rPr>
          <w:rFonts w:ascii="Arial" w:hAnsi="Arial" w:cs="Arial"/>
          <w:bCs/>
        </w:rPr>
        <w:t xml:space="preserve">effects of singing in neurological disorders. </w:t>
      </w:r>
      <w:r w:rsidR="00AD7221" w:rsidRPr="003C1CC3">
        <w:rPr>
          <w:rFonts w:ascii="Arial" w:hAnsi="Arial" w:cs="Arial"/>
          <w:bCs/>
        </w:rPr>
        <w:t>Music Percept</w:t>
      </w:r>
      <w:r w:rsidR="00922A88" w:rsidRPr="003C1CC3">
        <w:rPr>
          <w:rFonts w:ascii="Arial" w:hAnsi="Arial" w:cs="Arial"/>
          <w:bCs/>
        </w:rPr>
        <w:t xml:space="preserve"> </w:t>
      </w:r>
      <w:r w:rsidR="00815708" w:rsidRPr="003C1CC3">
        <w:rPr>
          <w:rFonts w:ascii="Arial" w:hAnsi="Arial" w:cs="Arial"/>
          <w:bCs/>
        </w:rPr>
        <w:t>27</w:t>
      </w:r>
      <w:r w:rsidR="00797870" w:rsidRPr="003C1CC3">
        <w:rPr>
          <w:rFonts w:ascii="Arial" w:hAnsi="Arial" w:cs="Arial"/>
          <w:bCs/>
        </w:rPr>
        <w:t>:</w:t>
      </w:r>
      <w:r w:rsidR="009E5499" w:rsidRPr="003C1CC3">
        <w:rPr>
          <w:rFonts w:ascii="Arial" w:hAnsi="Arial" w:cs="Arial"/>
          <w:bCs/>
        </w:rPr>
        <w:t xml:space="preserve"> 287-295</w:t>
      </w:r>
      <w:r w:rsidR="00991A3D" w:rsidRPr="003C1CC3">
        <w:rPr>
          <w:rFonts w:ascii="Arial" w:hAnsi="Arial" w:cs="Arial"/>
          <w:bCs/>
        </w:rPr>
        <w:t>.</w:t>
      </w:r>
    </w:p>
    <w:p w14:paraId="7F3CD156" w14:textId="4FBB9766" w:rsidR="00A52A90" w:rsidRPr="003C1CC3" w:rsidRDefault="005D0BAB" w:rsidP="005D0BAB">
      <w:pPr>
        <w:spacing w:line="480" w:lineRule="auto"/>
        <w:rPr>
          <w:rFonts w:ascii="Arial" w:hAnsi="Arial" w:cs="Arial"/>
          <w:bCs/>
        </w:rPr>
      </w:pPr>
      <w:r w:rsidRPr="003C1CC3">
        <w:rPr>
          <w:rFonts w:ascii="Arial" w:hAnsi="Arial" w:cs="Arial"/>
          <w:bCs/>
        </w:rPr>
        <w:t xml:space="preserve">[35] </w:t>
      </w:r>
      <w:r w:rsidR="00A52A90" w:rsidRPr="003C1CC3">
        <w:rPr>
          <w:rFonts w:ascii="Arial" w:hAnsi="Arial" w:cs="Arial"/>
          <w:bCs/>
        </w:rPr>
        <w:t xml:space="preserve">Di </w:t>
      </w:r>
      <w:r w:rsidR="00544A97" w:rsidRPr="003C1CC3">
        <w:rPr>
          <w:rFonts w:ascii="Arial" w:hAnsi="Arial" w:cs="Arial"/>
          <w:bCs/>
        </w:rPr>
        <w:t xml:space="preserve">Benedetto </w:t>
      </w:r>
      <w:r w:rsidR="00EF14BD" w:rsidRPr="003C1CC3">
        <w:rPr>
          <w:rFonts w:ascii="Arial" w:hAnsi="Arial" w:cs="Arial"/>
          <w:bCs/>
        </w:rPr>
        <w:t>P</w:t>
      </w:r>
      <w:r w:rsidR="003E5434" w:rsidRPr="003C1CC3">
        <w:rPr>
          <w:rFonts w:ascii="Arial" w:hAnsi="Arial" w:cs="Arial"/>
          <w:bCs/>
        </w:rPr>
        <w:t>,</w:t>
      </w:r>
      <w:r w:rsidR="002F699D" w:rsidRPr="003C1CC3">
        <w:rPr>
          <w:rFonts w:ascii="Arial" w:hAnsi="Arial" w:cs="Arial"/>
          <w:bCs/>
        </w:rPr>
        <w:t xml:space="preserve"> Cavazzon M, Mondolo F,</w:t>
      </w:r>
      <w:r w:rsidR="006D5E18" w:rsidRPr="003C1CC3">
        <w:rPr>
          <w:rFonts w:ascii="Arial" w:hAnsi="Arial" w:cs="Arial"/>
          <w:bCs/>
        </w:rPr>
        <w:t xml:space="preserve"> Rugiu G, Peratoner A, Biasutti E</w:t>
      </w:r>
      <w:r w:rsidRPr="003C1CC3">
        <w:rPr>
          <w:rFonts w:ascii="Arial" w:hAnsi="Arial" w:cs="Arial"/>
          <w:bCs/>
        </w:rPr>
        <w:t xml:space="preserve"> (2009)</w:t>
      </w:r>
      <w:r w:rsidR="003E5434" w:rsidRPr="003C1CC3">
        <w:rPr>
          <w:rFonts w:ascii="Arial" w:hAnsi="Arial" w:cs="Arial"/>
          <w:bCs/>
        </w:rPr>
        <w:t xml:space="preserve"> </w:t>
      </w:r>
      <w:r w:rsidR="00D84A66" w:rsidRPr="003C1CC3">
        <w:rPr>
          <w:rFonts w:ascii="Arial" w:hAnsi="Arial" w:cs="Arial"/>
          <w:bCs/>
        </w:rPr>
        <w:t>Voice and choral singing treatment</w:t>
      </w:r>
      <w:r w:rsidR="000D459E" w:rsidRPr="003C1CC3">
        <w:rPr>
          <w:rFonts w:ascii="Arial" w:hAnsi="Arial" w:cs="Arial"/>
          <w:bCs/>
        </w:rPr>
        <w:t xml:space="preserve">: a new approach for </w:t>
      </w:r>
      <w:r w:rsidR="00E562CC" w:rsidRPr="003C1CC3">
        <w:rPr>
          <w:rFonts w:ascii="Arial" w:hAnsi="Arial" w:cs="Arial"/>
          <w:bCs/>
        </w:rPr>
        <w:t>speech and voice disorders</w:t>
      </w:r>
      <w:r w:rsidR="000463D9" w:rsidRPr="003C1CC3">
        <w:rPr>
          <w:rFonts w:ascii="Arial" w:hAnsi="Arial" w:cs="Arial"/>
          <w:bCs/>
        </w:rPr>
        <w:t xml:space="preserve"> in </w:t>
      </w:r>
      <w:r w:rsidR="00BA506A" w:rsidRPr="003C1CC3">
        <w:rPr>
          <w:rFonts w:ascii="Arial" w:hAnsi="Arial" w:cs="Arial"/>
          <w:bCs/>
        </w:rPr>
        <w:t>Parkinson’s disease</w:t>
      </w:r>
      <w:r w:rsidR="00F91CD8" w:rsidRPr="003C1CC3">
        <w:rPr>
          <w:rFonts w:ascii="Arial" w:hAnsi="Arial" w:cs="Arial"/>
          <w:bCs/>
        </w:rPr>
        <w:t xml:space="preserve">. Eur J Phys </w:t>
      </w:r>
      <w:r w:rsidR="002C0D02" w:rsidRPr="003C1CC3">
        <w:rPr>
          <w:rFonts w:ascii="Arial" w:hAnsi="Arial" w:cs="Arial"/>
          <w:bCs/>
        </w:rPr>
        <w:t>Rehabil Med</w:t>
      </w:r>
      <w:r w:rsidRPr="003C1CC3">
        <w:rPr>
          <w:rFonts w:ascii="Arial" w:hAnsi="Arial" w:cs="Arial"/>
          <w:bCs/>
          <w:i/>
        </w:rPr>
        <w:t xml:space="preserve"> </w:t>
      </w:r>
      <w:r w:rsidR="004041AF" w:rsidRPr="003C1CC3">
        <w:rPr>
          <w:rFonts w:ascii="Arial" w:hAnsi="Arial" w:cs="Arial"/>
          <w:bCs/>
        </w:rPr>
        <w:t>45: 13-19.</w:t>
      </w:r>
      <w:r w:rsidR="002C0D02" w:rsidRPr="003C1CC3">
        <w:rPr>
          <w:rFonts w:ascii="Arial" w:hAnsi="Arial" w:cs="Arial"/>
          <w:bCs/>
        </w:rPr>
        <w:t xml:space="preserve"> </w:t>
      </w:r>
    </w:p>
    <w:p w14:paraId="7DA3173A" w14:textId="43A6FE58" w:rsidR="00764202" w:rsidRPr="003C1CC3" w:rsidRDefault="009A2A88" w:rsidP="009A2A88">
      <w:pPr>
        <w:spacing w:line="480" w:lineRule="auto"/>
        <w:rPr>
          <w:rFonts w:ascii="Arial" w:hAnsi="Arial" w:cs="Arial"/>
          <w:bCs/>
        </w:rPr>
      </w:pPr>
      <w:r w:rsidRPr="003C1CC3">
        <w:rPr>
          <w:rFonts w:ascii="Arial" w:hAnsi="Arial" w:cs="Arial"/>
          <w:bCs/>
        </w:rPr>
        <w:lastRenderedPageBreak/>
        <w:t>[36] Haneishi E (2001)</w:t>
      </w:r>
      <w:r w:rsidR="00D307FA" w:rsidRPr="003C1CC3">
        <w:rPr>
          <w:rFonts w:ascii="Arial" w:hAnsi="Arial" w:cs="Arial"/>
          <w:bCs/>
        </w:rPr>
        <w:t xml:space="preserve"> </w:t>
      </w:r>
      <w:r w:rsidR="00B11E28" w:rsidRPr="003C1CC3">
        <w:rPr>
          <w:rFonts w:ascii="Arial" w:hAnsi="Arial" w:cs="Arial"/>
          <w:bCs/>
        </w:rPr>
        <w:t xml:space="preserve">Effects of a music therapy voice protocol </w:t>
      </w:r>
      <w:r w:rsidR="00477187" w:rsidRPr="003C1CC3">
        <w:rPr>
          <w:rFonts w:ascii="Arial" w:hAnsi="Arial" w:cs="Arial"/>
          <w:bCs/>
        </w:rPr>
        <w:t xml:space="preserve">on speech intelligibility, </w:t>
      </w:r>
      <w:r w:rsidR="00A252F5" w:rsidRPr="003C1CC3">
        <w:rPr>
          <w:rFonts w:ascii="Arial" w:hAnsi="Arial" w:cs="Arial"/>
          <w:bCs/>
        </w:rPr>
        <w:t>vocal</w:t>
      </w:r>
      <w:r w:rsidR="00771DA6" w:rsidRPr="003C1CC3">
        <w:rPr>
          <w:rFonts w:ascii="Arial" w:hAnsi="Arial" w:cs="Arial"/>
          <w:bCs/>
        </w:rPr>
        <w:t xml:space="preserve"> acoustic measures, and mood of individuals with </w:t>
      </w:r>
      <w:r w:rsidR="00247708" w:rsidRPr="003C1CC3">
        <w:rPr>
          <w:rFonts w:ascii="Arial" w:hAnsi="Arial" w:cs="Arial"/>
          <w:bCs/>
        </w:rPr>
        <w:t xml:space="preserve">Parkinson’s disease. </w:t>
      </w:r>
      <w:r w:rsidR="00D32807" w:rsidRPr="003C1CC3">
        <w:rPr>
          <w:rFonts w:ascii="Arial" w:hAnsi="Arial" w:cs="Arial"/>
          <w:bCs/>
        </w:rPr>
        <w:t>J Music Ther</w:t>
      </w:r>
      <w:r w:rsidRPr="003C1CC3">
        <w:rPr>
          <w:rFonts w:ascii="Arial" w:hAnsi="Arial" w:cs="Arial"/>
          <w:bCs/>
        </w:rPr>
        <w:t xml:space="preserve"> </w:t>
      </w:r>
      <w:r w:rsidR="00962FFB" w:rsidRPr="003C1CC3">
        <w:rPr>
          <w:rFonts w:ascii="Arial" w:hAnsi="Arial" w:cs="Arial"/>
          <w:bCs/>
        </w:rPr>
        <w:t>38: 273-290.</w:t>
      </w:r>
    </w:p>
    <w:p w14:paraId="67014565" w14:textId="6AC4DF3B" w:rsidR="004C61EF" w:rsidRPr="003C1CC3" w:rsidRDefault="00321D77" w:rsidP="00321D77">
      <w:pPr>
        <w:spacing w:line="480" w:lineRule="auto"/>
        <w:rPr>
          <w:rFonts w:ascii="Arial" w:hAnsi="Arial" w:cs="Arial"/>
        </w:rPr>
      </w:pPr>
      <w:r w:rsidRPr="003C1CC3">
        <w:rPr>
          <w:rFonts w:ascii="Arial" w:hAnsi="Arial" w:cs="Arial"/>
        </w:rPr>
        <w:t xml:space="preserve">[37] </w:t>
      </w:r>
      <w:r w:rsidR="004C61EF" w:rsidRPr="003C1CC3">
        <w:rPr>
          <w:rFonts w:ascii="Arial" w:hAnsi="Arial" w:cs="Arial"/>
        </w:rPr>
        <w:t>Stang A</w:t>
      </w:r>
      <w:r w:rsidRPr="003C1CC3">
        <w:rPr>
          <w:rFonts w:ascii="Arial" w:hAnsi="Arial" w:cs="Arial"/>
        </w:rPr>
        <w:t xml:space="preserve"> (2011)</w:t>
      </w:r>
      <w:r w:rsidR="004C61EF" w:rsidRPr="003C1CC3">
        <w:rPr>
          <w:rFonts w:ascii="Arial" w:hAnsi="Arial" w:cs="Arial"/>
        </w:rPr>
        <w:t xml:space="preserve"> </w:t>
      </w:r>
      <w:r w:rsidR="001D6209" w:rsidRPr="003C1CC3">
        <w:rPr>
          <w:rFonts w:ascii="Arial" w:hAnsi="Arial" w:cs="Arial"/>
        </w:rPr>
        <w:t xml:space="preserve">Randomized </w:t>
      </w:r>
      <w:r w:rsidR="00A573CF" w:rsidRPr="003C1CC3">
        <w:rPr>
          <w:rFonts w:ascii="Arial" w:hAnsi="Arial" w:cs="Arial"/>
        </w:rPr>
        <w:t>controlled trials</w:t>
      </w:r>
      <w:r w:rsidR="009408A3" w:rsidRPr="003C1CC3">
        <w:rPr>
          <w:rFonts w:ascii="Arial" w:hAnsi="Arial" w:cs="Arial"/>
        </w:rPr>
        <w:t xml:space="preserve"> – an </w:t>
      </w:r>
      <w:r w:rsidR="004B3147" w:rsidRPr="003C1CC3">
        <w:rPr>
          <w:rFonts w:ascii="Arial" w:hAnsi="Arial" w:cs="Arial"/>
        </w:rPr>
        <w:t>indispensible</w:t>
      </w:r>
      <w:r w:rsidR="009408A3" w:rsidRPr="003C1CC3">
        <w:rPr>
          <w:rFonts w:ascii="Arial" w:hAnsi="Arial" w:cs="Arial"/>
        </w:rPr>
        <w:t xml:space="preserve"> part of </w:t>
      </w:r>
      <w:r w:rsidR="005F58E3" w:rsidRPr="003C1CC3">
        <w:rPr>
          <w:rFonts w:ascii="Arial" w:hAnsi="Arial" w:cs="Arial"/>
        </w:rPr>
        <w:t xml:space="preserve">clinical research. </w:t>
      </w:r>
      <w:r w:rsidR="00686F70" w:rsidRPr="003C1CC3">
        <w:rPr>
          <w:rFonts w:ascii="Arial" w:hAnsi="Arial" w:cs="Arial"/>
        </w:rPr>
        <w:t xml:space="preserve">Dtsch </w:t>
      </w:r>
      <w:r w:rsidR="00E50026" w:rsidRPr="003C1CC3">
        <w:rPr>
          <w:rFonts w:ascii="Arial" w:hAnsi="Arial" w:cs="Arial"/>
        </w:rPr>
        <w:t>Artztebl Int</w:t>
      </w:r>
      <w:r w:rsidRPr="003C1CC3">
        <w:rPr>
          <w:rFonts w:ascii="Arial" w:hAnsi="Arial" w:cs="Arial"/>
        </w:rPr>
        <w:t xml:space="preserve"> </w:t>
      </w:r>
      <w:r w:rsidR="008B7B86" w:rsidRPr="003C1CC3">
        <w:rPr>
          <w:rFonts w:ascii="Arial" w:hAnsi="Arial" w:cs="Arial"/>
        </w:rPr>
        <w:t>108</w:t>
      </w:r>
      <w:r w:rsidR="005D6605" w:rsidRPr="003C1CC3">
        <w:rPr>
          <w:rFonts w:ascii="Arial" w:hAnsi="Arial" w:cs="Arial"/>
        </w:rPr>
        <w:t xml:space="preserve">: </w:t>
      </w:r>
      <w:r w:rsidR="008B7B86" w:rsidRPr="003C1CC3">
        <w:rPr>
          <w:rFonts w:ascii="Arial" w:hAnsi="Arial" w:cs="Arial"/>
        </w:rPr>
        <w:t>661-662.</w:t>
      </w:r>
    </w:p>
    <w:p w14:paraId="1700D80B" w14:textId="1B033D43" w:rsidR="00607865" w:rsidRPr="003C1CC3" w:rsidRDefault="00321D77" w:rsidP="00321D77">
      <w:pPr>
        <w:spacing w:line="480" w:lineRule="auto"/>
        <w:rPr>
          <w:rFonts w:ascii="Arial" w:hAnsi="Arial" w:cs="Arial"/>
        </w:rPr>
      </w:pPr>
      <w:r w:rsidRPr="003C1CC3">
        <w:rPr>
          <w:rFonts w:ascii="Arial" w:hAnsi="Arial" w:cs="Arial"/>
        </w:rPr>
        <w:t xml:space="preserve">[38] </w:t>
      </w:r>
      <w:r w:rsidR="00607865" w:rsidRPr="003C1CC3">
        <w:rPr>
          <w:rFonts w:ascii="Arial" w:hAnsi="Arial" w:cs="Arial"/>
        </w:rPr>
        <w:t>Uman LS</w:t>
      </w:r>
      <w:r w:rsidRPr="003C1CC3">
        <w:rPr>
          <w:rFonts w:ascii="Arial" w:hAnsi="Arial" w:cs="Arial"/>
        </w:rPr>
        <w:t xml:space="preserve"> (2011)</w:t>
      </w:r>
      <w:r w:rsidR="00607865" w:rsidRPr="003C1CC3">
        <w:rPr>
          <w:rFonts w:ascii="Arial" w:hAnsi="Arial" w:cs="Arial"/>
        </w:rPr>
        <w:t xml:space="preserve"> </w:t>
      </w:r>
      <w:r w:rsidR="005C4493" w:rsidRPr="003C1CC3">
        <w:rPr>
          <w:rFonts w:ascii="Arial" w:hAnsi="Arial" w:cs="Arial"/>
        </w:rPr>
        <w:t xml:space="preserve">Systematic reviews and meta-analyses. J Can Acad </w:t>
      </w:r>
      <w:r w:rsidR="00027D38" w:rsidRPr="003C1CC3">
        <w:rPr>
          <w:rFonts w:ascii="Arial" w:hAnsi="Arial" w:cs="Arial"/>
        </w:rPr>
        <w:t>Child Adolesc</w:t>
      </w:r>
      <w:r w:rsidR="00263661" w:rsidRPr="003C1CC3">
        <w:rPr>
          <w:rFonts w:ascii="Arial" w:hAnsi="Arial" w:cs="Arial"/>
        </w:rPr>
        <w:t>.</w:t>
      </w:r>
      <w:r w:rsidR="00027D38" w:rsidRPr="003C1CC3">
        <w:rPr>
          <w:rFonts w:ascii="Arial" w:hAnsi="Arial" w:cs="Arial"/>
        </w:rPr>
        <w:t xml:space="preserve"> </w:t>
      </w:r>
      <w:r w:rsidR="004A6FA5" w:rsidRPr="003C1CC3">
        <w:rPr>
          <w:rFonts w:ascii="Arial" w:hAnsi="Arial" w:cs="Arial"/>
        </w:rPr>
        <w:t>Psychiatry</w:t>
      </w:r>
      <w:r w:rsidRPr="003C1CC3">
        <w:rPr>
          <w:rFonts w:ascii="Arial" w:hAnsi="Arial" w:cs="Arial"/>
        </w:rPr>
        <w:t xml:space="preserve"> </w:t>
      </w:r>
      <w:r w:rsidR="009915D1" w:rsidRPr="003C1CC3">
        <w:rPr>
          <w:rFonts w:ascii="Arial" w:hAnsi="Arial" w:cs="Arial"/>
        </w:rPr>
        <w:t>20:</w:t>
      </w:r>
      <w:r w:rsidR="00EE0C78" w:rsidRPr="003C1CC3">
        <w:rPr>
          <w:rFonts w:ascii="Arial" w:hAnsi="Arial" w:cs="Arial"/>
        </w:rPr>
        <w:t xml:space="preserve"> 57-59.</w:t>
      </w:r>
    </w:p>
    <w:p w14:paraId="2DB292A9" w14:textId="5A2A6168" w:rsidR="00D93310" w:rsidRPr="003C1CC3" w:rsidRDefault="004A615E" w:rsidP="004A615E">
      <w:pPr>
        <w:spacing w:line="480" w:lineRule="auto"/>
        <w:rPr>
          <w:rFonts w:ascii="Arial" w:hAnsi="Arial" w:cs="Arial"/>
        </w:rPr>
      </w:pPr>
      <w:r w:rsidRPr="003C1CC3">
        <w:rPr>
          <w:rFonts w:ascii="Arial" w:hAnsi="Arial" w:cs="Arial"/>
        </w:rPr>
        <w:t xml:space="preserve">[39] </w:t>
      </w:r>
      <w:r w:rsidR="001E0452" w:rsidRPr="003C1CC3">
        <w:rPr>
          <w:rFonts w:ascii="Arial" w:hAnsi="Arial" w:cs="Arial"/>
        </w:rPr>
        <w:t xml:space="preserve">Moher D, </w:t>
      </w:r>
      <w:r w:rsidR="0070692D" w:rsidRPr="003C1CC3">
        <w:rPr>
          <w:rFonts w:ascii="Arial" w:hAnsi="Arial" w:cs="Arial"/>
        </w:rPr>
        <w:t xml:space="preserve">Liberati A, </w:t>
      </w:r>
      <w:r w:rsidR="00266A26" w:rsidRPr="003C1CC3">
        <w:rPr>
          <w:rFonts w:ascii="Arial" w:hAnsi="Arial" w:cs="Arial"/>
        </w:rPr>
        <w:t xml:space="preserve">Tetzlaff </w:t>
      </w:r>
      <w:r w:rsidR="00F932C8" w:rsidRPr="003C1CC3">
        <w:rPr>
          <w:rFonts w:ascii="Arial" w:hAnsi="Arial" w:cs="Arial"/>
        </w:rPr>
        <w:t>J</w:t>
      </w:r>
      <w:r w:rsidRPr="003C1CC3">
        <w:rPr>
          <w:rFonts w:ascii="Arial" w:hAnsi="Arial" w:cs="Arial"/>
        </w:rPr>
        <w:t>, Altman DG, the PRISMA Group (2009)</w:t>
      </w:r>
      <w:r w:rsidR="00E60425" w:rsidRPr="003C1CC3">
        <w:rPr>
          <w:rFonts w:ascii="Arial" w:hAnsi="Arial" w:cs="Arial"/>
        </w:rPr>
        <w:t xml:space="preserve"> </w:t>
      </w:r>
      <w:r w:rsidR="00283319" w:rsidRPr="003C1CC3">
        <w:rPr>
          <w:rFonts w:ascii="Arial" w:hAnsi="Arial" w:cs="Arial"/>
        </w:rPr>
        <w:t xml:space="preserve">Preferred reporting items for </w:t>
      </w:r>
      <w:r w:rsidR="003375D3" w:rsidRPr="003C1CC3">
        <w:rPr>
          <w:rFonts w:ascii="Arial" w:hAnsi="Arial" w:cs="Arial"/>
        </w:rPr>
        <w:t>systematic reviews and meta-analyses</w:t>
      </w:r>
      <w:r w:rsidR="0016063C" w:rsidRPr="003C1CC3">
        <w:rPr>
          <w:rFonts w:ascii="Arial" w:hAnsi="Arial" w:cs="Arial"/>
        </w:rPr>
        <w:t xml:space="preserve">: the PRISMA statement. </w:t>
      </w:r>
      <w:r w:rsidR="00101558" w:rsidRPr="003C1CC3">
        <w:rPr>
          <w:rFonts w:ascii="Arial" w:hAnsi="Arial" w:cs="Arial"/>
        </w:rPr>
        <w:t>Ann Intern Med</w:t>
      </w:r>
      <w:r w:rsidRPr="003C1CC3">
        <w:rPr>
          <w:rFonts w:ascii="Arial" w:hAnsi="Arial" w:cs="Arial"/>
        </w:rPr>
        <w:t xml:space="preserve"> </w:t>
      </w:r>
      <w:r w:rsidR="000D411C" w:rsidRPr="003C1CC3">
        <w:rPr>
          <w:rFonts w:ascii="Arial" w:hAnsi="Arial" w:cs="Arial"/>
        </w:rPr>
        <w:t>151:</w:t>
      </w:r>
      <w:r w:rsidR="00C13F34" w:rsidRPr="003C1CC3">
        <w:rPr>
          <w:rFonts w:ascii="Arial" w:hAnsi="Arial" w:cs="Arial"/>
        </w:rPr>
        <w:t xml:space="preserve"> 264-269.</w:t>
      </w:r>
    </w:p>
    <w:p w14:paraId="693F2C0C" w14:textId="368AA355" w:rsidR="00DF3EBF" w:rsidRPr="003C1CC3" w:rsidRDefault="004A615E" w:rsidP="004A615E">
      <w:pPr>
        <w:spacing w:line="480" w:lineRule="auto"/>
        <w:rPr>
          <w:rFonts w:ascii="Arial" w:eastAsia="Times New Roman" w:hAnsi="Arial" w:cs="Arial"/>
        </w:rPr>
      </w:pPr>
      <w:r w:rsidRPr="003C1CC3">
        <w:rPr>
          <w:rFonts w:ascii="Arial" w:eastAsia="Times New Roman" w:hAnsi="Arial" w:cs="Arial"/>
        </w:rPr>
        <w:t xml:space="preserve">[40] </w:t>
      </w:r>
      <w:r w:rsidR="003636A6" w:rsidRPr="003C1CC3">
        <w:rPr>
          <w:rFonts w:ascii="Arial" w:eastAsia="Times New Roman" w:hAnsi="Arial" w:cs="Arial"/>
        </w:rPr>
        <w:t xml:space="preserve">Daley </w:t>
      </w:r>
      <w:r w:rsidR="009F607C" w:rsidRPr="003C1CC3">
        <w:rPr>
          <w:rFonts w:ascii="Arial" w:eastAsia="Times New Roman" w:hAnsi="Arial" w:cs="Arial"/>
        </w:rPr>
        <w:t xml:space="preserve">DJ, </w:t>
      </w:r>
      <w:r w:rsidR="009D3CAD" w:rsidRPr="003C1CC3">
        <w:rPr>
          <w:rFonts w:ascii="Arial" w:eastAsia="Times New Roman" w:hAnsi="Arial" w:cs="Arial"/>
        </w:rPr>
        <w:t xml:space="preserve">Myint PK, </w:t>
      </w:r>
      <w:r w:rsidR="00A92B4B" w:rsidRPr="003C1CC3">
        <w:rPr>
          <w:rFonts w:ascii="Arial" w:eastAsia="Times New Roman" w:hAnsi="Arial" w:cs="Arial"/>
        </w:rPr>
        <w:t>Gray RG</w:t>
      </w:r>
      <w:r w:rsidR="00784856" w:rsidRPr="003C1CC3">
        <w:rPr>
          <w:rFonts w:ascii="Arial" w:eastAsia="Times New Roman" w:hAnsi="Arial" w:cs="Arial"/>
        </w:rPr>
        <w:t>,</w:t>
      </w:r>
      <w:r w:rsidRPr="003C1CC3">
        <w:rPr>
          <w:rFonts w:ascii="Arial" w:eastAsia="Times New Roman" w:hAnsi="Arial" w:cs="Arial"/>
        </w:rPr>
        <w:t xml:space="preserve"> Deane KHO (2012)</w:t>
      </w:r>
      <w:r w:rsidR="001436DC" w:rsidRPr="003C1CC3">
        <w:rPr>
          <w:rFonts w:ascii="Arial" w:eastAsia="Times New Roman" w:hAnsi="Arial" w:cs="Arial"/>
        </w:rPr>
        <w:t xml:space="preserve"> </w:t>
      </w:r>
      <w:r w:rsidR="002070A1" w:rsidRPr="003C1CC3">
        <w:rPr>
          <w:rFonts w:ascii="Arial" w:eastAsia="Times New Roman" w:hAnsi="Arial" w:cs="Arial"/>
        </w:rPr>
        <w:t xml:space="preserve">Systematic review on factors </w:t>
      </w:r>
      <w:r w:rsidR="003A52D5" w:rsidRPr="003C1CC3">
        <w:rPr>
          <w:rFonts w:ascii="Arial" w:eastAsia="Times New Roman" w:hAnsi="Arial" w:cs="Arial"/>
        </w:rPr>
        <w:t>associated with medication non-adherence in Parkinson’s disease. Park</w:t>
      </w:r>
      <w:r w:rsidR="003D59C2" w:rsidRPr="003C1CC3">
        <w:rPr>
          <w:rFonts w:ascii="Arial" w:eastAsia="Times New Roman" w:hAnsi="Arial" w:cs="Arial"/>
        </w:rPr>
        <w:t xml:space="preserve"> Rel</w:t>
      </w:r>
      <w:r w:rsidR="003A52D5" w:rsidRPr="003C1CC3">
        <w:rPr>
          <w:rFonts w:ascii="Arial" w:eastAsia="Times New Roman" w:hAnsi="Arial" w:cs="Arial"/>
        </w:rPr>
        <w:t xml:space="preserve"> Disord</w:t>
      </w:r>
      <w:r w:rsidRPr="003C1CC3">
        <w:rPr>
          <w:rFonts w:ascii="Arial" w:eastAsia="Times New Roman" w:hAnsi="Arial" w:cs="Arial"/>
        </w:rPr>
        <w:t xml:space="preserve"> </w:t>
      </w:r>
      <w:r w:rsidR="003D59C2" w:rsidRPr="003C1CC3">
        <w:rPr>
          <w:rFonts w:ascii="Arial" w:eastAsia="Times New Roman" w:hAnsi="Arial" w:cs="Arial"/>
        </w:rPr>
        <w:t>18: 1053-1061.</w:t>
      </w:r>
    </w:p>
    <w:p w14:paraId="01A91774" w14:textId="46849CA6" w:rsidR="00DB6C61" w:rsidRPr="003C1CC3" w:rsidRDefault="009E6549" w:rsidP="009E6549">
      <w:pPr>
        <w:spacing w:line="480" w:lineRule="auto"/>
        <w:rPr>
          <w:rFonts w:ascii="Arial" w:eastAsia="Times New Roman" w:hAnsi="Arial" w:cs="Arial"/>
        </w:rPr>
      </w:pPr>
      <w:r w:rsidRPr="003C1CC3">
        <w:rPr>
          <w:rFonts w:ascii="Arial" w:eastAsia="Times New Roman" w:hAnsi="Arial" w:cs="Arial"/>
        </w:rPr>
        <w:t xml:space="preserve">[41] </w:t>
      </w:r>
      <w:r w:rsidR="0010399E" w:rsidRPr="003C1CC3">
        <w:rPr>
          <w:rFonts w:ascii="Arial" w:eastAsia="Times New Roman" w:hAnsi="Arial" w:cs="Arial"/>
        </w:rPr>
        <w:t>Barnish M</w:t>
      </w:r>
      <w:r w:rsidRPr="003C1CC3">
        <w:rPr>
          <w:rFonts w:ascii="Arial" w:eastAsia="Times New Roman" w:hAnsi="Arial" w:cs="Arial"/>
        </w:rPr>
        <w:t xml:space="preserve">S, </w:t>
      </w:r>
      <w:r w:rsidR="0010399E" w:rsidRPr="003C1CC3">
        <w:rPr>
          <w:rFonts w:ascii="Arial" w:eastAsia="Times New Roman" w:hAnsi="Arial" w:cs="Arial"/>
        </w:rPr>
        <w:t>Barnish</w:t>
      </w:r>
      <w:r w:rsidRPr="003C1CC3">
        <w:rPr>
          <w:rFonts w:ascii="Arial" w:eastAsia="Times New Roman" w:hAnsi="Arial" w:cs="Arial"/>
        </w:rPr>
        <w:t xml:space="preserve"> J (2016)</w:t>
      </w:r>
      <w:r w:rsidR="0010399E" w:rsidRPr="003C1CC3">
        <w:rPr>
          <w:rFonts w:ascii="Arial" w:eastAsia="Times New Roman" w:hAnsi="Arial" w:cs="Arial"/>
        </w:rPr>
        <w:t xml:space="preserve"> High-heeled shoes and musculoskeletal injuries: a narrative systematic review. BMJ Open 6, e010053.</w:t>
      </w:r>
    </w:p>
    <w:p w14:paraId="49706339" w14:textId="38817E7E" w:rsidR="00767E0B" w:rsidRPr="003C1CC3" w:rsidRDefault="00F5007B" w:rsidP="00F5007B">
      <w:pPr>
        <w:spacing w:line="480" w:lineRule="auto"/>
        <w:rPr>
          <w:rFonts w:ascii="Arial" w:eastAsia="Times New Roman" w:hAnsi="Arial" w:cs="Arial"/>
        </w:rPr>
      </w:pPr>
      <w:r w:rsidRPr="003C1CC3">
        <w:rPr>
          <w:rFonts w:ascii="Arial" w:eastAsia="Times New Roman" w:hAnsi="Arial" w:cs="Arial"/>
        </w:rPr>
        <w:t xml:space="preserve">[42] </w:t>
      </w:r>
      <w:r w:rsidR="00C12CCB" w:rsidRPr="003C1CC3">
        <w:rPr>
          <w:rFonts w:ascii="Arial" w:eastAsia="Times New Roman" w:hAnsi="Arial" w:cs="Arial"/>
        </w:rPr>
        <w:t xml:space="preserve">Elefant C, </w:t>
      </w:r>
      <w:r w:rsidRPr="003C1CC3">
        <w:rPr>
          <w:rFonts w:ascii="Arial" w:eastAsia="Times New Roman" w:hAnsi="Arial" w:cs="Arial"/>
        </w:rPr>
        <w:t>Baker FA, Lotan M, Lagesen SK, Skeie GO (2012)</w:t>
      </w:r>
      <w:r w:rsidR="0064224B" w:rsidRPr="003C1CC3">
        <w:rPr>
          <w:rFonts w:ascii="Arial" w:eastAsia="Times New Roman" w:hAnsi="Arial" w:cs="Arial"/>
        </w:rPr>
        <w:t xml:space="preserve"> </w:t>
      </w:r>
      <w:r w:rsidR="00915C56" w:rsidRPr="003C1CC3">
        <w:rPr>
          <w:rFonts w:ascii="Arial" w:eastAsia="Times New Roman" w:hAnsi="Arial" w:cs="Arial"/>
        </w:rPr>
        <w:t xml:space="preserve">The effect of </w:t>
      </w:r>
      <w:r w:rsidR="00A64E72" w:rsidRPr="003C1CC3">
        <w:rPr>
          <w:rFonts w:ascii="Arial" w:eastAsia="Times New Roman" w:hAnsi="Arial" w:cs="Arial"/>
        </w:rPr>
        <w:t>group music therapy on mood, speech, and singing in individuals with Parkinson’s disease – a feasi</w:t>
      </w:r>
      <w:r w:rsidRPr="003C1CC3">
        <w:rPr>
          <w:rFonts w:ascii="Arial" w:eastAsia="Times New Roman" w:hAnsi="Arial" w:cs="Arial"/>
        </w:rPr>
        <w:t>bility study. J Music Ther</w:t>
      </w:r>
      <w:r w:rsidR="00A64E72" w:rsidRPr="003C1CC3">
        <w:rPr>
          <w:rFonts w:ascii="Arial" w:eastAsia="Times New Roman" w:hAnsi="Arial" w:cs="Arial"/>
        </w:rPr>
        <w:t xml:space="preserve"> 49: 278-302.</w:t>
      </w:r>
    </w:p>
    <w:p w14:paraId="21AF4F17" w14:textId="224EA3A8" w:rsidR="0023106F" w:rsidRPr="003C1CC3" w:rsidRDefault="00A10B48" w:rsidP="005609AD">
      <w:pPr>
        <w:spacing w:line="480" w:lineRule="auto"/>
        <w:rPr>
          <w:rFonts w:ascii="Arial" w:eastAsia="Times New Roman" w:hAnsi="Arial" w:cs="Arial"/>
        </w:rPr>
      </w:pPr>
      <w:r w:rsidRPr="003C1CC3">
        <w:rPr>
          <w:rFonts w:ascii="Arial" w:eastAsia="Times New Roman" w:hAnsi="Arial" w:cs="Arial"/>
        </w:rPr>
        <w:t>[43</w:t>
      </w:r>
      <w:r w:rsidR="005609AD" w:rsidRPr="003C1CC3">
        <w:rPr>
          <w:rFonts w:ascii="Arial" w:eastAsia="Times New Roman" w:hAnsi="Arial" w:cs="Arial"/>
        </w:rPr>
        <w:t xml:space="preserve">] </w:t>
      </w:r>
      <w:r w:rsidR="00E47458" w:rsidRPr="003C1CC3">
        <w:rPr>
          <w:rFonts w:ascii="Arial" w:eastAsia="Times New Roman" w:hAnsi="Arial" w:cs="Arial"/>
        </w:rPr>
        <w:t xml:space="preserve">Evans </w:t>
      </w:r>
      <w:r w:rsidR="005609AD" w:rsidRPr="003C1CC3">
        <w:rPr>
          <w:rFonts w:ascii="Arial" w:eastAsia="Times New Roman" w:hAnsi="Arial" w:cs="Arial"/>
        </w:rPr>
        <w:t>C, Canavan M, Foy C, Langford R, Proctor R (2012)</w:t>
      </w:r>
      <w:r w:rsidR="00E82C3A" w:rsidRPr="003C1CC3">
        <w:rPr>
          <w:rFonts w:ascii="Arial" w:eastAsia="Times New Roman" w:hAnsi="Arial" w:cs="Arial"/>
        </w:rPr>
        <w:t xml:space="preserve"> </w:t>
      </w:r>
      <w:r w:rsidR="001E3F26" w:rsidRPr="003C1CC3">
        <w:rPr>
          <w:rFonts w:ascii="Arial" w:eastAsia="Times New Roman" w:hAnsi="Arial" w:cs="Arial"/>
        </w:rPr>
        <w:t xml:space="preserve">Can group singing provide effective speech therapy for people with Parkinson’s disease? </w:t>
      </w:r>
      <w:r w:rsidR="0088353B" w:rsidRPr="003C1CC3">
        <w:rPr>
          <w:rFonts w:ascii="Arial" w:eastAsia="Times New Roman" w:hAnsi="Arial" w:cs="Arial"/>
        </w:rPr>
        <w:t xml:space="preserve">Arts Health </w:t>
      </w:r>
      <w:r w:rsidR="008F38FF" w:rsidRPr="003C1CC3">
        <w:rPr>
          <w:rFonts w:ascii="Arial" w:eastAsia="Times New Roman" w:hAnsi="Arial" w:cs="Arial"/>
        </w:rPr>
        <w:t>4: 83-95.</w:t>
      </w:r>
    </w:p>
    <w:p w14:paraId="60706CB4" w14:textId="368D35FB" w:rsidR="00FC4A4E" w:rsidRPr="003C1CC3" w:rsidRDefault="007824C4" w:rsidP="007824C4">
      <w:pPr>
        <w:spacing w:line="480" w:lineRule="auto"/>
        <w:rPr>
          <w:rFonts w:ascii="Arial" w:eastAsia="Times New Roman" w:hAnsi="Arial" w:cs="Arial"/>
        </w:rPr>
      </w:pPr>
      <w:r w:rsidRPr="003C1CC3">
        <w:rPr>
          <w:rFonts w:ascii="Arial" w:eastAsia="Times New Roman" w:hAnsi="Arial" w:cs="Arial"/>
        </w:rPr>
        <w:t>[4</w:t>
      </w:r>
      <w:r w:rsidR="00A10B48" w:rsidRPr="003C1CC3">
        <w:rPr>
          <w:rFonts w:ascii="Arial" w:eastAsia="Times New Roman" w:hAnsi="Arial" w:cs="Arial"/>
        </w:rPr>
        <w:t>4</w:t>
      </w:r>
      <w:r w:rsidRPr="003C1CC3">
        <w:rPr>
          <w:rFonts w:ascii="Arial" w:eastAsia="Times New Roman" w:hAnsi="Arial" w:cs="Arial"/>
        </w:rPr>
        <w:t xml:space="preserve">] </w:t>
      </w:r>
      <w:r w:rsidR="004842DA" w:rsidRPr="003C1CC3">
        <w:rPr>
          <w:rFonts w:ascii="Arial" w:eastAsia="Times New Roman" w:hAnsi="Arial" w:cs="Arial"/>
        </w:rPr>
        <w:t xml:space="preserve">Shih LC, Piel J, </w:t>
      </w:r>
      <w:r w:rsidR="001148F1" w:rsidRPr="003C1CC3">
        <w:rPr>
          <w:rFonts w:ascii="Arial" w:eastAsia="Times New Roman" w:hAnsi="Arial" w:cs="Arial"/>
        </w:rPr>
        <w:t>Warren A, Kraiscs L, Silver A, Vanderhorst V, Simon DK, Tarsy D</w:t>
      </w:r>
      <w:r w:rsidR="00B9384C" w:rsidRPr="003C1CC3">
        <w:rPr>
          <w:rFonts w:ascii="Arial" w:eastAsia="Times New Roman" w:hAnsi="Arial" w:cs="Arial"/>
        </w:rPr>
        <w:t xml:space="preserve"> (2012)</w:t>
      </w:r>
      <w:r w:rsidR="00EF2B87" w:rsidRPr="003C1CC3">
        <w:rPr>
          <w:rFonts w:ascii="Arial" w:eastAsia="Times New Roman" w:hAnsi="Arial" w:cs="Arial"/>
        </w:rPr>
        <w:t xml:space="preserve"> </w:t>
      </w:r>
      <w:r w:rsidR="00755518" w:rsidRPr="003C1CC3">
        <w:rPr>
          <w:rFonts w:ascii="Arial" w:eastAsia="Times New Roman" w:hAnsi="Arial" w:cs="Arial"/>
        </w:rPr>
        <w:t xml:space="preserve">Singing in </w:t>
      </w:r>
      <w:r w:rsidR="009C3402" w:rsidRPr="003C1CC3">
        <w:rPr>
          <w:rFonts w:ascii="Arial" w:eastAsia="Times New Roman" w:hAnsi="Arial" w:cs="Arial"/>
        </w:rPr>
        <w:t xml:space="preserve">groups for Parkinson’s disease (SING-PD): a pilot study </w:t>
      </w:r>
      <w:r w:rsidR="003348CD" w:rsidRPr="003C1CC3">
        <w:rPr>
          <w:rFonts w:ascii="Arial" w:eastAsia="Times New Roman" w:hAnsi="Arial" w:cs="Arial"/>
        </w:rPr>
        <w:t xml:space="preserve">of group singing </w:t>
      </w:r>
      <w:r w:rsidR="000E37A3" w:rsidRPr="003C1CC3">
        <w:rPr>
          <w:rFonts w:ascii="Arial" w:eastAsia="Times New Roman" w:hAnsi="Arial" w:cs="Arial"/>
        </w:rPr>
        <w:t xml:space="preserve">therapy for PD-related voice/speech disorders. </w:t>
      </w:r>
      <w:r w:rsidR="00B9384C" w:rsidRPr="003C1CC3">
        <w:rPr>
          <w:rFonts w:ascii="Arial" w:eastAsia="Times New Roman" w:hAnsi="Arial" w:cs="Arial"/>
        </w:rPr>
        <w:t xml:space="preserve">Park Relat Disord </w:t>
      </w:r>
      <w:r w:rsidR="00601ACC" w:rsidRPr="003C1CC3">
        <w:rPr>
          <w:rFonts w:ascii="Arial" w:eastAsia="Times New Roman" w:hAnsi="Arial" w:cs="Arial"/>
        </w:rPr>
        <w:t xml:space="preserve">18: 548-552. </w:t>
      </w:r>
    </w:p>
    <w:p w14:paraId="07A9D217" w14:textId="1CF2F565" w:rsidR="00155599" w:rsidRPr="003C1CC3" w:rsidRDefault="001148F1" w:rsidP="001148F1">
      <w:pPr>
        <w:spacing w:line="480" w:lineRule="auto"/>
        <w:rPr>
          <w:rFonts w:ascii="Arial" w:eastAsia="Times New Roman" w:hAnsi="Arial" w:cs="Arial"/>
        </w:rPr>
      </w:pPr>
      <w:r w:rsidRPr="003C1CC3">
        <w:rPr>
          <w:rFonts w:ascii="Arial" w:eastAsia="Times New Roman" w:hAnsi="Arial" w:cs="Arial"/>
        </w:rPr>
        <w:lastRenderedPageBreak/>
        <w:t>[4</w:t>
      </w:r>
      <w:r w:rsidR="00D901F7" w:rsidRPr="003C1CC3">
        <w:rPr>
          <w:rFonts w:ascii="Arial" w:eastAsia="Times New Roman" w:hAnsi="Arial" w:cs="Arial"/>
        </w:rPr>
        <w:t>5</w:t>
      </w:r>
      <w:r w:rsidRPr="003C1CC3">
        <w:rPr>
          <w:rFonts w:ascii="Arial" w:eastAsia="Times New Roman" w:hAnsi="Arial" w:cs="Arial"/>
        </w:rPr>
        <w:t xml:space="preserve">] </w:t>
      </w:r>
      <w:r w:rsidR="005D6694" w:rsidRPr="003C1CC3">
        <w:rPr>
          <w:rFonts w:ascii="Arial" w:eastAsia="Times New Roman" w:hAnsi="Arial" w:cs="Arial"/>
        </w:rPr>
        <w:t xml:space="preserve">Tanner M, </w:t>
      </w:r>
      <w:r w:rsidRPr="003C1CC3">
        <w:rPr>
          <w:rFonts w:ascii="Arial" w:eastAsia="Times New Roman" w:hAnsi="Arial" w:cs="Arial"/>
        </w:rPr>
        <w:t xml:space="preserve">Rammage L, Liu L (2015) </w:t>
      </w:r>
      <w:r w:rsidR="000230BD" w:rsidRPr="003C1CC3">
        <w:rPr>
          <w:rFonts w:ascii="Arial" w:eastAsia="Times New Roman" w:hAnsi="Arial" w:cs="Arial"/>
        </w:rPr>
        <w:t xml:space="preserve">Does singing and vocal </w:t>
      </w:r>
      <w:r w:rsidR="004B61A2" w:rsidRPr="003C1CC3">
        <w:rPr>
          <w:rFonts w:ascii="Arial" w:eastAsia="Times New Roman" w:hAnsi="Arial" w:cs="Arial"/>
        </w:rPr>
        <w:t xml:space="preserve">strengthening </w:t>
      </w:r>
      <w:r w:rsidR="00167A25" w:rsidRPr="003C1CC3">
        <w:rPr>
          <w:rFonts w:ascii="Arial" w:eastAsia="Times New Roman" w:hAnsi="Arial" w:cs="Arial"/>
        </w:rPr>
        <w:t xml:space="preserve">improve vocal ability in people with Parkinson’s disease? </w:t>
      </w:r>
      <w:r w:rsidRPr="003C1CC3">
        <w:rPr>
          <w:rFonts w:ascii="Arial" w:eastAsia="Times New Roman" w:hAnsi="Arial" w:cs="Arial"/>
        </w:rPr>
        <w:t xml:space="preserve">Arts Health </w:t>
      </w:r>
      <w:r w:rsidR="00056A81" w:rsidRPr="003C1CC3">
        <w:rPr>
          <w:rFonts w:ascii="Arial" w:eastAsia="Times New Roman" w:hAnsi="Arial" w:cs="Arial"/>
        </w:rPr>
        <w:t>doi:10.1080/17533015.2015.1088047</w:t>
      </w:r>
      <w:r w:rsidR="00EE5A1E" w:rsidRPr="003C1CC3">
        <w:rPr>
          <w:rFonts w:ascii="Arial" w:eastAsia="Times New Roman" w:hAnsi="Arial" w:cs="Arial"/>
        </w:rPr>
        <w:t>.</w:t>
      </w:r>
    </w:p>
    <w:p w14:paraId="0D0C60F5" w14:textId="2B55E5E1" w:rsidR="00EE5A1E" w:rsidRPr="003C1CC3" w:rsidRDefault="00E14FBA" w:rsidP="00AA5076">
      <w:pPr>
        <w:spacing w:line="480" w:lineRule="auto"/>
        <w:rPr>
          <w:rFonts w:ascii="Arial" w:eastAsia="Times New Roman" w:hAnsi="Arial" w:cs="Arial"/>
        </w:rPr>
      </w:pPr>
      <w:r w:rsidRPr="003C1CC3">
        <w:rPr>
          <w:rFonts w:ascii="Arial" w:eastAsia="Times New Roman" w:hAnsi="Arial" w:cs="Arial"/>
        </w:rPr>
        <w:t>[46</w:t>
      </w:r>
      <w:r w:rsidR="00AA5076" w:rsidRPr="003C1CC3">
        <w:rPr>
          <w:rFonts w:ascii="Arial" w:eastAsia="Times New Roman" w:hAnsi="Arial" w:cs="Arial"/>
        </w:rPr>
        <w:t xml:space="preserve">] </w:t>
      </w:r>
      <w:r w:rsidR="00387148" w:rsidRPr="003C1CC3">
        <w:rPr>
          <w:rFonts w:ascii="Arial" w:eastAsia="Times New Roman" w:hAnsi="Arial" w:cs="Arial"/>
        </w:rPr>
        <w:t xml:space="preserve">Yinger OS, </w:t>
      </w:r>
      <w:r w:rsidR="00AA5076" w:rsidRPr="003C1CC3">
        <w:rPr>
          <w:rFonts w:ascii="Arial" w:eastAsia="Times New Roman" w:hAnsi="Arial" w:cs="Arial"/>
        </w:rPr>
        <w:t>Lapointe LL (2012)</w:t>
      </w:r>
      <w:r w:rsidR="00F53DF1" w:rsidRPr="003C1CC3">
        <w:rPr>
          <w:rFonts w:ascii="Arial" w:eastAsia="Times New Roman" w:hAnsi="Arial" w:cs="Arial"/>
        </w:rPr>
        <w:t xml:space="preserve"> </w:t>
      </w:r>
      <w:r w:rsidR="00CD7D98" w:rsidRPr="003C1CC3">
        <w:rPr>
          <w:rFonts w:ascii="Arial" w:eastAsia="Times New Roman" w:hAnsi="Arial" w:cs="Arial"/>
        </w:rPr>
        <w:t xml:space="preserve">The effects of participation in a group music therapy voice protocol (G-MTVP) on the speech of individuals with Parkinson’s disease. </w:t>
      </w:r>
      <w:r w:rsidR="000E7322" w:rsidRPr="003C1CC3">
        <w:rPr>
          <w:rFonts w:ascii="Arial" w:eastAsia="Times New Roman" w:hAnsi="Arial" w:cs="Arial"/>
        </w:rPr>
        <w:t xml:space="preserve">Music Ther Perspect </w:t>
      </w:r>
      <w:r w:rsidR="00EE0C57" w:rsidRPr="003C1CC3">
        <w:rPr>
          <w:rFonts w:ascii="Arial" w:eastAsia="Times New Roman" w:hAnsi="Arial" w:cs="Arial"/>
        </w:rPr>
        <w:t>30: 25-31.</w:t>
      </w:r>
    </w:p>
    <w:p w14:paraId="087C8AA7" w14:textId="016EDC6E" w:rsidR="004A3E12" w:rsidRPr="003C1CC3" w:rsidRDefault="00BF0B97" w:rsidP="00AA5076">
      <w:pPr>
        <w:spacing w:line="480" w:lineRule="auto"/>
        <w:rPr>
          <w:rFonts w:ascii="Arial" w:eastAsia="Times New Roman" w:hAnsi="Arial" w:cs="Arial"/>
        </w:rPr>
      </w:pPr>
      <w:r w:rsidRPr="003C1CC3">
        <w:rPr>
          <w:rFonts w:ascii="Arial" w:eastAsia="Times New Roman" w:hAnsi="Arial" w:cs="Arial"/>
        </w:rPr>
        <w:t>[47</w:t>
      </w:r>
      <w:r w:rsidR="00AA5076" w:rsidRPr="003C1CC3">
        <w:rPr>
          <w:rFonts w:ascii="Arial" w:eastAsia="Times New Roman" w:hAnsi="Arial" w:cs="Arial"/>
        </w:rPr>
        <w:t>] Enderby P (1980)</w:t>
      </w:r>
      <w:r w:rsidR="005D36A4" w:rsidRPr="003C1CC3">
        <w:rPr>
          <w:rFonts w:ascii="Arial" w:eastAsia="Times New Roman" w:hAnsi="Arial" w:cs="Arial"/>
        </w:rPr>
        <w:t xml:space="preserve"> </w:t>
      </w:r>
      <w:r w:rsidR="00F97E14" w:rsidRPr="003C1CC3">
        <w:rPr>
          <w:rFonts w:ascii="Arial" w:eastAsia="Times New Roman" w:hAnsi="Arial" w:cs="Arial"/>
        </w:rPr>
        <w:t xml:space="preserve">Frenchay </w:t>
      </w:r>
      <w:r w:rsidR="007F7171" w:rsidRPr="003C1CC3">
        <w:rPr>
          <w:rFonts w:ascii="Arial" w:eastAsia="Times New Roman" w:hAnsi="Arial" w:cs="Arial"/>
        </w:rPr>
        <w:t xml:space="preserve">dysarthria assessment. </w:t>
      </w:r>
      <w:r w:rsidR="00AA5076" w:rsidRPr="003C1CC3">
        <w:rPr>
          <w:rFonts w:ascii="Arial" w:eastAsia="Times New Roman" w:hAnsi="Arial" w:cs="Arial"/>
        </w:rPr>
        <w:t xml:space="preserve">Br J Disord Commun </w:t>
      </w:r>
      <w:r w:rsidR="00D36081" w:rsidRPr="003C1CC3">
        <w:rPr>
          <w:rFonts w:ascii="Arial" w:eastAsia="Times New Roman" w:hAnsi="Arial" w:cs="Arial"/>
        </w:rPr>
        <w:t>15: 165-173.</w:t>
      </w:r>
    </w:p>
    <w:p w14:paraId="0D7C7BB9" w14:textId="21CA0D2A" w:rsidR="00547068" w:rsidRPr="003C1CC3" w:rsidRDefault="008566DC" w:rsidP="008566DC">
      <w:pPr>
        <w:spacing w:line="480" w:lineRule="auto"/>
        <w:rPr>
          <w:rFonts w:ascii="Arial" w:eastAsia="Times New Roman" w:hAnsi="Arial" w:cs="Arial"/>
        </w:rPr>
      </w:pPr>
      <w:r w:rsidRPr="003C1CC3">
        <w:rPr>
          <w:rFonts w:ascii="Arial" w:eastAsia="Times New Roman" w:hAnsi="Arial" w:cs="Arial"/>
        </w:rPr>
        <w:t>[4</w:t>
      </w:r>
      <w:r w:rsidR="00142D19" w:rsidRPr="003C1CC3">
        <w:rPr>
          <w:rFonts w:ascii="Arial" w:eastAsia="Times New Roman" w:hAnsi="Arial" w:cs="Arial"/>
        </w:rPr>
        <w:t>8</w:t>
      </w:r>
      <w:r w:rsidRPr="003C1CC3">
        <w:rPr>
          <w:rFonts w:ascii="Arial" w:eastAsia="Times New Roman" w:hAnsi="Arial" w:cs="Arial"/>
        </w:rPr>
        <w:t xml:space="preserve">] </w:t>
      </w:r>
      <w:r w:rsidR="000A5C89" w:rsidRPr="003C1CC3">
        <w:rPr>
          <w:rFonts w:ascii="Arial" w:eastAsia="Times New Roman" w:hAnsi="Arial" w:cs="Arial"/>
        </w:rPr>
        <w:t xml:space="preserve">Jacobson BH, </w:t>
      </w:r>
      <w:r w:rsidRPr="003C1CC3">
        <w:rPr>
          <w:rFonts w:ascii="Arial" w:eastAsia="Times New Roman" w:hAnsi="Arial" w:cs="Arial"/>
        </w:rPr>
        <w:t>Johnson A, Grywalski C, Silbergleit A, Jacobsen G, Benninger MS, Newman CW (1997)</w:t>
      </w:r>
      <w:r w:rsidR="00572FD8" w:rsidRPr="003C1CC3">
        <w:rPr>
          <w:rFonts w:ascii="Arial" w:eastAsia="Times New Roman" w:hAnsi="Arial" w:cs="Arial"/>
        </w:rPr>
        <w:t xml:space="preserve"> </w:t>
      </w:r>
      <w:r w:rsidR="00930C44" w:rsidRPr="003C1CC3">
        <w:rPr>
          <w:rFonts w:ascii="Arial" w:eastAsia="Times New Roman" w:hAnsi="Arial" w:cs="Arial"/>
        </w:rPr>
        <w:t xml:space="preserve">The </w:t>
      </w:r>
      <w:r w:rsidR="005C276C" w:rsidRPr="003C1CC3">
        <w:rPr>
          <w:rFonts w:ascii="Arial" w:eastAsia="Times New Roman" w:hAnsi="Arial" w:cs="Arial"/>
        </w:rPr>
        <w:t xml:space="preserve">Voice Handicap Index (VHI) development and validation. </w:t>
      </w:r>
      <w:r w:rsidRPr="003C1CC3">
        <w:rPr>
          <w:rFonts w:ascii="Arial" w:eastAsia="Times New Roman" w:hAnsi="Arial" w:cs="Arial"/>
        </w:rPr>
        <w:t xml:space="preserve">Am J Speech Lang Pathol </w:t>
      </w:r>
      <w:r w:rsidR="002D55B6" w:rsidRPr="003C1CC3">
        <w:rPr>
          <w:rFonts w:ascii="Arial" w:eastAsia="Times New Roman" w:hAnsi="Arial" w:cs="Arial"/>
        </w:rPr>
        <w:t xml:space="preserve">6(3): 66-70. </w:t>
      </w:r>
    </w:p>
    <w:p w14:paraId="0CD969AF" w14:textId="2B1CE0A8" w:rsidR="00F039DD" w:rsidRPr="003C1CC3" w:rsidRDefault="00A82B32" w:rsidP="00A82B32">
      <w:pPr>
        <w:spacing w:line="480" w:lineRule="auto"/>
        <w:rPr>
          <w:rFonts w:ascii="Arial" w:eastAsia="Times New Roman" w:hAnsi="Arial" w:cs="Arial"/>
        </w:rPr>
      </w:pPr>
      <w:r w:rsidRPr="003C1CC3">
        <w:rPr>
          <w:rFonts w:ascii="Arial" w:eastAsia="Times New Roman" w:hAnsi="Arial" w:cs="Arial"/>
        </w:rPr>
        <w:t>[4</w:t>
      </w:r>
      <w:r w:rsidR="00142D19" w:rsidRPr="003C1CC3">
        <w:rPr>
          <w:rFonts w:ascii="Arial" w:eastAsia="Times New Roman" w:hAnsi="Arial" w:cs="Arial"/>
        </w:rPr>
        <w:t>9</w:t>
      </w:r>
      <w:r w:rsidRPr="003C1CC3">
        <w:rPr>
          <w:rFonts w:ascii="Arial" w:eastAsia="Times New Roman" w:hAnsi="Arial" w:cs="Arial"/>
        </w:rPr>
        <w:t xml:space="preserve">] </w:t>
      </w:r>
      <w:r w:rsidR="00F039DD" w:rsidRPr="003C1CC3">
        <w:rPr>
          <w:rFonts w:ascii="Arial" w:eastAsia="Times New Roman" w:hAnsi="Arial" w:cs="Arial"/>
        </w:rPr>
        <w:t xml:space="preserve">Jenkinson C, Fitzpatrick RAY, </w:t>
      </w:r>
      <w:r w:rsidR="00E712FA" w:rsidRPr="003C1CC3">
        <w:rPr>
          <w:rFonts w:ascii="Arial" w:eastAsia="Times New Roman" w:hAnsi="Arial" w:cs="Arial"/>
        </w:rPr>
        <w:t>Peto VIV, Greenhall R, Hyman N</w:t>
      </w:r>
      <w:r w:rsidR="009F0F0E" w:rsidRPr="003C1CC3">
        <w:rPr>
          <w:rFonts w:ascii="Arial" w:eastAsia="Times New Roman" w:hAnsi="Arial" w:cs="Arial"/>
        </w:rPr>
        <w:t xml:space="preserve"> (1997)</w:t>
      </w:r>
      <w:r w:rsidR="00B074C7" w:rsidRPr="003C1CC3">
        <w:rPr>
          <w:rFonts w:ascii="Arial" w:eastAsia="Times New Roman" w:hAnsi="Arial" w:cs="Arial"/>
        </w:rPr>
        <w:t xml:space="preserve"> </w:t>
      </w:r>
      <w:r w:rsidR="0021431A" w:rsidRPr="003C1CC3">
        <w:rPr>
          <w:rFonts w:ascii="Arial" w:eastAsia="Times New Roman" w:hAnsi="Arial" w:cs="Arial"/>
        </w:rPr>
        <w:t xml:space="preserve">The Parkinson’s Disease Questionnaire (PDQ-39): development and validation of a Parkinson’s disease </w:t>
      </w:r>
      <w:r w:rsidR="009F78A7" w:rsidRPr="003C1CC3">
        <w:rPr>
          <w:rFonts w:ascii="Arial" w:eastAsia="Times New Roman" w:hAnsi="Arial" w:cs="Arial"/>
        </w:rPr>
        <w:t xml:space="preserve">summary index score. </w:t>
      </w:r>
      <w:r w:rsidR="00C206DD" w:rsidRPr="003C1CC3">
        <w:rPr>
          <w:rFonts w:ascii="Arial" w:eastAsia="Times New Roman" w:hAnsi="Arial" w:cs="Arial"/>
        </w:rPr>
        <w:t>Age Ageing</w:t>
      </w:r>
      <w:r w:rsidR="00164987" w:rsidRPr="003C1CC3">
        <w:rPr>
          <w:rFonts w:ascii="Arial" w:eastAsia="Times New Roman" w:hAnsi="Arial" w:cs="Arial"/>
        </w:rPr>
        <w:t xml:space="preserve"> 26: 353-357. </w:t>
      </w:r>
    </w:p>
    <w:p w14:paraId="3CA589A3" w14:textId="48A8415F" w:rsidR="009D5FC8" w:rsidRPr="003C1CC3" w:rsidRDefault="008B242F" w:rsidP="00E712FA">
      <w:pPr>
        <w:spacing w:line="480" w:lineRule="auto"/>
        <w:rPr>
          <w:rFonts w:ascii="Arial" w:eastAsia="Times New Roman" w:hAnsi="Arial" w:cs="Arial"/>
        </w:rPr>
      </w:pPr>
      <w:r w:rsidRPr="003C1CC3">
        <w:rPr>
          <w:rFonts w:ascii="Arial" w:eastAsia="Times New Roman" w:hAnsi="Arial" w:cs="Arial"/>
        </w:rPr>
        <w:t>[50</w:t>
      </w:r>
      <w:r w:rsidR="00E712FA" w:rsidRPr="003C1CC3">
        <w:rPr>
          <w:rFonts w:ascii="Arial" w:eastAsia="Times New Roman" w:hAnsi="Arial" w:cs="Arial"/>
        </w:rPr>
        <w:t>] Everitt B (2002)</w:t>
      </w:r>
      <w:r w:rsidR="009D5FC8" w:rsidRPr="003C1CC3">
        <w:rPr>
          <w:rFonts w:ascii="Arial" w:eastAsia="Times New Roman" w:hAnsi="Arial" w:cs="Arial"/>
        </w:rPr>
        <w:t xml:space="preserve"> The Cambridge Dicti</w:t>
      </w:r>
      <w:r w:rsidR="00E712FA" w:rsidRPr="003C1CC3">
        <w:rPr>
          <w:rFonts w:ascii="Arial" w:eastAsia="Times New Roman" w:hAnsi="Arial" w:cs="Arial"/>
        </w:rPr>
        <w:t>onary of Statistics</w:t>
      </w:r>
      <w:r w:rsidR="00FC107F" w:rsidRPr="003C1CC3">
        <w:rPr>
          <w:rFonts w:ascii="Arial" w:eastAsia="Times New Roman" w:hAnsi="Arial" w:cs="Arial"/>
        </w:rPr>
        <w:t>,</w:t>
      </w:r>
      <w:r w:rsidR="00E712FA" w:rsidRPr="003C1CC3">
        <w:rPr>
          <w:rFonts w:ascii="Arial" w:eastAsia="Times New Roman" w:hAnsi="Arial" w:cs="Arial"/>
        </w:rPr>
        <w:t xml:space="preserve"> </w:t>
      </w:r>
      <w:r w:rsidR="009D5FC8" w:rsidRPr="003C1CC3">
        <w:rPr>
          <w:rFonts w:ascii="Arial" w:eastAsia="Times New Roman" w:hAnsi="Arial" w:cs="Arial"/>
        </w:rPr>
        <w:t>C</w:t>
      </w:r>
      <w:r w:rsidR="00E712FA" w:rsidRPr="003C1CC3">
        <w:rPr>
          <w:rFonts w:ascii="Arial" w:eastAsia="Times New Roman" w:hAnsi="Arial" w:cs="Arial"/>
        </w:rPr>
        <w:t>ambridge University Press, Cambridge</w:t>
      </w:r>
      <w:r w:rsidR="009D5FC8" w:rsidRPr="003C1CC3">
        <w:rPr>
          <w:rFonts w:ascii="Arial" w:eastAsia="Times New Roman" w:hAnsi="Arial" w:cs="Arial"/>
        </w:rPr>
        <w:t>.</w:t>
      </w:r>
    </w:p>
    <w:p w14:paraId="1F46C98A" w14:textId="1F75C35C" w:rsidR="000F77DC" w:rsidRPr="003C1CC3" w:rsidRDefault="00EA5C13" w:rsidP="00E712FA">
      <w:pPr>
        <w:spacing w:line="480" w:lineRule="auto"/>
        <w:rPr>
          <w:rFonts w:ascii="Arial" w:hAnsi="Arial" w:cs="Arial"/>
        </w:rPr>
      </w:pPr>
      <w:r w:rsidRPr="003C1CC3">
        <w:rPr>
          <w:rFonts w:ascii="Arial" w:hAnsi="Arial" w:cs="Arial"/>
        </w:rPr>
        <w:t>[51</w:t>
      </w:r>
      <w:r w:rsidR="00E712FA" w:rsidRPr="003C1CC3">
        <w:rPr>
          <w:rFonts w:ascii="Arial" w:hAnsi="Arial" w:cs="Arial"/>
        </w:rPr>
        <w:t xml:space="preserve">] </w:t>
      </w:r>
      <w:r w:rsidR="000F77DC" w:rsidRPr="003C1CC3">
        <w:rPr>
          <w:rFonts w:ascii="Arial" w:hAnsi="Arial" w:cs="Arial"/>
        </w:rPr>
        <w:t>Kleijnen J, Gøtzsche P, Kunz RH, Oxman AS, Chalmers I</w:t>
      </w:r>
      <w:r w:rsidR="00E712FA" w:rsidRPr="003C1CC3">
        <w:rPr>
          <w:rFonts w:ascii="Arial" w:hAnsi="Arial" w:cs="Arial"/>
        </w:rPr>
        <w:t xml:space="preserve"> (1997)</w:t>
      </w:r>
      <w:r w:rsidR="000F77DC" w:rsidRPr="003C1CC3">
        <w:rPr>
          <w:rFonts w:ascii="Arial" w:hAnsi="Arial" w:cs="Arial"/>
        </w:rPr>
        <w:t xml:space="preserve"> So what’s so special about randomisation. In: Maynard A, Chalmers I, editors. Non-random reflections on health services research: on the 25</w:t>
      </w:r>
      <w:r w:rsidR="000F77DC" w:rsidRPr="003C1CC3">
        <w:rPr>
          <w:rFonts w:ascii="Arial" w:hAnsi="Arial" w:cs="Arial"/>
          <w:vertAlign w:val="superscript"/>
        </w:rPr>
        <w:t>th</w:t>
      </w:r>
      <w:r w:rsidR="000F77DC" w:rsidRPr="003C1CC3">
        <w:rPr>
          <w:rFonts w:ascii="Arial" w:hAnsi="Arial" w:cs="Arial"/>
        </w:rPr>
        <w:t xml:space="preserve"> anniversary of Archie Cochrane</w:t>
      </w:r>
      <w:r w:rsidR="00582CB4" w:rsidRPr="003C1CC3">
        <w:rPr>
          <w:rFonts w:ascii="Arial" w:hAnsi="Arial" w:cs="Arial"/>
        </w:rPr>
        <w:t>’s Effectiveness and Efficiency,</w:t>
      </w:r>
      <w:r w:rsidR="000F77DC" w:rsidRPr="003C1CC3">
        <w:rPr>
          <w:rFonts w:ascii="Arial" w:hAnsi="Arial" w:cs="Arial"/>
        </w:rPr>
        <w:t xml:space="preserve"> </w:t>
      </w:r>
      <w:r w:rsidR="00E712FA" w:rsidRPr="003C1CC3">
        <w:rPr>
          <w:rFonts w:ascii="Arial" w:hAnsi="Arial" w:cs="Arial"/>
        </w:rPr>
        <w:t>BMJ Books, London</w:t>
      </w:r>
      <w:r w:rsidR="000F77DC" w:rsidRPr="003C1CC3">
        <w:rPr>
          <w:rFonts w:ascii="Arial" w:hAnsi="Arial" w:cs="Arial"/>
        </w:rPr>
        <w:t>.</w:t>
      </w:r>
    </w:p>
    <w:p w14:paraId="4382F756" w14:textId="0AD0AB96" w:rsidR="000F77DC" w:rsidRPr="003C1CC3" w:rsidRDefault="00661989" w:rsidP="00661989">
      <w:pPr>
        <w:spacing w:line="480" w:lineRule="auto"/>
        <w:rPr>
          <w:rFonts w:ascii="Arial" w:hAnsi="Arial" w:cs="Arial"/>
        </w:rPr>
      </w:pPr>
      <w:r w:rsidRPr="003C1CC3">
        <w:rPr>
          <w:rFonts w:ascii="Arial" w:hAnsi="Arial" w:cs="Arial"/>
        </w:rPr>
        <w:t>[5</w:t>
      </w:r>
      <w:r w:rsidR="0096033F" w:rsidRPr="003C1CC3">
        <w:rPr>
          <w:rFonts w:ascii="Arial" w:hAnsi="Arial" w:cs="Arial"/>
        </w:rPr>
        <w:t>2</w:t>
      </w:r>
      <w:r w:rsidRPr="003C1CC3">
        <w:rPr>
          <w:rFonts w:ascii="Arial" w:hAnsi="Arial" w:cs="Arial"/>
        </w:rPr>
        <w:t xml:space="preserve">] </w:t>
      </w:r>
      <w:r w:rsidR="00B4061C" w:rsidRPr="003C1CC3">
        <w:rPr>
          <w:rFonts w:ascii="Arial" w:hAnsi="Arial" w:cs="Arial"/>
        </w:rPr>
        <w:t>Shah HM, Chung KC (2009)</w:t>
      </w:r>
      <w:r w:rsidR="000F77DC" w:rsidRPr="003C1CC3">
        <w:rPr>
          <w:rFonts w:ascii="Arial" w:hAnsi="Arial" w:cs="Arial"/>
        </w:rPr>
        <w:t xml:space="preserve"> Archie Cochrane and his vision for evidence-based medicin</w:t>
      </w:r>
      <w:r w:rsidR="005330A9" w:rsidRPr="003C1CC3">
        <w:rPr>
          <w:rFonts w:ascii="Arial" w:hAnsi="Arial" w:cs="Arial"/>
        </w:rPr>
        <w:t>e. Plast Reconstruct Surg</w:t>
      </w:r>
      <w:r w:rsidR="00556F6A" w:rsidRPr="003C1CC3">
        <w:rPr>
          <w:rFonts w:ascii="Arial" w:hAnsi="Arial" w:cs="Arial"/>
        </w:rPr>
        <w:t xml:space="preserve"> </w:t>
      </w:r>
      <w:r w:rsidR="000F77DC" w:rsidRPr="003C1CC3">
        <w:rPr>
          <w:rFonts w:ascii="Arial" w:hAnsi="Arial" w:cs="Arial"/>
        </w:rPr>
        <w:t>124: 982-988.</w:t>
      </w:r>
    </w:p>
    <w:p w14:paraId="77AEB5F0" w14:textId="5BB2A207" w:rsidR="005C4294" w:rsidRPr="003C1CC3" w:rsidRDefault="000D525D" w:rsidP="00243D69">
      <w:pPr>
        <w:spacing w:line="480" w:lineRule="auto"/>
        <w:rPr>
          <w:rFonts w:ascii="Arial" w:hAnsi="Arial" w:cs="Arial"/>
        </w:rPr>
      </w:pPr>
      <w:r w:rsidRPr="003C1CC3">
        <w:rPr>
          <w:rFonts w:ascii="Arial" w:hAnsi="Arial" w:cs="Arial"/>
        </w:rPr>
        <w:t>[53</w:t>
      </w:r>
      <w:r w:rsidR="00243D69" w:rsidRPr="003C1CC3">
        <w:rPr>
          <w:rFonts w:ascii="Arial" w:hAnsi="Arial" w:cs="Arial"/>
        </w:rPr>
        <w:t xml:space="preserve">] </w:t>
      </w:r>
      <w:r w:rsidR="00A73380" w:rsidRPr="003C1CC3">
        <w:rPr>
          <w:rFonts w:ascii="Arial" w:hAnsi="Arial" w:cs="Arial"/>
        </w:rPr>
        <w:t>Weismer G</w:t>
      </w:r>
      <w:r w:rsidR="00243D69" w:rsidRPr="003C1CC3">
        <w:rPr>
          <w:rFonts w:ascii="Arial" w:hAnsi="Arial" w:cs="Arial"/>
        </w:rPr>
        <w:t xml:space="preserve"> (1984)</w:t>
      </w:r>
      <w:r w:rsidR="005C4294" w:rsidRPr="003C1CC3">
        <w:rPr>
          <w:rFonts w:ascii="Arial" w:hAnsi="Arial" w:cs="Arial"/>
        </w:rPr>
        <w:t xml:space="preserve"> Articulatory characteristics of Parkinsonian dysarthria: Segmental and phrase-level timing, spirantization and gl</w:t>
      </w:r>
      <w:r w:rsidR="00A73380" w:rsidRPr="003C1CC3">
        <w:rPr>
          <w:rFonts w:ascii="Arial" w:hAnsi="Arial" w:cs="Arial"/>
        </w:rPr>
        <w:t xml:space="preserve">ottal-supraglottal </w:t>
      </w:r>
      <w:r w:rsidR="00A73380" w:rsidRPr="003C1CC3">
        <w:rPr>
          <w:rFonts w:ascii="Arial" w:hAnsi="Arial" w:cs="Arial"/>
        </w:rPr>
        <w:lastRenderedPageBreak/>
        <w:t>coordination, in McNeil MR</w:t>
      </w:r>
      <w:r w:rsidR="002E6C65" w:rsidRPr="003C1CC3">
        <w:rPr>
          <w:rFonts w:ascii="Arial" w:hAnsi="Arial" w:cs="Arial"/>
        </w:rPr>
        <w:t xml:space="preserve">, Rosenbeck JC, Aronson A, eds, </w:t>
      </w:r>
      <w:r w:rsidR="005C4294" w:rsidRPr="003C1CC3">
        <w:rPr>
          <w:rFonts w:ascii="Arial" w:hAnsi="Arial" w:cs="Arial"/>
        </w:rPr>
        <w:t>The dysarthrias: Physiology-acou</w:t>
      </w:r>
      <w:r w:rsidR="008A06CA" w:rsidRPr="003C1CC3">
        <w:rPr>
          <w:rFonts w:ascii="Arial" w:hAnsi="Arial" w:cs="Arial"/>
        </w:rPr>
        <w:t>stics, perception, management</w:t>
      </w:r>
      <w:r w:rsidR="00243D69" w:rsidRPr="003C1CC3">
        <w:rPr>
          <w:rFonts w:ascii="Arial" w:hAnsi="Arial" w:cs="Arial"/>
        </w:rPr>
        <w:t>, College-Hill, San Diego</w:t>
      </w:r>
      <w:r w:rsidR="00903944" w:rsidRPr="003C1CC3">
        <w:rPr>
          <w:rFonts w:ascii="Arial" w:hAnsi="Arial" w:cs="Arial"/>
        </w:rPr>
        <w:t>.</w:t>
      </w:r>
    </w:p>
    <w:p w14:paraId="0D998082" w14:textId="42F589EC" w:rsidR="00C1666F" w:rsidRPr="003C1CC3" w:rsidRDefault="00A92B17" w:rsidP="00A92B17">
      <w:pPr>
        <w:spacing w:line="480" w:lineRule="auto"/>
        <w:rPr>
          <w:rFonts w:ascii="Arial" w:hAnsi="Arial" w:cs="Arial"/>
        </w:rPr>
      </w:pPr>
      <w:r w:rsidRPr="003C1CC3">
        <w:rPr>
          <w:rFonts w:ascii="Arial" w:hAnsi="Arial" w:cs="Arial"/>
        </w:rPr>
        <w:t>[5</w:t>
      </w:r>
      <w:r w:rsidR="000D525D" w:rsidRPr="003C1CC3">
        <w:rPr>
          <w:rFonts w:ascii="Arial" w:hAnsi="Arial" w:cs="Arial"/>
        </w:rPr>
        <w:t>4</w:t>
      </w:r>
      <w:r w:rsidRPr="003C1CC3">
        <w:rPr>
          <w:rFonts w:ascii="Arial" w:hAnsi="Arial" w:cs="Arial"/>
        </w:rPr>
        <w:t>] Cohen NS, Masse R (1993)</w:t>
      </w:r>
      <w:r w:rsidR="00361A0A" w:rsidRPr="003C1CC3">
        <w:rPr>
          <w:rFonts w:ascii="Arial" w:hAnsi="Arial" w:cs="Arial"/>
        </w:rPr>
        <w:t xml:space="preserve"> </w:t>
      </w:r>
      <w:r w:rsidR="008D1EE4" w:rsidRPr="003C1CC3">
        <w:rPr>
          <w:rFonts w:ascii="Arial" w:hAnsi="Arial" w:cs="Arial"/>
        </w:rPr>
        <w:t xml:space="preserve">The </w:t>
      </w:r>
      <w:r w:rsidR="001A3B7D" w:rsidRPr="003C1CC3">
        <w:rPr>
          <w:rFonts w:ascii="Arial" w:hAnsi="Arial" w:cs="Arial"/>
        </w:rPr>
        <w:t xml:space="preserve">application of singing and rhythmic instruction as a therapeutic intervention for persons with </w:t>
      </w:r>
      <w:r w:rsidR="002220E0" w:rsidRPr="003C1CC3">
        <w:rPr>
          <w:rFonts w:ascii="Arial" w:hAnsi="Arial" w:cs="Arial"/>
        </w:rPr>
        <w:t>neurogenic communication disorders.</w:t>
      </w:r>
      <w:r w:rsidRPr="003C1CC3">
        <w:rPr>
          <w:rFonts w:ascii="Arial" w:hAnsi="Arial" w:cs="Arial"/>
        </w:rPr>
        <w:t xml:space="preserve"> J Music Ther </w:t>
      </w:r>
      <w:r w:rsidR="002220E0" w:rsidRPr="003C1CC3">
        <w:rPr>
          <w:rFonts w:ascii="Arial" w:hAnsi="Arial" w:cs="Arial"/>
        </w:rPr>
        <w:t>29(2): 81-99.</w:t>
      </w:r>
    </w:p>
    <w:p w14:paraId="75704C05" w14:textId="61C95CB8" w:rsidR="00DB796C" w:rsidRPr="003C1CC3" w:rsidRDefault="00945CE1" w:rsidP="00FA386A">
      <w:pPr>
        <w:spacing w:line="480" w:lineRule="auto"/>
        <w:rPr>
          <w:rFonts w:ascii="Arial" w:hAnsi="Arial" w:cs="Arial"/>
        </w:rPr>
      </w:pPr>
      <w:r w:rsidRPr="003C1CC3">
        <w:rPr>
          <w:rFonts w:ascii="Arial" w:hAnsi="Arial" w:cs="Arial"/>
        </w:rPr>
        <w:t>[5</w:t>
      </w:r>
      <w:r w:rsidR="006B6AA7" w:rsidRPr="003C1CC3">
        <w:rPr>
          <w:rFonts w:ascii="Arial" w:hAnsi="Arial" w:cs="Arial"/>
        </w:rPr>
        <w:t>5</w:t>
      </w:r>
      <w:r w:rsidRPr="003C1CC3">
        <w:rPr>
          <w:rFonts w:ascii="Arial" w:hAnsi="Arial" w:cs="Arial"/>
        </w:rPr>
        <w:t xml:space="preserve">] </w:t>
      </w:r>
      <w:r w:rsidR="00072BB2" w:rsidRPr="003C1CC3">
        <w:rPr>
          <w:rFonts w:ascii="Arial" w:hAnsi="Arial" w:cs="Arial"/>
        </w:rPr>
        <w:t>World Health</w:t>
      </w:r>
      <w:r w:rsidR="00C76E20" w:rsidRPr="003C1CC3">
        <w:rPr>
          <w:rFonts w:ascii="Arial" w:hAnsi="Arial" w:cs="Arial"/>
        </w:rPr>
        <w:t xml:space="preserve"> Organization</w:t>
      </w:r>
      <w:r w:rsidR="00426D1A" w:rsidRPr="003C1CC3">
        <w:rPr>
          <w:rFonts w:ascii="Arial" w:hAnsi="Arial" w:cs="Arial"/>
        </w:rPr>
        <w:t xml:space="preserve"> (2001)</w:t>
      </w:r>
      <w:r w:rsidR="00CB0CE6" w:rsidRPr="003C1CC3">
        <w:rPr>
          <w:rFonts w:ascii="Arial" w:hAnsi="Arial" w:cs="Arial"/>
        </w:rPr>
        <w:t xml:space="preserve"> </w:t>
      </w:r>
      <w:r w:rsidR="00765C67" w:rsidRPr="003C1CC3">
        <w:rPr>
          <w:rFonts w:ascii="Arial" w:hAnsi="Arial" w:cs="Arial"/>
        </w:rPr>
        <w:t xml:space="preserve">International </w:t>
      </w:r>
      <w:r w:rsidR="00A5105A" w:rsidRPr="003C1CC3">
        <w:rPr>
          <w:rFonts w:ascii="Arial" w:hAnsi="Arial" w:cs="Arial"/>
        </w:rPr>
        <w:t xml:space="preserve">Classification of Functioning, </w:t>
      </w:r>
      <w:r w:rsidR="000B56D1" w:rsidRPr="003C1CC3">
        <w:rPr>
          <w:rFonts w:ascii="Arial" w:hAnsi="Arial" w:cs="Arial"/>
        </w:rPr>
        <w:t>Disability and Health</w:t>
      </w:r>
      <w:r w:rsidR="00426D1A" w:rsidRPr="003C1CC3">
        <w:rPr>
          <w:rFonts w:ascii="Arial" w:hAnsi="Arial" w:cs="Arial"/>
        </w:rPr>
        <w:t>, World Health Organization, Geneva</w:t>
      </w:r>
      <w:r w:rsidR="00161F58" w:rsidRPr="003C1CC3">
        <w:rPr>
          <w:rFonts w:ascii="Arial" w:hAnsi="Arial" w:cs="Arial"/>
        </w:rPr>
        <w:t>.</w:t>
      </w:r>
    </w:p>
    <w:p w14:paraId="70216036" w14:textId="1CD757B6" w:rsidR="00DB796C" w:rsidRPr="003C1CC3" w:rsidRDefault="00DB796C" w:rsidP="00FA386A">
      <w:pPr>
        <w:spacing w:line="480" w:lineRule="auto"/>
        <w:rPr>
          <w:rFonts w:ascii="Arial" w:eastAsia="Times New Roman" w:hAnsi="Arial" w:cs="Arial"/>
        </w:rPr>
      </w:pPr>
      <w:r w:rsidRPr="003C1CC3">
        <w:rPr>
          <w:rFonts w:ascii="Arial" w:eastAsia="Times New Roman" w:hAnsi="Arial" w:cs="Arial"/>
        </w:rPr>
        <w:t>[56]</w:t>
      </w:r>
      <w:r w:rsidR="00D6609F" w:rsidRPr="003C1CC3">
        <w:rPr>
          <w:rFonts w:ascii="Arial" w:eastAsia="Times New Roman" w:hAnsi="Arial" w:cs="Arial"/>
        </w:rPr>
        <w:t xml:space="preserve"> </w:t>
      </w:r>
      <w:r w:rsidR="00565069" w:rsidRPr="003C1CC3">
        <w:rPr>
          <w:rFonts w:ascii="Arial" w:eastAsia="Times New Roman" w:hAnsi="Arial" w:cs="Arial"/>
        </w:rPr>
        <w:t xml:space="preserve">Fox CM, Morrison CE, Ramig LO, Sapir S (2002) Current perspectives on the </w:t>
      </w:r>
      <w:r w:rsidR="004E1CCA" w:rsidRPr="003C1CC3">
        <w:rPr>
          <w:rFonts w:ascii="Arial" w:eastAsia="Times New Roman" w:hAnsi="Arial" w:cs="Arial"/>
        </w:rPr>
        <w:t xml:space="preserve">Lee Silverman Voice </w:t>
      </w:r>
      <w:r w:rsidR="006B3B67" w:rsidRPr="003C1CC3">
        <w:rPr>
          <w:rFonts w:ascii="Arial" w:eastAsia="Times New Roman" w:hAnsi="Arial" w:cs="Arial"/>
        </w:rPr>
        <w:t xml:space="preserve">Treatment (LSVT) for </w:t>
      </w:r>
      <w:r w:rsidR="00A822DA" w:rsidRPr="003C1CC3">
        <w:rPr>
          <w:rFonts w:ascii="Arial" w:eastAsia="Times New Roman" w:hAnsi="Arial" w:cs="Arial"/>
        </w:rPr>
        <w:t xml:space="preserve">individuals with </w:t>
      </w:r>
      <w:r w:rsidR="00CD1468" w:rsidRPr="003C1CC3">
        <w:rPr>
          <w:rFonts w:ascii="Arial" w:eastAsia="Times New Roman" w:hAnsi="Arial" w:cs="Arial"/>
        </w:rPr>
        <w:t xml:space="preserve">idiopathic </w:t>
      </w:r>
      <w:r w:rsidR="000C6E58" w:rsidRPr="003C1CC3">
        <w:rPr>
          <w:rFonts w:ascii="Arial" w:eastAsia="Times New Roman" w:hAnsi="Arial" w:cs="Arial"/>
        </w:rPr>
        <w:t xml:space="preserve">Parkinson disease. Am J Speech Lang Pathol 2002; 11(2): </w:t>
      </w:r>
      <w:r w:rsidR="008C7119" w:rsidRPr="003C1CC3">
        <w:rPr>
          <w:rFonts w:ascii="Arial" w:eastAsia="Times New Roman" w:hAnsi="Arial" w:cs="Arial"/>
        </w:rPr>
        <w:t>111-123.</w:t>
      </w:r>
    </w:p>
    <w:p w14:paraId="58F1F2BF" w14:textId="65BC0D63" w:rsidR="00560389" w:rsidRPr="003C1CC3" w:rsidRDefault="00DB796C" w:rsidP="00FA386A">
      <w:pPr>
        <w:spacing w:line="480" w:lineRule="auto"/>
        <w:rPr>
          <w:rFonts w:ascii="Arial" w:eastAsia="Times New Roman" w:hAnsi="Arial" w:cs="Arial"/>
        </w:rPr>
      </w:pPr>
      <w:r w:rsidRPr="003C1CC3">
        <w:rPr>
          <w:rFonts w:ascii="Arial" w:eastAsia="Times New Roman" w:hAnsi="Arial" w:cs="Arial"/>
        </w:rPr>
        <w:t>[57</w:t>
      </w:r>
      <w:r w:rsidR="00FA386A" w:rsidRPr="003C1CC3">
        <w:rPr>
          <w:rFonts w:ascii="Arial" w:eastAsia="Times New Roman" w:hAnsi="Arial" w:cs="Arial"/>
        </w:rPr>
        <w:t>] Solomon DJ (2007)</w:t>
      </w:r>
      <w:r w:rsidR="00726F94" w:rsidRPr="003C1CC3">
        <w:rPr>
          <w:rFonts w:ascii="Arial" w:eastAsia="Times New Roman" w:hAnsi="Arial" w:cs="Arial"/>
        </w:rPr>
        <w:t>The role of peer review for scholarly journals in the information age.</w:t>
      </w:r>
      <w:r w:rsidR="00214E6F" w:rsidRPr="003C1CC3">
        <w:rPr>
          <w:rFonts w:ascii="Arial" w:eastAsia="Times New Roman" w:hAnsi="Arial" w:cs="Arial"/>
        </w:rPr>
        <w:t xml:space="preserve"> </w:t>
      </w:r>
      <w:r w:rsidR="00FA386A" w:rsidRPr="003C1CC3">
        <w:rPr>
          <w:rFonts w:ascii="Arial" w:eastAsia="Times New Roman" w:hAnsi="Arial" w:cs="Arial"/>
        </w:rPr>
        <w:t>J</w:t>
      </w:r>
      <w:r w:rsidR="00214E6F" w:rsidRPr="003C1CC3">
        <w:rPr>
          <w:rFonts w:ascii="Arial" w:eastAsia="Times New Roman" w:hAnsi="Arial" w:cs="Arial"/>
        </w:rPr>
        <w:t xml:space="preserve"> Electron Pub</w:t>
      </w:r>
      <w:r w:rsidR="00214E6F" w:rsidRPr="003C1CC3">
        <w:rPr>
          <w:rFonts w:ascii="Arial" w:eastAsia="Times New Roman" w:hAnsi="Arial" w:cs="Arial"/>
          <w:i/>
        </w:rPr>
        <w:t xml:space="preserve"> </w:t>
      </w:r>
      <w:r w:rsidR="00214E6F" w:rsidRPr="003C1CC3">
        <w:rPr>
          <w:rFonts w:ascii="Arial" w:eastAsia="Times New Roman" w:hAnsi="Arial" w:cs="Arial"/>
        </w:rPr>
        <w:t>10</w:t>
      </w:r>
      <w:r w:rsidR="00667133" w:rsidRPr="003C1CC3">
        <w:rPr>
          <w:rFonts w:ascii="Arial" w:eastAsia="Times New Roman" w:hAnsi="Arial" w:cs="Arial"/>
        </w:rPr>
        <w:t>:</w:t>
      </w:r>
      <w:r w:rsidR="00FA386A" w:rsidRPr="003C1CC3">
        <w:rPr>
          <w:rFonts w:ascii="Arial" w:eastAsia="Times New Roman" w:hAnsi="Arial" w:cs="Arial"/>
        </w:rPr>
        <w:t xml:space="preserve"> doi:</w:t>
      </w:r>
      <w:r w:rsidR="00E439E8" w:rsidRPr="003C1CC3">
        <w:rPr>
          <w:rFonts w:ascii="Arial" w:eastAsia="Times New Roman" w:hAnsi="Arial" w:cs="Arial"/>
        </w:rPr>
        <w:t>10.3998/3336451.0010.107</w:t>
      </w:r>
      <w:r w:rsidR="00667133" w:rsidRPr="003C1CC3">
        <w:rPr>
          <w:rFonts w:ascii="Arial" w:eastAsia="Times New Roman" w:hAnsi="Arial" w:cs="Arial"/>
        </w:rPr>
        <w:t>.</w:t>
      </w:r>
    </w:p>
    <w:p w14:paraId="386B82E2" w14:textId="4030A996" w:rsidR="00E5345B" w:rsidRPr="003C1CC3" w:rsidRDefault="0034129A" w:rsidP="0034129A">
      <w:pPr>
        <w:spacing w:line="480" w:lineRule="auto"/>
        <w:rPr>
          <w:rFonts w:ascii="Arial" w:eastAsia="Times New Roman" w:hAnsi="Arial" w:cs="Arial"/>
        </w:rPr>
      </w:pPr>
      <w:r w:rsidRPr="003C1CC3">
        <w:rPr>
          <w:rFonts w:ascii="Arial" w:eastAsia="Times New Roman" w:hAnsi="Arial" w:cs="Arial"/>
        </w:rPr>
        <w:t>[5</w:t>
      </w:r>
      <w:r w:rsidR="00DB796C" w:rsidRPr="003C1CC3">
        <w:rPr>
          <w:rFonts w:ascii="Arial" w:eastAsia="Times New Roman" w:hAnsi="Arial" w:cs="Arial"/>
        </w:rPr>
        <w:t>8</w:t>
      </w:r>
      <w:r w:rsidRPr="003C1CC3">
        <w:rPr>
          <w:rFonts w:ascii="Arial" w:eastAsia="Times New Roman" w:hAnsi="Arial" w:cs="Arial"/>
        </w:rPr>
        <w:t xml:space="preserve">] </w:t>
      </w:r>
      <w:r w:rsidR="00B74642" w:rsidRPr="003C1CC3">
        <w:rPr>
          <w:rFonts w:ascii="Arial" w:eastAsia="Times New Roman" w:hAnsi="Arial" w:cs="Arial"/>
        </w:rPr>
        <w:t>Blackhall, K,</w:t>
      </w:r>
      <w:r w:rsidR="003F5C1D" w:rsidRPr="003C1CC3">
        <w:rPr>
          <w:rFonts w:ascii="Arial" w:eastAsia="Times New Roman" w:hAnsi="Arial" w:cs="Arial"/>
        </w:rPr>
        <w:t xml:space="preserve"> Ker, K (2007)</w:t>
      </w:r>
      <w:r w:rsidR="00E5345B" w:rsidRPr="003C1CC3">
        <w:rPr>
          <w:rFonts w:ascii="Arial" w:eastAsia="Times New Roman" w:hAnsi="Arial" w:cs="Arial"/>
        </w:rPr>
        <w:t xml:space="preserve"> Finding studies for inclusion in systematic reviews of interventions for injury prevention – the importance of gr</w:t>
      </w:r>
      <w:r w:rsidR="000C6E58" w:rsidRPr="003C1CC3">
        <w:rPr>
          <w:rFonts w:ascii="Arial" w:eastAsia="Times New Roman" w:hAnsi="Arial" w:cs="Arial"/>
        </w:rPr>
        <w:t xml:space="preserve">ey and unpublished literature. </w:t>
      </w:r>
      <w:r w:rsidR="003F5C1D" w:rsidRPr="003C1CC3">
        <w:rPr>
          <w:rFonts w:ascii="Arial" w:eastAsia="Times New Roman" w:hAnsi="Arial" w:cs="Arial"/>
        </w:rPr>
        <w:t xml:space="preserve">Inj </w:t>
      </w:r>
      <w:r w:rsidR="00E5345B" w:rsidRPr="003C1CC3">
        <w:rPr>
          <w:rFonts w:ascii="Arial" w:eastAsia="Times New Roman" w:hAnsi="Arial" w:cs="Arial"/>
        </w:rPr>
        <w:t>Prev</w:t>
      </w:r>
      <w:r w:rsidR="003F5C1D" w:rsidRPr="003C1CC3">
        <w:rPr>
          <w:rFonts w:ascii="Arial" w:eastAsia="Times New Roman" w:hAnsi="Arial" w:cs="Arial"/>
          <w:i/>
        </w:rPr>
        <w:t xml:space="preserve"> </w:t>
      </w:r>
      <w:r w:rsidR="00E5345B" w:rsidRPr="003C1CC3">
        <w:rPr>
          <w:rFonts w:ascii="Arial" w:eastAsia="Times New Roman" w:hAnsi="Arial" w:cs="Arial"/>
        </w:rPr>
        <w:t>13</w:t>
      </w:r>
      <w:r w:rsidR="003F5C1D" w:rsidRPr="003C1CC3">
        <w:rPr>
          <w:rFonts w:ascii="Arial" w:eastAsia="Times New Roman" w:hAnsi="Arial" w:cs="Arial"/>
        </w:rPr>
        <w:t>: 359.</w:t>
      </w:r>
      <w:r w:rsidR="00E5345B" w:rsidRPr="003C1CC3">
        <w:rPr>
          <w:rFonts w:ascii="Arial" w:eastAsia="Times New Roman" w:hAnsi="Arial" w:cs="Arial"/>
        </w:rPr>
        <w:t xml:space="preserve"> </w:t>
      </w:r>
    </w:p>
    <w:p w14:paraId="0A8C0BD3" w14:textId="639F92B0" w:rsidR="00F1011E" w:rsidRPr="003C1CC3" w:rsidRDefault="00F1011E" w:rsidP="00147EF4">
      <w:pPr>
        <w:pStyle w:val="ListParagraph"/>
        <w:spacing w:line="480" w:lineRule="auto"/>
        <w:rPr>
          <w:rFonts w:ascii="Arial" w:hAnsi="Arial" w:cs="Arial"/>
          <w:sz w:val="22"/>
          <w:szCs w:val="22"/>
        </w:rPr>
      </w:pPr>
    </w:p>
    <w:p w14:paraId="66B21C47" w14:textId="77777777" w:rsidR="00E133D1" w:rsidRPr="003C1CC3" w:rsidRDefault="00F02DD4" w:rsidP="000A18DB">
      <w:pPr>
        <w:rPr>
          <w:rFonts w:ascii="Arial" w:hAnsi="Arial" w:cs="Arial"/>
          <w:b/>
          <w:sz w:val="22"/>
          <w:szCs w:val="22"/>
        </w:rPr>
        <w:sectPr w:rsidR="00E133D1" w:rsidRPr="003C1CC3" w:rsidSect="00E133D1">
          <w:pgSz w:w="11900" w:h="16840"/>
          <w:pgMar w:top="1440" w:right="1800" w:bottom="1440" w:left="1800" w:header="708" w:footer="708" w:gutter="0"/>
          <w:cols w:space="708"/>
          <w:docGrid w:linePitch="360"/>
        </w:sectPr>
      </w:pPr>
      <w:r w:rsidRPr="003C1CC3">
        <w:rPr>
          <w:rFonts w:ascii="Arial" w:hAnsi="Arial" w:cs="Arial"/>
          <w:b/>
          <w:sz w:val="22"/>
          <w:szCs w:val="22"/>
        </w:rPr>
        <w:br w:type="page"/>
      </w:r>
    </w:p>
    <w:p w14:paraId="1D143E96" w14:textId="19477DCF" w:rsidR="00F02DD4" w:rsidRPr="003C1CC3" w:rsidRDefault="00F02DD4" w:rsidP="000A18DB">
      <w:pPr>
        <w:rPr>
          <w:rFonts w:ascii="Arial" w:hAnsi="Arial" w:cs="Arial"/>
          <w:b/>
          <w:sz w:val="22"/>
          <w:szCs w:val="22"/>
        </w:rPr>
      </w:pPr>
    </w:p>
    <w:p w14:paraId="20DB73D7" w14:textId="77777777" w:rsidR="00147EF4" w:rsidRPr="003C1CC3" w:rsidRDefault="00147EF4" w:rsidP="00327377">
      <w:pPr>
        <w:rPr>
          <w:rFonts w:ascii="Arial" w:hAnsi="Arial" w:cs="Arial"/>
          <w:b/>
          <w:sz w:val="22"/>
          <w:szCs w:val="22"/>
        </w:rPr>
      </w:pPr>
      <w:r w:rsidRPr="003C1CC3">
        <w:rPr>
          <w:rFonts w:ascii="Arial" w:hAnsi="Arial" w:cs="Arial"/>
          <w:b/>
          <w:sz w:val="22"/>
          <w:szCs w:val="22"/>
        </w:rPr>
        <w:t>Tables</w:t>
      </w:r>
    </w:p>
    <w:p w14:paraId="6C9A3C95" w14:textId="77777777" w:rsidR="004B05C4" w:rsidRPr="003C1CC3" w:rsidRDefault="004B05C4" w:rsidP="00327377">
      <w:pPr>
        <w:rPr>
          <w:rFonts w:ascii="Arial" w:hAnsi="Arial" w:cs="Arial"/>
          <w:b/>
          <w:sz w:val="22"/>
          <w:szCs w:val="22"/>
        </w:rPr>
      </w:pPr>
    </w:p>
    <w:p w14:paraId="3AD41C86" w14:textId="1DF7C444" w:rsidR="00327377" w:rsidRPr="003C1CC3" w:rsidRDefault="00327377" w:rsidP="00327377">
      <w:pPr>
        <w:rPr>
          <w:rFonts w:ascii="Arial" w:hAnsi="Arial" w:cs="Arial"/>
          <w:b/>
          <w:sz w:val="22"/>
          <w:szCs w:val="22"/>
        </w:rPr>
      </w:pPr>
      <w:r w:rsidRPr="003C1CC3">
        <w:rPr>
          <w:rFonts w:ascii="Arial" w:hAnsi="Arial" w:cs="Arial"/>
          <w:b/>
          <w:sz w:val="22"/>
          <w:szCs w:val="22"/>
        </w:rPr>
        <w:t xml:space="preserve">Table </w:t>
      </w:r>
      <w:r w:rsidR="00E61E80" w:rsidRPr="003C1CC3">
        <w:rPr>
          <w:rFonts w:ascii="Arial" w:hAnsi="Arial" w:cs="Arial"/>
          <w:b/>
          <w:sz w:val="22"/>
          <w:szCs w:val="22"/>
        </w:rPr>
        <w:t>1</w:t>
      </w:r>
      <w:r w:rsidRPr="003C1CC3">
        <w:rPr>
          <w:rFonts w:ascii="Arial" w:hAnsi="Arial" w:cs="Arial"/>
          <w:b/>
          <w:sz w:val="22"/>
          <w:szCs w:val="22"/>
        </w:rPr>
        <w:t>. Characteristics of included studies</w:t>
      </w:r>
    </w:p>
    <w:p w14:paraId="765711F0" w14:textId="77777777" w:rsidR="00327377" w:rsidRPr="003C1CC3" w:rsidRDefault="00327377" w:rsidP="00327377">
      <w:pPr>
        <w:rPr>
          <w:rFonts w:ascii="Arial" w:hAnsi="Arial" w:cs="Arial"/>
          <w:b/>
          <w:sz w:val="22"/>
          <w:szCs w:val="22"/>
        </w:rPr>
      </w:pPr>
    </w:p>
    <w:tbl>
      <w:tblPr>
        <w:tblStyle w:val="TableGrid"/>
        <w:tblW w:w="13441"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779"/>
        <w:gridCol w:w="1951"/>
        <w:gridCol w:w="1541"/>
        <w:gridCol w:w="2233"/>
        <w:gridCol w:w="2159"/>
        <w:gridCol w:w="1889"/>
        <w:gridCol w:w="1889"/>
      </w:tblGrid>
      <w:tr w:rsidR="00327377" w:rsidRPr="003C1CC3" w14:paraId="229438FD" w14:textId="77777777" w:rsidTr="00C62613">
        <w:trPr>
          <w:trHeight w:val="215"/>
        </w:trPr>
        <w:tc>
          <w:tcPr>
            <w:tcW w:w="1779" w:type="dxa"/>
          </w:tcPr>
          <w:p w14:paraId="055810D6" w14:textId="77777777" w:rsidR="00327377" w:rsidRPr="003C1CC3" w:rsidRDefault="00327377" w:rsidP="00BF7792">
            <w:pPr>
              <w:rPr>
                <w:rFonts w:ascii="Arial" w:hAnsi="Arial" w:cs="Arial"/>
                <w:b/>
                <w:sz w:val="22"/>
                <w:szCs w:val="22"/>
              </w:rPr>
            </w:pPr>
            <w:r w:rsidRPr="003C1CC3">
              <w:rPr>
                <w:rFonts w:ascii="Arial" w:hAnsi="Arial" w:cs="Arial"/>
                <w:b/>
                <w:sz w:val="22"/>
                <w:szCs w:val="22"/>
              </w:rPr>
              <w:t>First author</w:t>
            </w:r>
          </w:p>
        </w:tc>
        <w:tc>
          <w:tcPr>
            <w:tcW w:w="1951" w:type="dxa"/>
          </w:tcPr>
          <w:p w14:paraId="1E8AA3E8" w14:textId="77777777" w:rsidR="00327377" w:rsidRPr="003C1CC3" w:rsidRDefault="00327377" w:rsidP="00BF7792">
            <w:pPr>
              <w:rPr>
                <w:rFonts w:ascii="Arial" w:hAnsi="Arial" w:cs="Arial"/>
                <w:b/>
                <w:sz w:val="22"/>
                <w:szCs w:val="22"/>
                <w:vertAlign w:val="subscript"/>
              </w:rPr>
            </w:pPr>
            <w:r w:rsidRPr="003C1CC3">
              <w:rPr>
                <w:rFonts w:ascii="Arial" w:hAnsi="Arial" w:cs="Arial"/>
                <w:b/>
                <w:sz w:val="22"/>
                <w:szCs w:val="22"/>
              </w:rPr>
              <w:t>Language</w:t>
            </w:r>
            <w:r w:rsidRPr="003C1CC3">
              <w:rPr>
                <w:rFonts w:ascii="Arial" w:hAnsi="Arial" w:cs="Arial"/>
                <w:b/>
                <w:sz w:val="22"/>
                <w:szCs w:val="22"/>
                <w:vertAlign w:val="subscript"/>
              </w:rPr>
              <w:t>a</w:t>
            </w:r>
          </w:p>
        </w:tc>
        <w:tc>
          <w:tcPr>
            <w:tcW w:w="1541" w:type="dxa"/>
          </w:tcPr>
          <w:p w14:paraId="47BEBDAB" w14:textId="77777777" w:rsidR="00327377" w:rsidRPr="003C1CC3" w:rsidRDefault="00327377" w:rsidP="00BF7792">
            <w:pPr>
              <w:rPr>
                <w:rFonts w:ascii="Arial" w:hAnsi="Arial" w:cs="Arial"/>
                <w:b/>
                <w:sz w:val="22"/>
                <w:szCs w:val="22"/>
                <w:vertAlign w:val="subscript"/>
              </w:rPr>
            </w:pPr>
            <w:r w:rsidRPr="003C1CC3">
              <w:rPr>
                <w:rFonts w:ascii="Arial" w:hAnsi="Arial" w:cs="Arial"/>
                <w:b/>
                <w:sz w:val="22"/>
                <w:szCs w:val="22"/>
              </w:rPr>
              <w:t>Country</w:t>
            </w:r>
          </w:p>
        </w:tc>
        <w:tc>
          <w:tcPr>
            <w:tcW w:w="2233" w:type="dxa"/>
          </w:tcPr>
          <w:p w14:paraId="7B7F2069" w14:textId="77777777" w:rsidR="00327377" w:rsidRPr="003C1CC3" w:rsidRDefault="00327377" w:rsidP="00BF7792">
            <w:pPr>
              <w:rPr>
                <w:rFonts w:ascii="Arial" w:hAnsi="Arial" w:cs="Arial"/>
                <w:b/>
                <w:sz w:val="22"/>
                <w:szCs w:val="22"/>
              </w:rPr>
            </w:pPr>
            <w:r w:rsidRPr="003C1CC3">
              <w:rPr>
                <w:rFonts w:ascii="Arial" w:hAnsi="Arial" w:cs="Arial"/>
                <w:b/>
                <w:sz w:val="22"/>
                <w:szCs w:val="22"/>
              </w:rPr>
              <w:t>Design</w:t>
            </w:r>
          </w:p>
        </w:tc>
        <w:tc>
          <w:tcPr>
            <w:tcW w:w="2159" w:type="dxa"/>
          </w:tcPr>
          <w:p w14:paraId="570B4D6F" w14:textId="77777777" w:rsidR="00327377" w:rsidRPr="003C1CC3" w:rsidRDefault="00327377" w:rsidP="00BF7792">
            <w:pPr>
              <w:rPr>
                <w:rFonts w:ascii="Arial" w:hAnsi="Arial" w:cs="Arial"/>
                <w:b/>
                <w:sz w:val="22"/>
                <w:szCs w:val="22"/>
              </w:rPr>
            </w:pPr>
            <w:r w:rsidRPr="003C1CC3">
              <w:rPr>
                <w:rFonts w:ascii="Arial" w:hAnsi="Arial" w:cs="Arial"/>
                <w:b/>
                <w:sz w:val="22"/>
                <w:szCs w:val="22"/>
              </w:rPr>
              <w:t>Participants</w:t>
            </w:r>
          </w:p>
        </w:tc>
        <w:tc>
          <w:tcPr>
            <w:tcW w:w="1889" w:type="dxa"/>
          </w:tcPr>
          <w:p w14:paraId="67A68DBD" w14:textId="77777777" w:rsidR="00327377" w:rsidRPr="003C1CC3" w:rsidRDefault="00327377" w:rsidP="00BF7792">
            <w:pPr>
              <w:rPr>
                <w:rFonts w:ascii="Arial" w:hAnsi="Arial" w:cs="Arial"/>
                <w:b/>
                <w:sz w:val="22"/>
                <w:szCs w:val="22"/>
              </w:rPr>
            </w:pPr>
            <w:r w:rsidRPr="003C1CC3">
              <w:rPr>
                <w:rFonts w:ascii="Arial" w:hAnsi="Arial" w:cs="Arial"/>
                <w:b/>
                <w:sz w:val="22"/>
                <w:szCs w:val="22"/>
              </w:rPr>
              <w:t>Inclusion criteria</w:t>
            </w:r>
          </w:p>
        </w:tc>
        <w:tc>
          <w:tcPr>
            <w:tcW w:w="1889" w:type="dxa"/>
          </w:tcPr>
          <w:p w14:paraId="7B987382" w14:textId="77777777" w:rsidR="00327377" w:rsidRPr="003C1CC3" w:rsidRDefault="00327377" w:rsidP="00BF7792">
            <w:pPr>
              <w:rPr>
                <w:rFonts w:ascii="Arial" w:hAnsi="Arial" w:cs="Arial"/>
                <w:b/>
                <w:sz w:val="22"/>
                <w:szCs w:val="22"/>
              </w:rPr>
            </w:pPr>
            <w:r w:rsidRPr="003C1CC3">
              <w:rPr>
                <w:rFonts w:ascii="Arial" w:hAnsi="Arial" w:cs="Arial"/>
                <w:b/>
                <w:sz w:val="22"/>
                <w:szCs w:val="22"/>
              </w:rPr>
              <w:t>Outcomes</w:t>
            </w:r>
          </w:p>
        </w:tc>
      </w:tr>
      <w:tr w:rsidR="00327377" w:rsidRPr="003C1CC3" w14:paraId="7CE9EDFF" w14:textId="77777777" w:rsidTr="00C62613">
        <w:trPr>
          <w:trHeight w:val="263"/>
        </w:trPr>
        <w:tc>
          <w:tcPr>
            <w:tcW w:w="1779" w:type="dxa"/>
          </w:tcPr>
          <w:p w14:paraId="2B5B1801" w14:textId="77777777" w:rsidR="00327377" w:rsidRPr="003C1CC3" w:rsidRDefault="00327377" w:rsidP="00BF7792">
            <w:pPr>
              <w:rPr>
                <w:rFonts w:ascii="Arial" w:hAnsi="Arial" w:cs="Arial"/>
                <w:sz w:val="22"/>
                <w:szCs w:val="22"/>
              </w:rPr>
            </w:pPr>
            <w:r w:rsidRPr="003C1CC3">
              <w:rPr>
                <w:rFonts w:ascii="Arial" w:hAnsi="Arial" w:cs="Arial"/>
                <w:sz w:val="22"/>
                <w:szCs w:val="22"/>
              </w:rPr>
              <w:t>Di Benedetto</w:t>
            </w:r>
          </w:p>
        </w:tc>
        <w:tc>
          <w:tcPr>
            <w:tcW w:w="1951" w:type="dxa"/>
          </w:tcPr>
          <w:p w14:paraId="60B4ACE3" w14:textId="77777777" w:rsidR="00327377" w:rsidRPr="003C1CC3" w:rsidRDefault="00327377" w:rsidP="00BF7792">
            <w:pPr>
              <w:rPr>
                <w:rFonts w:ascii="Arial" w:hAnsi="Arial" w:cs="Arial"/>
                <w:sz w:val="22"/>
                <w:szCs w:val="22"/>
              </w:rPr>
            </w:pPr>
            <w:r w:rsidRPr="003C1CC3">
              <w:rPr>
                <w:rFonts w:ascii="Arial" w:hAnsi="Arial" w:cs="Arial"/>
                <w:sz w:val="22"/>
                <w:szCs w:val="22"/>
              </w:rPr>
              <w:t>English</w:t>
            </w:r>
          </w:p>
        </w:tc>
        <w:tc>
          <w:tcPr>
            <w:tcW w:w="1541" w:type="dxa"/>
          </w:tcPr>
          <w:p w14:paraId="0E596818" w14:textId="77777777" w:rsidR="00327377" w:rsidRPr="003C1CC3" w:rsidRDefault="00327377" w:rsidP="00BF7792">
            <w:pPr>
              <w:rPr>
                <w:rFonts w:ascii="Arial" w:hAnsi="Arial" w:cs="Arial"/>
                <w:sz w:val="22"/>
                <w:szCs w:val="22"/>
              </w:rPr>
            </w:pPr>
            <w:r w:rsidRPr="003C1CC3">
              <w:rPr>
                <w:rFonts w:ascii="Arial" w:hAnsi="Arial" w:cs="Arial"/>
                <w:sz w:val="22"/>
                <w:szCs w:val="22"/>
              </w:rPr>
              <w:t>Italy</w:t>
            </w:r>
          </w:p>
        </w:tc>
        <w:tc>
          <w:tcPr>
            <w:tcW w:w="2233" w:type="dxa"/>
          </w:tcPr>
          <w:p w14:paraId="16FB1C37" w14:textId="77777777" w:rsidR="00327377" w:rsidRPr="003C1CC3" w:rsidRDefault="00327377" w:rsidP="00BF7792">
            <w:pPr>
              <w:rPr>
                <w:rFonts w:ascii="Arial" w:hAnsi="Arial" w:cs="Arial"/>
                <w:sz w:val="22"/>
                <w:szCs w:val="22"/>
              </w:rPr>
            </w:pPr>
            <w:r w:rsidRPr="003C1CC3">
              <w:rPr>
                <w:rFonts w:ascii="Arial" w:hAnsi="Arial" w:cs="Arial"/>
                <w:sz w:val="22"/>
                <w:szCs w:val="22"/>
              </w:rPr>
              <w:t>Single group repeated measures study</w:t>
            </w:r>
          </w:p>
        </w:tc>
        <w:tc>
          <w:tcPr>
            <w:tcW w:w="2159" w:type="dxa"/>
          </w:tcPr>
          <w:p w14:paraId="3A762600" w14:textId="00D44800" w:rsidR="00327377" w:rsidRPr="003C1CC3" w:rsidRDefault="00327377" w:rsidP="00C76074">
            <w:pPr>
              <w:rPr>
                <w:rFonts w:ascii="Arial" w:hAnsi="Arial" w:cs="Arial"/>
                <w:sz w:val="22"/>
                <w:szCs w:val="22"/>
              </w:rPr>
            </w:pPr>
            <w:r w:rsidRPr="003C1CC3">
              <w:rPr>
                <w:rFonts w:ascii="Arial" w:hAnsi="Arial" w:cs="Arial"/>
                <w:sz w:val="22"/>
                <w:szCs w:val="22"/>
              </w:rPr>
              <w:t xml:space="preserve">20 (13 male, mean age 66). Consecutive referrals from a single rehabilitation clinic. </w:t>
            </w:r>
          </w:p>
        </w:tc>
        <w:tc>
          <w:tcPr>
            <w:tcW w:w="1889" w:type="dxa"/>
          </w:tcPr>
          <w:p w14:paraId="619C946E" w14:textId="6ADAD8DA" w:rsidR="00327377" w:rsidRPr="003C1CC3" w:rsidRDefault="00C76074" w:rsidP="00BF7792">
            <w:pPr>
              <w:rPr>
                <w:rFonts w:ascii="Arial" w:hAnsi="Arial" w:cs="Arial"/>
                <w:sz w:val="22"/>
                <w:szCs w:val="22"/>
              </w:rPr>
            </w:pPr>
            <w:r w:rsidRPr="003C1CC3">
              <w:rPr>
                <w:rFonts w:ascii="Arial" w:hAnsi="Arial" w:cs="Arial"/>
                <w:sz w:val="22"/>
                <w:szCs w:val="22"/>
              </w:rPr>
              <w:t>Fulfilling Brain Bank criteria</w:t>
            </w:r>
            <w:r w:rsidRPr="003C1CC3">
              <w:rPr>
                <w:rFonts w:ascii="Arial" w:hAnsi="Arial" w:cs="Arial"/>
                <w:sz w:val="22"/>
                <w:szCs w:val="22"/>
                <w:vertAlign w:val="subscript"/>
              </w:rPr>
              <w:t xml:space="preserve">b </w:t>
            </w:r>
            <w:r w:rsidRPr="003C1CC3">
              <w:rPr>
                <w:rFonts w:ascii="Arial" w:hAnsi="Arial" w:cs="Arial"/>
                <w:sz w:val="22"/>
                <w:szCs w:val="22"/>
              </w:rPr>
              <w:t>for PD. No history of substance abuse, psychiatric illness or head injury. MMSE ≥ 24</w:t>
            </w:r>
          </w:p>
        </w:tc>
        <w:tc>
          <w:tcPr>
            <w:tcW w:w="1889" w:type="dxa"/>
          </w:tcPr>
          <w:p w14:paraId="4EF73646" w14:textId="27082450" w:rsidR="00327377" w:rsidRPr="003C1CC3" w:rsidRDefault="00327377" w:rsidP="00C038F5">
            <w:pPr>
              <w:rPr>
                <w:rFonts w:ascii="Arial" w:hAnsi="Arial" w:cs="Arial"/>
                <w:sz w:val="22"/>
                <w:szCs w:val="22"/>
              </w:rPr>
            </w:pPr>
            <w:r w:rsidRPr="003C1CC3">
              <w:rPr>
                <w:rFonts w:ascii="Arial" w:hAnsi="Arial" w:cs="Arial"/>
                <w:sz w:val="22"/>
                <w:szCs w:val="22"/>
              </w:rPr>
              <w:t xml:space="preserve">Maximum phonation time, acoustic data from sustained vowel /ɑ/ production, </w:t>
            </w:r>
            <w:r w:rsidR="008211B5" w:rsidRPr="003C1CC3">
              <w:rPr>
                <w:rFonts w:ascii="Arial" w:hAnsi="Arial" w:cs="Arial"/>
                <w:sz w:val="22"/>
                <w:szCs w:val="22"/>
              </w:rPr>
              <w:t>quality of voice analysis</w:t>
            </w:r>
            <w:r w:rsidR="00153AC2" w:rsidRPr="003C1CC3">
              <w:rPr>
                <w:rFonts w:ascii="Arial" w:hAnsi="Arial" w:cs="Arial"/>
                <w:sz w:val="22"/>
                <w:szCs w:val="22"/>
              </w:rPr>
              <w:t xml:space="preserve"> prosody and fatigue</w:t>
            </w:r>
            <w:r w:rsidR="00C038F5" w:rsidRPr="003C1CC3">
              <w:rPr>
                <w:rFonts w:ascii="Arial" w:hAnsi="Arial" w:cs="Arial"/>
                <w:sz w:val="22"/>
                <w:szCs w:val="22"/>
              </w:rPr>
              <w:t xml:space="preserve"> ratings</w:t>
            </w:r>
          </w:p>
        </w:tc>
      </w:tr>
      <w:tr w:rsidR="00327377" w:rsidRPr="003C1CC3" w14:paraId="208BBE5E" w14:textId="77777777" w:rsidTr="00C62613">
        <w:trPr>
          <w:trHeight w:val="215"/>
        </w:trPr>
        <w:tc>
          <w:tcPr>
            <w:tcW w:w="1779" w:type="dxa"/>
          </w:tcPr>
          <w:p w14:paraId="355C5649" w14:textId="77777777" w:rsidR="00327377" w:rsidRPr="003C1CC3" w:rsidRDefault="00327377" w:rsidP="00BF7792">
            <w:pPr>
              <w:rPr>
                <w:rFonts w:ascii="Arial" w:hAnsi="Arial" w:cs="Arial"/>
                <w:sz w:val="22"/>
                <w:szCs w:val="22"/>
              </w:rPr>
            </w:pPr>
            <w:r w:rsidRPr="003C1CC3">
              <w:rPr>
                <w:rFonts w:ascii="Arial" w:hAnsi="Arial" w:cs="Arial"/>
                <w:sz w:val="22"/>
                <w:szCs w:val="22"/>
              </w:rPr>
              <w:t>Elefant</w:t>
            </w:r>
          </w:p>
        </w:tc>
        <w:tc>
          <w:tcPr>
            <w:tcW w:w="1951" w:type="dxa"/>
          </w:tcPr>
          <w:p w14:paraId="3266F1BB" w14:textId="77777777" w:rsidR="00327377" w:rsidRPr="003C1CC3" w:rsidRDefault="00327377" w:rsidP="00BF7792">
            <w:pPr>
              <w:rPr>
                <w:rFonts w:ascii="Arial" w:hAnsi="Arial" w:cs="Arial"/>
                <w:sz w:val="22"/>
                <w:szCs w:val="22"/>
              </w:rPr>
            </w:pPr>
            <w:r w:rsidRPr="003C1CC3">
              <w:rPr>
                <w:rFonts w:ascii="Arial" w:hAnsi="Arial" w:cs="Arial"/>
                <w:sz w:val="22"/>
                <w:szCs w:val="22"/>
              </w:rPr>
              <w:t>English</w:t>
            </w:r>
          </w:p>
        </w:tc>
        <w:tc>
          <w:tcPr>
            <w:tcW w:w="1541" w:type="dxa"/>
          </w:tcPr>
          <w:p w14:paraId="32546A27" w14:textId="77777777" w:rsidR="00327377" w:rsidRPr="003C1CC3" w:rsidRDefault="00327377" w:rsidP="00BF7792">
            <w:pPr>
              <w:rPr>
                <w:rFonts w:ascii="Arial" w:hAnsi="Arial" w:cs="Arial"/>
                <w:sz w:val="22"/>
                <w:szCs w:val="22"/>
              </w:rPr>
            </w:pPr>
            <w:r w:rsidRPr="003C1CC3">
              <w:rPr>
                <w:rFonts w:ascii="Arial" w:hAnsi="Arial" w:cs="Arial"/>
                <w:sz w:val="22"/>
                <w:szCs w:val="22"/>
              </w:rPr>
              <w:t>Norway</w:t>
            </w:r>
          </w:p>
        </w:tc>
        <w:tc>
          <w:tcPr>
            <w:tcW w:w="2233" w:type="dxa"/>
          </w:tcPr>
          <w:p w14:paraId="6B791E20" w14:textId="77777777" w:rsidR="00327377" w:rsidRPr="003C1CC3" w:rsidRDefault="00327377" w:rsidP="00BF7792">
            <w:pPr>
              <w:rPr>
                <w:rFonts w:ascii="Arial" w:hAnsi="Arial" w:cs="Arial"/>
                <w:sz w:val="22"/>
                <w:szCs w:val="22"/>
              </w:rPr>
            </w:pPr>
            <w:r w:rsidRPr="003C1CC3">
              <w:rPr>
                <w:rFonts w:ascii="Arial" w:hAnsi="Arial" w:cs="Arial"/>
                <w:sz w:val="22"/>
                <w:szCs w:val="22"/>
              </w:rPr>
              <w:t>Single group repeated measures study</w:t>
            </w:r>
          </w:p>
        </w:tc>
        <w:tc>
          <w:tcPr>
            <w:tcW w:w="2159" w:type="dxa"/>
          </w:tcPr>
          <w:p w14:paraId="2085A82A" w14:textId="0CE1C496" w:rsidR="00327377" w:rsidRPr="003C1CC3" w:rsidRDefault="00327377" w:rsidP="00C76074">
            <w:pPr>
              <w:rPr>
                <w:rFonts w:ascii="Arial" w:hAnsi="Arial" w:cs="Arial"/>
                <w:sz w:val="22"/>
                <w:szCs w:val="22"/>
              </w:rPr>
            </w:pPr>
            <w:r w:rsidRPr="003C1CC3">
              <w:rPr>
                <w:rFonts w:ascii="Arial" w:hAnsi="Arial" w:cs="Arial"/>
                <w:sz w:val="22"/>
                <w:szCs w:val="22"/>
              </w:rPr>
              <w:t xml:space="preserve">10 (7 male, mean age 64). Recruited from the neurology clinic of a single hospital. </w:t>
            </w:r>
          </w:p>
        </w:tc>
        <w:tc>
          <w:tcPr>
            <w:tcW w:w="1889" w:type="dxa"/>
          </w:tcPr>
          <w:p w14:paraId="42911485" w14:textId="4C3F5F92" w:rsidR="00327377" w:rsidRPr="003C1CC3" w:rsidRDefault="00C76074" w:rsidP="00BF7792">
            <w:pPr>
              <w:rPr>
                <w:rFonts w:ascii="Arial" w:hAnsi="Arial" w:cs="Arial"/>
                <w:sz w:val="22"/>
                <w:szCs w:val="22"/>
              </w:rPr>
            </w:pPr>
            <w:r w:rsidRPr="003C1CC3">
              <w:rPr>
                <w:rFonts w:ascii="Arial" w:hAnsi="Arial" w:cs="Arial"/>
                <w:sz w:val="22"/>
                <w:szCs w:val="22"/>
              </w:rPr>
              <w:t>Diagnosed with PD. Stable levodopa response and H&amp;Y score 2 or 3</w:t>
            </w:r>
          </w:p>
        </w:tc>
        <w:tc>
          <w:tcPr>
            <w:tcW w:w="1889" w:type="dxa"/>
          </w:tcPr>
          <w:p w14:paraId="52CD142C" w14:textId="03D4332F" w:rsidR="00327377" w:rsidRPr="003C1CC3" w:rsidRDefault="002546FC" w:rsidP="009A65F4">
            <w:pPr>
              <w:rPr>
                <w:rFonts w:ascii="Arial" w:hAnsi="Arial" w:cs="Arial"/>
                <w:sz w:val="22"/>
                <w:szCs w:val="22"/>
              </w:rPr>
            </w:pPr>
            <w:r w:rsidRPr="003C1CC3">
              <w:rPr>
                <w:rFonts w:ascii="Arial" w:hAnsi="Arial" w:cs="Arial"/>
                <w:sz w:val="22"/>
                <w:szCs w:val="22"/>
              </w:rPr>
              <w:t>Fluency and acoustic data</w:t>
            </w:r>
            <w:r w:rsidR="00331F4F" w:rsidRPr="003C1CC3">
              <w:rPr>
                <w:rFonts w:ascii="Arial" w:hAnsi="Arial" w:cs="Arial"/>
                <w:sz w:val="22"/>
                <w:szCs w:val="22"/>
              </w:rPr>
              <w:t xml:space="preserve"> </w:t>
            </w:r>
            <w:r w:rsidR="009A65F4" w:rsidRPr="003C1CC3">
              <w:rPr>
                <w:rFonts w:ascii="Arial" w:hAnsi="Arial" w:cs="Arial"/>
                <w:sz w:val="22"/>
                <w:szCs w:val="22"/>
              </w:rPr>
              <w:t>using from a spoken passage</w:t>
            </w:r>
            <w:r w:rsidR="00273FE0" w:rsidRPr="003C1CC3">
              <w:rPr>
                <w:rFonts w:ascii="Arial" w:hAnsi="Arial" w:cs="Arial"/>
                <w:sz w:val="22"/>
                <w:szCs w:val="22"/>
              </w:rPr>
              <w:t xml:space="preserve"> a</w:t>
            </w:r>
            <w:r w:rsidR="00327377" w:rsidRPr="003C1CC3">
              <w:rPr>
                <w:rFonts w:ascii="Arial" w:hAnsi="Arial" w:cs="Arial"/>
                <w:sz w:val="22"/>
                <w:szCs w:val="22"/>
              </w:rPr>
              <w:t>nd Voice Handicap Index</w:t>
            </w:r>
          </w:p>
        </w:tc>
      </w:tr>
      <w:tr w:rsidR="00327377" w:rsidRPr="003C1CC3" w14:paraId="715009AF" w14:textId="77777777" w:rsidTr="00C62613">
        <w:trPr>
          <w:trHeight w:val="197"/>
        </w:trPr>
        <w:tc>
          <w:tcPr>
            <w:tcW w:w="1779" w:type="dxa"/>
          </w:tcPr>
          <w:p w14:paraId="2C12E295" w14:textId="77777777" w:rsidR="00327377" w:rsidRPr="003C1CC3" w:rsidRDefault="00327377" w:rsidP="00BF7792">
            <w:pPr>
              <w:rPr>
                <w:rFonts w:ascii="Arial" w:hAnsi="Arial" w:cs="Arial"/>
                <w:sz w:val="22"/>
                <w:szCs w:val="22"/>
              </w:rPr>
            </w:pPr>
            <w:r w:rsidRPr="003C1CC3">
              <w:rPr>
                <w:rFonts w:ascii="Arial" w:hAnsi="Arial" w:cs="Arial"/>
                <w:sz w:val="22"/>
                <w:szCs w:val="22"/>
              </w:rPr>
              <w:t>Evans</w:t>
            </w:r>
          </w:p>
        </w:tc>
        <w:tc>
          <w:tcPr>
            <w:tcW w:w="1951" w:type="dxa"/>
          </w:tcPr>
          <w:p w14:paraId="6B8B3E13" w14:textId="77777777" w:rsidR="00327377" w:rsidRPr="003C1CC3" w:rsidRDefault="00327377" w:rsidP="00BF7792">
            <w:pPr>
              <w:rPr>
                <w:rFonts w:ascii="Arial" w:hAnsi="Arial" w:cs="Arial"/>
                <w:sz w:val="22"/>
                <w:szCs w:val="22"/>
              </w:rPr>
            </w:pPr>
            <w:r w:rsidRPr="003C1CC3">
              <w:rPr>
                <w:rFonts w:ascii="Arial" w:hAnsi="Arial" w:cs="Arial"/>
                <w:sz w:val="22"/>
                <w:szCs w:val="22"/>
              </w:rPr>
              <w:t>English</w:t>
            </w:r>
          </w:p>
        </w:tc>
        <w:tc>
          <w:tcPr>
            <w:tcW w:w="1541" w:type="dxa"/>
          </w:tcPr>
          <w:p w14:paraId="57D957D6" w14:textId="77777777" w:rsidR="00327377" w:rsidRPr="003C1CC3" w:rsidRDefault="00327377" w:rsidP="00BF7792">
            <w:pPr>
              <w:rPr>
                <w:rFonts w:ascii="Arial" w:hAnsi="Arial" w:cs="Arial"/>
                <w:sz w:val="22"/>
                <w:szCs w:val="22"/>
              </w:rPr>
            </w:pPr>
            <w:r w:rsidRPr="003C1CC3">
              <w:rPr>
                <w:rFonts w:ascii="Arial" w:hAnsi="Arial" w:cs="Arial"/>
                <w:sz w:val="22"/>
                <w:szCs w:val="22"/>
              </w:rPr>
              <w:t>UK</w:t>
            </w:r>
          </w:p>
        </w:tc>
        <w:tc>
          <w:tcPr>
            <w:tcW w:w="2233" w:type="dxa"/>
          </w:tcPr>
          <w:p w14:paraId="480B8D2D" w14:textId="77777777" w:rsidR="00327377" w:rsidRPr="003C1CC3" w:rsidRDefault="00327377" w:rsidP="00BF7792">
            <w:pPr>
              <w:rPr>
                <w:rFonts w:ascii="Arial" w:hAnsi="Arial" w:cs="Arial"/>
                <w:sz w:val="22"/>
                <w:szCs w:val="22"/>
              </w:rPr>
            </w:pPr>
            <w:r w:rsidRPr="003C1CC3">
              <w:rPr>
                <w:rFonts w:ascii="Arial" w:hAnsi="Arial" w:cs="Arial"/>
                <w:sz w:val="22"/>
                <w:szCs w:val="22"/>
              </w:rPr>
              <w:t>Single group repeated measures study</w:t>
            </w:r>
          </w:p>
        </w:tc>
        <w:tc>
          <w:tcPr>
            <w:tcW w:w="2159" w:type="dxa"/>
          </w:tcPr>
          <w:p w14:paraId="7E33C86B" w14:textId="1D5D1950" w:rsidR="00327377" w:rsidRPr="003C1CC3" w:rsidRDefault="00327377" w:rsidP="009B1FEA">
            <w:pPr>
              <w:rPr>
                <w:rFonts w:ascii="Arial" w:hAnsi="Arial" w:cs="Arial"/>
                <w:sz w:val="22"/>
                <w:szCs w:val="22"/>
              </w:rPr>
            </w:pPr>
            <w:r w:rsidRPr="003C1CC3">
              <w:rPr>
                <w:rFonts w:ascii="Arial" w:hAnsi="Arial" w:cs="Arial"/>
                <w:sz w:val="22"/>
                <w:szCs w:val="22"/>
              </w:rPr>
              <w:t xml:space="preserve">17 (11 male, mean age 67). Recruited from the caseload of a county PD nurse specialist. </w:t>
            </w:r>
          </w:p>
        </w:tc>
        <w:tc>
          <w:tcPr>
            <w:tcW w:w="1889" w:type="dxa"/>
          </w:tcPr>
          <w:p w14:paraId="239C9F3E" w14:textId="17A0CD55" w:rsidR="00327377" w:rsidRPr="003C1CC3" w:rsidRDefault="009B1FEA" w:rsidP="00BF7792">
            <w:pPr>
              <w:rPr>
                <w:rFonts w:ascii="Arial" w:hAnsi="Arial" w:cs="Arial"/>
                <w:sz w:val="22"/>
                <w:szCs w:val="22"/>
              </w:rPr>
            </w:pPr>
            <w:r w:rsidRPr="003C1CC3">
              <w:rPr>
                <w:rFonts w:ascii="Arial" w:hAnsi="Arial" w:cs="Arial"/>
                <w:sz w:val="22"/>
                <w:szCs w:val="22"/>
              </w:rPr>
              <w:t xml:space="preserve">Medical diagnosis of PD. Not requiring physical assistance or help for mobility or personal care during the session (unless </w:t>
            </w:r>
            <w:r w:rsidRPr="003C1CC3">
              <w:rPr>
                <w:rFonts w:ascii="Arial" w:hAnsi="Arial" w:cs="Arial"/>
                <w:sz w:val="22"/>
                <w:szCs w:val="22"/>
              </w:rPr>
              <w:lastRenderedPageBreak/>
              <w:t>a carer willing to attend)</w:t>
            </w:r>
          </w:p>
        </w:tc>
        <w:tc>
          <w:tcPr>
            <w:tcW w:w="1889" w:type="dxa"/>
          </w:tcPr>
          <w:p w14:paraId="4A95D66E" w14:textId="77777777" w:rsidR="00327377" w:rsidRPr="003C1CC3" w:rsidRDefault="00327377" w:rsidP="00BF7792">
            <w:pPr>
              <w:rPr>
                <w:rFonts w:ascii="Arial" w:hAnsi="Arial" w:cs="Arial"/>
                <w:sz w:val="22"/>
                <w:szCs w:val="22"/>
              </w:rPr>
            </w:pPr>
            <w:r w:rsidRPr="003C1CC3">
              <w:rPr>
                <w:rFonts w:ascii="Arial" w:hAnsi="Arial" w:cs="Arial"/>
                <w:sz w:val="22"/>
                <w:szCs w:val="22"/>
              </w:rPr>
              <w:lastRenderedPageBreak/>
              <w:t>Frenchay Dysarthria Assessment and PDQ39 Quality of Life tool</w:t>
            </w:r>
          </w:p>
        </w:tc>
      </w:tr>
      <w:tr w:rsidR="00327377" w:rsidRPr="003C1CC3" w14:paraId="1978C1CD" w14:textId="77777777" w:rsidTr="00C62613">
        <w:trPr>
          <w:trHeight w:val="215"/>
        </w:trPr>
        <w:tc>
          <w:tcPr>
            <w:tcW w:w="1779" w:type="dxa"/>
          </w:tcPr>
          <w:p w14:paraId="2690629B" w14:textId="77777777" w:rsidR="00327377" w:rsidRPr="003C1CC3" w:rsidRDefault="00327377" w:rsidP="00BF7792">
            <w:pPr>
              <w:rPr>
                <w:rFonts w:ascii="Arial" w:hAnsi="Arial" w:cs="Arial"/>
                <w:sz w:val="22"/>
                <w:szCs w:val="22"/>
              </w:rPr>
            </w:pPr>
            <w:r w:rsidRPr="003C1CC3">
              <w:rPr>
                <w:rFonts w:ascii="Arial" w:hAnsi="Arial" w:cs="Arial"/>
                <w:sz w:val="22"/>
                <w:szCs w:val="22"/>
              </w:rPr>
              <w:t>Haneishi</w:t>
            </w:r>
          </w:p>
        </w:tc>
        <w:tc>
          <w:tcPr>
            <w:tcW w:w="1951" w:type="dxa"/>
          </w:tcPr>
          <w:p w14:paraId="0C239AAB" w14:textId="77777777" w:rsidR="00327377" w:rsidRPr="003C1CC3" w:rsidRDefault="00327377" w:rsidP="00BF7792">
            <w:pPr>
              <w:rPr>
                <w:rFonts w:ascii="Arial" w:hAnsi="Arial" w:cs="Arial"/>
                <w:sz w:val="22"/>
                <w:szCs w:val="22"/>
              </w:rPr>
            </w:pPr>
            <w:r w:rsidRPr="003C1CC3">
              <w:rPr>
                <w:rFonts w:ascii="Arial" w:hAnsi="Arial" w:cs="Arial"/>
                <w:sz w:val="22"/>
                <w:szCs w:val="22"/>
              </w:rPr>
              <w:t>English</w:t>
            </w:r>
          </w:p>
        </w:tc>
        <w:tc>
          <w:tcPr>
            <w:tcW w:w="1541" w:type="dxa"/>
          </w:tcPr>
          <w:p w14:paraId="4CF15B1A" w14:textId="77777777" w:rsidR="00327377" w:rsidRPr="003C1CC3" w:rsidRDefault="00327377" w:rsidP="00BF7792">
            <w:pPr>
              <w:rPr>
                <w:rFonts w:ascii="Arial" w:hAnsi="Arial" w:cs="Arial"/>
                <w:sz w:val="22"/>
                <w:szCs w:val="22"/>
              </w:rPr>
            </w:pPr>
            <w:r w:rsidRPr="003C1CC3">
              <w:rPr>
                <w:rFonts w:ascii="Arial" w:hAnsi="Arial" w:cs="Arial"/>
                <w:sz w:val="22"/>
                <w:szCs w:val="22"/>
              </w:rPr>
              <w:t>USA</w:t>
            </w:r>
          </w:p>
        </w:tc>
        <w:tc>
          <w:tcPr>
            <w:tcW w:w="2233" w:type="dxa"/>
          </w:tcPr>
          <w:p w14:paraId="6240CB23" w14:textId="77777777" w:rsidR="00327377" w:rsidRPr="003C1CC3" w:rsidRDefault="00327377" w:rsidP="00BF7792">
            <w:pPr>
              <w:rPr>
                <w:rFonts w:ascii="Arial" w:hAnsi="Arial" w:cs="Arial"/>
                <w:sz w:val="22"/>
                <w:szCs w:val="22"/>
              </w:rPr>
            </w:pPr>
            <w:r w:rsidRPr="003C1CC3">
              <w:rPr>
                <w:rFonts w:ascii="Arial" w:hAnsi="Arial" w:cs="Arial"/>
                <w:sz w:val="22"/>
                <w:szCs w:val="22"/>
              </w:rPr>
              <w:t>Single group repeated measures study</w:t>
            </w:r>
          </w:p>
        </w:tc>
        <w:tc>
          <w:tcPr>
            <w:tcW w:w="2159" w:type="dxa"/>
          </w:tcPr>
          <w:p w14:paraId="6ABDDD9F" w14:textId="48D4600B" w:rsidR="00327377" w:rsidRPr="003C1CC3" w:rsidRDefault="00327377" w:rsidP="009B1FEA">
            <w:pPr>
              <w:rPr>
                <w:rFonts w:ascii="Arial" w:hAnsi="Arial" w:cs="Arial"/>
                <w:sz w:val="22"/>
                <w:szCs w:val="22"/>
              </w:rPr>
            </w:pPr>
            <w:r w:rsidRPr="003C1CC3">
              <w:rPr>
                <w:rFonts w:ascii="Arial" w:hAnsi="Arial" w:cs="Arial"/>
                <w:sz w:val="22"/>
                <w:szCs w:val="22"/>
              </w:rPr>
              <w:t>4 (</w:t>
            </w:r>
            <w:r w:rsidR="009B1FEA" w:rsidRPr="003C1CC3">
              <w:rPr>
                <w:rFonts w:ascii="Arial" w:hAnsi="Arial" w:cs="Arial"/>
                <w:sz w:val="22"/>
                <w:szCs w:val="22"/>
              </w:rPr>
              <w:t>all female, age range 67 to 77)</w:t>
            </w:r>
            <w:r w:rsidRPr="003C1CC3">
              <w:rPr>
                <w:rFonts w:ascii="Arial" w:hAnsi="Arial" w:cs="Arial"/>
                <w:sz w:val="22"/>
                <w:szCs w:val="22"/>
              </w:rPr>
              <w:t xml:space="preserve">. Recruited from PD support groups. </w:t>
            </w:r>
          </w:p>
        </w:tc>
        <w:tc>
          <w:tcPr>
            <w:tcW w:w="1889" w:type="dxa"/>
          </w:tcPr>
          <w:p w14:paraId="10EC09C9" w14:textId="30AAFDC0" w:rsidR="00327377" w:rsidRPr="003C1CC3" w:rsidRDefault="009B1FEA" w:rsidP="00BF7792">
            <w:pPr>
              <w:rPr>
                <w:rFonts w:ascii="Arial" w:hAnsi="Arial" w:cs="Arial"/>
                <w:sz w:val="22"/>
                <w:szCs w:val="22"/>
              </w:rPr>
            </w:pPr>
            <w:r w:rsidRPr="003C1CC3">
              <w:rPr>
                <w:rFonts w:ascii="Arial" w:hAnsi="Arial" w:cs="Arial"/>
                <w:sz w:val="22"/>
                <w:szCs w:val="22"/>
              </w:rPr>
              <w:t xml:space="preserve">Clinical diagnosis of PD. Have speech and breathing difficulties but have not received SLT for communication during the study. Native English speakers with sufficient visual and hearing acuity and ability to sit for 60 minutes. No diagnosis of dementia </w:t>
            </w:r>
          </w:p>
        </w:tc>
        <w:tc>
          <w:tcPr>
            <w:tcW w:w="1889" w:type="dxa"/>
          </w:tcPr>
          <w:p w14:paraId="4A402282" w14:textId="27638BA0" w:rsidR="00327377" w:rsidRPr="003C1CC3" w:rsidRDefault="00327377" w:rsidP="00822364">
            <w:pPr>
              <w:rPr>
                <w:rFonts w:ascii="Arial" w:hAnsi="Arial" w:cs="Arial"/>
                <w:sz w:val="22"/>
                <w:szCs w:val="22"/>
              </w:rPr>
            </w:pPr>
            <w:r w:rsidRPr="003C1CC3">
              <w:rPr>
                <w:rFonts w:ascii="Arial" w:hAnsi="Arial" w:cs="Arial"/>
                <w:sz w:val="22"/>
                <w:szCs w:val="22"/>
              </w:rPr>
              <w:t xml:space="preserve">Speech Intelligibility </w:t>
            </w:r>
            <w:r w:rsidR="00822364" w:rsidRPr="003C1CC3">
              <w:rPr>
                <w:rFonts w:ascii="Arial" w:hAnsi="Arial" w:cs="Arial"/>
                <w:sz w:val="22"/>
                <w:szCs w:val="22"/>
              </w:rPr>
              <w:t>Inventory: Self-Assessment Form and</w:t>
            </w:r>
            <w:r w:rsidRPr="003C1CC3">
              <w:rPr>
                <w:rFonts w:ascii="Arial" w:hAnsi="Arial" w:cs="Arial"/>
                <w:sz w:val="22"/>
                <w:szCs w:val="22"/>
              </w:rPr>
              <w:t xml:space="preserve"> acoustic data from reading the Rainbow Passage </w:t>
            </w:r>
          </w:p>
        </w:tc>
      </w:tr>
      <w:tr w:rsidR="00327377" w:rsidRPr="003C1CC3" w14:paraId="6EDB59AA" w14:textId="77777777" w:rsidTr="00C62613">
        <w:trPr>
          <w:trHeight w:val="197"/>
        </w:trPr>
        <w:tc>
          <w:tcPr>
            <w:tcW w:w="1779" w:type="dxa"/>
          </w:tcPr>
          <w:p w14:paraId="48AF9084" w14:textId="77777777" w:rsidR="00327377" w:rsidRPr="003C1CC3" w:rsidRDefault="00327377" w:rsidP="00BF7792">
            <w:pPr>
              <w:rPr>
                <w:rFonts w:ascii="Arial" w:hAnsi="Arial" w:cs="Arial"/>
                <w:sz w:val="22"/>
                <w:szCs w:val="22"/>
              </w:rPr>
            </w:pPr>
            <w:r w:rsidRPr="003C1CC3">
              <w:rPr>
                <w:rFonts w:ascii="Arial" w:hAnsi="Arial" w:cs="Arial"/>
                <w:sz w:val="22"/>
                <w:szCs w:val="22"/>
              </w:rPr>
              <w:t>Shih</w:t>
            </w:r>
          </w:p>
        </w:tc>
        <w:tc>
          <w:tcPr>
            <w:tcW w:w="1951" w:type="dxa"/>
          </w:tcPr>
          <w:p w14:paraId="1247F6E4" w14:textId="77777777" w:rsidR="00327377" w:rsidRPr="003C1CC3" w:rsidRDefault="00327377" w:rsidP="00BF7792">
            <w:pPr>
              <w:rPr>
                <w:rFonts w:ascii="Arial" w:hAnsi="Arial" w:cs="Arial"/>
                <w:sz w:val="22"/>
                <w:szCs w:val="22"/>
              </w:rPr>
            </w:pPr>
            <w:r w:rsidRPr="003C1CC3">
              <w:rPr>
                <w:rFonts w:ascii="Arial" w:hAnsi="Arial" w:cs="Arial"/>
                <w:sz w:val="22"/>
                <w:szCs w:val="22"/>
              </w:rPr>
              <w:t>English</w:t>
            </w:r>
          </w:p>
        </w:tc>
        <w:tc>
          <w:tcPr>
            <w:tcW w:w="1541" w:type="dxa"/>
          </w:tcPr>
          <w:p w14:paraId="6DD7419F" w14:textId="77777777" w:rsidR="00327377" w:rsidRPr="003C1CC3" w:rsidRDefault="00327377" w:rsidP="00BF7792">
            <w:pPr>
              <w:rPr>
                <w:rFonts w:ascii="Arial" w:hAnsi="Arial" w:cs="Arial"/>
                <w:sz w:val="22"/>
                <w:szCs w:val="22"/>
              </w:rPr>
            </w:pPr>
            <w:r w:rsidRPr="003C1CC3">
              <w:rPr>
                <w:rFonts w:ascii="Arial" w:hAnsi="Arial" w:cs="Arial"/>
                <w:sz w:val="22"/>
                <w:szCs w:val="22"/>
              </w:rPr>
              <w:t>USA</w:t>
            </w:r>
          </w:p>
        </w:tc>
        <w:tc>
          <w:tcPr>
            <w:tcW w:w="2233" w:type="dxa"/>
          </w:tcPr>
          <w:p w14:paraId="75FD64D3" w14:textId="77777777" w:rsidR="00327377" w:rsidRPr="003C1CC3" w:rsidRDefault="00327377" w:rsidP="00BF7792">
            <w:pPr>
              <w:rPr>
                <w:rFonts w:ascii="Arial" w:hAnsi="Arial" w:cs="Arial"/>
                <w:sz w:val="22"/>
                <w:szCs w:val="22"/>
              </w:rPr>
            </w:pPr>
            <w:r w:rsidRPr="003C1CC3">
              <w:rPr>
                <w:rFonts w:ascii="Arial" w:hAnsi="Arial" w:cs="Arial"/>
                <w:sz w:val="22"/>
                <w:szCs w:val="22"/>
              </w:rPr>
              <w:t>Single group repeated measures study – originally intended to be a pilot controlled trial</w:t>
            </w:r>
          </w:p>
        </w:tc>
        <w:tc>
          <w:tcPr>
            <w:tcW w:w="2159" w:type="dxa"/>
          </w:tcPr>
          <w:p w14:paraId="1511DA6E" w14:textId="4D41FEDB" w:rsidR="00327377" w:rsidRPr="003C1CC3" w:rsidRDefault="00327377" w:rsidP="00876C48">
            <w:pPr>
              <w:rPr>
                <w:rFonts w:ascii="Arial" w:hAnsi="Arial" w:cs="Arial"/>
                <w:sz w:val="22"/>
                <w:szCs w:val="22"/>
              </w:rPr>
            </w:pPr>
            <w:r w:rsidRPr="003C1CC3">
              <w:rPr>
                <w:rFonts w:ascii="Arial" w:hAnsi="Arial" w:cs="Arial"/>
                <w:sz w:val="22"/>
                <w:szCs w:val="22"/>
              </w:rPr>
              <w:t>13 (11 male, mean age 66</w:t>
            </w:r>
            <w:r w:rsidR="00876C48" w:rsidRPr="003C1CC3">
              <w:rPr>
                <w:rFonts w:ascii="Arial" w:hAnsi="Arial" w:cs="Arial"/>
                <w:sz w:val="22"/>
                <w:szCs w:val="22"/>
              </w:rPr>
              <w:t>)</w:t>
            </w:r>
            <w:r w:rsidR="00C55210" w:rsidRPr="003C1CC3">
              <w:rPr>
                <w:rFonts w:ascii="Arial" w:hAnsi="Arial" w:cs="Arial"/>
                <w:sz w:val="22"/>
                <w:szCs w:val="22"/>
              </w:rPr>
              <w:t xml:space="preserve">. </w:t>
            </w:r>
            <w:r w:rsidR="00C602E8" w:rsidRPr="003C1CC3">
              <w:rPr>
                <w:rFonts w:ascii="Arial" w:hAnsi="Arial" w:cs="Arial"/>
                <w:sz w:val="22"/>
                <w:szCs w:val="22"/>
              </w:rPr>
              <w:t>Recruitment route not stated</w:t>
            </w:r>
          </w:p>
        </w:tc>
        <w:tc>
          <w:tcPr>
            <w:tcW w:w="1889" w:type="dxa"/>
          </w:tcPr>
          <w:p w14:paraId="68F57777" w14:textId="3EBC237B" w:rsidR="00327377" w:rsidRPr="003C1CC3" w:rsidRDefault="00876C48" w:rsidP="00BF7792">
            <w:pPr>
              <w:rPr>
                <w:rFonts w:ascii="Arial" w:hAnsi="Arial" w:cs="Arial"/>
                <w:sz w:val="22"/>
                <w:szCs w:val="22"/>
              </w:rPr>
            </w:pPr>
            <w:r w:rsidRPr="003C1CC3">
              <w:rPr>
                <w:rFonts w:ascii="Arial" w:hAnsi="Arial" w:cs="Arial"/>
                <w:sz w:val="22"/>
                <w:szCs w:val="22"/>
              </w:rPr>
              <w:t>Fulfilling Brain Bank criteria</w:t>
            </w:r>
            <w:r w:rsidRPr="003C1CC3">
              <w:rPr>
                <w:rFonts w:ascii="Arial" w:hAnsi="Arial" w:cs="Arial"/>
                <w:sz w:val="22"/>
                <w:szCs w:val="22"/>
                <w:vertAlign w:val="subscript"/>
              </w:rPr>
              <w:t>b</w:t>
            </w:r>
            <w:r w:rsidRPr="003C1CC3">
              <w:rPr>
                <w:rFonts w:ascii="Arial" w:hAnsi="Arial" w:cs="Arial"/>
                <w:sz w:val="22"/>
                <w:szCs w:val="22"/>
              </w:rPr>
              <w:t xml:space="preserve"> for PD. H&amp;Y 1-5, speech impairment (Voice Handicap Index &gt;8) and MMSE &gt;24. No separate voice therapy or involvement in other singing </w:t>
            </w:r>
            <w:r w:rsidRPr="003C1CC3">
              <w:rPr>
                <w:rFonts w:ascii="Arial" w:hAnsi="Arial" w:cs="Arial"/>
                <w:sz w:val="22"/>
                <w:szCs w:val="22"/>
              </w:rPr>
              <w:lastRenderedPageBreak/>
              <w:t>groups during the study</w:t>
            </w:r>
          </w:p>
        </w:tc>
        <w:tc>
          <w:tcPr>
            <w:tcW w:w="1889" w:type="dxa"/>
          </w:tcPr>
          <w:p w14:paraId="2BF4F157" w14:textId="77777777" w:rsidR="00327377" w:rsidRPr="003C1CC3" w:rsidRDefault="00327377" w:rsidP="00BF7792">
            <w:pPr>
              <w:rPr>
                <w:rFonts w:ascii="Arial" w:hAnsi="Arial" w:cs="Arial"/>
                <w:sz w:val="22"/>
                <w:szCs w:val="22"/>
              </w:rPr>
            </w:pPr>
            <w:r w:rsidRPr="003C1CC3">
              <w:rPr>
                <w:rFonts w:ascii="Arial" w:hAnsi="Arial" w:cs="Arial"/>
                <w:sz w:val="22"/>
                <w:szCs w:val="22"/>
              </w:rPr>
              <w:lastRenderedPageBreak/>
              <w:t>Acoustic data from Rainbow Passage and cookie theft picture description, Voice Handicap Index and Voice Related Quality of Life</w:t>
            </w:r>
          </w:p>
        </w:tc>
      </w:tr>
      <w:tr w:rsidR="00A049A7" w:rsidRPr="003C1CC3" w14:paraId="5BC72AC7" w14:textId="77777777" w:rsidTr="00C62613">
        <w:trPr>
          <w:trHeight w:val="215"/>
        </w:trPr>
        <w:tc>
          <w:tcPr>
            <w:tcW w:w="1779" w:type="dxa"/>
          </w:tcPr>
          <w:p w14:paraId="4E26B37D" w14:textId="02C0EB97" w:rsidR="00A049A7" w:rsidRPr="003C1CC3" w:rsidRDefault="00A049A7" w:rsidP="00BF7792">
            <w:pPr>
              <w:rPr>
                <w:rFonts w:ascii="Arial" w:hAnsi="Arial" w:cs="Arial"/>
                <w:sz w:val="22"/>
                <w:szCs w:val="22"/>
              </w:rPr>
            </w:pPr>
            <w:r w:rsidRPr="003C1CC3">
              <w:rPr>
                <w:rFonts w:ascii="Arial" w:hAnsi="Arial" w:cs="Arial"/>
                <w:sz w:val="22"/>
                <w:szCs w:val="22"/>
              </w:rPr>
              <w:t>Tanner</w:t>
            </w:r>
          </w:p>
        </w:tc>
        <w:tc>
          <w:tcPr>
            <w:tcW w:w="1951" w:type="dxa"/>
          </w:tcPr>
          <w:p w14:paraId="3DC0ABE9" w14:textId="3CF29560" w:rsidR="00A049A7" w:rsidRPr="003C1CC3" w:rsidRDefault="004B329E" w:rsidP="00BF7792">
            <w:pPr>
              <w:rPr>
                <w:rFonts w:ascii="Arial" w:hAnsi="Arial" w:cs="Arial"/>
                <w:sz w:val="22"/>
                <w:szCs w:val="22"/>
              </w:rPr>
            </w:pPr>
            <w:r w:rsidRPr="003C1CC3">
              <w:rPr>
                <w:rFonts w:ascii="Arial" w:hAnsi="Arial" w:cs="Arial"/>
                <w:sz w:val="22"/>
                <w:szCs w:val="22"/>
              </w:rPr>
              <w:t>E</w:t>
            </w:r>
            <w:r w:rsidR="00BF35F5" w:rsidRPr="003C1CC3">
              <w:rPr>
                <w:rFonts w:ascii="Arial" w:hAnsi="Arial" w:cs="Arial"/>
                <w:sz w:val="22"/>
                <w:szCs w:val="22"/>
              </w:rPr>
              <w:t>nglish</w:t>
            </w:r>
          </w:p>
        </w:tc>
        <w:tc>
          <w:tcPr>
            <w:tcW w:w="1541" w:type="dxa"/>
          </w:tcPr>
          <w:p w14:paraId="238FD9E5" w14:textId="42E37C7B" w:rsidR="00A049A7" w:rsidRPr="003C1CC3" w:rsidRDefault="008431B9" w:rsidP="00BF7792">
            <w:pPr>
              <w:rPr>
                <w:rFonts w:ascii="Arial" w:hAnsi="Arial" w:cs="Arial"/>
                <w:sz w:val="22"/>
                <w:szCs w:val="22"/>
              </w:rPr>
            </w:pPr>
            <w:r w:rsidRPr="003C1CC3">
              <w:rPr>
                <w:rFonts w:ascii="Arial" w:hAnsi="Arial" w:cs="Arial"/>
                <w:sz w:val="22"/>
                <w:szCs w:val="22"/>
              </w:rPr>
              <w:t>Canada</w:t>
            </w:r>
          </w:p>
        </w:tc>
        <w:tc>
          <w:tcPr>
            <w:tcW w:w="2233" w:type="dxa"/>
          </w:tcPr>
          <w:p w14:paraId="60A6EE45" w14:textId="2F591847" w:rsidR="00A049A7" w:rsidRPr="003C1CC3" w:rsidRDefault="00577B00" w:rsidP="00BF7792">
            <w:pPr>
              <w:rPr>
                <w:rFonts w:ascii="Arial" w:hAnsi="Arial" w:cs="Arial"/>
                <w:sz w:val="22"/>
                <w:szCs w:val="22"/>
              </w:rPr>
            </w:pPr>
            <w:r w:rsidRPr="003C1CC3">
              <w:rPr>
                <w:rFonts w:ascii="Arial" w:hAnsi="Arial" w:cs="Arial"/>
                <w:sz w:val="22"/>
                <w:szCs w:val="22"/>
              </w:rPr>
              <w:t>Single group repeated measures study</w:t>
            </w:r>
          </w:p>
        </w:tc>
        <w:tc>
          <w:tcPr>
            <w:tcW w:w="2159" w:type="dxa"/>
          </w:tcPr>
          <w:p w14:paraId="7F0FC33A" w14:textId="2D803139" w:rsidR="00A049A7" w:rsidRPr="003C1CC3" w:rsidRDefault="00A05DB3" w:rsidP="00045F16">
            <w:pPr>
              <w:rPr>
                <w:rFonts w:ascii="Arial" w:hAnsi="Arial" w:cs="Arial"/>
                <w:sz w:val="22"/>
                <w:szCs w:val="22"/>
              </w:rPr>
            </w:pPr>
            <w:r w:rsidRPr="003C1CC3">
              <w:rPr>
                <w:rFonts w:ascii="Arial" w:hAnsi="Arial" w:cs="Arial"/>
                <w:sz w:val="22"/>
                <w:szCs w:val="22"/>
              </w:rPr>
              <w:t>2</w:t>
            </w:r>
            <w:r w:rsidR="00045F16" w:rsidRPr="003C1CC3">
              <w:rPr>
                <w:rFonts w:ascii="Arial" w:hAnsi="Arial" w:cs="Arial"/>
                <w:sz w:val="22"/>
                <w:szCs w:val="22"/>
              </w:rPr>
              <w:t>8</w:t>
            </w:r>
            <w:r w:rsidRPr="003C1CC3">
              <w:rPr>
                <w:rFonts w:ascii="Arial" w:hAnsi="Arial" w:cs="Arial"/>
                <w:sz w:val="22"/>
                <w:szCs w:val="22"/>
              </w:rPr>
              <w:t xml:space="preserve"> </w:t>
            </w:r>
            <w:r w:rsidR="00FA2A45" w:rsidRPr="003C1CC3">
              <w:rPr>
                <w:rFonts w:ascii="Arial" w:hAnsi="Arial" w:cs="Arial"/>
                <w:sz w:val="22"/>
                <w:szCs w:val="22"/>
              </w:rPr>
              <w:t>(14 male</w:t>
            </w:r>
            <w:r w:rsidR="00045F16" w:rsidRPr="003C1CC3">
              <w:rPr>
                <w:rFonts w:ascii="Arial" w:hAnsi="Arial" w:cs="Arial"/>
                <w:sz w:val="22"/>
                <w:szCs w:val="22"/>
              </w:rPr>
              <w:t>, mean age 65</w:t>
            </w:r>
            <w:r w:rsidR="00FA2A45" w:rsidRPr="003C1CC3">
              <w:rPr>
                <w:rFonts w:ascii="Arial" w:hAnsi="Arial" w:cs="Arial"/>
                <w:sz w:val="22"/>
                <w:szCs w:val="22"/>
              </w:rPr>
              <w:t>)</w:t>
            </w:r>
            <w:r w:rsidR="00045F16" w:rsidRPr="003C1CC3">
              <w:rPr>
                <w:rFonts w:ascii="Arial" w:hAnsi="Arial" w:cs="Arial"/>
                <w:sz w:val="22"/>
                <w:szCs w:val="22"/>
              </w:rPr>
              <w:t xml:space="preserve">. </w:t>
            </w:r>
            <w:r w:rsidR="002C714B" w:rsidRPr="003C1CC3">
              <w:rPr>
                <w:rFonts w:ascii="Arial" w:hAnsi="Arial" w:cs="Arial"/>
                <w:sz w:val="22"/>
                <w:szCs w:val="22"/>
              </w:rPr>
              <w:t>Recruited from community groups</w:t>
            </w:r>
          </w:p>
        </w:tc>
        <w:tc>
          <w:tcPr>
            <w:tcW w:w="1889" w:type="dxa"/>
          </w:tcPr>
          <w:p w14:paraId="1AC17312" w14:textId="04C81C18" w:rsidR="00A049A7" w:rsidRPr="003C1CC3" w:rsidRDefault="00853C02" w:rsidP="00BF7792">
            <w:pPr>
              <w:rPr>
                <w:rFonts w:ascii="Arial" w:hAnsi="Arial" w:cs="Arial"/>
                <w:sz w:val="22"/>
                <w:szCs w:val="22"/>
              </w:rPr>
            </w:pPr>
            <w:r w:rsidRPr="003C1CC3">
              <w:rPr>
                <w:rFonts w:ascii="Arial" w:hAnsi="Arial" w:cs="Arial"/>
                <w:sz w:val="22"/>
                <w:szCs w:val="22"/>
              </w:rPr>
              <w:t>Clinical diagnosis of PD by neurologist</w:t>
            </w:r>
            <w:r w:rsidR="009D3A8D" w:rsidRPr="003C1CC3">
              <w:rPr>
                <w:rFonts w:ascii="Arial" w:hAnsi="Arial" w:cs="Arial"/>
                <w:sz w:val="22"/>
                <w:szCs w:val="22"/>
              </w:rPr>
              <w:t xml:space="preserve">, H&amp;Y≤3 </w:t>
            </w:r>
            <w:r w:rsidR="009E59B4" w:rsidRPr="003C1CC3">
              <w:rPr>
                <w:rFonts w:ascii="Arial" w:hAnsi="Arial" w:cs="Arial"/>
                <w:sz w:val="22"/>
                <w:szCs w:val="22"/>
              </w:rPr>
              <w:t>and sufficient skills to participate</w:t>
            </w:r>
          </w:p>
        </w:tc>
        <w:tc>
          <w:tcPr>
            <w:tcW w:w="1889" w:type="dxa"/>
          </w:tcPr>
          <w:p w14:paraId="0A683BB4" w14:textId="0195586A" w:rsidR="00A049A7" w:rsidRPr="003C1CC3" w:rsidRDefault="00F61946" w:rsidP="00BF7792">
            <w:pPr>
              <w:rPr>
                <w:rFonts w:ascii="Arial" w:hAnsi="Arial" w:cs="Arial"/>
                <w:sz w:val="22"/>
                <w:szCs w:val="22"/>
              </w:rPr>
            </w:pPr>
            <w:r w:rsidRPr="003C1CC3">
              <w:rPr>
                <w:rFonts w:ascii="Arial" w:hAnsi="Arial" w:cs="Arial"/>
                <w:sz w:val="22"/>
                <w:szCs w:val="22"/>
              </w:rPr>
              <w:t xml:space="preserve">Acoustic data </w:t>
            </w:r>
            <w:r w:rsidR="00B67916" w:rsidRPr="003C1CC3">
              <w:rPr>
                <w:rFonts w:ascii="Arial" w:hAnsi="Arial" w:cs="Arial"/>
                <w:sz w:val="22"/>
                <w:szCs w:val="22"/>
              </w:rPr>
              <w:t xml:space="preserve">including from spontaneous monologue and </w:t>
            </w:r>
            <w:r w:rsidR="002C1868" w:rsidRPr="003C1CC3">
              <w:rPr>
                <w:rFonts w:ascii="Arial" w:hAnsi="Arial" w:cs="Arial"/>
                <w:sz w:val="22"/>
                <w:szCs w:val="22"/>
              </w:rPr>
              <w:t>reading Grandfather Passage</w:t>
            </w:r>
          </w:p>
        </w:tc>
      </w:tr>
      <w:tr w:rsidR="00327377" w:rsidRPr="003C1CC3" w14:paraId="02CD9AA9" w14:textId="77777777" w:rsidTr="00C62613">
        <w:trPr>
          <w:trHeight w:val="215"/>
        </w:trPr>
        <w:tc>
          <w:tcPr>
            <w:tcW w:w="1779" w:type="dxa"/>
          </w:tcPr>
          <w:p w14:paraId="700BBE66" w14:textId="77777777" w:rsidR="00327377" w:rsidRPr="003C1CC3" w:rsidRDefault="00327377" w:rsidP="00BF7792">
            <w:pPr>
              <w:rPr>
                <w:rFonts w:ascii="Arial" w:hAnsi="Arial" w:cs="Arial"/>
                <w:sz w:val="22"/>
                <w:szCs w:val="22"/>
              </w:rPr>
            </w:pPr>
            <w:r w:rsidRPr="003C1CC3">
              <w:rPr>
                <w:rFonts w:ascii="Arial" w:hAnsi="Arial" w:cs="Arial"/>
                <w:sz w:val="22"/>
                <w:szCs w:val="22"/>
              </w:rPr>
              <w:t>Yinger</w:t>
            </w:r>
          </w:p>
        </w:tc>
        <w:tc>
          <w:tcPr>
            <w:tcW w:w="1951" w:type="dxa"/>
          </w:tcPr>
          <w:p w14:paraId="0D9441C6" w14:textId="77777777" w:rsidR="00327377" w:rsidRPr="003C1CC3" w:rsidRDefault="00327377" w:rsidP="00BF7792">
            <w:pPr>
              <w:rPr>
                <w:rFonts w:ascii="Arial" w:hAnsi="Arial" w:cs="Arial"/>
                <w:sz w:val="22"/>
                <w:szCs w:val="22"/>
              </w:rPr>
            </w:pPr>
            <w:r w:rsidRPr="003C1CC3">
              <w:rPr>
                <w:rFonts w:ascii="Arial" w:hAnsi="Arial" w:cs="Arial"/>
                <w:sz w:val="22"/>
                <w:szCs w:val="22"/>
              </w:rPr>
              <w:t>English</w:t>
            </w:r>
          </w:p>
        </w:tc>
        <w:tc>
          <w:tcPr>
            <w:tcW w:w="1541" w:type="dxa"/>
          </w:tcPr>
          <w:p w14:paraId="0BAC0001" w14:textId="77777777" w:rsidR="00327377" w:rsidRPr="003C1CC3" w:rsidRDefault="00327377" w:rsidP="00BF7792">
            <w:pPr>
              <w:rPr>
                <w:rFonts w:ascii="Arial" w:hAnsi="Arial" w:cs="Arial"/>
                <w:sz w:val="22"/>
                <w:szCs w:val="22"/>
              </w:rPr>
            </w:pPr>
            <w:r w:rsidRPr="003C1CC3">
              <w:rPr>
                <w:rFonts w:ascii="Arial" w:hAnsi="Arial" w:cs="Arial"/>
                <w:sz w:val="22"/>
                <w:szCs w:val="22"/>
              </w:rPr>
              <w:t>USA</w:t>
            </w:r>
          </w:p>
        </w:tc>
        <w:tc>
          <w:tcPr>
            <w:tcW w:w="2233" w:type="dxa"/>
          </w:tcPr>
          <w:p w14:paraId="6088ED3E" w14:textId="77777777" w:rsidR="00327377" w:rsidRPr="003C1CC3" w:rsidRDefault="00327377" w:rsidP="00BF7792">
            <w:pPr>
              <w:rPr>
                <w:rFonts w:ascii="Arial" w:hAnsi="Arial" w:cs="Arial"/>
                <w:sz w:val="22"/>
                <w:szCs w:val="22"/>
              </w:rPr>
            </w:pPr>
            <w:r w:rsidRPr="003C1CC3">
              <w:rPr>
                <w:rFonts w:ascii="Arial" w:hAnsi="Arial" w:cs="Arial"/>
                <w:sz w:val="22"/>
                <w:szCs w:val="22"/>
              </w:rPr>
              <w:t>Single group repeated measures study</w:t>
            </w:r>
          </w:p>
        </w:tc>
        <w:tc>
          <w:tcPr>
            <w:tcW w:w="2159" w:type="dxa"/>
          </w:tcPr>
          <w:p w14:paraId="00025D49" w14:textId="77777777" w:rsidR="00327377" w:rsidRPr="003C1CC3" w:rsidRDefault="00327377" w:rsidP="00BF7792">
            <w:pPr>
              <w:rPr>
                <w:rFonts w:ascii="Arial" w:hAnsi="Arial" w:cs="Arial"/>
                <w:sz w:val="22"/>
                <w:szCs w:val="22"/>
              </w:rPr>
            </w:pPr>
            <w:r w:rsidRPr="003C1CC3">
              <w:rPr>
                <w:rFonts w:ascii="Arial" w:hAnsi="Arial" w:cs="Arial"/>
                <w:sz w:val="22"/>
                <w:szCs w:val="22"/>
              </w:rPr>
              <w:t>A convenience sample of 10 people with PD (7 male, mean age 70). Not reporting medication change during study</w:t>
            </w:r>
          </w:p>
        </w:tc>
        <w:tc>
          <w:tcPr>
            <w:tcW w:w="1889" w:type="dxa"/>
          </w:tcPr>
          <w:p w14:paraId="75C1735C" w14:textId="6C895E4B" w:rsidR="00327377" w:rsidRPr="003C1CC3" w:rsidRDefault="00FE434E" w:rsidP="00BF7792">
            <w:pPr>
              <w:rPr>
                <w:rFonts w:ascii="Arial" w:hAnsi="Arial" w:cs="Arial"/>
                <w:sz w:val="22"/>
                <w:szCs w:val="22"/>
              </w:rPr>
            </w:pPr>
            <w:r w:rsidRPr="003C1CC3">
              <w:rPr>
                <w:rFonts w:ascii="Arial" w:hAnsi="Arial" w:cs="Arial"/>
                <w:sz w:val="22"/>
                <w:szCs w:val="22"/>
              </w:rPr>
              <w:t xml:space="preserve">Have </w:t>
            </w:r>
            <w:r w:rsidR="00D3220F" w:rsidRPr="003C1CC3">
              <w:rPr>
                <w:rFonts w:ascii="Arial" w:hAnsi="Arial" w:cs="Arial"/>
                <w:sz w:val="22"/>
                <w:szCs w:val="22"/>
              </w:rPr>
              <w:t xml:space="preserve">PD. </w:t>
            </w:r>
            <w:r w:rsidR="00FB738E" w:rsidRPr="003C1CC3">
              <w:rPr>
                <w:rFonts w:ascii="Arial" w:hAnsi="Arial" w:cs="Arial"/>
                <w:sz w:val="22"/>
                <w:szCs w:val="22"/>
              </w:rPr>
              <w:t>Not reporting medication change during study</w:t>
            </w:r>
          </w:p>
        </w:tc>
        <w:tc>
          <w:tcPr>
            <w:tcW w:w="1889" w:type="dxa"/>
          </w:tcPr>
          <w:p w14:paraId="19739952" w14:textId="2B4565A2" w:rsidR="00327377" w:rsidRPr="003C1CC3" w:rsidRDefault="00562646" w:rsidP="00BF7792">
            <w:pPr>
              <w:rPr>
                <w:rFonts w:ascii="Arial" w:hAnsi="Arial" w:cs="Arial"/>
                <w:sz w:val="22"/>
                <w:szCs w:val="22"/>
              </w:rPr>
            </w:pPr>
            <w:r w:rsidRPr="003C1CC3">
              <w:rPr>
                <w:rFonts w:ascii="Arial" w:hAnsi="Arial" w:cs="Arial"/>
                <w:sz w:val="22"/>
                <w:szCs w:val="22"/>
              </w:rPr>
              <w:t>Acoustic data from Rainbow Passage</w:t>
            </w:r>
          </w:p>
        </w:tc>
      </w:tr>
      <w:tr w:rsidR="00562646" w:rsidRPr="003C1CC3" w14:paraId="160725E4" w14:textId="77777777" w:rsidTr="00C62613">
        <w:trPr>
          <w:trHeight w:val="215"/>
        </w:trPr>
        <w:tc>
          <w:tcPr>
            <w:tcW w:w="1779" w:type="dxa"/>
          </w:tcPr>
          <w:p w14:paraId="6A936C9E" w14:textId="77777777" w:rsidR="00562646" w:rsidRPr="003C1CC3" w:rsidRDefault="00562646" w:rsidP="00BF7792">
            <w:pPr>
              <w:rPr>
                <w:rFonts w:ascii="Arial" w:hAnsi="Arial" w:cs="Arial"/>
                <w:sz w:val="22"/>
                <w:szCs w:val="22"/>
              </w:rPr>
            </w:pPr>
          </w:p>
        </w:tc>
        <w:tc>
          <w:tcPr>
            <w:tcW w:w="1951" w:type="dxa"/>
          </w:tcPr>
          <w:p w14:paraId="34BAD8D1" w14:textId="77777777" w:rsidR="00562646" w:rsidRPr="003C1CC3" w:rsidRDefault="00562646" w:rsidP="00BF7792">
            <w:pPr>
              <w:rPr>
                <w:rFonts w:ascii="Arial" w:hAnsi="Arial" w:cs="Arial"/>
                <w:sz w:val="22"/>
                <w:szCs w:val="22"/>
              </w:rPr>
            </w:pPr>
          </w:p>
        </w:tc>
        <w:tc>
          <w:tcPr>
            <w:tcW w:w="1541" w:type="dxa"/>
          </w:tcPr>
          <w:p w14:paraId="7F1CA795" w14:textId="77777777" w:rsidR="00562646" w:rsidRPr="003C1CC3" w:rsidRDefault="00562646" w:rsidP="00BF7792">
            <w:pPr>
              <w:rPr>
                <w:rFonts w:ascii="Arial" w:hAnsi="Arial" w:cs="Arial"/>
                <w:sz w:val="22"/>
                <w:szCs w:val="22"/>
              </w:rPr>
            </w:pPr>
          </w:p>
        </w:tc>
        <w:tc>
          <w:tcPr>
            <w:tcW w:w="2233" w:type="dxa"/>
          </w:tcPr>
          <w:p w14:paraId="09560148" w14:textId="77777777" w:rsidR="00562646" w:rsidRPr="003C1CC3" w:rsidRDefault="00562646" w:rsidP="00BF7792">
            <w:pPr>
              <w:rPr>
                <w:rFonts w:ascii="Arial" w:hAnsi="Arial" w:cs="Arial"/>
                <w:sz w:val="22"/>
                <w:szCs w:val="22"/>
              </w:rPr>
            </w:pPr>
          </w:p>
        </w:tc>
        <w:tc>
          <w:tcPr>
            <w:tcW w:w="2159" w:type="dxa"/>
          </w:tcPr>
          <w:p w14:paraId="437BEE43" w14:textId="77777777" w:rsidR="00562646" w:rsidRPr="003C1CC3" w:rsidRDefault="00562646" w:rsidP="00BF7792">
            <w:pPr>
              <w:rPr>
                <w:rFonts w:ascii="Arial" w:hAnsi="Arial" w:cs="Arial"/>
                <w:sz w:val="22"/>
                <w:szCs w:val="22"/>
              </w:rPr>
            </w:pPr>
          </w:p>
        </w:tc>
        <w:tc>
          <w:tcPr>
            <w:tcW w:w="1889" w:type="dxa"/>
          </w:tcPr>
          <w:p w14:paraId="047068A5" w14:textId="77777777" w:rsidR="00562646" w:rsidRPr="003C1CC3" w:rsidRDefault="00562646" w:rsidP="00BF7792">
            <w:pPr>
              <w:rPr>
                <w:rFonts w:ascii="Arial" w:hAnsi="Arial" w:cs="Arial"/>
                <w:sz w:val="22"/>
                <w:szCs w:val="22"/>
              </w:rPr>
            </w:pPr>
          </w:p>
        </w:tc>
        <w:tc>
          <w:tcPr>
            <w:tcW w:w="1889" w:type="dxa"/>
          </w:tcPr>
          <w:p w14:paraId="676B2F6C" w14:textId="77777777" w:rsidR="00562646" w:rsidRPr="003C1CC3" w:rsidRDefault="00562646" w:rsidP="00BF7792">
            <w:pPr>
              <w:rPr>
                <w:rFonts w:ascii="Arial" w:hAnsi="Arial" w:cs="Arial"/>
                <w:sz w:val="22"/>
                <w:szCs w:val="22"/>
              </w:rPr>
            </w:pPr>
          </w:p>
        </w:tc>
      </w:tr>
    </w:tbl>
    <w:p w14:paraId="24B2FDE4" w14:textId="77777777" w:rsidR="00327377" w:rsidRPr="003C1CC3" w:rsidRDefault="00327377" w:rsidP="00327377">
      <w:pPr>
        <w:rPr>
          <w:rFonts w:ascii="Arial" w:hAnsi="Arial" w:cs="Arial"/>
          <w:sz w:val="22"/>
          <w:szCs w:val="22"/>
        </w:rPr>
      </w:pPr>
      <w:r w:rsidRPr="003C1CC3">
        <w:rPr>
          <w:rFonts w:ascii="Arial" w:hAnsi="Arial" w:cs="Arial"/>
          <w:sz w:val="22"/>
          <w:szCs w:val="22"/>
        </w:rPr>
        <w:t>a = of publication, b = UK Parkinson’s Disease Society Brain Bank criteria, H&amp;Y = Hoehn and Yahr, MMSE = Mini Mental State Examination, PD = Parkinson’s disease, SLT = Speech and Language Therapy/ist, UPDRS = Unified Parkinson’s Disease Rating Scale</w:t>
      </w:r>
    </w:p>
    <w:p w14:paraId="301E73A5" w14:textId="11D3CEAB" w:rsidR="00A42B75" w:rsidRPr="003C1CC3" w:rsidRDefault="00A42B75" w:rsidP="000A18DB">
      <w:pPr>
        <w:rPr>
          <w:rFonts w:ascii="Arial" w:hAnsi="Arial" w:cs="Arial"/>
          <w:b/>
          <w:sz w:val="22"/>
          <w:szCs w:val="22"/>
        </w:rPr>
      </w:pPr>
    </w:p>
    <w:p w14:paraId="6B50AB2D" w14:textId="77777777" w:rsidR="0052067C" w:rsidRPr="003C1CC3" w:rsidRDefault="0052067C" w:rsidP="0052067C">
      <w:pPr>
        <w:rPr>
          <w:rFonts w:ascii="Arial" w:hAnsi="Arial" w:cs="Arial"/>
          <w:b/>
          <w:sz w:val="22"/>
          <w:szCs w:val="22"/>
        </w:rPr>
      </w:pPr>
      <w:r w:rsidRPr="003C1CC3">
        <w:rPr>
          <w:rFonts w:ascii="Arial" w:hAnsi="Arial" w:cs="Arial"/>
          <w:b/>
          <w:sz w:val="22"/>
          <w:szCs w:val="22"/>
        </w:rPr>
        <w:br w:type="page"/>
      </w:r>
    </w:p>
    <w:p w14:paraId="727EC20A" w14:textId="66633BD6" w:rsidR="0052067C" w:rsidRPr="003C1CC3" w:rsidRDefault="0052067C" w:rsidP="0052067C">
      <w:pPr>
        <w:rPr>
          <w:rFonts w:ascii="Arial" w:hAnsi="Arial" w:cs="Arial"/>
          <w:b/>
          <w:sz w:val="22"/>
          <w:szCs w:val="22"/>
        </w:rPr>
      </w:pPr>
      <w:r w:rsidRPr="003C1CC3">
        <w:rPr>
          <w:rFonts w:ascii="Arial" w:hAnsi="Arial" w:cs="Arial"/>
          <w:b/>
          <w:sz w:val="22"/>
          <w:szCs w:val="22"/>
        </w:rPr>
        <w:lastRenderedPageBreak/>
        <w:t xml:space="preserve">Table </w:t>
      </w:r>
      <w:r w:rsidR="004C2053" w:rsidRPr="003C1CC3">
        <w:rPr>
          <w:rFonts w:ascii="Arial" w:hAnsi="Arial" w:cs="Arial"/>
          <w:b/>
          <w:sz w:val="22"/>
          <w:szCs w:val="22"/>
        </w:rPr>
        <w:t>2</w:t>
      </w:r>
      <w:r w:rsidRPr="003C1CC3">
        <w:rPr>
          <w:rFonts w:ascii="Arial" w:hAnsi="Arial" w:cs="Arial"/>
          <w:b/>
          <w:sz w:val="22"/>
          <w:szCs w:val="22"/>
        </w:rPr>
        <w:t>. Synopsis of interventions</w:t>
      </w:r>
    </w:p>
    <w:p w14:paraId="03E6DFEA" w14:textId="77777777" w:rsidR="0052067C" w:rsidRPr="003C1CC3" w:rsidRDefault="0052067C" w:rsidP="0052067C">
      <w:pPr>
        <w:rPr>
          <w:rFonts w:ascii="Arial" w:hAnsi="Arial" w:cs="Arial"/>
          <w:b/>
          <w:sz w:val="22"/>
          <w:szCs w:val="22"/>
        </w:rPr>
      </w:pPr>
    </w:p>
    <w:tbl>
      <w:tblPr>
        <w:tblStyle w:val="TableGrid"/>
        <w:tblW w:w="14208"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481"/>
        <w:gridCol w:w="2986"/>
        <w:gridCol w:w="2958"/>
        <w:gridCol w:w="3008"/>
        <w:gridCol w:w="2775"/>
      </w:tblGrid>
      <w:tr w:rsidR="0052067C" w:rsidRPr="003C1CC3" w14:paraId="692E4580" w14:textId="77777777" w:rsidTr="00C62613">
        <w:trPr>
          <w:trHeight w:val="247"/>
        </w:trPr>
        <w:tc>
          <w:tcPr>
            <w:tcW w:w="2481" w:type="dxa"/>
          </w:tcPr>
          <w:p w14:paraId="4B28C53C" w14:textId="77777777" w:rsidR="0052067C" w:rsidRPr="003C1CC3" w:rsidRDefault="0052067C" w:rsidP="00BF7792">
            <w:pPr>
              <w:rPr>
                <w:rFonts w:ascii="Arial" w:hAnsi="Arial" w:cs="Arial"/>
                <w:b/>
                <w:sz w:val="22"/>
                <w:szCs w:val="22"/>
              </w:rPr>
            </w:pPr>
            <w:r w:rsidRPr="003C1CC3">
              <w:rPr>
                <w:rFonts w:ascii="Arial" w:hAnsi="Arial" w:cs="Arial"/>
                <w:b/>
                <w:sz w:val="22"/>
                <w:szCs w:val="22"/>
              </w:rPr>
              <w:t>First author</w:t>
            </w:r>
          </w:p>
        </w:tc>
        <w:tc>
          <w:tcPr>
            <w:tcW w:w="2986" w:type="dxa"/>
          </w:tcPr>
          <w:p w14:paraId="76237598" w14:textId="77777777" w:rsidR="0052067C" w:rsidRPr="003C1CC3" w:rsidRDefault="0052067C" w:rsidP="00BF7792">
            <w:pPr>
              <w:rPr>
                <w:rFonts w:ascii="Arial" w:hAnsi="Arial" w:cs="Arial"/>
                <w:b/>
                <w:sz w:val="22"/>
                <w:szCs w:val="22"/>
              </w:rPr>
            </w:pPr>
            <w:r w:rsidRPr="003C1CC3">
              <w:rPr>
                <w:rFonts w:ascii="Arial" w:hAnsi="Arial" w:cs="Arial"/>
                <w:b/>
                <w:sz w:val="22"/>
                <w:szCs w:val="22"/>
              </w:rPr>
              <w:t>Content</w:t>
            </w:r>
          </w:p>
        </w:tc>
        <w:tc>
          <w:tcPr>
            <w:tcW w:w="2958" w:type="dxa"/>
          </w:tcPr>
          <w:p w14:paraId="49635083" w14:textId="77777777" w:rsidR="0052067C" w:rsidRPr="003C1CC3" w:rsidRDefault="0052067C" w:rsidP="00BF7792">
            <w:pPr>
              <w:rPr>
                <w:rFonts w:ascii="Arial" w:hAnsi="Arial" w:cs="Arial"/>
                <w:b/>
                <w:sz w:val="22"/>
                <w:szCs w:val="22"/>
              </w:rPr>
            </w:pPr>
            <w:r w:rsidRPr="003C1CC3">
              <w:rPr>
                <w:rFonts w:ascii="Arial" w:hAnsi="Arial" w:cs="Arial"/>
                <w:b/>
                <w:sz w:val="22"/>
                <w:szCs w:val="22"/>
              </w:rPr>
              <w:t>Leader</w:t>
            </w:r>
          </w:p>
        </w:tc>
        <w:tc>
          <w:tcPr>
            <w:tcW w:w="3008" w:type="dxa"/>
          </w:tcPr>
          <w:p w14:paraId="02149B05" w14:textId="77777777" w:rsidR="0052067C" w:rsidRPr="003C1CC3" w:rsidRDefault="0052067C" w:rsidP="00BF7792">
            <w:pPr>
              <w:rPr>
                <w:rFonts w:ascii="Arial" w:hAnsi="Arial" w:cs="Arial"/>
                <w:b/>
                <w:sz w:val="22"/>
                <w:szCs w:val="22"/>
              </w:rPr>
            </w:pPr>
            <w:r w:rsidRPr="003C1CC3">
              <w:rPr>
                <w:rFonts w:ascii="Arial" w:hAnsi="Arial" w:cs="Arial"/>
                <w:b/>
                <w:sz w:val="22"/>
                <w:szCs w:val="22"/>
              </w:rPr>
              <w:t>Location</w:t>
            </w:r>
          </w:p>
        </w:tc>
        <w:tc>
          <w:tcPr>
            <w:tcW w:w="2775" w:type="dxa"/>
          </w:tcPr>
          <w:p w14:paraId="6B8BB1BB" w14:textId="77777777" w:rsidR="0052067C" w:rsidRPr="003C1CC3" w:rsidRDefault="0052067C" w:rsidP="00BF7792">
            <w:pPr>
              <w:rPr>
                <w:rFonts w:ascii="Arial" w:hAnsi="Arial" w:cs="Arial"/>
                <w:b/>
                <w:sz w:val="22"/>
                <w:szCs w:val="22"/>
              </w:rPr>
            </w:pPr>
            <w:r w:rsidRPr="003C1CC3">
              <w:rPr>
                <w:rFonts w:ascii="Arial" w:hAnsi="Arial" w:cs="Arial"/>
                <w:b/>
                <w:sz w:val="22"/>
                <w:szCs w:val="22"/>
              </w:rPr>
              <w:t>Duration</w:t>
            </w:r>
          </w:p>
        </w:tc>
      </w:tr>
      <w:tr w:rsidR="0052067C" w:rsidRPr="003C1CC3" w14:paraId="469A5A7A" w14:textId="77777777" w:rsidTr="00C62613">
        <w:trPr>
          <w:trHeight w:val="303"/>
        </w:trPr>
        <w:tc>
          <w:tcPr>
            <w:tcW w:w="2481" w:type="dxa"/>
          </w:tcPr>
          <w:p w14:paraId="2F2D25EE" w14:textId="77777777" w:rsidR="0052067C" w:rsidRPr="003C1CC3" w:rsidRDefault="0052067C" w:rsidP="00BF7792">
            <w:pPr>
              <w:rPr>
                <w:rFonts w:ascii="Arial" w:hAnsi="Arial" w:cs="Arial"/>
                <w:sz w:val="22"/>
                <w:szCs w:val="22"/>
              </w:rPr>
            </w:pPr>
            <w:r w:rsidRPr="003C1CC3">
              <w:rPr>
                <w:rFonts w:ascii="Arial" w:hAnsi="Arial" w:cs="Arial"/>
                <w:sz w:val="22"/>
                <w:szCs w:val="22"/>
              </w:rPr>
              <w:t>Di Benedetto</w:t>
            </w:r>
          </w:p>
        </w:tc>
        <w:tc>
          <w:tcPr>
            <w:tcW w:w="2986" w:type="dxa"/>
          </w:tcPr>
          <w:p w14:paraId="7214DA8C" w14:textId="77777777" w:rsidR="0052067C" w:rsidRPr="003C1CC3" w:rsidRDefault="0052067C" w:rsidP="00BF7792">
            <w:pPr>
              <w:rPr>
                <w:rFonts w:ascii="Arial" w:hAnsi="Arial" w:cs="Arial"/>
                <w:sz w:val="22"/>
                <w:szCs w:val="22"/>
              </w:rPr>
            </w:pPr>
            <w:r w:rsidRPr="003C1CC3">
              <w:rPr>
                <w:rFonts w:ascii="Arial" w:hAnsi="Arial" w:cs="Arial"/>
                <w:sz w:val="22"/>
                <w:szCs w:val="22"/>
                <w:u w:val="single"/>
              </w:rPr>
              <w:t xml:space="preserve">Part A: </w:t>
            </w:r>
            <w:r w:rsidRPr="003C1CC3">
              <w:rPr>
                <w:rFonts w:ascii="Arial" w:hAnsi="Arial" w:cs="Arial"/>
                <w:sz w:val="22"/>
                <w:szCs w:val="22"/>
              </w:rPr>
              <w:t>Oro-facial-neck-shoulders muscular relaxation, respiratory, laryngeal, oral and facial and prosodic exercises in preparation for singing</w:t>
            </w:r>
          </w:p>
          <w:p w14:paraId="25112AD1" w14:textId="77777777" w:rsidR="0052067C" w:rsidRPr="003C1CC3" w:rsidRDefault="0052067C" w:rsidP="00BF7792">
            <w:pPr>
              <w:rPr>
                <w:rFonts w:ascii="Arial" w:hAnsi="Arial" w:cs="Arial"/>
                <w:sz w:val="22"/>
                <w:szCs w:val="22"/>
              </w:rPr>
            </w:pPr>
            <w:r w:rsidRPr="003C1CC3">
              <w:rPr>
                <w:rFonts w:ascii="Arial" w:hAnsi="Arial" w:cs="Arial"/>
                <w:sz w:val="22"/>
                <w:szCs w:val="22"/>
                <w:u w:val="single"/>
              </w:rPr>
              <w:t>Part B</w:t>
            </w:r>
            <w:r w:rsidRPr="003C1CC3">
              <w:rPr>
                <w:rFonts w:ascii="Arial" w:hAnsi="Arial" w:cs="Arial"/>
                <w:sz w:val="22"/>
                <w:szCs w:val="22"/>
              </w:rPr>
              <w:t>: Choral singing using modified popular and liturgical chants accompanied on the piano</w:t>
            </w:r>
          </w:p>
        </w:tc>
        <w:tc>
          <w:tcPr>
            <w:tcW w:w="2958" w:type="dxa"/>
          </w:tcPr>
          <w:p w14:paraId="1EA45471" w14:textId="77777777" w:rsidR="0052067C" w:rsidRPr="003C1CC3" w:rsidRDefault="0052067C" w:rsidP="00BF7792">
            <w:pPr>
              <w:rPr>
                <w:rFonts w:ascii="Arial" w:hAnsi="Arial" w:cs="Arial"/>
                <w:sz w:val="22"/>
                <w:szCs w:val="22"/>
              </w:rPr>
            </w:pPr>
            <w:r w:rsidRPr="003C1CC3">
              <w:rPr>
                <w:rFonts w:ascii="Arial" w:hAnsi="Arial" w:cs="Arial"/>
                <w:sz w:val="22"/>
                <w:szCs w:val="22"/>
              </w:rPr>
              <w:t>A speech and language therapist who was an expert choral singer</w:t>
            </w:r>
          </w:p>
        </w:tc>
        <w:tc>
          <w:tcPr>
            <w:tcW w:w="3008" w:type="dxa"/>
          </w:tcPr>
          <w:p w14:paraId="21483597" w14:textId="77777777" w:rsidR="0052067C" w:rsidRPr="003C1CC3" w:rsidRDefault="0052067C" w:rsidP="00BF7792">
            <w:pPr>
              <w:rPr>
                <w:rFonts w:ascii="Arial" w:hAnsi="Arial" w:cs="Arial"/>
                <w:sz w:val="22"/>
                <w:szCs w:val="22"/>
              </w:rPr>
            </w:pPr>
            <w:r w:rsidRPr="003C1CC3">
              <w:rPr>
                <w:rFonts w:ascii="Arial" w:hAnsi="Arial" w:cs="Arial"/>
                <w:sz w:val="22"/>
                <w:szCs w:val="22"/>
                <w:u w:val="single"/>
              </w:rPr>
              <w:t>Part A</w:t>
            </w:r>
            <w:r w:rsidRPr="003C1CC3">
              <w:rPr>
                <w:rFonts w:ascii="Arial" w:hAnsi="Arial" w:cs="Arial"/>
                <w:sz w:val="22"/>
                <w:szCs w:val="22"/>
              </w:rPr>
              <w:t>: not stated</w:t>
            </w:r>
          </w:p>
          <w:p w14:paraId="6A3CA0B8" w14:textId="77777777" w:rsidR="0052067C" w:rsidRPr="003C1CC3" w:rsidRDefault="0052067C" w:rsidP="00BF7792">
            <w:pPr>
              <w:rPr>
                <w:rFonts w:ascii="Arial" w:hAnsi="Arial" w:cs="Arial"/>
                <w:sz w:val="22"/>
                <w:szCs w:val="22"/>
              </w:rPr>
            </w:pPr>
            <w:r w:rsidRPr="003C1CC3">
              <w:rPr>
                <w:rFonts w:ascii="Arial" w:hAnsi="Arial" w:cs="Arial"/>
                <w:sz w:val="22"/>
                <w:szCs w:val="22"/>
                <w:u w:val="single"/>
              </w:rPr>
              <w:t>Part B</w:t>
            </w:r>
            <w:r w:rsidRPr="003C1CC3">
              <w:rPr>
                <w:rFonts w:ascii="Arial" w:hAnsi="Arial" w:cs="Arial"/>
                <w:sz w:val="22"/>
                <w:szCs w:val="22"/>
              </w:rPr>
              <w:t>: hospital chapel</w:t>
            </w:r>
          </w:p>
        </w:tc>
        <w:tc>
          <w:tcPr>
            <w:tcW w:w="2775" w:type="dxa"/>
          </w:tcPr>
          <w:p w14:paraId="32EE9BE5" w14:textId="77777777" w:rsidR="0052067C" w:rsidRPr="003C1CC3" w:rsidRDefault="0052067C" w:rsidP="00BF7792">
            <w:pPr>
              <w:rPr>
                <w:rFonts w:ascii="Arial" w:hAnsi="Arial" w:cs="Arial"/>
                <w:sz w:val="22"/>
                <w:szCs w:val="22"/>
              </w:rPr>
            </w:pPr>
            <w:r w:rsidRPr="003C1CC3">
              <w:rPr>
                <w:rFonts w:ascii="Arial" w:hAnsi="Arial" w:cs="Arial"/>
                <w:sz w:val="22"/>
                <w:szCs w:val="22"/>
                <w:u w:val="single"/>
              </w:rPr>
              <w:t>Part A:</w:t>
            </w:r>
            <w:r w:rsidRPr="003C1CC3">
              <w:rPr>
                <w:rFonts w:ascii="Arial" w:hAnsi="Arial" w:cs="Arial"/>
                <w:sz w:val="22"/>
                <w:szCs w:val="22"/>
              </w:rPr>
              <w:t xml:space="preserve">  </w:t>
            </w:r>
          </w:p>
          <w:p w14:paraId="06DF6CFF" w14:textId="77777777" w:rsidR="0052067C" w:rsidRPr="003C1CC3" w:rsidRDefault="0052067C" w:rsidP="00BF7792">
            <w:pPr>
              <w:rPr>
                <w:rFonts w:ascii="Arial" w:hAnsi="Arial" w:cs="Arial"/>
                <w:sz w:val="22"/>
                <w:szCs w:val="22"/>
              </w:rPr>
            </w:pPr>
            <w:r w:rsidRPr="003C1CC3">
              <w:rPr>
                <w:rFonts w:ascii="Arial" w:hAnsi="Arial" w:cs="Arial"/>
                <w:sz w:val="22"/>
                <w:szCs w:val="22"/>
              </w:rPr>
              <w:t>2 group sessions of 1 hour per week for 10 weeks</w:t>
            </w:r>
          </w:p>
          <w:p w14:paraId="44652D15" w14:textId="77777777" w:rsidR="0052067C" w:rsidRPr="003C1CC3" w:rsidRDefault="0052067C" w:rsidP="00BF7792">
            <w:pPr>
              <w:rPr>
                <w:rFonts w:ascii="Arial" w:hAnsi="Arial" w:cs="Arial"/>
                <w:sz w:val="22"/>
                <w:szCs w:val="22"/>
                <w:u w:val="single"/>
              </w:rPr>
            </w:pPr>
            <w:r w:rsidRPr="003C1CC3">
              <w:rPr>
                <w:rFonts w:ascii="Arial" w:hAnsi="Arial" w:cs="Arial"/>
                <w:sz w:val="22"/>
                <w:szCs w:val="22"/>
                <w:u w:val="single"/>
              </w:rPr>
              <w:t>Part B:</w:t>
            </w:r>
          </w:p>
          <w:p w14:paraId="787F4C2D" w14:textId="77777777" w:rsidR="0052067C" w:rsidRPr="003C1CC3" w:rsidRDefault="0052067C" w:rsidP="00BF7792">
            <w:pPr>
              <w:rPr>
                <w:rFonts w:ascii="Arial" w:hAnsi="Arial" w:cs="Arial"/>
                <w:sz w:val="22"/>
                <w:szCs w:val="22"/>
              </w:rPr>
            </w:pPr>
            <w:r w:rsidRPr="003C1CC3">
              <w:rPr>
                <w:rFonts w:ascii="Arial" w:hAnsi="Arial" w:cs="Arial"/>
                <w:sz w:val="22"/>
                <w:szCs w:val="22"/>
              </w:rPr>
              <w:t>1 group session of 2 hours per week for 13 weeks</w:t>
            </w:r>
          </w:p>
        </w:tc>
      </w:tr>
      <w:tr w:rsidR="0052067C" w:rsidRPr="003C1CC3" w14:paraId="777135AC" w14:textId="77777777" w:rsidTr="00C62613">
        <w:trPr>
          <w:trHeight w:val="247"/>
        </w:trPr>
        <w:tc>
          <w:tcPr>
            <w:tcW w:w="2481" w:type="dxa"/>
          </w:tcPr>
          <w:p w14:paraId="2A8DC52D" w14:textId="77777777" w:rsidR="0052067C" w:rsidRPr="003C1CC3" w:rsidRDefault="0052067C" w:rsidP="00BF7792">
            <w:pPr>
              <w:rPr>
                <w:rFonts w:ascii="Arial" w:hAnsi="Arial" w:cs="Arial"/>
                <w:sz w:val="22"/>
                <w:szCs w:val="22"/>
              </w:rPr>
            </w:pPr>
            <w:r w:rsidRPr="003C1CC3">
              <w:rPr>
                <w:rFonts w:ascii="Arial" w:hAnsi="Arial" w:cs="Arial"/>
                <w:sz w:val="22"/>
                <w:szCs w:val="22"/>
              </w:rPr>
              <w:t>Elefant</w:t>
            </w:r>
          </w:p>
        </w:tc>
        <w:tc>
          <w:tcPr>
            <w:tcW w:w="2986" w:type="dxa"/>
          </w:tcPr>
          <w:p w14:paraId="1BD2146F" w14:textId="77777777" w:rsidR="0052067C" w:rsidRPr="003C1CC3" w:rsidRDefault="0052067C" w:rsidP="00BF7792">
            <w:pPr>
              <w:rPr>
                <w:rFonts w:ascii="Arial" w:hAnsi="Arial" w:cs="Arial"/>
                <w:sz w:val="22"/>
                <w:szCs w:val="22"/>
              </w:rPr>
            </w:pPr>
            <w:r w:rsidRPr="003C1CC3">
              <w:rPr>
                <w:rFonts w:ascii="Arial" w:hAnsi="Arial" w:cs="Arial"/>
                <w:sz w:val="22"/>
                <w:szCs w:val="22"/>
              </w:rPr>
              <w:t>Introductory conversation, breathing, vocal and singing exercises (The Beatles and Norwegian folk songs accompanied on the guitar) then closing conversation</w:t>
            </w:r>
          </w:p>
        </w:tc>
        <w:tc>
          <w:tcPr>
            <w:tcW w:w="2958" w:type="dxa"/>
          </w:tcPr>
          <w:p w14:paraId="6566ABEE" w14:textId="77777777" w:rsidR="0052067C" w:rsidRPr="003C1CC3" w:rsidRDefault="0052067C" w:rsidP="00BF7792">
            <w:pPr>
              <w:rPr>
                <w:rFonts w:ascii="Arial" w:hAnsi="Arial" w:cs="Arial"/>
                <w:sz w:val="22"/>
                <w:szCs w:val="22"/>
              </w:rPr>
            </w:pPr>
            <w:r w:rsidRPr="003C1CC3">
              <w:rPr>
                <w:rFonts w:ascii="Arial" w:hAnsi="Arial" w:cs="Arial"/>
                <w:sz w:val="22"/>
                <w:szCs w:val="22"/>
              </w:rPr>
              <w:t>A music therapist</w:t>
            </w:r>
          </w:p>
        </w:tc>
        <w:tc>
          <w:tcPr>
            <w:tcW w:w="3008" w:type="dxa"/>
          </w:tcPr>
          <w:p w14:paraId="2EDEBFD9" w14:textId="77777777" w:rsidR="0052067C" w:rsidRPr="003C1CC3" w:rsidRDefault="0052067C" w:rsidP="00BF7792">
            <w:pPr>
              <w:rPr>
                <w:rFonts w:ascii="Arial" w:hAnsi="Arial" w:cs="Arial"/>
                <w:sz w:val="22"/>
                <w:szCs w:val="22"/>
              </w:rPr>
            </w:pPr>
            <w:r w:rsidRPr="003C1CC3">
              <w:rPr>
                <w:rFonts w:ascii="Arial" w:hAnsi="Arial" w:cs="Arial"/>
                <w:sz w:val="22"/>
                <w:szCs w:val="22"/>
              </w:rPr>
              <w:t>A familiar room in the hospital’s rehabilitation centre</w:t>
            </w:r>
          </w:p>
        </w:tc>
        <w:tc>
          <w:tcPr>
            <w:tcW w:w="2775" w:type="dxa"/>
          </w:tcPr>
          <w:p w14:paraId="3272C15F" w14:textId="77777777" w:rsidR="0052067C" w:rsidRPr="003C1CC3" w:rsidRDefault="0052067C" w:rsidP="00BF7792">
            <w:pPr>
              <w:rPr>
                <w:rFonts w:ascii="Arial" w:hAnsi="Arial" w:cs="Arial"/>
                <w:sz w:val="22"/>
                <w:szCs w:val="22"/>
              </w:rPr>
            </w:pPr>
            <w:r w:rsidRPr="003C1CC3">
              <w:rPr>
                <w:rFonts w:ascii="Arial" w:hAnsi="Arial" w:cs="Arial"/>
                <w:sz w:val="22"/>
                <w:szCs w:val="22"/>
              </w:rPr>
              <w:t>1 group session of 1 hour per week for 20 weeks</w:t>
            </w:r>
          </w:p>
        </w:tc>
      </w:tr>
      <w:tr w:rsidR="0052067C" w:rsidRPr="003C1CC3" w14:paraId="23804858" w14:textId="77777777" w:rsidTr="00C62613">
        <w:trPr>
          <w:trHeight w:val="226"/>
        </w:trPr>
        <w:tc>
          <w:tcPr>
            <w:tcW w:w="2481" w:type="dxa"/>
          </w:tcPr>
          <w:p w14:paraId="4D24F15C" w14:textId="77777777" w:rsidR="0052067C" w:rsidRPr="003C1CC3" w:rsidRDefault="0052067C" w:rsidP="00BF7792">
            <w:pPr>
              <w:rPr>
                <w:rFonts w:ascii="Arial" w:hAnsi="Arial" w:cs="Arial"/>
                <w:sz w:val="22"/>
                <w:szCs w:val="22"/>
              </w:rPr>
            </w:pPr>
            <w:r w:rsidRPr="003C1CC3">
              <w:rPr>
                <w:rFonts w:ascii="Arial" w:hAnsi="Arial" w:cs="Arial"/>
                <w:sz w:val="22"/>
                <w:szCs w:val="22"/>
              </w:rPr>
              <w:t>Evans</w:t>
            </w:r>
          </w:p>
        </w:tc>
        <w:tc>
          <w:tcPr>
            <w:tcW w:w="2986" w:type="dxa"/>
          </w:tcPr>
          <w:p w14:paraId="1D4C233A" w14:textId="77777777" w:rsidR="0052067C" w:rsidRPr="003C1CC3" w:rsidRDefault="0052067C" w:rsidP="00BF7792">
            <w:pPr>
              <w:rPr>
                <w:rFonts w:ascii="Arial" w:hAnsi="Arial" w:cs="Arial"/>
                <w:sz w:val="22"/>
                <w:szCs w:val="22"/>
              </w:rPr>
            </w:pPr>
            <w:r w:rsidRPr="003C1CC3">
              <w:rPr>
                <w:rFonts w:ascii="Arial" w:hAnsi="Arial" w:cs="Arial"/>
                <w:sz w:val="22"/>
                <w:szCs w:val="22"/>
              </w:rPr>
              <w:t>Physical and breathing exercises, vibrant sound exercises including sirening, call and response singing to well-known tunes then singing songs</w:t>
            </w:r>
          </w:p>
        </w:tc>
        <w:tc>
          <w:tcPr>
            <w:tcW w:w="2958" w:type="dxa"/>
          </w:tcPr>
          <w:p w14:paraId="0CF02285" w14:textId="77777777" w:rsidR="0052067C" w:rsidRPr="003C1CC3" w:rsidRDefault="0052067C" w:rsidP="00BF7792">
            <w:pPr>
              <w:rPr>
                <w:rFonts w:ascii="Arial" w:hAnsi="Arial" w:cs="Arial"/>
                <w:sz w:val="22"/>
                <w:szCs w:val="22"/>
              </w:rPr>
            </w:pPr>
            <w:r w:rsidRPr="003C1CC3">
              <w:rPr>
                <w:rFonts w:ascii="Arial" w:hAnsi="Arial" w:cs="Arial"/>
                <w:sz w:val="22"/>
                <w:szCs w:val="22"/>
              </w:rPr>
              <w:t>A professional singing teacher from the Council Music Pool who had a personal interest in PD</w:t>
            </w:r>
          </w:p>
        </w:tc>
        <w:tc>
          <w:tcPr>
            <w:tcW w:w="3008" w:type="dxa"/>
          </w:tcPr>
          <w:p w14:paraId="7368EF80" w14:textId="77777777" w:rsidR="0052067C" w:rsidRPr="003C1CC3" w:rsidRDefault="0052067C" w:rsidP="00BF7792">
            <w:pPr>
              <w:rPr>
                <w:rFonts w:ascii="Arial" w:hAnsi="Arial" w:cs="Arial"/>
                <w:sz w:val="22"/>
                <w:szCs w:val="22"/>
              </w:rPr>
            </w:pPr>
            <w:r w:rsidRPr="003C1CC3">
              <w:rPr>
                <w:rFonts w:ascii="Arial" w:hAnsi="Arial" w:cs="Arial"/>
                <w:sz w:val="22"/>
                <w:szCs w:val="22"/>
              </w:rPr>
              <w:t>Not stated</w:t>
            </w:r>
          </w:p>
        </w:tc>
        <w:tc>
          <w:tcPr>
            <w:tcW w:w="2775" w:type="dxa"/>
          </w:tcPr>
          <w:p w14:paraId="1BB901A1" w14:textId="77777777" w:rsidR="0052067C" w:rsidRPr="003C1CC3" w:rsidRDefault="0052067C" w:rsidP="00BF7792">
            <w:pPr>
              <w:rPr>
                <w:rFonts w:ascii="Arial" w:hAnsi="Arial" w:cs="Arial"/>
                <w:sz w:val="22"/>
                <w:szCs w:val="22"/>
              </w:rPr>
            </w:pPr>
            <w:r w:rsidRPr="003C1CC3">
              <w:rPr>
                <w:rFonts w:ascii="Arial" w:hAnsi="Arial" w:cs="Arial"/>
                <w:sz w:val="22"/>
                <w:szCs w:val="22"/>
              </w:rPr>
              <w:t>1 group session of 2 hours per fortnight for 2 years</w:t>
            </w:r>
          </w:p>
        </w:tc>
      </w:tr>
      <w:tr w:rsidR="0052067C" w:rsidRPr="003C1CC3" w14:paraId="10BDB08F" w14:textId="77777777" w:rsidTr="00C62613">
        <w:trPr>
          <w:trHeight w:val="247"/>
        </w:trPr>
        <w:tc>
          <w:tcPr>
            <w:tcW w:w="2481" w:type="dxa"/>
          </w:tcPr>
          <w:p w14:paraId="0B641D0E" w14:textId="77777777" w:rsidR="0052067C" w:rsidRPr="003C1CC3" w:rsidRDefault="0052067C" w:rsidP="00BF7792">
            <w:pPr>
              <w:rPr>
                <w:rFonts w:ascii="Arial" w:hAnsi="Arial" w:cs="Arial"/>
                <w:sz w:val="22"/>
                <w:szCs w:val="22"/>
              </w:rPr>
            </w:pPr>
            <w:r w:rsidRPr="003C1CC3">
              <w:rPr>
                <w:rFonts w:ascii="Arial" w:hAnsi="Arial" w:cs="Arial"/>
                <w:sz w:val="22"/>
                <w:szCs w:val="22"/>
              </w:rPr>
              <w:t>Haneishi</w:t>
            </w:r>
          </w:p>
        </w:tc>
        <w:tc>
          <w:tcPr>
            <w:tcW w:w="2986" w:type="dxa"/>
          </w:tcPr>
          <w:p w14:paraId="1ABB67B2" w14:textId="77777777" w:rsidR="0052067C" w:rsidRPr="003C1CC3" w:rsidRDefault="0052067C" w:rsidP="00BF7792">
            <w:pPr>
              <w:rPr>
                <w:rFonts w:ascii="Arial" w:hAnsi="Arial" w:cs="Arial"/>
                <w:sz w:val="22"/>
                <w:szCs w:val="22"/>
              </w:rPr>
            </w:pPr>
            <w:r w:rsidRPr="003C1CC3">
              <w:rPr>
                <w:rFonts w:ascii="Arial" w:hAnsi="Arial" w:cs="Arial"/>
                <w:sz w:val="22"/>
                <w:szCs w:val="22"/>
              </w:rPr>
              <w:t xml:space="preserve">Opening conversation, warm-up, vocal exercises, singing exercises (based on the participant’s favourite songs), sustained vowel production, review and </w:t>
            </w:r>
            <w:r w:rsidRPr="003C1CC3">
              <w:rPr>
                <w:rFonts w:ascii="Arial" w:hAnsi="Arial" w:cs="Arial"/>
                <w:sz w:val="22"/>
                <w:szCs w:val="22"/>
              </w:rPr>
              <w:lastRenderedPageBreak/>
              <w:t>speech exercises and closing conversation</w:t>
            </w:r>
          </w:p>
        </w:tc>
        <w:tc>
          <w:tcPr>
            <w:tcW w:w="2958" w:type="dxa"/>
          </w:tcPr>
          <w:p w14:paraId="2285E7B1" w14:textId="77777777" w:rsidR="0052067C" w:rsidRPr="003C1CC3" w:rsidRDefault="0052067C" w:rsidP="00BF7792">
            <w:pPr>
              <w:rPr>
                <w:rFonts w:ascii="Arial" w:hAnsi="Arial" w:cs="Arial"/>
                <w:sz w:val="22"/>
                <w:szCs w:val="22"/>
              </w:rPr>
            </w:pPr>
            <w:r w:rsidRPr="003C1CC3">
              <w:rPr>
                <w:rFonts w:ascii="Arial" w:hAnsi="Arial" w:cs="Arial"/>
                <w:sz w:val="22"/>
                <w:szCs w:val="22"/>
              </w:rPr>
              <w:lastRenderedPageBreak/>
              <w:t>The researcher – searches indicate the researcher is a music therapist</w:t>
            </w:r>
          </w:p>
        </w:tc>
        <w:tc>
          <w:tcPr>
            <w:tcW w:w="3008" w:type="dxa"/>
          </w:tcPr>
          <w:p w14:paraId="0616247B" w14:textId="77777777" w:rsidR="0052067C" w:rsidRPr="003C1CC3" w:rsidRDefault="0052067C" w:rsidP="00BF7792">
            <w:pPr>
              <w:rPr>
                <w:rFonts w:ascii="Arial" w:hAnsi="Arial" w:cs="Arial"/>
                <w:sz w:val="22"/>
                <w:szCs w:val="22"/>
              </w:rPr>
            </w:pPr>
            <w:r w:rsidRPr="003C1CC3">
              <w:rPr>
                <w:rFonts w:ascii="Arial" w:hAnsi="Arial" w:cs="Arial"/>
                <w:sz w:val="22"/>
                <w:szCs w:val="22"/>
              </w:rPr>
              <w:t>In participants’ homes</w:t>
            </w:r>
          </w:p>
        </w:tc>
        <w:tc>
          <w:tcPr>
            <w:tcW w:w="2775" w:type="dxa"/>
          </w:tcPr>
          <w:p w14:paraId="1A82387C" w14:textId="77777777" w:rsidR="0052067C" w:rsidRPr="003C1CC3" w:rsidRDefault="0052067C" w:rsidP="00BF7792">
            <w:pPr>
              <w:rPr>
                <w:rFonts w:ascii="Arial" w:hAnsi="Arial" w:cs="Arial"/>
                <w:sz w:val="22"/>
                <w:szCs w:val="22"/>
              </w:rPr>
            </w:pPr>
            <w:r w:rsidRPr="003C1CC3">
              <w:rPr>
                <w:rFonts w:ascii="Arial" w:hAnsi="Arial" w:cs="Arial"/>
                <w:sz w:val="22"/>
                <w:szCs w:val="22"/>
              </w:rPr>
              <w:t>A total of 12-14 individual sessions of 1 hour generally 3 times per week</w:t>
            </w:r>
          </w:p>
        </w:tc>
      </w:tr>
      <w:tr w:rsidR="0052067C" w:rsidRPr="003C1CC3" w14:paraId="71BB3662" w14:textId="77777777" w:rsidTr="00C62613">
        <w:trPr>
          <w:trHeight w:val="226"/>
        </w:trPr>
        <w:tc>
          <w:tcPr>
            <w:tcW w:w="2481" w:type="dxa"/>
          </w:tcPr>
          <w:p w14:paraId="582B2AAD" w14:textId="77777777" w:rsidR="0052067C" w:rsidRPr="003C1CC3" w:rsidRDefault="0052067C" w:rsidP="00BF7792">
            <w:pPr>
              <w:rPr>
                <w:rFonts w:ascii="Arial" w:hAnsi="Arial" w:cs="Arial"/>
                <w:sz w:val="22"/>
                <w:szCs w:val="22"/>
              </w:rPr>
            </w:pPr>
            <w:r w:rsidRPr="003C1CC3">
              <w:rPr>
                <w:rFonts w:ascii="Arial" w:hAnsi="Arial" w:cs="Arial"/>
                <w:sz w:val="22"/>
                <w:szCs w:val="22"/>
              </w:rPr>
              <w:t>Shih</w:t>
            </w:r>
          </w:p>
        </w:tc>
        <w:tc>
          <w:tcPr>
            <w:tcW w:w="2986" w:type="dxa"/>
          </w:tcPr>
          <w:p w14:paraId="0B1108B1" w14:textId="77777777" w:rsidR="0052067C" w:rsidRPr="003C1CC3" w:rsidRDefault="0052067C" w:rsidP="00BF7792">
            <w:pPr>
              <w:rPr>
                <w:rFonts w:ascii="Arial" w:hAnsi="Arial" w:cs="Arial"/>
                <w:sz w:val="22"/>
                <w:szCs w:val="22"/>
              </w:rPr>
            </w:pPr>
            <w:r w:rsidRPr="003C1CC3">
              <w:rPr>
                <w:rFonts w:ascii="Arial" w:hAnsi="Arial" w:cs="Arial"/>
                <w:sz w:val="22"/>
                <w:szCs w:val="22"/>
              </w:rPr>
              <w:t>Physical, breathing and vocal warm-up exercises followed by singing popular songs</w:t>
            </w:r>
          </w:p>
        </w:tc>
        <w:tc>
          <w:tcPr>
            <w:tcW w:w="2958" w:type="dxa"/>
          </w:tcPr>
          <w:p w14:paraId="2787199C" w14:textId="77777777" w:rsidR="0052067C" w:rsidRPr="003C1CC3" w:rsidRDefault="0052067C" w:rsidP="00BF7792">
            <w:pPr>
              <w:rPr>
                <w:rFonts w:ascii="Arial" w:hAnsi="Arial" w:cs="Arial"/>
                <w:sz w:val="22"/>
                <w:szCs w:val="22"/>
              </w:rPr>
            </w:pPr>
            <w:r w:rsidRPr="003C1CC3">
              <w:rPr>
                <w:rFonts w:ascii="Arial" w:hAnsi="Arial" w:cs="Arial"/>
                <w:sz w:val="22"/>
                <w:szCs w:val="22"/>
              </w:rPr>
              <w:t>A speech and language therapist who was also a singing instructor</w:t>
            </w:r>
          </w:p>
        </w:tc>
        <w:tc>
          <w:tcPr>
            <w:tcW w:w="3008" w:type="dxa"/>
          </w:tcPr>
          <w:p w14:paraId="04EE4F11" w14:textId="77777777" w:rsidR="0052067C" w:rsidRPr="003C1CC3" w:rsidRDefault="0052067C" w:rsidP="00BF7792">
            <w:pPr>
              <w:rPr>
                <w:rFonts w:ascii="Arial" w:hAnsi="Arial" w:cs="Arial"/>
                <w:sz w:val="22"/>
                <w:szCs w:val="22"/>
              </w:rPr>
            </w:pPr>
            <w:r w:rsidRPr="003C1CC3">
              <w:rPr>
                <w:rFonts w:ascii="Arial" w:hAnsi="Arial" w:cs="Arial"/>
                <w:sz w:val="22"/>
                <w:szCs w:val="22"/>
              </w:rPr>
              <w:t>Not stated</w:t>
            </w:r>
          </w:p>
        </w:tc>
        <w:tc>
          <w:tcPr>
            <w:tcW w:w="2775" w:type="dxa"/>
          </w:tcPr>
          <w:p w14:paraId="455BE70A" w14:textId="77777777" w:rsidR="0052067C" w:rsidRPr="003C1CC3" w:rsidRDefault="0052067C" w:rsidP="00BF7792">
            <w:pPr>
              <w:rPr>
                <w:rFonts w:ascii="Arial" w:hAnsi="Arial" w:cs="Arial"/>
                <w:sz w:val="22"/>
                <w:szCs w:val="22"/>
              </w:rPr>
            </w:pPr>
            <w:r w:rsidRPr="003C1CC3">
              <w:rPr>
                <w:rFonts w:ascii="Arial" w:hAnsi="Arial" w:cs="Arial"/>
                <w:sz w:val="22"/>
                <w:szCs w:val="22"/>
              </w:rPr>
              <w:t>1 group session of 90 minutes per week for 12 weeks</w:t>
            </w:r>
          </w:p>
        </w:tc>
      </w:tr>
      <w:tr w:rsidR="0052067C" w:rsidRPr="003C1CC3" w14:paraId="17A099C4" w14:textId="77777777" w:rsidTr="00C62613">
        <w:trPr>
          <w:trHeight w:val="226"/>
        </w:trPr>
        <w:tc>
          <w:tcPr>
            <w:tcW w:w="2481" w:type="dxa"/>
          </w:tcPr>
          <w:p w14:paraId="36223FF1" w14:textId="77777777" w:rsidR="0052067C" w:rsidRPr="003C1CC3" w:rsidRDefault="0052067C" w:rsidP="00BF7792">
            <w:pPr>
              <w:rPr>
                <w:rFonts w:ascii="Arial" w:hAnsi="Arial" w:cs="Arial"/>
                <w:sz w:val="22"/>
                <w:szCs w:val="22"/>
              </w:rPr>
            </w:pPr>
            <w:r w:rsidRPr="003C1CC3">
              <w:rPr>
                <w:rFonts w:ascii="Arial" w:hAnsi="Arial" w:cs="Arial"/>
                <w:sz w:val="22"/>
                <w:szCs w:val="22"/>
              </w:rPr>
              <w:t>Tanner</w:t>
            </w:r>
          </w:p>
        </w:tc>
        <w:tc>
          <w:tcPr>
            <w:tcW w:w="2986" w:type="dxa"/>
          </w:tcPr>
          <w:p w14:paraId="5AFBE195" w14:textId="77777777" w:rsidR="0052067C" w:rsidRPr="003C1CC3" w:rsidRDefault="0052067C" w:rsidP="00BF7792">
            <w:pPr>
              <w:rPr>
                <w:rFonts w:ascii="Arial" w:hAnsi="Arial" w:cs="Arial"/>
                <w:sz w:val="22"/>
                <w:szCs w:val="22"/>
              </w:rPr>
            </w:pPr>
            <w:r w:rsidRPr="003C1CC3">
              <w:rPr>
                <w:rFonts w:ascii="Arial" w:hAnsi="Arial" w:cs="Arial"/>
                <w:sz w:val="22"/>
                <w:szCs w:val="22"/>
              </w:rPr>
              <w:t xml:space="preserve">Vocal exercises followed by melody and song singing, accompanied by a pianist </w:t>
            </w:r>
          </w:p>
        </w:tc>
        <w:tc>
          <w:tcPr>
            <w:tcW w:w="2958" w:type="dxa"/>
          </w:tcPr>
          <w:p w14:paraId="0C09F397" w14:textId="77777777" w:rsidR="0052067C" w:rsidRPr="003C1CC3" w:rsidRDefault="0052067C" w:rsidP="00BF7792">
            <w:pPr>
              <w:rPr>
                <w:rFonts w:ascii="Arial" w:hAnsi="Arial" w:cs="Arial"/>
                <w:sz w:val="22"/>
                <w:szCs w:val="22"/>
              </w:rPr>
            </w:pPr>
            <w:r w:rsidRPr="003C1CC3">
              <w:rPr>
                <w:rFonts w:ascii="Arial" w:hAnsi="Arial" w:cs="Arial"/>
                <w:sz w:val="22"/>
                <w:szCs w:val="22"/>
              </w:rPr>
              <w:t>A speech and language therapist who is also a classically trained singer</w:t>
            </w:r>
          </w:p>
        </w:tc>
        <w:tc>
          <w:tcPr>
            <w:tcW w:w="3008" w:type="dxa"/>
          </w:tcPr>
          <w:p w14:paraId="74D28EE4" w14:textId="77777777" w:rsidR="0052067C" w:rsidRPr="003C1CC3" w:rsidRDefault="0052067C" w:rsidP="00BF7792">
            <w:pPr>
              <w:rPr>
                <w:rFonts w:ascii="Arial" w:hAnsi="Arial" w:cs="Arial"/>
                <w:sz w:val="22"/>
                <w:szCs w:val="22"/>
              </w:rPr>
            </w:pPr>
            <w:r w:rsidRPr="003C1CC3">
              <w:rPr>
                <w:rFonts w:ascii="Arial" w:hAnsi="Arial" w:cs="Arial"/>
                <w:sz w:val="22"/>
                <w:szCs w:val="22"/>
              </w:rPr>
              <w:t>Not stated</w:t>
            </w:r>
          </w:p>
        </w:tc>
        <w:tc>
          <w:tcPr>
            <w:tcW w:w="2775" w:type="dxa"/>
          </w:tcPr>
          <w:p w14:paraId="4CC0B305" w14:textId="77777777" w:rsidR="0052067C" w:rsidRPr="003C1CC3" w:rsidRDefault="0052067C" w:rsidP="00BF7792">
            <w:pPr>
              <w:rPr>
                <w:rFonts w:ascii="Arial" w:hAnsi="Arial" w:cs="Arial"/>
                <w:sz w:val="22"/>
                <w:szCs w:val="22"/>
              </w:rPr>
            </w:pPr>
            <w:r w:rsidRPr="003C1CC3">
              <w:rPr>
                <w:rFonts w:ascii="Arial" w:hAnsi="Arial" w:cs="Arial"/>
                <w:sz w:val="22"/>
                <w:szCs w:val="22"/>
              </w:rPr>
              <w:t>2 group sessions of 90 minutes per participant per week for 6 weeks</w:t>
            </w:r>
          </w:p>
        </w:tc>
      </w:tr>
      <w:tr w:rsidR="0052067C" w:rsidRPr="003C1CC3" w14:paraId="18DE2A72" w14:textId="77777777" w:rsidTr="00C62613">
        <w:trPr>
          <w:trHeight w:val="247"/>
        </w:trPr>
        <w:tc>
          <w:tcPr>
            <w:tcW w:w="2481" w:type="dxa"/>
          </w:tcPr>
          <w:p w14:paraId="0737AA9B" w14:textId="77777777" w:rsidR="0052067C" w:rsidRPr="003C1CC3" w:rsidRDefault="0052067C" w:rsidP="00BF7792">
            <w:pPr>
              <w:rPr>
                <w:rFonts w:ascii="Arial" w:hAnsi="Arial" w:cs="Arial"/>
                <w:sz w:val="22"/>
                <w:szCs w:val="22"/>
              </w:rPr>
            </w:pPr>
            <w:r w:rsidRPr="003C1CC3">
              <w:rPr>
                <w:rFonts w:ascii="Arial" w:hAnsi="Arial" w:cs="Arial"/>
                <w:sz w:val="22"/>
                <w:szCs w:val="22"/>
              </w:rPr>
              <w:t>Yinger</w:t>
            </w:r>
          </w:p>
        </w:tc>
        <w:tc>
          <w:tcPr>
            <w:tcW w:w="2986" w:type="dxa"/>
          </w:tcPr>
          <w:p w14:paraId="7D98AAD6" w14:textId="77777777" w:rsidR="0052067C" w:rsidRPr="003C1CC3" w:rsidRDefault="0052067C" w:rsidP="00BF7792">
            <w:pPr>
              <w:rPr>
                <w:rFonts w:ascii="Arial" w:hAnsi="Arial" w:cs="Arial"/>
                <w:sz w:val="22"/>
                <w:szCs w:val="22"/>
              </w:rPr>
            </w:pPr>
            <w:r w:rsidRPr="003C1CC3">
              <w:rPr>
                <w:rFonts w:ascii="Arial" w:hAnsi="Arial" w:cs="Arial"/>
                <w:sz w:val="22"/>
                <w:szCs w:val="22"/>
              </w:rPr>
              <w:t>Opening conversation, physical warm-up, breathing exercises, speech exercises, vocal warm-ups, singing exercises (participant-preferred songs accompanied by guitar or keyboard) and closing conversation</w:t>
            </w:r>
          </w:p>
        </w:tc>
        <w:tc>
          <w:tcPr>
            <w:tcW w:w="2958" w:type="dxa"/>
          </w:tcPr>
          <w:p w14:paraId="64DECC3A" w14:textId="77777777" w:rsidR="0052067C" w:rsidRPr="003C1CC3" w:rsidRDefault="0052067C" w:rsidP="00BF7792">
            <w:pPr>
              <w:rPr>
                <w:rFonts w:ascii="Arial" w:hAnsi="Arial" w:cs="Arial"/>
                <w:sz w:val="22"/>
                <w:szCs w:val="22"/>
              </w:rPr>
            </w:pPr>
            <w:r w:rsidRPr="003C1CC3">
              <w:rPr>
                <w:rFonts w:ascii="Arial" w:hAnsi="Arial" w:cs="Arial"/>
                <w:sz w:val="22"/>
                <w:szCs w:val="22"/>
              </w:rPr>
              <w:t>A certified music therapist</w:t>
            </w:r>
          </w:p>
        </w:tc>
        <w:tc>
          <w:tcPr>
            <w:tcW w:w="3008" w:type="dxa"/>
          </w:tcPr>
          <w:p w14:paraId="524DA9E8" w14:textId="77777777" w:rsidR="0052067C" w:rsidRPr="003C1CC3" w:rsidRDefault="0052067C" w:rsidP="00BF7792">
            <w:pPr>
              <w:rPr>
                <w:rFonts w:ascii="Arial" w:hAnsi="Arial" w:cs="Arial"/>
                <w:sz w:val="22"/>
                <w:szCs w:val="22"/>
              </w:rPr>
            </w:pPr>
            <w:r w:rsidRPr="003C1CC3">
              <w:rPr>
                <w:rFonts w:ascii="Arial" w:hAnsi="Arial" w:cs="Arial"/>
                <w:sz w:val="22"/>
                <w:szCs w:val="22"/>
              </w:rPr>
              <w:t>Not stated</w:t>
            </w:r>
          </w:p>
        </w:tc>
        <w:tc>
          <w:tcPr>
            <w:tcW w:w="2775" w:type="dxa"/>
          </w:tcPr>
          <w:p w14:paraId="087C0526" w14:textId="77777777" w:rsidR="0052067C" w:rsidRPr="003C1CC3" w:rsidRDefault="0052067C" w:rsidP="00BF7792">
            <w:pPr>
              <w:rPr>
                <w:rFonts w:ascii="Arial" w:hAnsi="Arial" w:cs="Arial"/>
                <w:sz w:val="22"/>
                <w:szCs w:val="22"/>
              </w:rPr>
            </w:pPr>
            <w:r w:rsidRPr="003C1CC3">
              <w:rPr>
                <w:rFonts w:ascii="Arial" w:hAnsi="Arial" w:cs="Arial"/>
                <w:sz w:val="22"/>
                <w:szCs w:val="22"/>
              </w:rPr>
              <w:t>2 group sessions of 50 minutes per week for 6 weeks</w:t>
            </w:r>
          </w:p>
        </w:tc>
      </w:tr>
    </w:tbl>
    <w:p w14:paraId="1E0F0E44" w14:textId="77777777" w:rsidR="0052067C" w:rsidRPr="003C1CC3" w:rsidRDefault="0052067C" w:rsidP="0052067C">
      <w:pPr>
        <w:rPr>
          <w:rFonts w:ascii="Arial" w:hAnsi="Arial" w:cs="Arial"/>
          <w:sz w:val="16"/>
          <w:szCs w:val="16"/>
        </w:rPr>
      </w:pPr>
      <w:r w:rsidRPr="003C1CC3">
        <w:rPr>
          <w:rFonts w:ascii="Arial" w:hAnsi="Arial" w:cs="Arial"/>
          <w:sz w:val="16"/>
          <w:szCs w:val="16"/>
        </w:rPr>
        <w:t>PD = Parkinson’s disease, SLT = Speech and Language Therapist</w:t>
      </w:r>
    </w:p>
    <w:p w14:paraId="69581086" w14:textId="54F79FF9" w:rsidR="00F02DD4" w:rsidRPr="003C1CC3" w:rsidRDefault="00F02DD4">
      <w:pPr>
        <w:rPr>
          <w:rFonts w:ascii="Arial" w:hAnsi="Arial"/>
          <w:b/>
        </w:rPr>
      </w:pPr>
      <w:r w:rsidRPr="003C1CC3">
        <w:rPr>
          <w:rFonts w:ascii="Arial" w:hAnsi="Arial"/>
          <w:b/>
        </w:rPr>
        <w:br w:type="page"/>
      </w:r>
    </w:p>
    <w:p w14:paraId="3AC0F9CF" w14:textId="313E8876" w:rsidR="00C256D0" w:rsidRPr="003C1CC3" w:rsidRDefault="008B144A" w:rsidP="000A18DB">
      <w:pPr>
        <w:rPr>
          <w:rFonts w:ascii="Arial" w:hAnsi="Arial"/>
          <w:b/>
          <w:sz w:val="22"/>
          <w:szCs w:val="22"/>
        </w:rPr>
      </w:pPr>
      <w:r w:rsidRPr="003C1CC3">
        <w:rPr>
          <w:rFonts w:ascii="Arial" w:hAnsi="Arial"/>
          <w:b/>
          <w:sz w:val="22"/>
          <w:szCs w:val="22"/>
        </w:rPr>
        <w:lastRenderedPageBreak/>
        <w:t>Table 3</w:t>
      </w:r>
      <w:r w:rsidR="00267BA2" w:rsidRPr="003C1CC3">
        <w:rPr>
          <w:rFonts w:ascii="Arial" w:hAnsi="Arial"/>
          <w:b/>
          <w:sz w:val="22"/>
          <w:szCs w:val="22"/>
        </w:rPr>
        <w:t xml:space="preserve">. </w:t>
      </w:r>
      <w:r w:rsidR="00CD02FF" w:rsidRPr="003C1CC3">
        <w:rPr>
          <w:rFonts w:ascii="Arial" w:hAnsi="Arial"/>
          <w:b/>
          <w:sz w:val="22"/>
          <w:szCs w:val="22"/>
        </w:rPr>
        <w:t>Overview of r</w:t>
      </w:r>
      <w:r w:rsidR="001F52D2" w:rsidRPr="003C1CC3">
        <w:rPr>
          <w:rFonts w:ascii="Arial" w:hAnsi="Arial"/>
          <w:b/>
          <w:sz w:val="22"/>
          <w:szCs w:val="22"/>
        </w:rPr>
        <w:t xml:space="preserve">esults of </w:t>
      </w:r>
      <w:r w:rsidR="00820344" w:rsidRPr="003C1CC3">
        <w:rPr>
          <w:rFonts w:ascii="Arial" w:hAnsi="Arial"/>
          <w:b/>
          <w:sz w:val="22"/>
          <w:szCs w:val="22"/>
        </w:rPr>
        <w:t>included studies</w:t>
      </w:r>
    </w:p>
    <w:tbl>
      <w:tblPr>
        <w:tblStyle w:val="TableGrid"/>
        <w:tblW w:w="14208"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481"/>
        <w:gridCol w:w="11727"/>
      </w:tblGrid>
      <w:tr w:rsidR="005F3D86" w:rsidRPr="003C1CC3" w14:paraId="7C840A34" w14:textId="77777777" w:rsidTr="000416D2">
        <w:trPr>
          <w:trHeight w:val="247"/>
        </w:trPr>
        <w:tc>
          <w:tcPr>
            <w:tcW w:w="2481" w:type="dxa"/>
          </w:tcPr>
          <w:p w14:paraId="7699AD65" w14:textId="77777777" w:rsidR="005F3D86" w:rsidRPr="003C1CC3" w:rsidRDefault="005F3D86" w:rsidP="00BF7792">
            <w:pPr>
              <w:rPr>
                <w:rFonts w:ascii="Arial" w:hAnsi="Arial" w:cs="Arial"/>
                <w:b/>
                <w:sz w:val="22"/>
                <w:szCs w:val="22"/>
              </w:rPr>
            </w:pPr>
            <w:r w:rsidRPr="003C1CC3">
              <w:rPr>
                <w:rFonts w:ascii="Arial" w:hAnsi="Arial" w:cs="Arial"/>
                <w:b/>
                <w:sz w:val="22"/>
                <w:szCs w:val="22"/>
              </w:rPr>
              <w:t>First author</w:t>
            </w:r>
          </w:p>
        </w:tc>
        <w:tc>
          <w:tcPr>
            <w:tcW w:w="11727" w:type="dxa"/>
          </w:tcPr>
          <w:p w14:paraId="027924C3" w14:textId="0D0AFEDB" w:rsidR="005F3D86" w:rsidRPr="003C1CC3" w:rsidRDefault="005F3D86" w:rsidP="00BF7792">
            <w:pPr>
              <w:rPr>
                <w:rFonts w:ascii="Arial" w:hAnsi="Arial" w:cs="Arial"/>
                <w:b/>
                <w:sz w:val="22"/>
                <w:szCs w:val="22"/>
              </w:rPr>
            </w:pPr>
            <w:r w:rsidRPr="003C1CC3">
              <w:rPr>
                <w:rFonts w:ascii="Arial" w:hAnsi="Arial" w:cs="Arial"/>
                <w:b/>
                <w:sz w:val="22"/>
                <w:szCs w:val="22"/>
              </w:rPr>
              <w:t>Results</w:t>
            </w:r>
          </w:p>
        </w:tc>
      </w:tr>
      <w:tr w:rsidR="005F3D86" w:rsidRPr="003C1CC3" w14:paraId="27F2881C" w14:textId="77777777" w:rsidTr="000416D2">
        <w:trPr>
          <w:trHeight w:val="303"/>
        </w:trPr>
        <w:tc>
          <w:tcPr>
            <w:tcW w:w="2481" w:type="dxa"/>
          </w:tcPr>
          <w:p w14:paraId="70886407" w14:textId="77777777" w:rsidR="005F3D86" w:rsidRPr="003C1CC3" w:rsidRDefault="005F3D86" w:rsidP="00BF7792">
            <w:pPr>
              <w:rPr>
                <w:rFonts w:ascii="Arial" w:hAnsi="Arial" w:cs="Arial"/>
                <w:sz w:val="22"/>
                <w:szCs w:val="22"/>
              </w:rPr>
            </w:pPr>
            <w:r w:rsidRPr="003C1CC3">
              <w:rPr>
                <w:rFonts w:ascii="Arial" w:hAnsi="Arial" w:cs="Arial"/>
                <w:sz w:val="22"/>
                <w:szCs w:val="22"/>
              </w:rPr>
              <w:t>Di Benedetto</w:t>
            </w:r>
          </w:p>
        </w:tc>
        <w:tc>
          <w:tcPr>
            <w:tcW w:w="11727" w:type="dxa"/>
          </w:tcPr>
          <w:p w14:paraId="237A5A9A" w14:textId="38BAFCE1" w:rsidR="005F3D86" w:rsidRPr="003C1CC3" w:rsidRDefault="00755BB9" w:rsidP="00656D54">
            <w:pPr>
              <w:rPr>
                <w:rFonts w:ascii="Arial" w:hAnsi="Arial" w:cs="Arial"/>
                <w:sz w:val="22"/>
                <w:szCs w:val="22"/>
              </w:rPr>
            </w:pPr>
            <w:r w:rsidRPr="003C1CC3">
              <w:rPr>
                <w:rFonts w:ascii="Arial" w:hAnsi="Arial" w:cs="Arial"/>
                <w:sz w:val="22"/>
                <w:szCs w:val="22"/>
              </w:rPr>
              <w:t xml:space="preserve">Quality of voice prosody rating </w:t>
            </w:r>
            <w:r w:rsidR="00236679" w:rsidRPr="003C1CC3">
              <w:rPr>
                <w:rFonts w:ascii="Arial" w:hAnsi="Arial" w:cs="Arial"/>
                <w:sz w:val="22"/>
                <w:szCs w:val="22"/>
              </w:rPr>
              <w:t xml:space="preserve">for reading </w:t>
            </w:r>
            <w:r w:rsidRPr="003C1CC3">
              <w:rPr>
                <w:rFonts w:ascii="Arial" w:hAnsi="Arial" w:cs="Arial"/>
                <w:sz w:val="22"/>
                <w:szCs w:val="22"/>
              </w:rPr>
              <w:t xml:space="preserve">improved significantly </w:t>
            </w:r>
            <w:r w:rsidR="00190A38" w:rsidRPr="003C1CC3">
              <w:rPr>
                <w:rFonts w:ascii="Arial" w:hAnsi="Arial" w:cs="Arial"/>
                <w:sz w:val="22"/>
                <w:szCs w:val="22"/>
              </w:rPr>
              <w:t>from pre-singing to post-sing</w:t>
            </w:r>
            <w:r w:rsidR="000A1650" w:rsidRPr="003C1CC3">
              <w:rPr>
                <w:rFonts w:ascii="Arial" w:hAnsi="Arial" w:cs="Arial"/>
                <w:sz w:val="22"/>
                <w:szCs w:val="22"/>
              </w:rPr>
              <w:t>ing</w:t>
            </w:r>
            <w:r w:rsidR="00190A38" w:rsidRPr="003C1CC3">
              <w:rPr>
                <w:rFonts w:ascii="Arial" w:hAnsi="Arial" w:cs="Arial"/>
                <w:sz w:val="22"/>
                <w:szCs w:val="22"/>
              </w:rPr>
              <w:t xml:space="preserve"> assessment </w:t>
            </w:r>
            <w:r w:rsidR="00236679" w:rsidRPr="003C1CC3">
              <w:rPr>
                <w:rFonts w:ascii="Arial" w:hAnsi="Arial" w:cs="Arial"/>
                <w:sz w:val="22"/>
                <w:szCs w:val="22"/>
              </w:rPr>
              <w:t>(mean difference (MD) 0.5, p=0.046)</w:t>
            </w:r>
            <w:r w:rsidR="004239FD" w:rsidRPr="003C1CC3">
              <w:rPr>
                <w:rFonts w:ascii="Arial" w:hAnsi="Arial" w:cs="Arial"/>
                <w:sz w:val="22"/>
                <w:szCs w:val="22"/>
              </w:rPr>
              <w:t xml:space="preserve">. No significant improvement in quality of voice prosody rating was found for </w:t>
            </w:r>
            <w:r w:rsidR="00094C54" w:rsidRPr="003C1CC3">
              <w:rPr>
                <w:rFonts w:ascii="Arial" w:hAnsi="Arial" w:cs="Arial"/>
                <w:sz w:val="22"/>
                <w:szCs w:val="22"/>
              </w:rPr>
              <w:t xml:space="preserve">monologue. </w:t>
            </w:r>
            <w:r w:rsidR="00510F9F" w:rsidRPr="003C1CC3">
              <w:rPr>
                <w:rFonts w:ascii="Arial" w:hAnsi="Arial" w:cs="Arial"/>
                <w:sz w:val="22"/>
                <w:szCs w:val="22"/>
              </w:rPr>
              <w:t xml:space="preserve">Quality of voice </w:t>
            </w:r>
            <w:r w:rsidR="00D91DDF" w:rsidRPr="003C1CC3">
              <w:rPr>
                <w:rFonts w:ascii="Arial" w:hAnsi="Arial" w:cs="Arial"/>
                <w:sz w:val="22"/>
                <w:szCs w:val="22"/>
              </w:rPr>
              <w:t xml:space="preserve">fatigue rating for reading </w:t>
            </w:r>
            <w:r w:rsidR="00034F71" w:rsidRPr="003C1CC3">
              <w:rPr>
                <w:rFonts w:ascii="Arial" w:hAnsi="Arial" w:cs="Arial"/>
                <w:sz w:val="22"/>
                <w:szCs w:val="22"/>
              </w:rPr>
              <w:t>also improved significantly (</w:t>
            </w:r>
            <w:r w:rsidR="00656D54" w:rsidRPr="003C1CC3">
              <w:rPr>
                <w:rFonts w:ascii="Arial" w:hAnsi="Arial" w:cs="Arial"/>
                <w:sz w:val="22"/>
                <w:szCs w:val="22"/>
              </w:rPr>
              <w:t>Z=-2.1, p</w:t>
            </w:r>
            <w:r w:rsidR="00251D1A" w:rsidRPr="003C1CC3">
              <w:rPr>
                <w:rFonts w:ascii="Arial" w:hAnsi="Arial" w:cs="Arial"/>
                <w:sz w:val="22"/>
                <w:szCs w:val="22"/>
              </w:rPr>
              <w:t>&lt;0.05</w:t>
            </w:r>
            <w:r w:rsidR="00034F71" w:rsidRPr="003C1CC3">
              <w:rPr>
                <w:rFonts w:ascii="Arial" w:hAnsi="Arial" w:cs="Arial"/>
                <w:sz w:val="22"/>
                <w:szCs w:val="22"/>
              </w:rPr>
              <w:t xml:space="preserve">), but no </w:t>
            </w:r>
            <w:r w:rsidR="00AB696F" w:rsidRPr="003C1CC3">
              <w:rPr>
                <w:rFonts w:ascii="Arial" w:hAnsi="Arial" w:cs="Arial"/>
                <w:sz w:val="22"/>
                <w:szCs w:val="22"/>
              </w:rPr>
              <w:t>significant improvement was</w:t>
            </w:r>
            <w:r w:rsidR="00180989" w:rsidRPr="003C1CC3">
              <w:rPr>
                <w:rFonts w:ascii="Arial" w:hAnsi="Arial" w:cs="Arial"/>
                <w:sz w:val="22"/>
                <w:szCs w:val="22"/>
              </w:rPr>
              <w:t xml:space="preserve"> found for monologue. </w:t>
            </w:r>
            <w:r w:rsidR="00A1355E" w:rsidRPr="003C1CC3">
              <w:rPr>
                <w:rFonts w:ascii="Arial" w:hAnsi="Arial" w:cs="Arial"/>
                <w:sz w:val="22"/>
                <w:szCs w:val="22"/>
              </w:rPr>
              <w:t xml:space="preserve">Maximum </w:t>
            </w:r>
            <w:r w:rsidR="00B50963" w:rsidRPr="003C1CC3">
              <w:rPr>
                <w:rFonts w:ascii="Arial" w:hAnsi="Arial" w:cs="Arial"/>
                <w:sz w:val="22"/>
                <w:szCs w:val="22"/>
              </w:rPr>
              <w:t>phonation time was significantly increased (</w:t>
            </w:r>
            <w:r w:rsidR="00711E67" w:rsidRPr="003C1CC3">
              <w:rPr>
                <w:rFonts w:ascii="Arial" w:hAnsi="Arial" w:cs="Arial"/>
                <w:sz w:val="22"/>
                <w:szCs w:val="22"/>
              </w:rPr>
              <w:t>t=-5.4, p&lt;0.001</w:t>
            </w:r>
            <w:r w:rsidR="00B50963" w:rsidRPr="003C1CC3">
              <w:rPr>
                <w:rFonts w:ascii="Arial" w:hAnsi="Arial" w:cs="Arial"/>
                <w:sz w:val="22"/>
                <w:szCs w:val="22"/>
              </w:rPr>
              <w:t xml:space="preserve">). </w:t>
            </w:r>
            <w:r w:rsidR="005179DF" w:rsidRPr="003C1CC3">
              <w:rPr>
                <w:rFonts w:ascii="Arial" w:hAnsi="Arial" w:cs="Arial"/>
                <w:sz w:val="22"/>
                <w:szCs w:val="22"/>
              </w:rPr>
              <w:t xml:space="preserve">However, </w:t>
            </w:r>
            <w:r w:rsidR="00570A26" w:rsidRPr="003C1CC3">
              <w:rPr>
                <w:rFonts w:ascii="Arial" w:hAnsi="Arial" w:cs="Arial"/>
                <w:sz w:val="22"/>
                <w:szCs w:val="22"/>
              </w:rPr>
              <w:t xml:space="preserve">no significant improvement was found for fundamental frequency, fundamental frequency variation, jitter, shimmer, peak amplitude variation, fundamental frequency tremor intensity or amplitude tremor intensity. </w:t>
            </w:r>
          </w:p>
        </w:tc>
      </w:tr>
      <w:tr w:rsidR="005F3D86" w:rsidRPr="003C1CC3" w14:paraId="7627C210" w14:textId="77777777" w:rsidTr="000416D2">
        <w:trPr>
          <w:trHeight w:val="247"/>
        </w:trPr>
        <w:tc>
          <w:tcPr>
            <w:tcW w:w="2481" w:type="dxa"/>
          </w:tcPr>
          <w:p w14:paraId="1E5C5C90" w14:textId="77777777" w:rsidR="005F3D86" w:rsidRPr="003C1CC3" w:rsidRDefault="005F3D86" w:rsidP="00BF7792">
            <w:pPr>
              <w:rPr>
                <w:rFonts w:ascii="Arial" w:hAnsi="Arial" w:cs="Arial"/>
                <w:sz w:val="22"/>
                <w:szCs w:val="22"/>
              </w:rPr>
            </w:pPr>
            <w:r w:rsidRPr="003C1CC3">
              <w:rPr>
                <w:rFonts w:ascii="Arial" w:hAnsi="Arial" w:cs="Arial"/>
                <w:sz w:val="22"/>
                <w:szCs w:val="22"/>
              </w:rPr>
              <w:t>Elefant</w:t>
            </w:r>
          </w:p>
        </w:tc>
        <w:tc>
          <w:tcPr>
            <w:tcW w:w="11727" w:type="dxa"/>
          </w:tcPr>
          <w:p w14:paraId="4BB4E7A7" w14:textId="5CFB9CC2" w:rsidR="005F3D86" w:rsidRPr="003C1CC3" w:rsidRDefault="00B57E81" w:rsidP="00BF7792">
            <w:pPr>
              <w:rPr>
                <w:rFonts w:ascii="Arial" w:hAnsi="Arial" w:cs="Arial"/>
                <w:sz w:val="22"/>
                <w:szCs w:val="22"/>
              </w:rPr>
            </w:pPr>
            <w:r w:rsidRPr="003C1CC3">
              <w:rPr>
                <w:rFonts w:ascii="Arial" w:hAnsi="Arial" w:cs="Arial"/>
                <w:sz w:val="22"/>
                <w:szCs w:val="22"/>
              </w:rPr>
              <w:t xml:space="preserve">No </w:t>
            </w:r>
            <w:r w:rsidR="00530907" w:rsidRPr="003C1CC3">
              <w:rPr>
                <w:rFonts w:ascii="Arial" w:hAnsi="Arial" w:cs="Arial"/>
                <w:sz w:val="22"/>
                <w:szCs w:val="22"/>
              </w:rPr>
              <w:t xml:space="preserve">statistically </w:t>
            </w:r>
            <w:r w:rsidR="005307C0" w:rsidRPr="003C1CC3">
              <w:rPr>
                <w:rFonts w:ascii="Arial" w:hAnsi="Arial" w:cs="Arial"/>
                <w:sz w:val="22"/>
                <w:szCs w:val="22"/>
              </w:rPr>
              <w:t>signif</w:t>
            </w:r>
            <w:r w:rsidR="00EF5829" w:rsidRPr="003C1CC3">
              <w:rPr>
                <w:rFonts w:ascii="Arial" w:hAnsi="Arial" w:cs="Arial"/>
                <w:sz w:val="22"/>
                <w:szCs w:val="22"/>
              </w:rPr>
              <w:t xml:space="preserve">icant </w:t>
            </w:r>
            <w:r w:rsidR="00E66545" w:rsidRPr="003C1CC3">
              <w:rPr>
                <w:rFonts w:ascii="Arial" w:hAnsi="Arial" w:cs="Arial"/>
                <w:sz w:val="22"/>
                <w:szCs w:val="22"/>
              </w:rPr>
              <w:t xml:space="preserve">improvements </w:t>
            </w:r>
            <w:r w:rsidR="00335498" w:rsidRPr="003C1CC3">
              <w:rPr>
                <w:rFonts w:ascii="Arial" w:hAnsi="Arial" w:cs="Arial"/>
                <w:sz w:val="22"/>
                <w:szCs w:val="22"/>
              </w:rPr>
              <w:t xml:space="preserve">from pre-singing to post-singing </w:t>
            </w:r>
            <w:r w:rsidR="0040727B" w:rsidRPr="003C1CC3">
              <w:rPr>
                <w:rFonts w:ascii="Arial" w:hAnsi="Arial" w:cs="Arial"/>
                <w:sz w:val="22"/>
                <w:szCs w:val="22"/>
              </w:rPr>
              <w:t xml:space="preserve">assessment were found for </w:t>
            </w:r>
            <w:r w:rsidR="006B1982" w:rsidRPr="003C1CC3">
              <w:rPr>
                <w:rFonts w:ascii="Arial" w:hAnsi="Arial" w:cs="Arial"/>
                <w:sz w:val="22"/>
                <w:szCs w:val="22"/>
              </w:rPr>
              <w:t xml:space="preserve">fluency or </w:t>
            </w:r>
            <w:r w:rsidR="00383555" w:rsidRPr="003C1CC3">
              <w:rPr>
                <w:rFonts w:ascii="Arial" w:hAnsi="Arial" w:cs="Arial"/>
                <w:sz w:val="22"/>
                <w:szCs w:val="22"/>
              </w:rPr>
              <w:t>acoustic parameters (</w:t>
            </w:r>
            <w:r w:rsidR="00871E9A" w:rsidRPr="003C1CC3">
              <w:rPr>
                <w:rFonts w:ascii="Arial" w:hAnsi="Arial" w:cs="Arial"/>
                <w:sz w:val="22"/>
                <w:szCs w:val="22"/>
              </w:rPr>
              <w:t xml:space="preserve">fundamental frequency, fundamental frequency variation, </w:t>
            </w:r>
            <w:r w:rsidR="00E855DA" w:rsidRPr="003C1CC3">
              <w:rPr>
                <w:rFonts w:ascii="Arial" w:hAnsi="Arial" w:cs="Arial"/>
                <w:sz w:val="22"/>
                <w:szCs w:val="22"/>
              </w:rPr>
              <w:t xml:space="preserve">intensity, </w:t>
            </w:r>
            <w:r w:rsidR="00131E18" w:rsidRPr="003C1CC3">
              <w:rPr>
                <w:rFonts w:ascii="Arial" w:hAnsi="Arial" w:cs="Arial"/>
                <w:sz w:val="22"/>
                <w:szCs w:val="22"/>
              </w:rPr>
              <w:t>intensity variation and voicing</w:t>
            </w:r>
            <w:r w:rsidR="00383555" w:rsidRPr="003C1CC3">
              <w:rPr>
                <w:rFonts w:ascii="Arial" w:hAnsi="Arial" w:cs="Arial"/>
                <w:sz w:val="22"/>
                <w:szCs w:val="22"/>
              </w:rPr>
              <w:t xml:space="preserve">) </w:t>
            </w:r>
            <w:r w:rsidR="00E267E9" w:rsidRPr="003C1CC3">
              <w:rPr>
                <w:rFonts w:ascii="Arial" w:hAnsi="Arial" w:cs="Arial"/>
                <w:sz w:val="22"/>
                <w:szCs w:val="22"/>
              </w:rPr>
              <w:t xml:space="preserve">from the </w:t>
            </w:r>
            <w:r w:rsidR="005D29E8" w:rsidRPr="003C1CC3">
              <w:rPr>
                <w:rFonts w:ascii="Arial" w:hAnsi="Arial" w:cs="Arial"/>
                <w:sz w:val="22"/>
                <w:szCs w:val="22"/>
              </w:rPr>
              <w:t>read passage.</w:t>
            </w:r>
            <w:r w:rsidR="00394022" w:rsidRPr="003C1CC3">
              <w:rPr>
                <w:rFonts w:ascii="Arial" w:hAnsi="Arial" w:cs="Arial"/>
                <w:sz w:val="22"/>
                <w:szCs w:val="22"/>
              </w:rPr>
              <w:t xml:space="preserve"> </w:t>
            </w:r>
            <w:r w:rsidR="002E47A5" w:rsidRPr="003C1CC3">
              <w:rPr>
                <w:rFonts w:ascii="Arial" w:hAnsi="Arial" w:cs="Arial"/>
                <w:sz w:val="22"/>
                <w:szCs w:val="22"/>
              </w:rPr>
              <w:t xml:space="preserve"> </w:t>
            </w:r>
            <w:r w:rsidR="00FF4003" w:rsidRPr="003C1CC3">
              <w:rPr>
                <w:rFonts w:ascii="Arial" w:hAnsi="Arial" w:cs="Arial"/>
                <w:sz w:val="22"/>
                <w:szCs w:val="22"/>
              </w:rPr>
              <w:t xml:space="preserve">No statistically </w:t>
            </w:r>
            <w:r w:rsidR="00D63B5E" w:rsidRPr="003C1CC3">
              <w:rPr>
                <w:rFonts w:ascii="Arial" w:hAnsi="Arial" w:cs="Arial"/>
                <w:sz w:val="22"/>
                <w:szCs w:val="22"/>
              </w:rPr>
              <w:t xml:space="preserve">significant </w:t>
            </w:r>
            <w:r w:rsidR="00203F28" w:rsidRPr="003C1CC3">
              <w:rPr>
                <w:rFonts w:ascii="Arial" w:hAnsi="Arial" w:cs="Arial"/>
                <w:sz w:val="22"/>
                <w:szCs w:val="22"/>
              </w:rPr>
              <w:t xml:space="preserve">improvement was </w:t>
            </w:r>
            <w:r w:rsidR="00E82873" w:rsidRPr="003C1CC3">
              <w:rPr>
                <w:rFonts w:ascii="Arial" w:hAnsi="Arial" w:cs="Arial"/>
                <w:sz w:val="22"/>
                <w:szCs w:val="22"/>
              </w:rPr>
              <w:t xml:space="preserve">found for Voice Handicap Index </w:t>
            </w:r>
            <w:r w:rsidR="00404CEB" w:rsidRPr="003C1CC3">
              <w:rPr>
                <w:rFonts w:ascii="Arial" w:hAnsi="Arial" w:cs="Arial"/>
                <w:sz w:val="22"/>
                <w:szCs w:val="22"/>
              </w:rPr>
              <w:t xml:space="preserve">total score or </w:t>
            </w:r>
            <w:r w:rsidR="007A472B" w:rsidRPr="003C1CC3">
              <w:rPr>
                <w:rFonts w:ascii="Arial" w:hAnsi="Arial" w:cs="Arial"/>
                <w:sz w:val="22"/>
                <w:szCs w:val="22"/>
              </w:rPr>
              <w:t>functional and psychological</w:t>
            </w:r>
            <w:r w:rsidR="00F70CF6" w:rsidRPr="003C1CC3">
              <w:rPr>
                <w:rFonts w:ascii="Arial" w:hAnsi="Arial" w:cs="Arial"/>
                <w:sz w:val="22"/>
                <w:szCs w:val="22"/>
              </w:rPr>
              <w:t xml:space="preserve"> </w:t>
            </w:r>
            <w:r w:rsidR="00CB5ACC" w:rsidRPr="003C1CC3">
              <w:rPr>
                <w:rFonts w:ascii="Arial" w:hAnsi="Arial" w:cs="Arial"/>
                <w:sz w:val="22"/>
                <w:szCs w:val="22"/>
              </w:rPr>
              <w:t xml:space="preserve">subscales scores. </w:t>
            </w:r>
            <w:r w:rsidR="00B00607" w:rsidRPr="003C1CC3">
              <w:rPr>
                <w:rFonts w:ascii="Arial" w:hAnsi="Arial" w:cs="Arial"/>
                <w:sz w:val="22"/>
                <w:szCs w:val="22"/>
              </w:rPr>
              <w:t xml:space="preserve">A statistically </w:t>
            </w:r>
            <w:r w:rsidR="0053495F" w:rsidRPr="003C1CC3">
              <w:rPr>
                <w:rFonts w:ascii="Arial" w:hAnsi="Arial" w:cs="Arial"/>
                <w:sz w:val="22"/>
                <w:szCs w:val="22"/>
              </w:rPr>
              <w:t xml:space="preserve">significant </w:t>
            </w:r>
            <w:r w:rsidR="00394CAA" w:rsidRPr="003C1CC3">
              <w:rPr>
                <w:rFonts w:ascii="Arial" w:hAnsi="Arial" w:cs="Arial"/>
                <w:sz w:val="22"/>
                <w:szCs w:val="22"/>
              </w:rPr>
              <w:t xml:space="preserve">improvement </w:t>
            </w:r>
            <w:r w:rsidR="00393DD5" w:rsidRPr="003C1CC3">
              <w:rPr>
                <w:rFonts w:ascii="Arial" w:hAnsi="Arial" w:cs="Arial"/>
                <w:sz w:val="22"/>
                <w:szCs w:val="22"/>
              </w:rPr>
              <w:t xml:space="preserve">was found for </w:t>
            </w:r>
            <w:r w:rsidR="00087458" w:rsidRPr="003C1CC3">
              <w:rPr>
                <w:rFonts w:ascii="Arial" w:hAnsi="Arial" w:cs="Arial"/>
                <w:sz w:val="22"/>
                <w:szCs w:val="22"/>
              </w:rPr>
              <w:t xml:space="preserve">Voice Handicap Index physical </w:t>
            </w:r>
            <w:r w:rsidR="006B55FF" w:rsidRPr="003C1CC3">
              <w:rPr>
                <w:rFonts w:ascii="Arial" w:hAnsi="Arial" w:cs="Arial"/>
                <w:sz w:val="22"/>
                <w:szCs w:val="22"/>
              </w:rPr>
              <w:t>subscale score (</w:t>
            </w:r>
            <w:r w:rsidR="00EC4920" w:rsidRPr="003C1CC3">
              <w:rPr>
                <w:rFonts w:ascii="Arial" w:hAnsi="Arial" w:cs="Arial"/>
                <w:sz w:val="22"/>
                <w:szCs w:val="22"/>
              </w:rPr>
              <w:t>MD</w:t>
            </w:r>
            <w:r w:rsidR="008B356B" w:rsidRPr="003C1CC3">
              <w:rPr>
                <w:rFonts w:ascii="Arial" w:hAnsi="Arial" w:cs="Arial"/>
                <w:sz w:val="22"/>
                <w:szCs w:val="22"/>
              </w:rPr>
              <w:t xml:space="preserve"> last vs first assessment</w:t>
            </w:r>
            <w:r w:rsidR="004F17D5" w:rsidRPr="003C1CC3">
              <w:rPr>
                <w:rFonts w:ascii="Arial" w:hAnsi="Arial" w:cs="Arial"/>
                <w:sz w:val="22"/>
                <w:szCs w:val="22"/>
              </w:rPr>
              <w:t xml:space="preserve"> -2.0</w:t>
            </w:r>
            <w:r w:rsidR="00EC4920" w:rsidRPr="003C1CC3">
              <w:rPr>
                <w:rFonts w:ascii="Arial" w:hAnsi="Arial" w:cs="Arial"/>
                <w:sz w:val="22"/>
                <w:szCs w:val="22"/>
              </w:rPr>
              <w:t>, p&lt;0.05</w:t>
            </w:r>
            <w:r w:rsidR="006B55FF" w:rsidRPr="003C1CC3">
              <w:rPr>
                <w:rFonts w:ascii="Arial" w:hAnsi="Arial" w:cs="Arial"/>
                <w:sz w:val="22"/>
                <w:szCs w:val="22"/>
              </w:rPr>
              <w:t>).</w:t>
            </w:r>
          </w:p>
        </w:tc>
      </w:tr>
      <w:tr w:rsidR="005F3D86" w:rsidRPr="003C1CC3" w14:paraId="4CB5046C" w14:textId="77777777" w:rsidTr="000416D2">
        <w:trPr>
          <w:trHeight w:val="226"/>
        </w:trPr>
        <w:tc>
          <w:tcPr>
            <w:tcW w:w="2481" w:type="dxa"/>
          </w:tcPr>
          <w:p w14:paraId="6E4CDC31" w14:textId="77777777" w:rsidR="005F3D86" w:rsidRPr="003C1CC3" w:rsidRDefault="005F3D86" w:rsidP="00BF7792">
            <w:pPr>
              <w:rPr>
                <w:rFonts w:ascii="Arial" w:hAnsi="Arial" w:cs="Arial"/>
                <w:sz w:val="22"/>
                <w:szCs w:val="22"/>
              </w:rPr>
            </w:pPr>
            <w:r w:rsidRPr="003C1CC3">
              <w:rPr>
                <w:rFonts w:ascii="Arial" w:hAnsi="Arial" w:cs="Arial"/>
                <w:sz w:val="22"/>
                <w:szCs w:val="22"/>
              </w:rPr>
              <w:t>Evans</w:t>
            </w:r>
          </w:p>
        </w:tc>
        <w:tc>
          <w:tcPr>
            <w:tcW w:w="11727" w:type="dxa"/>
          </w:tcPr>
          <w:p w14:paraId="19F45030" w14:textId="134A8C69" w:rsidR="005F3D86" w:rsidRPr="003C1CC3" w:rsidRDefault="00280239" w:rsidP="00A04B4A">
            <w:pPr>
              <w:rPr>
                <w:rFonts w:ascii="Arial" w:hAnsi="Arial" w:cs="Arial"/>
                <w:sz w:val="22"/>
                <w:szCs w:val="22"/>
              </w:rPr>
            </w:pPr>
            <w:r w:rsidRPr="003C1CC3">
              <w:rPr>
                <w:rFonts w:ascii="Arial" w:hAnsi="Arial" w:cs="Arial"/>
                <w:sz w:val="22"/>
                <w:szCs w:val="22"/>
              </w:rPr>
              <w:t xml:space="preserve">Statistically </w:t>
            </w:r>
            <w:r w:rsidR="00DC7F06" w:rsidRPr="003C1CC3">
              <w:rPr>
                <w:rFonts w:ascii="Arial" w:hAnsi="Arial" w:cs="Arial"/>
                <w:sz w:val="22"/>
                <w:szCs w:val="22"/>
              </w:rPr>
              <w:t xml:space="preserve">significant improvements from pre-singing to post-singing assessment were found </w:t>
            </w:r>
            <w:r w:rsidR="003C3F6F" w:rsidRPr="003C1CC3">
              <w:rPr>
                <w:rFonts w:ascii="Arial" w:hAnsi="Arial" w:cs="Arial"/>
                <w:sz w:val="22"/>
                <w:szCs w:val="22"/>
              </w:rPr>
              <w:t xml:space="preserve">for </w:t>
            </w:r>
            <w:r w:rsidR="00B47DAF" w:rsidRPr="003C1CC3">
              <w:rPr>
                <w:rFonts w:ascii="Arial" w:hAnsi="Arial" w:cs="Arial"/>
                <w:sz w:val="22"/>
                <w:szCs w:val="22"/>
              </w:rPr>
              <w:t xml:space="preserve">three aspects of the Frenchay Dysarthria Questionnaire: </w:t>
            </w:r>
            <w:r w:rsidR="00292883" w:rsidRPr="003C1CC3">
              <w:rPr>
                <w:rFonts w:ascii="Arial" w:hAnsi="Arial" w:cs="Arial"/>
                <w:sz w:val="22"/>
                <w:szCs w:val="22"/>
              </w:rPr>
              <w:t>L</w:t>
            </w:r>
            <w:r w:rsidR="002705F5" w:rsidRPr="003C1CC3">
              <w:rPr>
                <w:rFonts w:ascii="Arial" w:hAnsi="Arial" w:cs="Arial"/>
                <w:sz w:val="22"/>
                <w:szCs w:val="22"/>
              </w:rPr>
              <w:t>arynge</w:t>
            </w:r>
            <w:r w:rsidR="00292883" w:rsidRPr="003C1CC3">
              <w:rPr>
                <w:rFonts w:ascii="Arial" w:hAnsi="Arial" w:cs="Arial"/>
                <w:sz w:val="22"/>
                <w:szCs w:val="22"/>
              </w:rPr>
              <w:t>al pitch, MD 0.8, p&lt;0.02</w:t>
            </w:r>
            <w:r w:rsidR="002705F5" w:rsidRPr="003C1CC3">
              <w:rPr>
                <w:rFonts w:ascii="Arial" w:hAnsi="Arial" w:cs="Arial"/>
                <w:sz w:val="22"/>
                <w:szCs w:val="22"/>
              </w:rPr>
              <w:t xml:space="preserve">; </w:t>
            </w:r>
            <w:r w:rsidR="005A397F" w:rsidRPr="003C1CC3">
              <w:rPr>
                <w:rFonts w:ascii="Arial" w:hAnsi="Arial" w:cs="Arial"/>
                <w:sz w:val="22"/>
                <w:szCs w:val="22"/>
              </w:rPr>
              <w:t xml:space="preserve">laryngeal volume, </w:t>
            </w:r>
            <w:r w:rsidR="00B03C4F" w:rsidRPr="003C1CC3">
              <w:rPr>
                <w:rFonts w:ascii="Arial" w:hAnsi="Arial" w:cs="Arial"/>
                <w:sz w:val="22"/>
                <w:szCs w:val="22"/>
              </w:rPr>
              <w:t>MD</w:t>
            </w:r>
            <w:r w:rsidR="0038446C" w:rsidRPr="003C1CC3">
              <w:rPr>
                <w:rFonts w:ascii="Arial" w:hAnsi="Arial" w:cs="Arial"/>
                <w:sz w:val="22"/>
                <w:szCs w:val="22"/>
              </w:rPr>
              <w:t xml:space="preserve"> 0.9, </w:t>
            </w:r>
            <w:r w:rsidR="00292883" w:rsidRPr="003C1CC3">
              <w:rPr>
                <w:rFonts w:ascii="Arial" w:hAnsi="Arial" w:cs="Arial"/>
                <w:sz w:val="22"/>
                <w:szCs w:val="22"/>
              </w:rPr>
              <w:t>p&lt;</w:t>
            </w:r>
            <w:r w:rsidR="00FB0F34" w:rsidRPr="003C1CC3">
              <w:rPr>
                <w:rFonts w:ascii="Arial" w:hAnsi="Arial" w:cs="Arial"/>
                <w:sz w:val="22"/>
                <w:szCs w:val="22"/>
              </w:rPr>
              <w:t>0.01</w:t>
            </w:r>
            <w:r w:rsidR="001337E0" w:rsidRPr="003C1CC3">
              <w:rPr>
                <w:rFonts w:ascii="Arial" w:hAnsi="Arial" w:cs="Arial"/>
                <w:sz w:val="22"/>
                <w:szCs w:val="22"/>
              </w:rPr>
              <w:t xml:space="preserve">; </w:t>
            </w:r>
            <w:r w:rsidR="004F493E" w:rsidRPr="003C1CC3">
              <w:rPr>
                <w:rFonts w:ascii="Arial" w:hAnsi="Arial" w:cs="Arial"/>
                <w:sz w:val="22"/>
                <w:szCs w:val="22"/>
              </w:rPr>
              <w:t>laryngeal speech</w:t>
            </w:r>
            <w:r w:rsidR="00B03C4F" w:rsidRPr="003C1CC3">
              <w:rPr>
                <w:rFonts w:ascii="Arial" w:hAnsi="Arial" w:cs="Arial"/>
                <w:sz w:val="22"/>
                <w:szCs w:val="22"/>
              </w:rPr>
              <w:t>, MD 1.4, p&lt;0.001</w:t>
            </w:r>
            <w:r w:rsidR="002705F5" w:rsidRPr="003C1CC3">
              <w:rPr>
                <w:rFonts w:ascii="Arial" w:hAnsi="Arial" w:cs="Arial"/>
                <w:sz w:val="22"/>
                <w:szCs w:val="22"/>
              </w:rPr>
              <w:t>)</w:t>
            </w:r>
            <w:r w:rsidR="00114395" w:rsidRPr="003C1CC3">
              <w:rPr>
                <w:rFonts w:ascii="Arial" w:hAnsi="Arial" w:cs="Arial"/>
                <w:sz w:val="22"/>
                <w:szCs w:val="22"/>
              </w:rPr>
              <w:t>.</w:t>
            </w:r>
            <w:r w:rsidR="0015499D" w:rsidRPr="003C1CC3">
              <w:rPr>
                <w:rFonts w:ascii="Arial" w:hAnsi="Arial" w:cs="Arial"/>
                <w:sz w:val="22"/>
                <w:szCs w:val="22"/>
              </w:rPr>
              <w:t xml:space="preserve"> </w:t>
            </w:r>
            <w:r w:rsidR="00FB0F34" w:rsidRPr="003C1CC3">
              <w:rPr>
                <w:rFonts w:ascii="Arial" w:hAnsi="Arial" w:cs="Arial"/>
                <w:sz w:val="22"/>
                <w:szCs w:val="22"/>
              </w:rPr>
              <w:t xml:space="preserve">All other aspects of this assessment, including intelligible words, sentences and conversation, did not reach statistical significance. </w:t>
            </w:r>
            <w:r w:rsidR="00156962" w:rsidRPr="003C1CC3">
              <w:rPr>
                <w:rFonts w:ascii="Arial" w:hAnsi="Arial" w:cs="Arial"/>
                <w:sz w:val="22"/>
                <w:szCs w:val="22"/>
              </w:rPr>
              <w:t xml:space="preserve">No statistically </w:t>
            </w:r>
            <w:r w:rsidR="00BC05F7" w:rsidRPr="003C1CC3">
              <w:rPr>
                <w:rFonts w:ascii="Arial" w:hAnsi="Arial" w:cs="Arial"/>
                <w:sz w:val="22"/>
                <w:szCs w:val="22"/>
              </w:rPr>
              <w:t xml:space="preserve">significant </w:t>
            </w:r>
            <w:r w:rsidR="00AB4FCB" w:rsidRPr="003C1CC3">
              <w:rPr>
                <w:rFonts w:ascii="Arial" w:hAnsi="Arial" w:cs="Arial"/>
                <w:sz w:val="22"/>
                <w:szCs w:val="22"/>
              </w:rPr>
              <w:t>change was found for any PDQ39 quality of life sub-scale scores.</w:t>
            </w:r>
          </w:p>
        </w:tc>
      </w:tr>
      <w:tr w:rsidR="005F3D86" w:rsidRPr="003C1CC3" w14:paraId="6BD67324" w14:textId="77777777" w:rsidTr="000416D2">
        <w:trPr>
          <w:trHeight w:val="247"/>
        </w:trPr>
        <w:tc>
          <w:tcPr>
            <w:tcW w:w="2481" w:type="dxa"/>
          </w:tcPr>
          <w:p w14:paraId="57778BE8" w14:textId="77777777" w:rsidR="005F3D86" w:rsidRPr="003C1CC3" w:rsidRDefault="005F3D86" w:rsidP="00BF7792">
            <w:pPr>
              <w:rPr>
                <w:rFonts w:ascii="Arial" w:hAnsi="Arial" w:cs="Arial"/>
                <w:sz w:val="22"/>
                <w:szCs w:val="22"/>
              </w:rPr>
            </w:pPr>
            <w:r w:rsidRPr="003C1CC3">
              <w:rPr>
                <w:rFonts w:ascii="Arial" w:hAnsi="Arial" w:cs="Arial"/>
                <w:sz w:val="22"/>
                <w:szCs w:val="22"/>
              </w:rPr>
              <w:t>Haneishi</w:t>
            </w:r>
          </w:p>
        </w:tc>
        <w:tc>
          <w:tcPr>
            <w:tcW w:w="11727" w:type="dxa"/>
          </w:tcPr>
          <w:p w14:paraId="307AA346" w14:textId="66074A01" w:rsidR="005F3D86" w:rsidRPr="003C1CC3" w:rsidRDefault="00C65C88" w:rsidP="00BF7792">
            <w:pPr>
              <w:rPr>
                <w:rFonts w:ascii="Arial" w:hAnsi="Arial" w:cs="Arial"/>
                <w:sz w:val="22"/>
                <w:szCs w:val="22"/>
              </w:rPr>
            </w:pPr>
            <w:r w:rsidRPr="003C1CC3">
              <w:rPr>
                <w:rFonts w:ascii="Arial" w:hAnsi="Arial" w:cs="Arial"/>
                <w:sz w:val="22"/>
                <w:szCs w:val="22"/>
              </w:rPr>
              <w:t xml:space="preserve">Statistically </w:t>
            </w:r>
            <w:r w:rsidR="00C70DBA" w:rsidRPr="003C1CC3">
              <w:rPr>
                <w:rFonts w:ascii="Arial" w:hAnsi="Arial" w:cs="Arial"/>
                <w:sz w:val="22"/>
                <w:szCs w:val="22"/>
              </w:rPr>
              <w:t xml:space="preserve">significant improvements </w:t>
            </w:r>
            <w:r w:rsidR="00C7660E" w:rsidRPr="003C1CC3">
              <w:rPr>
                <w:rFonts w:ascii="Arial" w:hAnsi="Arial" w:cs="Arial"/>
                <w:sz w:val="22"/>
                <w:szCs w:val="22"/>
              </w:rPr>
              <w:t xml:space="preserve">from pre-singing to post-singing </w:t>
            </w:r>
            <w:r w:rsidR="00132C2A" w:rsidRPr="003C1CC3">
              <w:rPr>
                <w:rFonts w:ascii="Arial" w:hAnsi="Arial" w:cs="Arial"/>
                <w:sz w:val="22"/>
                <w:szCs w:val="22"/>
              </w:rPr>
              <w:t xml:space="preserve">assessment were found </w:t>
            </w:r>
            <w:r w:rsidR="00C83A4E" w:rsidRPr="003C1CC3">
              <w:rPr>
                <w:rFonts w:ascii="Arial" w:hAnsi="Arial" w:cs="Arial"/>
                <w:sz w:val="22"/>
                <w:szCs w:val="22"/>
              </w:rPr>
              <w:t>for vocal intensity (</w:t>
            </w:r>
            <w:r w:rsidR="00514488" w:rsidRPr="003C1CC3">
              <w:rPr>
                <w:rFonts w:ascii="Arial" w:hAnsi="Arial" w:cs="Arial"/>
                <w:sz w:val="22"/>
                <w:szCs w:val="22"/>
              </w:rPr>
              <w:t xml:space="preserve">MD </w:t>
            </w:r>
            <w:r w:rsidR="00C76622" w:rsidRPr="003C1CC3">
              <w:rPr>
                <w:rFonts w:ascii="Arial" w:hAnsi="Arial" w:cs="Arial"/>
                <w:sz w:val="22"/>
                <w:szCs w:val="22"/>
              </w:rPr>
              <w:t xml:space="preserve">9.9, </w:t>
            </w:r>
            <w:r w:rsidR="00884088" w:rsidRPr="003C1CC3">
              <w:rPr>
                <w:rFonts w:ascii="Arial" w:hAnsi="Arial" w:cs="Arial"/>
                <w:sz w:val="22"/>
                <w:szCs w:val="22"/>
              </w:rPr>
              <w:t>p = 0.03</w:t>
            </w:r>
            <w:r w:rsidR="00C83A4E" w:rsidRPr="003C1CC3">
              <w:rPr>
                <w:rFonts w:ascii="Arial" w:hAnsi="Arial" w:cs="Arial"/>
                <w:sz w:val="22"/>
                <w:szCs w:val="22"/>
              </w:rPr>
              <w:t>) and carer-rated intelligibility (</w:t>
            </w:r>
            <w:r w:rsidR="00514488" w:rsidRPr="003C1CC3">
              <w:rPr>
                <w:rFonts w:ascii="Arial" w:hAnsi="Arial" w:cs="Arial"/>
                <w:sz w:val="22"/>
                <w:szCs w:val="22"/>
              </w:rPr>
              <w:t xml:space="preserve">MD 0.8, </w:t>
            </w:r>
            <w:r w:rsidR="005F6C48" w:rsidRPr="003C1CC3">
              <w:rPr>
                <w:rFonts w:ascii="Arial" w:hAnsi="Arial" w:cs="Arial"/>
                <w:sz w:val="22"/>
                <w:szCs w:val="22"/>
              </w:rPr>
              <w:t>p = 0.04</w:t>
            </w:r>
            <w:r w:rsidR="00C83A4E" w:rsidRPr="003C1CC3">
              <w:rPr>
                <w:rFonts w:ascii="Arial" w:hAnsi="Arial" w:cs="Arial"/>
                <w:sz w:val="22"/>
                <w:szCs w:val="22"/>
              </w:rPr>
              <w:t xml:space="preserve">) with marginally significant improvements in </w:t>
            </w:r>
            <w:r w:rsidR="00194037" w:rsidRPr="003C1CC3">
              <w:rPr>
                <w:rFonts w:ascii="Arial" w:hAnsi="Arial" w:cs="Arial"/>
                <w:sz w:val="22"/>
                <w:szCs w:val="22"/>
              </w:rPr>
              <w:t>self-rated intelligibility (</w:t>
            </w:r>
            <w:r w:rsidR="00985BF9" w:rsidRPr="003C1CC3">
              <w:rPr>
                <w:rFonts w:ascii="Arial" w:hAnsi="Arial" w:cs="Arial"/>
                <w:sz w:val="22"/>
                <w:szCs w:val="22"/>
              </w:rPr>
              <w:t xml:space="preserve">MD = 0.7, p = </w:t>
            </w:r>
            <w:r w:rsidR="00D36E8C" w:rsidRPr="003C1CC3">
              <w:rPr>
                <w:rFonts w:ascii="Arial" w:hAnsi="Arial" w:cs="Arial"/>
                <w:sz w:val="22"/>
                <w:szCs w:val="22"/>
              </w:rPr>
              <w:t>0.07</w:t>
            </w:r>
            <w:r w:rsidR="00194037" w:rsidRPr="003C1CC3">
              <w:rPr>
                <w:rFonts w:ascii="Arial" w:hAnsi="Arial" w:cs="Arial"/>
                <w:sz w:val="22"/>
                <w:szCs w:val="22"/>
              </w:rPr>
              <w:t xml:space="preserve">) and </w:t>
            </w:r>
            <w:r w:rsidR="00A8371E" w:rsidRPr="003C1CC3">
              <w:rPr>
                <w:rFonts w:ascii="Arial" w:hAnsi="Arial" w:cs="Arial"/>
                <w:sz w:val="22"/>
                <w:szCs w:val="22"/>
              </w:rPr>
              <w:t xml:space="preserve">fundamental </w:t>
            </w:r>
            <w:r w:rsidR="00D63A39" w:rsidRPr="003C1CC3">
              <w:rPr>
                <w:rFonts w:ascii="Arial" w:hAnsi="Arial" w:cs="Arial"/>
                <w:sz w:val="22"/>
                <w:szCs w:val="22"/>
              </w:rPr>
              <w:t>frequency (</w:t>
            </w:r>
            <w:r w:rsidR="000E3246" w:rsidRPr="003C1CC3">
              <w:rPr>
                <w:rFonts w:ascii="Arial" w:hAnsi="Arial" w:cs="Arial"/>
                <w:sz w:val="22"/>
                <w:szCs w:val="22"/>
              </w:rPr>
              <w:t>MD 25.4</w:t>
            </w:r>
            <w:r w:rsidR="000D4DCF" w:rsidRPr="003C1CC3">
              <w:rPr>
                <w:rFonts w:ascii="Arial" w:hAnsi="Arial" w:cs="Arial"/>
                <w:sz w:val="22"/>
                <w:szCs w:val="22"/>
              </w:rPr>
              <w:t xml:space="preserve">, </w:t>
            </w:r>
            <w:r w:rsidR="00A47456" w:rsidRPr="003C1CC3">
              <w:rPr>
                <w:rFonts w:ascii="Arial" w:hAnsi="Arial" w:cs="Arial"/>
                <w:sz w:val="22"/>
                <w:szCs w:val="22"/>
              </w:rPr>
              <w:t>p = 0.06</w:t>
            </w:r>
            <w:r w:rsidR="00D63A39" w:rsidRPr="003C1CC3">
              <w:rPr>
                <w:rFonts w:ascii="Arial" w:hAnsi="Arial" w:cs="Arial"/>
                <w:sz w:val="22"/>
                <w:szCs w:val="22"/>
              </w:rPr>
              <w:t xml:space="preserve">). </w:t>
            </w:r>
            <w:r w:rsidR="00120C6B" w:rsidRPr="003C1CC3">
              <w:rPr>
                <w:rFonts w:ascii="Arial" w:hAnsi="Arial" w:cs="Arial"/>
                <w:sz w:val="22"/>
                <w:szCs w:val="22"/>
              </w:rPr>
              <w:t xml:space="preserve">No statistically significant improvements were found </w:t>
            </w:r>
            <w:r w:rsidR="00DA3371" w:rsidRPr="003C1CC3">
              <w:rPr>
                <w:rFonts w:ascii="Arial" w:hAnsi="Arial" w:cs="Arial"/>
                <w:sz w:val="22"/>
                <w:szCs w:val="22"/>
              </w:rPr>
              <w:t xml:space="preserve">for maximum duration and </w:t>
            </w:r>
            <w:r w:rsidR="00093FFF" w:rsidRPr="003C1CC3">
              <w:rPr>
                <w:rFonts w:ascii="Arial" w:hAnsi="Arial" w:cs="Arial"/>
                <w:sz w:val="22"/>
                <w:szCs w:val="22"/>
              </w:rPr>
              <w:t xml:space="preserve">fundamental frequency variability. </w:t>
            </w:r>
          </w:p>
        </w:tc>
      </w:tr>
      <w:tr w:rsidR="005F3D86" w:rsidRPr="003C1CC3" w14:paraId="3E6D18DA" w14:textId="77777777" w:rsidTr="000416D2">
        <w:trPr>
          <w:trHeight w:val="226"/>
        </w:trPr>
        <w:tc>
          <w:tcPr>
            <w:tcW w:w="2481" w:type="dxa"/>
          </w:tcPr>
          <w:p w14:paraId="1D0C2D8F" w14:textId="77777777" w:rsidR="005F3D86" w:rsidRPr="003C1CC3" w:rsidRDefault="005F3D86" w:rsidP="00BF7792">
            <w:pPr>
              <w:rPr>
                <w:rFonts w:ascii="Arial" w:hAnsi="Arial" w:cs="Arial"/>
                <w:sz w:val="22"/>
                <w:szCs w:val="22"/>
              </w:rPr>
            </w:pPr>
            <w:r w:rsidRPr="003C1CC3">
              <w:rPr>
                <w:rFonts w:ascii="Arial" w:hAnsi="Arial" w:cs="Arial"/>
                <w:sz w:val="22"/>
                <w:szCs w:val="22"/>
              </w:rPr>
              <w:t>Shih</w:t>
            </w:r>
          </w:p>
        </w:tc>
        <w:tc>
          <w:tcPr>
            <w:tcW w:w="11727" w:type="dxa"/>
          </w:tcPr>
          <w:p w14:paraId="1AC97A7F" w14:textId="2028C8A1" w:rsidR="005F3D86" w:rsidRPr="003C1CC3" w:rsidRDefault="004E0516" w:rsidP="00BF7792">
            <w:pPr>
              <w:rPr>
                <w:rFonts w:ascii="Arial" w:hAnsi="Arial" w:cs="Arial"/>
                <w:sz w:val="22"/>
                <w:szCs w:val="22"/>
              </w:rPr>
            </w:pPr>
            <w:r w:rsidRPr="003C1CC3">
              <w:rPr>
                <w:rFonts w:ascii="Arial" w:hAnsi="Arial" w:cs="Arial"/>
                <w:sz w:val="22"/>
                <w:szCs w:val="22"/>
              </w:rPr>
              <w:t xml:space="preserve">No </w:t>
            </w:r>
            <w:r w:rsidR="00BF66BE" w:rsidRPr="003C1CC3">
              <w:rPr>
                <w:rFonts w:ascii="Arial" w:hAnsi="Arial" w:cs="Arial"/>
                <w:sz w:val="22"/>
                <w:szCs w:val="22"/>
              </w:rPr>
              <w:t xml:space="preserve">statistically </w:t>
            </w:r>
            <w:r w:rsidR="00513344" w:rsidRPr="003C1CC3">
              <w:rPr>
                <w:rFonts w:ascii="Arial" w:hAnsi="Arial" w:cs="Arial"/>
                <w:sz w:val="22"/>
                <w:szCs w:val="22"/>
              </w:rPr>
              <w:t xml:space="preserve">significant </w:t>
            </w:r>
            <w:r w:rsidR="00F1076D" w:rsidRPr="003C1CC3">
              <w:rPr>
                <w:rFonts w:ascii="Arial" w:hAnsi="Arial" w:cs="Arial"/>
                <w:sz w:val="22"/>
                <w:szCs w:val="22"/>
              </w:rPr>
              <w:t xml:space="preserve">improvements </w:t>
            </w:r>
            <w:r w:rsidR="00DC5E11" w:rsidRPr="003C1CC3">
              <w:rPr>
                <w:rFonts w:ascii="Arial" w:hAnsi="Arial" w:cs="Arial"/>
                <w:sz w:val="22"/>
                <w:szCs w:val="22"/>
              </w:rPr>
              <w:t xml:space="preserve">were found for </w:t>
            </w:r>
            <w:r w:rsidR="00E46510" w:rsidRPr="003C1CC3">
              <w:rPr>
                <w:rFonts w:ascii="Arial" w:hAnsi="Arial" w:cs="Arial"/>
                <w:sz w:val="22"/>
                <w:szCs w:val="22"/>
              </w:rPr>
              <w:t xml:space="preserve">intensity, maximum cued volume, maximum phonation time, </w:t>
            </w:r>
            <w:r w:rsidR="002230FD" w:rsidRPr="003C1CC3">
              <w:rPr>
                <w:rFonts w:ascii="Arial" w:hAnsi="Arial" w:cs="Arial"/>
                <w:sz w:val="22"/>
                <w:szCs w:val="22"/>
              </w:rPr>
              <w:t xml:space="preserve">fundamental </w:t>
            </w:r>
            <w:r w:rsidR="0015203E" w:rsidRPr="003C1CC3">
              <w:rPr>
                <w:rFonts w:ascii="Arial" w:hAnsi="Arial" w:cs="Arial"/>
                <w:sz w:val="22"/>
                <w:szCs w:val="22"/>
              </w:rPr>
              <w:t xml:space="preserve">frequency, </w:t>
            </w:r>
            <w:r w:rsidR="007257D0" w:rsidRPr="003C1CC3">
              <w:rPr>
                <w:rFonts w:ascii="Arial" w:hAnsi="Arial" w:cs="Arial"/>
                <w:sz w:val="22"/>
                <w:szCs w:val="22"/>
              </w:rPr>
              <w:t xml:space="preserve">read speech </w:t>
            </w:r>
            <w:r w:rsidR="00050B0B" w:rsidRPr="003C1CC3">
              <w:rPr>
                <w:rFonts w:ascii="Arial" w:hAnsi="Arial" w:cs="Arial"/>
                <w:sz w:val="22"/>
                <w:szCs w:val="22"/>
              </w:rPr>
              <w:t>pitch range or voicing contrast</w:t>
            </w:r>
            <w:r w:rsidR="002E7635" w:rsidRPr="003C1CC3">
              <w:rPr>
                <w:rFonts w:ascii="Arial" w:hAnsi="Arial" w:cs="Arial"/>
                <w:sz w:val="22"/>
                <w:szCs w:val="22"/>
              </w:rPr>
              <w:t>.</w:t>
            </w:r>
          </w:p>
        </w:tc>
      </w:tr>
      <w:tr w:rsidR="005F3D86" w:rsidRPr="003C1CC3" w14:paraId="18DBD69C" w14:textId="77777777" w:rsidTr="000416D2">
        <w:trPr>
          <w:trHeight w:val="226"/>
        </w:trPr>
        <w:tc>
          <w:tcPr>
            <w:tcW w:w="2481" w:type="dxa"/>
          </w:tcPr>
          <w:p w14:paraId="7A5F49CE" w14:textId="77777777" w:rsidR="005F3D86" w:rsidRPr="003C1CC3" w:rsidRDefault="005F3D86" w:rsidP="00BF7792">
            <w:pPr>
              <w:rPr>
                <w:rFonts w:ascii="Arial" w:hAnsi="Arial" w:cs="Arial"/>
                <w:sz w:val="22"/>
                <w:szCs w:val="22"/>
              </w:rPr>
            </w:pPr>
            <w:r w:rsidRPr="003C1CC3">
              <w:rPr>
                <w:rFonts w:ascii="Arial" w:hAnsi="Arial" w:cs="Arial"/>
                <w:sz w:val="22"/>
                <w:szCs w:val="22"/>
              </w:rPr>
              <w:t>Tanner</w:t>
            </w:r>
          </w:p>
        </w:tc>
        <w:tc>
          <w:tcPr>
            <w:tcW w:w="11727" w:type="dxa"/>
          </w:tcPr>
          <w:p w14:paraId="5C49DE23" w14:textId="41FF7B8D" w:rsidR="005F3D86" w:rsidRPr="003C1CC3" w:rsidRDefault="00E01FE8" w:rsidP="00BF7792">
            <w:pPr>
              <w:rPr>
                <w:rFonts w:ascii="Arial" w:hAnsi="Arial" w:cs="Arial"/>
                <w:sz w:val="22"/>
                <w:szCs w:val="22"/>
              </w:rPr>
            </w:pPr>
            <w:r w:rsidRPr="003C1CC3">
              <w:rPr>
                <w:rFonts w:ascii="Arial" w:hAnsi="Arial" w:cs="Arial"/>
                <w:sz w:val="22"/>
                <w:szCs w:val="22"/>
              </w:rPr>
              <w:t>S</w:t>
            </w:r>
            <w:r w:rsidR="00E50E39" w:rsidRPr="003C1CC3">
              <w:rPr>
                <w:rFonts w:ascii="Arial" w:hAnsi="Arial" w:cs="Arial"/>
                <w:sz w:val="22"/>
                <w:szCs w:val="22"/>
              </w:rPr>
              <w:t xml:space="preserve">tatistically significant </w:t>
            </w:r>
            <w:r w:rsidR="00FC0A66" w:rsidRPr="003C1CC3">
              <w:rPr>
                <w:rFonts w:ascii="Arial" w:hAnsi="Arial" w:cs="Arial"/>
                <w:sz w:val="22"/>
                <w:szCs w:val="22"/>
              </w:rPr>
              <w:t xml:space="preserve">improvements </w:t>
            </w:r>
            <w:r w:rsidR="00080CC8" w:rsidRPr="003C1CC3">
              <w:rPr>
                <w:rFonts w:ascii="Arial" w:hAnsi="Arial" w:cs="Arial"/>
                <w:sz w:val="22"/>
                <w:szCs w:val="22"/>
              </w:rPr>
              <w:t xml:space="preserve">were found </w:t>
            </w:r>
            <w:r w:rsidR="000E3246" w:rsidRPr="003C1CC3">
              <w:rPr>
                <w:rFonts w:ascii="Arial" w:hAnsi="Arial" w:cs="Arial"/>
                <w:sz w:val="22"/>
                <w:szCs w:val="22"/>
              </w:rPr>
              <w:t>for intensity range (MD</w:t>
            </w:r>
            <w:r w:rsidR="006A30AF" w:rsidRPr="003C1CC3">
              <w:rPr>
                <w:rFonts w:ascii="Arial" w:hAnsi="Arial" w:cs="Arial"/>
                <w:sz w:val="22"/>
                <w:szCs w:val="22"/>
              </w:rPr>
              <w:t xml:space="preserve"> 7.1, p = 0.001),</w:t>
            </w:r>
            <w:r w:rsidR="007F5625" w:rsidRPr="003C1CC3">
              <w:rPr>
                <w:rFonts w:ascii="Arial" w:hAnsi="Arial" w:cs="Arial"/>
                <w:sz w:val="22"/>
                <w:szCs w:val="22"/>
              </w:rPr>
              <w:t xml:space="preserve"> </w:t>
            </w:r>
            <w:r w:rsidR="00F459D2" w:rsidRPr="003C1CC3">
              <w:rPr>
                <w:rFonts w:ascii="Arial" w:hAnsi="Arial" w:cs="Arial"/>
                <w:sz w:val="22"/>
                <w:szCs w:val="22"/>
              </w:rPr>
              <w:t xml:space="preserve">fundamental frequency for </w:t>
            </w:r>
            <w:r w:rsidR="00BF5F24" w:rsidRPr="003C1CC3">
              <w:rPr>
                <w:rFonts w:ascii="Arial" w:hAnsi="Arial" w:cs="Arial"/>
                <w:sz w:val="22"/>
                <w:szCs w:val="22"/>
              </w:rPr>
              <w:t>read</w:t>
            </w:r>
            <w:r w:rsidR="006A30AF" w:rsidRPr="003C1CC3">
              <w:rPr>
                <w:rFonts w:ascii="Arial" w:hAnsi="Arial" w:cs="Arial"/>
                <w:sz w:val="22"/>
                <w:szCs w:val="22"/>
              </w:rPr>
              <w:t xml:space="preserve"> speech</w:t>
            </w:r>
            <w:r w:rsidR="00BF5F24" w:rsidRPr="003C1CC3">
              <w:rPr>
                <w:rFonts w:ascii="Arial" w:hAnsi="Arial" w:cs="Arial"/>
                <w:sz w:val="22"/>
                <w:szCs w:val="22"/>
              </w:rPr>
              <w:t xml:space="preserve"> (</w:t>
            </w:r>
            <w:r w:rsidR="00FE3D9F" w:rsidRPr="003C1CC3">
              <w:rPr>
                <w:rFonts w:ascii="Arial" w:hAnsi="Arial" w:cs="Arial"/>
                <w:sz w:val="22"/>
                <w:szCs w:val="22"/>
              </w:rPr>
              <w:t>MD 4.8, p =</w:t>
            </w:r>
            <w:r w:rsidR="006A30AF" w:rsidRPr="003C1CC3">
              <w:rPr>
                <w:rFonts w:ascii="Arial" w:hAnsi="Arial" w:cs="Arial"/>
                <w:sz w:val="22"/>
                <w:szCs w:val="22"/>
              </w:rPr>
              <w:t xml:space="preserve"> </w:t>
            </w:r>
            <w:r w:rsidR="00FE3D9F" w:rsidRPr="003C1CC3">
              <w:rPr>
                <w:rFonts w:ascii="Arial" w:hAnsi="Arial" w:cs="Arial"/>
                <w:sz w:val="22"/>
                <w:szCs w:val="22"/>
              </w:rPr>
              <w:t>0.001</w:t>
            </w:r>
            <w:r w:rsidR="006A30AF" w:rsidRPr="003C1CC3">
              <w:rPr>
                <w:rFonts w:ascii="Arial" w:hAnsi="Arial" w:cs="Arial"/>
                <w:sz w:val="22"/>
                <w:szCs w:val="22"/>
              </w:rPr>
              <w:t>) and fundamental frequency variation for read speech (</w:t>
            </w:r>
            <w:r w:rsidR="00C81BE5" w:rsidRPr="003C1CC3">
              <w:rPr>
                <w:rFonts w:ascii="Arial" w:hAnsi="Arial" w:cs="Arial"/>
                <w:sz w:val="22"/>
                <w:szCs w:val="22"/>
              </w:rPr>
              <w:t xml:space="preserve">MD </w:t>
            </w:r>
            <w:r w:rsidR="00625A20" w:rsidRPr="003C1CC3">
              <w:rPr>
                <w:rFonts w:ascii="Arial" w:hAnsi="Arial" w:cs="Arial"/>
                <w:sz w:val="22"/>
                <w:szCs w:val="22"/>
              </w:rPr>
              <w:t>4.5, p &lt;0.01</w:t>
            </w:r>
            <w:r w:rsidR="006A30AF" w:rsidRPr="003C1CC3">
              <w:rPr>
                <w:rFonts w:ascii="Arial" w:hAnsi="Arial" w:cs="Arial"/>
                <w:sz w:val="22"/>
                <w:szCs w:val="22"/>
              </w:rPr>
              <w:t>)</w:t>
            </w:r>
            <w:r w:rsidR="00B04225" w:rsidRPr="003C1CC3">
              <w:rPr>
                <w:rFonts w:ascii="Arial" w:hAnsi="Arial" w:cs="Arial"/>
                <w:sz w:val="22"/>
                <w:szCs w:val="22"/>
              </w:rPr>
              <w:t xml:space="preserve">. Improvements in intensity range and fundamental frequency variation in read speech were clinically significant, while improvement in </w:t>
            </w:r>
            <w:r w:rsidR="00A3523E" w:rsidRPr="003C1CC3">
              <w:rPr>
                <w:rFonts w:ascii="Arial" w:hAnsi="Arial" w:cs="Arial"/>
                <w:sz w:val="22"/>
                <w:szCs w:val="22"/>
              </w:rPr>
              <w:t xml:space="preserve">fundamental frequency </w:t>
            </w:r>
            <w:r w:rsidR="007E6158" w:rsidRPr="003C1CC3">
              <w:rPr>
                <w:rFonts w:ascii="Arial" w:hAnsi="Arial" w:cs="Arial"/>
                <w:sz w:val="22"/>
                <w:szCs w:val="22"/>
              </w:rPr>
              <w:t xml:space="preserve">for read speech was possibly clinically significant. </w:t>
            </w:r>
            <w:r w:rsidR="001D3D05" w:rsidRPr="003C1CC3">
              <w:rPr>
                <w:rFonts w:ascii="Arial" w:hAnsi="Arial" w:cs="Arial"/>
                <w:sz w:val="22"/>
                <w:szCs w:val="22"/>
              </w:rPr>
              <w:t xml:space="preserve">No statistically significant improvements were found for maximum </w:t>
            </w:r>
            <w:r w:rsidR="00EE0180" w:rsidRPr="003C1CC3">
              <w:rPr>
                <w:rFonts w:ascii="Arial" w:hAnsi="Arial" w:cs="Arial"/>
                <w:sz w:val="22"/>
                <w:szCs w:val="22"/>
              </w:rPr>
              <w:t>phonation time, intensity of read speech</w:t>
            </w:r>
            <w:r w:rsidR="00652D75" w:rsidRPr="003C1CC3">
              <w:rPr>
                <w:rFonts w:ascii="Arial" w:hAnsi="Arial" w:cs="Arial"/>
                <w:sz w:val="22"/>
                <w:szCs w:val="22"/>
              </w:rPr>
              <w:t xml:space="preserve">, fundamental frequency of conversational speech or </w:t>
            </w:r>
            <w:r w:rsidR="00AB494C" w:rsidRPr="003C1CC3">
              <w:rPr>
                <w:rFonts w:ascii="Arial" w:hAnsi="Arial" w:cs="Arial"/>
                <w:sz w:val="22"/>
                <w:szCs w:val="22"/>
              </w:rPr>
              <w:t>fundamental frequency variation of conversational speech</w:t>
            </w:r>
            <w:r w:rsidR="009D34BC" w:rsidRPr="003C1CC3">
              <w:rPr>
                <w:rFonts w:ascii="Arial" w:hAnsi="Arial" w:cs="Arial"/>
                <w:sz w:val="22"/>
                <w:szCs w:val="22"/>
              </w:rPr>
              <w:t>.</w:t>
            </w:r>
          </w:p>
        </w:tc>
      </w:tr>
      <w:tr w:rsidR="005F3D86" w:rsidRPr="003C1CC3" w14:paraId="20E6F5B2" w14:textId="77777777" w:rsidTr="000416D2">
        <w:trPr>
          <w:trHeight w:val="247"/>
        </w:trPr>
        <w:tc>
          <w:tcPr>
            <w:tcW w:w="2481" w:type="dxa"/>
          </w:tcPr>
          <w:p w14:paraId="44C4D5BF" w14:textId="77777777" w:rsidR="005F3D86" w:rsidRPr="003C1CC3" w:rsidRDefault="005F3D86" w:rsidP="00BF7792">
            <w:pPr>
              <w:rPr>
                <w:rFonts w:ascii="Arial" w:hAnsi="Arial" w:cs="Arial"/>
                <w:sz w:val="22"/>
                <w:szCs w:val="22"/>
              </w:rPr>
            </w:pPr>
            <w:r w:rsidRPr="003C1CC3">
              <w:rPr>
                <w:rFonts w:ascii="Arial" w:hAnsi="Arial" w:cs="Arial"/>
                <w:sz w:val="22"/>
                <w:szCs w:val="22"/>
              </w:rPr>
              <w:t>Yinger</w:t>
            </w:r>
          </w:p>
        </w:tc>
        <w:tc>
          <w:tcPr>
            <w:tcW w:w="11727" w:type="dxa"/>
          </w:tcPr>
          <w:p w14:paraId="527926CF" w14:textId="050BEEF1" w:rsidR="0066077F" w:rsidRPr="003C1CC3" w:rsidRDefault="0027127E" w:rsidP="0066077F">
            <w:pPr>
              <w:rPr>
                <w:rFonts w:ascii="Arial" w:hAnsi="Arial" w:cs="Arial"/>
                <w:sz w:val="22"/>
                <w:szCs w:val="22"/>
              </w:rPr>
            </w:pPr>
            <w:r w:rsidRPr="003C1CC3">
              <w:rPr>
                <w:rFonts w:ascii="Arial" w:hAnsi="Arial" w:cs="Arial"/>
                <w:sz w:val="22"/>
                <w:szCs w:val="22"/>
              </w:rPr>
              <w:t xml:space="preserve">A statistically </w:t>
            </w:r>
            <w:r w:rsidR="00A41FEB" w:rsidRPr="003C1CC3">
              <w:rPr>
                <w:rFonts w:ascii="Arial" w:hAnsi="Arial" w:cs="Arial"/>
                <w:sz w:val="22"/>
                <w:szCs w:val="22"/>
              </w:rPr>
              <w:t xml:space="preserve">significant </w:t>
            </w:r>
            <w:r w:rsidR="00A731BA" w:rsidRPr="003C1CC3">
              <w:rPr>
                <w:rFonts w:ascii="Arial" w:hAnsi="Arial" w:cs="Arial"/>
                <w:sz w:val="22"/>
                <w:szCs w:val="22"/>
              </w:rPr>
              <w:t xml:space="preserve">improvement </w:t>
            </w:r>
            <w:r w:rsidR="000E2B08" w:rsidRPr="003C1CC3">
              <w:rPr>
                <w:rFonts w:ascii="Arial" w:hAnsi="Arial" w:cs="Arial"/>
                <w:sz w:val="22"/>
                <w:szCs w:val="22"/>
              </w:rPr>
              <w:t xml:space="preserve">in read speech intensity was </w:t>
            </w:r>
            <w:r w:rsidR="00B00562" w:rsidRPr="003C1CC3">
              <w:rPr>
                <w:rFonts w:ascii="Arial" w:hAnsi="Arial" w:cs="Arial"/>
                <w:sz w:val="22"/>
                <w:szCs w:val="22"/>
              </w:rPr>
              <w:t>found across the pre-singing, probe and post-singing assessments</w:t>
            </w:r>
            <w:r w:rsidR="00E75535" w:rsidRPr="003C1CC3">
              <w:rPr>
                <w:rFonts w:ascii="Arial" w:hAnsi="Arial" w:cs="Arial"/>
                <w:sz w:val="22"/>
                <w:szCs w:val="22"/>
              </w:rPr>
              <w:t xml:space="preserve"> (F=9.65, p=0.001), with </w:t>
            </w:r>
            <w:r w:rsidR="00743E24" w:rsidRPr="003C1CC3">
              <w:rPr>
                <w:rFonts w:ascii="Arial" w:hAnsi="Arial" w:cs="Arial"/>
                <w:sz w:val="22"/>
                <w:szCs w:val="22"/>
              </w:rPr>
              <w:t xml:space="preserve">a </w:t>
            </w:r>
            <w:r w:rsidR="000447C5" w:rsidRPr="003C1CC3">
              <w:rPr>
                <w:rFonts w:ascii="Arial" w:hAnsi="Arial" w:cs="Arial"/>
                <w:sz w:val="22"/>
                <w:szCs w:val="22"/>
              </w:rPr>
              <w:t>statistically significant difference between the pre-singing and post-</w:t>
            </w:r>
            <w:r w:rsidR="000447C5" w:rsidRPr="003C1CC3">
              <w:rPr>
                <w:rFonts w:ascii="Arial" w:hAnsi="Arial" w:cs="Arial"/>
                <w:sz w:val="22"/>
                <w:szCs w:val="22"/>
              </w:rPr>
              <w:lastRenderedPageBreak/>
              <w:t>singing assessments on post-hoc test (MD 55.6</w:t>
            </w:r>
            <w:r w:rsidR="004B080A" w:rsidRPr="003C1CC3">
              <w:rPr>
                <w:rFonts w:ascii="Arial" w:hAnsi="Arial" w:cs="Arial"/>
                <w:sz w:val="22"/>
                <w:szCs w:val="22"/>
              </w:rPr>
              <w:t>, sig.</w:t>
            </w:r>
            <w:r w:rsidR="000447C5" w:rsidRPr="003C1CC3">
              <w:rPr>
                <w:rFonts w:ascii="Arial" w:hAnsi="Arial" w:cs="Arial"/>
                <w:sz w:val="22"/>
                <w:szCs w:val="22"/>
              </w:rPr>
              <w:t xml:space="preserve">). </w:t>
            </w:r>
            <w:r w:rsidR="00AA2868" w:rsidRPr="003C1CC3">
              <w:rPr>
                <w:rFonts w:ascii="Arial" w:hAnsi="Arial" w:cs="Arial"/>
                <w:sz w:val="22"/>
                <w:szCs w:val="22"/>
              </w:rPr>
              <w:t xml:space="preserve">No statistically significant improvements were found for </w:t>
            </w:r>
            <w:r w:rsidR="004C01DD" w:rsidRPr="003C1CC3">
              <w:rPr>
                <w:rFonts w:ascii="Arial" w:hAnsi="Arial" w:cs="Arial"/>
                <w:sz w:val="22"/>
                <w:szCs w:val="22"/>
              </w:rPr>
              <w:t xml:space="preserve">conversational speech intensity, </w:t>
            </w:r>
            <w:r w:rsidR="00593678" w:rsidRPr="003C1CC3">
              <w:rPr>
                <w:rFonts w:ascii="Arial" w:hAnsi="Arial" w:cs="Arial"/>
                <w:sz w:val="22"/>
                <w:szCs w:val="22"/>
              </w:rPr>
              <w:t xml:space="preserve">fundamental frequency or </w:t>
            </w:r>
            <w:r w:rsidR="00192E56" w:rsidRPr="003C1CC3">
              <w:rPr>
                <w:rFonts w:ascii="Arial" w:hAnsi="Arial" w:cs="Arial"/>
                <w:sz w:val="22"/>
                <w:szCs w:val="22"/>
              </w:rPr>
              <w:t xml:space="preserve">fundamental frequency </w:t>
            </w:r>
            <w:r w:rsidR="00A56E1C" w:rsidRPr="003C1CC3">
              <w:rPr>
                <w:rFonts w:ascii="Arial" w:hAnsi="Arial" w:cs="Arial"/>
                <w:sz w:val="22"/>
                <w:szCs w:val="22"/>
              </w:rPr>
              <w:t xml:space="preserve">variability. </w:t>
            </w:r>
          </w:p>
          <w:p w14:paraId="1B798B70" w14:textId="187A06EC" w:rsidR="005F3D86" w:rsidRPr="003C1CC3" w:rsidRDefault="005F3D86" w:rsidP="00BF7792">
            <w:pPr>
              <w:rPr>
                <w:rFonts w:ascii="Arial" w:hAnsi="Arial" w:cs="Arial"/>
                <w:sz w:val="22"/>
                <w:szCs w:val="22"/>
              </w:rPr>
            </w:pPr>
          </w:p>
        </w:tc>
      </w:tr>
    </w:tbl>
    <w:p w14:paraId="36B5E66F" w14:textId="77777777" w:rsidR="00E75535" w:rsidRPr="003C1CC3" w:rsidRDefault="002E6D09">
      <w:pPr>
        <w:rPr>
          <w:rFonts w:ascii="Arial" w:hAnsi="Arial"/>
          <w:sz w:val="22"/>
          <w:szCs w:val="22"/>
        </w:rPr>
      </w:pPr>
      <w:r w:rsidRPr="003C1CC3">
        <w:rPr>
          <w:rFonts w:ascii="Arial" w:hAnsi="Arial"/>
          <w:sz w:val="22"/>
          <w:szCs w:val="22"/>
        </w:rPr>
        <w:lastRenderedPageBreak/>
        <w:t>MD  = mean difference</w:t>
      </w:r>
    </w:p>
    <w:p w14:paraId="2AD72CB6" w14:textId="77777777" w:rsidR="00E75535" w:rsidRPr="003C1CC3" w:rsidRDefault="00E75535">
      <w:pPr>
        <w:rPr>
          <w:rFonts w:ascii="Arial" w:hAnsi="Arial"/>
          <w:sz w:val="22"/>
          <w:szCs w:val="22"/>
        </w:rPr>
      </w:pPr>
      <w:r w:rsidRPr="003C1CC3">
        <w:rPr>
          <w:rFonts w:ascii="Arial" w:hAnsi="Arial"/>
          <w:sz w:val="22"/>
          <w:szCs w:val="22"/>
        </w:rPr>
        <w:br w:type="page"/>
      </w:r>
    </w:p>
    <w:p w14:paraId="370A1745" w14:textId="667C501C" w:rsidR="00A23E5D" w:rsidRPr="003C1CC3" w:rsidRDefault="007E5C50" w:rsidP="000A18DB">
      <w:pPr>
        <w:rPr>
          <w:rFonts w:ascii="Arial" w:hAnsi="Arial"/>
          <w:sz w:val="22"/>
          <w:szCs w:val="22"/>
        </w:rPr>
      </w:pPr>
      <w:r w:rsidRPr="003C1CC3">
        <w:rPr>
          <w:rFonts w:ascii="Arial" w:hAnsi="Arial" w:cs="Arial"/>
          <w:b/>
          <w:sz w:val="22"/>
          <w:szCs w:val="22"/>
        </w:rPr>
        <w:lastRenderedPageBreak/>
        <w:t xml:space="preserve">Table </w:t>
      </w:r>
      <w:r w:rsidR="00E04B19" w:rsidRPr="003C1CC3">
        <w:rPr>
          <w:rFonts w:ascii="Arial" w:hAnsi="Arial" w:cs="Arial"/>
          <w:b/>
          <w:sz w:val="22"/>
          <w:szCs w:val="22"/>
        </w:rPr>
        <w:t>4</w:t>
      </w:r>
      <w:r w:rsidRPr="003C1CC3">
        <w:rPr>
          <w:rFonts w:ascii="Arial" w:hAnsi="Arial" w:cs="Arial"/>
          <w:b/>
          <w:sz w:val="22"/>
          <w:szCs w:val="22"/>
        </w:rPr>
        <w:t xml:space="preserve">. </w:t>
      </w:r>
      <w:r w:rsidR="000A20EC" w:rsidRPr="003C1CC3">
        <w:rPr>
          <w:rFonts w:ascii="Arial" w:hAnsi="Arial" w:cs="Arial"/>
          <w:b/>
          <w:sz w:val="22"/>
          <w:szCs w:val="22"/>
        </w:rPr>
        <w:t>Quality</w:t>
      </w:r>
      <w:r w:rsidR="007B2A95" w:rsidRPr="003C1CC3">
        <w:rPr>
          <w:rFonts w:ascii="Arial" w:hAnsi="Arial" w:cs="Arial"/>
          <w:b/>
          <w:sz w:val="22"/>
          <w:szCs w:val="22"/>
        </w:rPr>
        <w:t xml:space="preserve"> assessment for </w:t>
      </w:r>
      <w:r w:rsidR="00F10088" w:rsidRPr="003C1CC3">
        <w:rPr>
          <w:rFonts w:ascii="Arial" w:hAnsi="Arial" w:cs="Arial"/>
          <w:b/>
          <w:sz w:val="22"/>
          <w:szCs w:val="22"/>
        </w:rPr>
        <w:t>included studies</w:t>
      </w:r>
    </w:p>
    <w:p w14:paraId="27E5518D" w14:textId="77777777" w:rsidR="00EA3958" w:rsidRPr="003C1CC3" w:rsidRDefault="00EA3958" w:rsidP="000A18DB">
      <w:pPr>
        <w:rPr>
          <w:rFonts w:ascii="Arial" w:hAnsi="Arial" w:cs="Arial"/>
          <w:b/>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1"/>
        <w:gridCol w:w="1521"/>
        <w:gridCol w:w="1635"/>
        <w:gridCol w:w="1554"/>
        <w:gridCol w:w="1533"/>
        <w:gridCol w:w="1598"/>
        <w:gridCol w:w="1492"/>
        <w:gridCol w:w="1554"/>
        <w:gridCol w:w="1542"/>
      </w:tblGrid>
      <w:tr w:rsidR="00324EC6" w:rsidRPr="003C1CC3" w14:paraId="61B63994" w14:textId="77777777" w:rsidTr="00900A50">
        <w:tc>
          <w:tcPr>
            <w:tcW w:w="3042" w:type="dxa"/>
            <w:gridSpan w:val="2"/>
            <w:tcBorders>
              <w:bottom w:val="single" w:sz="4" w:space="0" w:color="auto"/>
            </w:tcBorders>
          </w:tcPr>
          <w:p w14:paraId="584CA95C" w14:textId="77777777" w:rsidR="00324EC6" w:rsidRPr="003C1CC3" w:rsidRDefault="00324EC6" w:rsidP="000A18DB">
            <w:pPr>
              <w:rPr>
                <w:rFonts w:ascii="Arial" w:hAnsi="Arial" w:cs="Arial"/>
                <w:b/>
                <w:sz w:val="22"/>
                <w:szCs w:val="22"/>
              </w:rPr>
            </w:pPr>
          </w:p>
        </w:tc>
        <w:tc>
          <w:tcPr>
            <w:tcW w:w="1635" w:type="dxa"/>
            <w:tcBorders>
              <w:bottom w:val="single" w:sz="4" w:space="0" w:color="auto"/>
            </w:tcBorders>
          </w:tcPr>
          <w:p w14:paraId="0F86ADF5" w14:textId="47EC88E6" w:rsidR="00324EC6" w:rsidRPr="003C1CC3" w:rsidRDefault="00324EC6" w:rsidP="00B76679">
            <w:pPr>
              <w:jc w:val="center"/>
              <w:rPr>
                <w:rFonts w:ascii="Arial" w:hAnsi="Arial" w:cs="Arial"/>
                <w:b/>
                <w:sz w:val="22"/>
                <w:szCs w:val="22"/>
              </w:rPr>
            </w:pPr>
            <w:r w:rsidRPr="003C1CC3">
              <w:rPr>
                <w:rFonts w:ascii="Arial" w:hAnsi="Arial" w:cs="Arial"/>
                <w:b/>
                <w:sz w:val="22"/>
                <w:szCs w:val="22"/>
              </w:rPr>
              <w:t>Di Benedetto</w:t>
            </w:r>
          </w:p>
        </w:tc>
        <w:tc>
          <w:tcPr>
            <w:tcW w:w="1554" w:type="dxa"/>
            <w:tcBorders>
              <w:bottom w:val="single" w:sz="4" w:space="0" w:color="auto"/>
            </w:tcBorders>
          </w:tcPr>
          <w:p w14:paraId="3CCC5803" w14:textId="60CFF614" w:rsidR="00324EC6" w:rsidRPr="003C1CC3" w:rsidRDefault="00324EC6" w:rsidP="00B76679">
            <w:pPr>
              <w:jc w:val="center"/>
              <w:rPr>
                <w:rFonts w:ascii="Arial" w:hAnsi="Arial" w:cs="Arial"/>
                <w:b/>
                <w:sz w:val="22"/>
                <w:szCs w:val="22"/>
              </w:rPr>
            </w:pPr>
            <w:r w:rsidRPr="003C1CC3">
              <w:rPr>
                <w:rFonts w:ascii="Arial" w:hAnsi="Arial" w:cs="Arial"/>
                <w:b/>
                <w:sz w:val="22"/>
                <w:szCs w:val="22"/>
              </w:rPr>
              <w:t>Elefant</w:t>
            </w:r>
          </w:p>
        </w:tc>
        <w:tc>
          <w:tcPr>
            <w:tcW w:w="1533" w:type="dxa"/>
            <w:tcBorders>
              <w:bottom w:val="single" w:sz="4" w:space="0" w:color="auto"/>
            </w:tcBorders>
          </w:tcPr>
          <w:p w14:paraId="065933ED" w14:textId="00E82789" w:rsidR="00324EC6" w:rsidRPr="003C1CC3" w:rsidRDefault="00324EC6" w:rsidP="00B76679">
            <w:pPr>
              <w:jc w:val="center"/>
              <w:rPr>
                <w:rFonts w:ascii="Arial" w:hAnsi="Arial" w:cs="Arial"/>
                <w:b/>
                <w:sz w:val="22"/>
                <w:szCs w:val="22"/>
              </w:rPr>
            </w:pPr>
            <w:r w:rsidRPr="003C1CC3">
              <w:rPr>
                <w:rFonts w:ascii="Arial" w:hAnsi="Arial" w:cs="Arial"/>
                <w:b/>
                <w:sz w:val="22"/>
                <w:szCs w:val="22"/>
              </w:rPr>
              <w:t>Evans</w:t>
            </w:r>
          </w:p>
        </w:tc>
        <w:tc>
          <w:tcPr>
            <w:tcW w:w="1598" w:type="dxa"/>
            <w:tcBorders>
              <w:bottom w:val="single" w:sz="4" w:space="0" w:color="auto"/>
            </w:tcBorders>
          </w:tcPr>
          <w:p w14:paraId="2729AD7E" w14:textId="33E464CE" w:rsidR="00324EC6" w:rsidRPr="003C1CC3" w:rsidRDefault="00324EC6" w:rsidP="00B76679">
            <w:pPr>
              <w:jc w:val="center"/>
              <w:rPr>
                <w:rFonts w:ascii="Arial" w:hAnsi="Arial" w:cs="Arial"/>
                <w:b/>
                <w:sz w:val="22"/>
                <w:szCs w:val="22"/>
              </w:rPr>
            </w:pPr>
            <w:r w:rsidRPr="003C1CC3">
              <w:rPr>
                <w:rFonts w:ascii="Arial" w:hAnsi="Arial" w:cs="Arial"/>
                <w:b/>
                <w:sz w:val="22"/>
                <w:szCs w:val="22"/>
              </w:rPr>
              <w:t>Haneishi</w:t>
            </w:r>
          </w:p>
        </w:tc>
        <w:tc>
          <w:tcPr>
            <w:tcW w:w="1492" w:type="dxa"/>
            <w:tcBorders>
              <w:bottom w:val="single" w:sz="4" w:space="0" w:color="auto"/>
            </w:tcBorders>
          </w:tcPr>
          <w:p w14:paraId="04F17C90" w14:textId="5BFBFF7C" w:rsidR="00324EC6" w:rsidRPr="003C1CC3" w:rsidRDefault="00324EC6" w:rsidP="00B76679">
            <w:pPr>
              <w:jc w:val="center"/>
              <w:rPr>
                <w:rFonts w:ascii="Arial" w:hAnsi="Arial" w:cs="Arial"/>
                <w:b/>
                <w:sz w:val="22"/>
                <w:szCs w:val="22"/>
              </w:rPr>
            </w:pPr>
            <w:r w:rsidRPr="003C1CC3">
              <w:rPr>
                <w:rFonts w:ascii="Arial" w:hAnsi="Arial" w:cs="Arial"/>
                <w:b/>
                <w:sz w:val="22"/>
                <w:szCs w:val="22"/>
              </w:rPr>
              <w:t>Shih</w:t>
            </w:r>
          </w:p>
        </w:tc>
        <w:tc>
          <w:tcPr>
            <w:tcW w:w="1554" w:type="dxa"/>
            <w:tcBorders>
              <w:bottom w:val="single" w:sz="4" w:space="0" w:color="auto"/>
            </w:tcBorders>
          </w:tcPr>
          <w:p w14:paraId="3F446639" w14:textId="6D853147" w:rsidR="00324EC6" w:rsidRPr="003C1CC3" w:rsidRDefault="00324EC6" w:rsidP="00B76679">
            <w:pPr>
              <w:jc w:val="center"/>
              <w:rPr>
                <w:rFonts w:ascii="Arial" w:hAnsi="Arial" w:cs="Arial"/>
                <w:b/>
                <w:sz w:val="22"/>
                <w:szCs w:val="22"/>
              </w:rPr>
            </w:pPr>
            <w:r w:rsidRPr="003C1CC3">
              <w:rPr>
                <w:rFonts w:ascii="Arial" w:hAnsi="Arial" w:cs="Arial"/>
                <w:b/>
                <w:sz w:val="22"/>
                <w:szCs w:val="22"/>
              </w:rPr>
              <w:t>Tanner</w:t>
            </w:r>
          </w:p>
        </w:tc>
        <w:tc>
          <w:tcPr>
            <w:tcW w:w="1542" w:type="dxa"/>
            <w:tcBorders>
              <w:bottom w:val="single" w:sz="4" w:space="0" w:color="auto"/>
            </w:tcBorders>
          </w:tcPr>
          <w:p w14:paraId="3E125E3E" w14:textId="29C06CF3" w:rsidR="00324EC6" w:rsidRPr="003C1CC3" w:rsidRDefault="00324EC6" w:rsidP="00B76679">
            <w:pPr>
              <w:jc w:val="center"/>
              <w:rPr>
                <w:rFonts w:ascii="Arial" w:hAnsi="Arial" w:cs="Arial"/>
                <w:b/>
                <w:sz w:val="22"/>
                <w:szCs w:val="22"/>
              </w:rPr>
            </w:pPr>
            <w:r w:rsidRPr="003C1CC3">
              <w:rPr>
                <w:rFonts w:ascii="Arial" w:hAnsi="Arial" w:cs="Arial"/>
                <w:b/>
                <w:sz w:val="22"/>
                <w:szCs w:val="22"/>
              </w:rPr>
              <w:t>Yinger</w:t>
            </w:r>
          </w:p>
        </w:tc>
      </w:tr>
      <w:tr w:rsidR="00324EC6" w:rsidRPr="003C1CC3" w14:paraId="750C9540" w14:textId="77777777" w:rsidTr="00900A50">
        <w:tc>
          <w:tcPr>
            <w:tcW w:w="3042" w:type="dxa"/>
            <w:gridSpan w:val="2"/>
            <w:tcBorders>
              <w:top w:val="single" w:sz="4" w:space="0" w:color="auto"/>
              <w:bottom w:val="single" w:sz="4" w:space="0" w:color="auto"/>
            </w:tcBorders>
          </w:tcPr>
          <w:p w14:paraId="6B702992" w14:textId="56C85243" w:rsidR="00324EC6" w:rsidRPr="003C1CC3" w:rsidRDefault="00324EC6" w:rsidP="000A18DB">
            <w:pPr>
              <w:rPr>
                <w:rFonts w:ascii="Arial" w:hAnsi="Arial" w:cs="Arial"/>
                <w:sz w:val="22"/>
                <w:szCs w:val="22"/>
              </w:rPr>
            </w:pPr>
            <w:r w:rsidRPr="003C1CC3">
              <w:rPr>
                <w:rFonts w:ascii="Arial" w:hAnsi="Arial" w:cs="Arial"/>
                <w:sz w:val="22"/>
                <w:szCs w:val="22"/>
              </w:rPr>
              <w:t xml:space="preserve">Selection bias </w:t>
            </w:r>
            <w:r w:rsidR="00E667BB" w:rsidRPr="003C1CC3">
              <w:rPr>
                <w:rFonts w:ascii="Arial" w:hAnsi="Arial" w:cs="Arial"/>
                <w:sz w:val="22"/>
                <w:szCs w:val="22"/>
              </w:rPr>
              <w:t xml:space="preserve">                 </w:t>
            </w:r>
            <w:r w:rsidRPr="003C1CC3">
              <w:rPr>
                <w:rFonts w:ascii="Arial" w:hAnsi="Arial" w:cs="Arial"/>
                <w:sz w:val="22"/>
                <w:szCs w:val="22"/>
              </w:rPr>
              <w:t>(Diagnostic accuracy)</w:t>
            </w:r>
          </w:p>
        </w:tc>
        <w:tc>
          <w:tcPr>
            <w:tcW w:w="1635" w:type="dxa"/>
            <w:tcBorders>
              <w:top w:val="single" w:sz="4" w:space="0" w:color="auto"/>
              <w:bottom w:val="single" w:sz="4" w:space="0" w:color="auto"/>
            </w:tcBorders>
          </w:tcPr>
          <w:p w14:paraId="71A1F162" w14:textId="7E2D337B" w:rsidR="00324EC6" w:rsidRPr="003C1CC3" w:rsidRDefault="002B3615" w:rsidP="004071EE">
            <w:pPr>
              <w:jc w:val="center"/>
              <w:rPr>
                <w:rFonts w:ascii="Arial" w:hAnsi="Arial" w:cs="Arial"/>
                <w:sz w:val="22"/>
                <w:szCs w:val="22"/>
              </w:rPr>
            </w:pPr>
            <w:r w:rsidRPr="003C1CC3">
              <w:rPr>
                <w:rFonts w:ascii="Arial" w:hAnsi="Arial" w:cs="Arial"/>
                <w:sz w:val="22"/>
                <w:szCs w:val="22"/>
              </w:rPr>
              <w:t>Y</w:t>
            </w:r>
          </w:p>
        </w:tc>
        <w:tc>
          <w:tcPr>
            <w:tcW w:w="1554" w:type="dxa"/>
            <w:tcBorders>
              <w:top w:val="single" w:sz="4" w:space="0" w:color="auto"/>
              <w:bottom w:val="single" w:sz="4" w:space="0" w:color="auto"/>
            </w:tcBorders>
          </w:tcPr>
          <w:p w14:paraId="6CB629FF" w14:textId="1C12A9E7" w:rsidR="00324EC6" w:rsidRPr="003C1CC3" w:rsidRDefault="00547718" w:rsidP="004071EE">
            <w:pPr>
              <w:jc w:val="center"/>
              <w:rPr>
                <w:rFonts w:ascii="Arial" w:hAnsi="Arial" w:cs="Arial"/>
                <w:sz w:val="22"/>
                <w:szCs w:val="22"/>
              </w:rPr>
            </w:pPr>
            <w:r w:rsidRPr="003C1CC3">
              <w:rPr>
                <w:rFonts w:ascii="Arial" w:hAnsi="Arial" w:cs="Arial"/>
                <w:sz w:val="22"/>
                <w:szCs w:val="22"/>
              </w:rPr>
              <w:t>?</w:t>
            </w:r>
          </w:p>
        </w:tc>
        <w:tc>
          <w:tcPr>
            <w:tcW w:w="1533" w:type="dxa"/>
            <w:tcBorders>
              <w:top w:val="single" w:sz="4" w:space="0" w:color="auto"/>
              <w:bottom w:val="single" w:sz="4" w:space="0" w:color="auto"/>
            </w:tcBorders>
          </w:tcPr>
          <w:p w14:paraId="2375FCF8" w14:textId="02C43DBF" w:rsidR="00324EC6" w:rsidRPr="003C1CC3" w:rsidRDefault="008D1428" w:rsidP="004071EE">
            <w:pPr>
              <w:jc w:val="center"/>
              <w:rPr>
                <w:rFonts w:ascii="Arial" w:hAnsi="Arial" w:cs="Arial"/>
                <w:sz w:val="22"/>
                <w:szCs w:val="22"/>
              </w:rPr>
            </w:pPr>
            <w:r w:rsidRPr="003C1CC3">
              <w:rPr>
                <w:rFonts w:ascii="Arial" w:hAnsi="Arial" w:cs="Arial"/>
                <w:sz w:val="22"/>
                <w:szCs w:val="22"/>
              </w:rPr>
              <w:t>?</w:t>
            </w:r>
          </w:p>
        </w:tc>
        <w:tc>
          <w:tcPr>
            <w:tcW w:w="1598" w:type="dxa"/>
            <w:tcBorders>
              <w:top w:val="single" w:sz="4" w:space="0" w:color="auto"/>
              <w:bottom w:val="single" w:sz="4" w:space="0" w:color="auto"/>
            </w:tcBorders>
          </w:tcPr>
          <w:p w14:paraId="00768E24" w14:textId="0F5CD54C" w:rsidR="00324EC6" w:rsidRPr="003C1CC3" w:rsidRDefault="00D0767E" w:rsidP="004071EE">
            <w:pPr>
              <w:jc w:val="center"/>
              <w:rPr>
                <w:rFonts w:ascii="Arial" w:hAnsi="Arial" w:cs="Arial"/>
                <w:sz w:val="22"/>
                <w:szCs w:val="22"/>
              </w:rPr>
            </w:pPr>
            <w:r w:rsidRPr="003C1CC3">
              <w:rPr>
                <w:rFonts w:ascii="Arial" w:hAnsi="Arial" w:cs="Arial"/>
                <w:sz w:val="22"/>
                <w:szCs w:val="22"/>
              </w:rPr>
              <w:t>?</w:t>
            </w:r>
          </w:p>
        </w:tc>
        <w:tc>
          <w:tcPr>
            <w:tcW w:w="1492" w:type="dxa"/>
            <w:tcBorders>
              <w:top w:val="single" w:sz="4" w:space="0" w:color="auto"/>
              <w:bottom w:val="single" w:sz="4" w:space="0" w:color="auto"/>
            </w:tcBorders>
          </w:tcPr>
          <w:p w14:paraId="5F379899" w14:textId="7EE7216F" w:rsidR="00324EC6" w:rsidRPr="003C1CC3" w:rsidRDefault="00EA5EA0" w:rsidP="004071EE">
            <w:pPr>
              <w:jc w:val="center"/>
              <w:rPr>
                <w:rFonts w:ascii="Arial" w:hAnsi="Arial" w:cs="Arial"/>
                <w:sz w:val="22"/>
                <w:szCs w:val="22"/>
              </w:rPr>
            </w:pPr>
            <w:r w:rsidRPr="003C1CC3">
              <w:rPr>
                <w:rFonts w:ascii="Arial" w:hAnsi="Arial" w:cs="Menlo Bold"/>
                <w:sz w:val="22"/>
                <w:szCs w:val="22"/>
              </w:rPr>
              <w:t>Y</w:t>
            </w:r>
          </w:p>
        </w:tc>
        <w:tc>
          <w:tcPr>
            <w:tcW w:w="1554" w:type="dxa"/>
            <w:tcBorders>
              <w:top w:val="single" w:sz="4" w:space="0" w:color="auto"/>
              <w:bottom w:val="single" w:sz="4" w:space="0" w:color="auto"/>
            </w:tcBorders>
          </w:tcPr>
          <w:p w14:paraId="72E61526" w14:textId="35A7E10A" w:rsidR="00324EC6" w:rsidRPr="003C1CC3" w:rsidRDefault="00C515CC" w:rsidP="004071EE">
            <w:pPr>
              <w:jc w:val="center"/>
              <w:rPr>
                <w:rFonts w:ascii="Arial" w:hAnsi="Arial" w:cs="Arial"/>
                <w:sz w:val="22"/>
                <w:szCs w:val="22"/>
              </w:rPr>
            </w:pPr>
            <w:r w:rsidRPr="003C1CC3">
              <w:rPr>
                <w:rFonts w:ascii="Arial" w:hAnsi="Arial" w:cs="Arial"/>
                <w:sz w:val="22"/>
                <w:szCs w:val="22"/>
              </w:rPr>
              <w:t>?</w:t>
            </w:r>
          </w:p>
        </w:tc>
        <w:tc>
          <w:tcPr>
            <w:tcW w:w="1542" w:type="dxa"/>
            <w:tcBorders>
              <w:top w:val="single" w:sz="4" w:space="0" w:color="auto"/>
              <w:bottom w:val="single" w:sz="4" w:space="0" w:color="auto"/>
            </w:tcBorders>
          </w:tcPr>
          <w:p w14:paraId="7FC649DD" w14:textId="04710FCF" w:rsidR="00324EC6" w:rsidRPr="003C1CC3" w:rsidRDefault="00C515CC" w:rsidP="004071EE">
            <w:pPr>
              <w:jc w:val="center"/>
              <w:rPr>
                <w:rFonts w:ascii="Arial" w:hAnsi="Arial" w:cs="Arial"/>
                <w:sz w:val="22"/>
                <w:szCs w:val="22"/>
              </w:rPr>
            </w:pPr>
            <w:r w:rsidRPr="003C1CC3">
              <w:rPr>
                <w:rFonts w:ascii="Arial" w:hAnsi="Arial" w:cs="Arial"/>
                <w:sz w:val="22"/>
                <w:szCs w:val="22"/>
              </w:rPr>
              <w:t>?</w:t>
            </w:r>
          </w:p>
        </w:tc>
      </w:tr>
      <w:tr w:rsidR="00324EC6" w:rsidRPr="003C1CC3" w14:paraId="10DAF143" w14:textId="77777777" w:rsidTr="00900A50">
        <w:tc>
          <w:tcPr>
            <w:tcW w:w="3042" w:type="dxa"/>
            <w:gridSpan w:val="2"/>
            <w:tcBorders>
              <w:top w:val="single" w:sz="4" w:space="0" w:color="auto"/>
              <w:bottom w:val="single" w:sz="4" w:space="0" w:color="auto"/>
            </w:tcBorders>
          </w:tcPr>
          <w:p w14:paraId="623B4456" w14:textId="4C616130" w:rsidR="00324EC6" w:rsidRPr="003C1CC3" w:rsidRDefault="00324EC6" w:rsidP="000A18DB">
            <w:pPr>
              <w:rPr>
                <w:rFonts w:ascii="Arial" w:hAnsi="Arial" w:cs="Arial"/>
                <w:sz w:val="22"/>
                <w:szCs w:val="22"/>
              </w:rPr>
            </w:pPr>
            <w:r w:rsidRPr="003C1CC3">
              <w:rPr>
                <w:rFonts w:ascii="Arial" w:hAnsi="Arial" w:cs="Arial"/>
                <w:sz w:val="22"/>
                <w:szCs w:val="22"/>
              </w:rPr>
              <w:t>Selection bias</w:t>
            </w:r>
            <w:r w:rsidR="0042255A" w:rsidRPr="003C1CC3">
              <w:rPr>
                <w:rFonts w:ascii="Arial" w:hAnsi="Arial" w:cs="Arial"/>
                <w:sz w:val="22"/>
                <w:szCs w:val="22"/>
              </w:rPr>
              <w:t xml:space="preserve"> (Participant representativeness)</w:t>
            </w:r>
          </w:p>
        </w:tc>
        <w:tc>
          <w:tcPr>
            <w:tcW w:w="1635" w:type="dxa"/>
            <w:tcBorders>
              <w:top w:val="single" w:sz="4" w:space="0" w:color="auto"/>
              <w:bottom w:val="single" w:sz="4" w:space="0" w:color="auto"/>
            </w:tcBorders>
          </w:tcPr>
          <w:p w14:paraId="24777BBD" w14:textId="0F27DBC4" w:rsidR="00324EC6" w:rsidRPr="003C1CC3" w:rsidRDefault="00ED3C0D" w:rsidP="004071EE">
            <w:pPr>
              <w:jc w:val="center"/>
              <w:rPr>
                <w:rFonts w:ascii="Arial" w:hAnsi="Arial" w:cs="Arial"/>
                <w:sz w:val="22"/>
                <w:szCs w:val="22"/>
              </w:rPr>
            </w:pPr>
            <w:r w:rsidRPr="003C1CC3">
              <w:rPr>
                <w:rFonts w:ascii="Arial" w:hAnsi="Arial" w:cs="Arial"/>
                <w:sz w:val="22"/>
                <w:szCs w:val="22"/>
              </w:rPr>
              <w:t>?</w:t>
            </w:r>
          </w:p>
        </w:tc>
        <w:tc>
          <w:tcPr>
            <w:tcW w:w="1554" w:type="dxa"/>
            <w:tcBorders>
              <w:top w:val="single" w:sz="4" w:space="0" w:color="auto"/>
              <w:bottom w:val="single" w:sz="4" w:space="0" w:color="auto"/>
            </w:tcBorders>
          </w:tcPr>
          <w:p w14:paraId="16D2D85B" w14:textId="0726A7C0" w:rsidR="00324EC6" w:rsidRPr="003C1CC3" w:rsidRDefault="00ED3C0D" w:rsidP="004071EE">
            <w:pPr>
              <w:jc w:val="center"/>
              <w:rPr>
                <w:rFonts w:ascii="Arial" w:hAnsi="Arial" w:cs="Arial"/>
                <w:sz w:val="22"/>
                <w:szCs w:val="22"/>
              </w:rPr>
            </w:pPr>
            <w:r w:rsidRPr="003C1CC3">
              <w:rPr>
                <w:rFonts w:ascii="Arial" w:hAnsi="Arial" w:cs="Arial"/>
                <w:sz w:val="22"/>
                <w:szCs w:val="22"/>
              </w:rPr>
              <w:t>?</w:t>
            </w:r>
          </w:p>
        </w:tc>
        <w:tc>
          <w:tcPr>
            <w:tcW w:w="1533" w:type="dxa"/>
            <w:tcBorders>
              <w:top w:val="single" w:sz="4" w:space="0" w:color="auto"/>
              <w:bottom w:val="single" w:sz="4" w:space="0" w:color="auto"/>
            </w:tcBorders>
          </w:tcPr>
          <w:p w14:paraId="31C2D49B" w14:textId="70FE3768" w:rsidR="00324EC6" w:rsidRPr="003C1CC3" w:rsidRDefault="00ED3C0D" w:rsidP="004071EE">
            <w:pPr>
              <w:jc w:val="center"/>
              <w:rPr>
                <w:rFonts w:ascii="Arial" w:hAnsi="Arial" w:cs="Arial"/>
                <w:sz w:val="22"/>
                <w:szCs w:val="22"/>
              </w:rPr>
            </w:pPr>
            <w:r w:rsidRPr="003C1CC3">
              <w:rPr>
                <w:rFonts w:ascii="Arial" w:hAnsi="Arial" w:cs="Arial"/>
                <w:sz w:val="22"/>
                <w:szCs w:val="22"/>
              </w:rPr>
              <w:t>?</w:t>
            </w:r>
          </w:p>
        </w:tc>
        <w:tc>
          <w:tcPr>
            <w:tcW w:w="1598" w:type="dxa"/>
            <w:tcBorders>
              <w:top w:val="single" w:sz="4" w:space="0" w:color="auto"/>
              <w:bottom w:val="single" w:sz="4" w:space="0" w:color="auto"/>
            </w:tcBorders>
          </w:tcPr>
          <w:p w14:paraId="1A6304F8" w14:textId="63A075A2" w:rsidR="00324EC6" w:rsidRPr="003C1CC3" w:rsidRDefault="00ED3C0D" w:rsidP="004071EE">
            <w:pPr>
              <w:jc w:val="center"/>
              <w:rPr>
                <w:rFonts w:ascii="Arial" w:hAnsi="Arial" w:cs="Arial"/>
                <w:sz w:val="22"/>
                <w:szCs w:val="22"/>
              </w:rPr>
            </w:pPr>
            <w:r w:rsidRPr="003C1CC3">
              <w:rPr>
                <w:rFonts w:ascii="Arial" w:hAnsi="Arial" w:cs="Arial"/>
                <w:sz w:val="22"/>
                <w:szCs w:val="22"/>
              </w:rPr>
              <w:t>?</w:t>
            </w:r>
          </w:p>
        </w:tc>
        <w:tc>
          <w:tcPr>
            <w:tcW w:w="1492" w:type="dxa"/>
            <w:tcBorders>
              <w:top w:val="single" w:sz="4" w:space="0" w:color="auto"/>
              <w:bottom w:val="single" w:sz="4" w:space="0" w:color="auto"/>
            </w:tcBorders>
          </w:tcPr>
          <w:p w14:paraId="63C25C95" w14:textId="1DCDB493" w:rsidR="00324EC6" w:rsidRPr="003C1CC3" w:rsidRDefault="00ED3C0D" w:rsidP="004071EE">
            <w:pPr>
              <w:jc w:val="center"/>
              <w:rPr>
                <w:rFonts w:ascii="Arial" w:hAnsi="Arial" w:cs="Arial"/>
                <w:sz w:val="22"/>
                <w:szCs w:val="22"/>
              </w:rPr>
            </w:pPr>
            <w:r w:rsidRPr="003C1CC3">
              <w:rPr>
                <w:rFonts w:ascii="Arial" w:hAnsi="Arial" w:cs="Arial"/>
                <w:sz w:val="22"/>
                <w:szCs w:val="22"/>
              </w:rPr>
              <w:t>?</w:t>
            </w:r>
          </w:p>
        </w:tc>
        <w:tc>
          <w:tcPr>
            <w:tcW w:w="1554" w:type="dxa"/>
            <w:tcBorders>
              <w:top w:val="single" w:sz="4" w:space="0" w:color="auto"/>
              <w:bottom w:val="single" w:sz="4" w:space="0" w:color="auto"/>
            </w:tcBorders>
          </w:tcPr>
          <w:p w14:paraId="3266ACB3" w14:textId="77953461" w:rsidR="00324EC6" w:rsidRPr="003C1CC3" w:rsidRDefault="00ED3C0D" w:rsidP="004071EE">
            <w:pPr>
              <w:jc w:val="center"/>
              <w:rPr>
                <w:rFonts w:ascii="Arial" w:hAnsi="Arial" w:cs="Arial"/>
                <w:sz w:val="22"/>
                <w:szCs w:val="22"/>
              </w:rPr>
            </w:pPr>
            <w:r w:rsidRPr="003C1CC3">
              <w:rPr>
                <w:rFonts w:ascii="Arial" w:hAnsi="Arial" w:cs="Arial"/>
                <w:sz w:val="22"/>
                <w:szCs w:val="22"/>
              </w:rPr>
              <w:t>?</w:t>
            </w:r>
          </w:p>
        </w:tc>
        <w:tc>
          <w:tcPr>
            <w:tcW w:w="1542" w:type="dxa"/>
            <w:tcBorders>
              <w:top w:val="single" w:sz="4" w:space="0" w:color="auto"/>
              <w:bottom w:val="single" w:sz="4" w:space="0" w:color="auto"/>
            </w:tcBorders>
          </w:tcPr>
          <w:p w14:paraId="27FC3070" w14:textId="32076A4B" w:rsidR="00324EC6" w:rsidRPr="003C1CC3" w:rsidRDefault="00ED3C0D" w:rsidP="004071EE">
            <w:pPr>
              <w:jc w:val="center"/>
              <w:rPr>
                <w:rFonts w:ascii="Arial" w:hAnsi="Arial" w:cs="Arial"/>
                <w:sz w:val="22"/>
                <w:szCs w:val="22"/>
              </w:rPr>
            </w:pPr>
            <w:r w:rsidRPr="003C1CC3">
              <w:rPr>
                <w:rFonts w:ascii="Arial" w:hAnsi="Arial" w:cs="Arial"/>
                <w:sz w:val="22"/>
                <w:szCs w:val="22"/>
              </w:rPr>
              <w:t>?</w:t>
            </w:r>
          </w:p>
        </w:tc>
      </w:tr>
      <w:tr w:rsidR="00324EC6" w:rsidRPr="003C1CC3" w14:paraId="7DCF2BCA" w14:textId="77777777" w:rsidTr="00900A50">
        <w:tc>
          <w:tcPr>
            <w:tcW w:w="3042" w:type="dxa"/>
            <w:gridSpan w:val="2"/>
            <w:tcBorders>
              <w:top w:val="single" w:sz="4" w:space="0" w:color="auto"/>
              <w:bottom w:val="single" w:sz="4" w:space="0" w:color="auto"/>
            </w:tcBorders>
          </w:tcPr>
          <w:p w14:paraId="68A065D6" w14:textId="77AE032F" w:rsidR="00324EC6" w:rsidRPr="003C1CC3" w:rsidRDefault="00761017" w:rsidP="000A18DB">
            <w:pPr>
              <w:rPr>
                <w:rFonts w:ascii="Arial" w:hAnsi="Arial" w:cs="Arial"/>
                <w:sz w:val="22"/>
                <w:szCs w:val="22"/>
              </w:rPr>
            </w:pPr>
            <w:r w:rsidRPr="003C1CC3">
              <w:rPr>
                <w:rFonts w:ascii="Arial" w:hAnsi="Arial" w:cs="Arial"/>
                <w:sz w:val="22"/>
                <w:szCs w:val="22"/>
              </w:rPr>
              <w:t xml:space="preserve">Selection bias </w:t>
            </w:r>
            <w:r w:rsidR="00FA3CC4" w:rsidRPr="003C1CC3">
              <w:rPr>
                <w:rFonts w:ascii="Arial" w:hAnsi="Arial" w:cs="Arial"/>
                <w:sz w:val="22"/>
                <w:szCs w:val="22"/>
              </w:rPr>
              <w:t xml:space="preserve">                  </w:t>
            </w:r>
            <w:r w:rsidRPr="003C1CC3">
              <w:rPr>
                <w:rFonts w:ascii="Arial" w:hAnsi="Arial" w:cs="Arial"/>
                <w:sz w:val="22"/>
                <w:szCs w:val="22"/>
              </w:rPr>
              <w:t>(Sampling)</w:t>
            </w:r>
          </w:p>
        </w:tc>
        <w:tc>
          <w:tcPr>
            <w:tcW w:w="1635" w:type="dxa"/>
            <w:tcBorders>
              <w:top w:val="single" w:sz="4" w:space="0" w:color="auto"/>
              <w:bottom w:val="single" w:sz="4" w:space="0" w:color="auto"/>
            </w:tcBorders>
          </w:tcPr>
          <w:p w14:paraId="021D1C6B" w14:textId="5D39BC79" w:rsidR="00324EC6" w:rsidRPr="003C1CC3" w:rsidRDefault="00EA5EA0" w:rsidP="004071EE">
            <w:pPr>
              <w:jc w:val="center"/>
              <w:rPr>
                <w:rFonts w:ascii="Arial" w:hAnsi="Arial" w:cs="Arial"/>
                <w:sz w:val="22"/>
                <w:szCs w:val="22"/>
              </w:rPr>
            </w:pPr>
            <w:r w:rsidRPr="003C1CC3">
              <w:rPr>
                <w:rFonts w:ascii="Arial" w:hAnsi="Arial" w:cs="Arial"/>
                <w:sz w:val="22"/>
                <w:szCs w:val="22"/>
              </w:rPr>
              <w:t>Y</w:t>
            </w:r>
          </w:p>
        </w:tc>
        <w:tc>
          <w:tcPr>
            <w:tcW w:w="1554" w:type="dxa"/>
            <w:tcBorders>
              <w:top w:val="single" w:sz="4" w:space="0" w:color="auto"/>
              <w:bottom w:val="single" w:sz="4" w:space="0" w:color="auto"/>
            </w:tcBorders>
          </w:tcPr>
          <w:p w14:paraId="31D7F636" w14:textId="7C34A55A" w:rsidR="00324EC6" w:rsidRPr="003C1CC3" w:rsidRDefault="002F3BED" w:rsidP="004071EE">
            <w:pPr>
              <w:jc w:val="center"/>
              <w:rPr>
                <w:rFonts w:ascii="Arial" w:hAnsi="Arial" w:cs="Arial"/>
                <w:sz w:val="22"/>
                <w:szCs w:val="22"/>
              </w:rPr>
            </w:pPr>
            <w:r w:rsidRPr="003C1CC3">
              <w:rPr>
                <w:rFonts w:ascii="Arial" w:hAnsi="Arial" w:cs="Arial"/>
                <w:sz w:val="22"/>
                <w:szCs w:val="22"/>
              </w:rPr>
              <w:t>?</w:t>
            </w:r>
          </w:p>
        </w:tc>
        <w:tc>
          <w:tcPr>
            <w:tcW w:w="1533" w:type="dxa"/>
            <w:tcBorders>
              <w:top w:val="single" w:sz="4" w:space="0" w:color="auto"/>
              <w:bottom w:val="single" w:sz="4" w:space="0" w:color="auto"/>
            </w:tcBorders>
          </w:tcPr>
          <w:p w14:paraId="450D3815" w14:textId="0AB858C5" w:rsidR="00324EC6" w:rsidRPr="003C1CC3" w:rsidRDefault="002F3BED" w:rsidP="004071EE">
            <w:pPr>
              <w:jc w:val="center"/>
              <w:rPr>
                <w:rFonts w:ascii="Arial" w:hAnsi="Arial" w:cs="Arial"/>
                <w:sz w:val="22"/>
                <w:szCs w:val="22"/>
              </w:rPr>
            </w:pPr>
            <w:r w:rsidRPr="003C1CC3">
              <w:rPr>
                <w:rFonts w:ascii="Arial" w:hAnsi="Arial" w:cs="Arial"/>
                <w:sz w:val="22"/>
                <w:szCs w:val="22"/>
              </w:rPr>
              <w:t>?</w:t>
            </w:r>
          </w:p>
        </w:tc>
        <w:tc>
          <w:tcPr>
            <w:tcW w:w="1598" w:type="dxa"/>
            <w:tcBorders>
              <w:top w:val="single" w:sz="4" w:space="0" w:color="auto"/>
              <w:bottom w:val="single" w:sz="4" w:space="0" w:color="auto"/>
            </w:tcBorders>
          </w:tcPr>
          <w:p w14:paraId="272D4C88" w14:textId="5D3246C5" w:rsidR="00324EC6" w:rsidRPr="003C1CC3" w:rsidRDefault="002F3BED" w:rsidP="004071EE">
            <w:pPr>
              <w:jc w:val="center"/>
              <w:rPr>
                <w:rFonts w:ascii="Arial" w:hAnsi="Arial" w:cs="Arial"/>
                <w:sz w:val="22"/>
                <w:szCs w:val="22"/>
              </w:rPr>
            </w:pPr>
            <w:r w:rsidRPr="003C1CC3">
              <w:rPr>
                <w:rFonts w:ascii="Arial" w:hAnsi="Arial" w:cs="Arial"/>
                <w:sz w:val="22"/>
                <w:szCs w:val="22"/>
              </w:rPr>
              <w:t>?</w:t>
            </w:r>
          </w:p>
        </w:tc>
        <w:tc>
          <w:tcPr>
            <w:tcW w:w="1492" w:type="dxa"/>
            <w:tcBorders>
              <w:top w:val="single" w:sz="4" w:space="0" w:color="auto"/>
              <w:bottom w:val="single" w:sz="4" w:space="0" w:color="auto"/>
            </w:tcBorders>
          </w:tcPr>
          <w:p w14:paraId="0FDDBB27" w14:textId="6CD1DF29" w:rsidR="00324EC6" w:rsidRPr="003C1CC3" w:rsidRDefault="002F3BED" w:rsidP="004071EE">
            <w:pPr>
              <w:jc w:val="center"/>
              <w:rPr>
                <w:rFonts w:ascii="Arial" w:hAnsi="Arial" w:cs="Arial"/>
                <w:sz w:val="22"/>
                <w:szCs w:val="22"/>
              </w:rPr>
            </w:pPr>
            <w:r w:rsidRPr="003C1CC3">
              <w:rPr>
                <w:rFonts w:ascii="Arial" w:hAnsi="Arial" w:cs="Arial"/>
                <w:sz w:val="22"/>
                <w:szCs w:val="22"/>
              </w:rPr>
              <w:t>?</w:t>
            </w:r>
          </w:p>
        </w:tc>
        <w:tc>
          <w:tcPr>
            <w:tcW w:w="1554" w:type="dxa"/>
            <w:tcBorders>
              <w:top w:val="single" w:sz="4" w:space="0" w:color="auto"/>
              <w:bottom w:val="single" w:sz="4" w:space="0" w:color="auto"/>
            </w:tcBorders>
          </w:tcPr>
          <w:p w14:paraId="48616E0E" w14:textId="4A6B21CD" w:rsidR="00324EC6" w:rsidRPr="003C1CC3" w:rsidRDefault="002F3BED" w:rsidP="004071EE">
            <w:pPr>
              <w:jc w:val="center"/>
              <w:rPr>
                <w:rFonts w:ascii="Arial" w:hAnsi="Arial" w:cs="Arial"/>
                <w:sz w:val="22"/>
                <w:szCs w:val="22"/>
              </w:rPr>
            </w:pPr>
            <w:r w:rsidRPr="003C1CC3">
              <w:rPr>
                <w:rFonts w:ascii="Arial" w:hAnsi="Arial" w:cs="Arial"/>
                <w:sz w:val="22"/>
                <w:szCs w:val="22"/>
              </w:rPr>
              <w:t>?</w:t>
            </w:r>
          </w:p>
        </w:tc>
        <w:tc>
          <w:tcPr>
            <w:tcW w:w="1542" w:type="dxa"/>
            <w:tcBorders>
              <w:top w:val="single" w:sz="4" w:space="0" w:color="auto"/>
              <w:bottom w:val="single" w:sz="4" w:space="0" w:color="auto"/>
            </w:tcBorders>
          </w:tcPr>
          <w:p w14:paraId="5CC7F357" w14:textId="0AFCA3B2" w:rsidR="00324EC6" w:rsidRPr="003C1CC3" w:rsidRDefault="002F3BED" w:rsidP="004071EE">
            <w:pPr>
              <w:jc w:val="center"/>
              <w:rPr>
                <w:rFonts w:ascii="Arial" w:hAnsi="Arial" w:cs="Arial"/>
                <w:sz w:val="22"/>
                <w:szCs w:val="22"/>
              </w:rPr>
            </w:pPr>
            <w:r w:rsidRPr="003C1CC3">
              <w:rPr>
                <w:rFonts w:ascii="Arial" w:hAnsi="Arial" w:cs="Arial"/>
                <w:sz w:val="22"/>
                <w:szCs w:val="22"/>
              </w:rPr>
              <w:t>?</w:t>
            </w:r>
          </w:p>
        </w:tc>
      </w:tr>
      <w:tr w:rsidR="00140606" w:rsidRPr="003C1CC3" w14:paraId="2D541EE6" w14:textId="77777777" w:rsidTr="00900A50">
        <w:tc>
          <w:tcPr>
            <w:tcW w:w="3042" w:type="dxa"/>
            <w:gridSpan w:val="2"/>
            <w:tcBorders>
              <w:top w:val="single" w:sz="4" w:space="0" w:color="auto"/>
              <w:bottom w:val="single" w:sz="4" w:space="0" w:color="auto"/>
            </w:tcBorders>
          </w:tcPr>
          <w:p w14:paraId="116F2AF3" w14:textId="33AD8303" w:rsidR="00140606" w:rsidRPr="003C1CC3" w:rsidRDefault="0012016A" w:rsidP="000A18DB">
            <w:pPr>
              <w:rPr>
                <w:rFonts w:ascii="Arial" w:hAnsi="Arial" w:cs="Arial"/>
                <w:sz w:val="22"/>
                <w:szCs w:val="22"/>
              </w:rPr>
            </w:pPr>
            <w:r w:rsidRPr="003C1CC3">
              <w:rPr>
                <w:rFonts w:ascii="Arial" w:hAnsi="Arial" w:cs="Arial"/>
                <w:sz w:val="22"/>
                <w:szCs w:val="22"/>
              </w:rPr>
              <w:t xml:space="preserve">Chance </w:t>
            </w:r>
            <w:r w:rsidR="00E667BB" w:rsidRPr="003C1CC3">
              <w:rPr>
                <w:rFonts w:ascii="Arial" w:hAnsi="Arial" w:cs="Arial"/>
                <w:sz w:val="22"/>
                <w:szCs w:val="22"/>
              </w:rPr>
              <w:t xml:space="preserve">                      </w:t>
            </w:r>
            <w:r w:rsidRPr="003C1CC3">
              <w:rPr>
                <w:rFonts w:ascii="Arial" w:hAnsi="Arial" w:cs="Arial"/>
                <w:sz w:val="22"/>
                <w:szCs w:val="22"/>
              </w:rPr>
              <w:t>(Sample size rationale)</w:t>
            </w:r>
          </w:p>
        </w:tc>
        <w:tc>
          <w:tcPr>
            <w:tcW w:w="1635" w:type="dxa"/>
            <w:tcBorders>
              <w:top w:val="single" w:sz="4" w:space="0" w:color="auto"/>
              <w:bottom w:val="single" w:sz="4" w:space="0" w:color="auto"/>
            </w:tcBorders>
          </w:tcPr>
          <w:p w14:paraId="35D47C6A" w14:textId="2210BBFB" w:rsidR="00140606" w:rsidRPr="003C1CC3" w:rsidRDefault="002C3190" w:rsidP="004071EE">
            <w:pPr>
              <w:jc w:val="center"/>
              <w:rPr>
                <w:rFonts w:ascii="Arial" w:hAnsi="Arial" w:cs="Arial"/>
                <w:sz w:val="22"/>
                <w:szCs w:val="22"/>
              </w:rPr>
            </w:pPr>
            <w:r w:rsidRPr="003C1CC3">
              <w:rPr>
                <w:rFonts w:ascii="Arial" w:hAnsi="Arial" w:cs="Arial"/>
                <w:sz w:val="22"/>
                <w:szCs w:val="22"/>
              </w:rPr>
              <w:t>?</w:t>
            </w:r>
          </w:p>
        </w:tc>
        <w:tc>
          <w:tcPr>
            <w:tcW w:w="1554" w:type="dxa"/>
            <w:tcBorders>
              <w:top w:val="single" w:sz="4" w:space="0" w:color="auto"/>
              <w:bottom w:val="single" w:sz="4" w:space="0" w:color="auto"/>
            </w:tcBorders>
          </w:tcPr>
          <w:p w14:paraId="33B5C37A" w14:textId="376BC43A" w:rsidR="00140606" w:rsidRPr="003C1CC3" w:rsidRDefault="00CE5E4B" w:rsidP="004071EE">
            <w:pPr>
              <w:jc w:val="center"/>
              <w:rPr>
                <w:rFonts w:ascii="Arial" w:hAnsi="Arial" w:cs="Arial"/>
                <w:sz w:val="22"/>
                <w:szCs w:val="22"/>
              </w:rPr>
            </w:pPr>
            <w:r w:rsidRPr="003C1CC3">
              <w:rPr>
                <w:rFonts w:ascii="Arial" w:hAnsi="Arial" w:cs="Arial"/>
                <w:sz w:val="22"/>
                <w:szCs w:val="22"/>
              </w:rPr>
              <w:t>?</w:t>
            </w:r>
          </w:p>
        </w:tc>
        <w:tc>
          <w:tcPr>
            <w:tcW w:w="1533" w:type="dxa"/>
            <w:tcBorders>
              <w:top w:val="single" w:sz="4" w:space="0" w:color="auto"/>
              <w:bottom w:val="single" w:sz="4" w:space="0" w:color="auto"/>
            </w:tcBorders>
          </w:tcPr>
          <w:p w14:paraId="5F18F869" w14:textId="3D497EF2" w:rsidR="00140606" w:rsidRPr="003C1CC3" w:rsidRDefault="00974C63" w:rsidP="004071EE">
            <w:pPr>
              <w:jc w:val="center"/>
              <w:rPr>
                <w:rFonts w:ascii="Arial" w:hAnsi="Arial" w:cs="Arial"/>
                <w:sz w:val="22"/>
                <w:szCs w:val="22"/>
              </w:rPr>
            </w:pPr>
            <w:r w:rsidRPr="003C1CC3">
              <w:rPr>
                <w:rFonts w:ascii="Arial" w:hAnsi="Arial" w:cs="Arial"/>
                <w:sz w:val="22"/>
                <w:szCs w:val="22"/>
              </w:rPr>
              <w:t>?</w:t>
            </w:r>
          </w:p>
        </w:tc>
        <w:tc>
          <w:tcPr>
            <w:tcW w:w="1598" w:type="dxa"/>
            <w:tcBorders>
              <w:top w:val="single" w:sz="4" w:space="0" w:color="auto"/>
              <w:bottom w:val="single" w:sz="4" w:space="0" w:color="auto"/>
            </w:tcBorders>
          </w:tcPr>
          <w:p w14:paraId="5BFEACDC" w14:textId="0ADB09A2" w:rsidR="00140606" w:rsidRPr="003C1CC3" w:rsidRDefault="000F1757" w:rsidP="004071EE">
            <w:pPr>
              <w:jc w:val="center"/>
              <w:rPr>
                <w:rFonts w:ascii="Arial" w:hAnsi="Arial" w:cs="Arial"/>
                <w:sz w:val="22"/>
                <w:szCs w:val="22"/>
              </w:rPr>
            </w:pPr>
            <w:r w:rsidRPr="003C1CC3">
              <w:rPr>
                <w:rFonts w:ascii="Arial" w:hAnsi="Arial" w:cs="Arial"/>
                <w:sz w:val="22"/>
                <w:szCs w:val="22"/>
              </w:rPr>
              <w:t>?</w:t>
            </w:r>
          </w:p>
        </w:tc>
        <w:tc>
          <w:tcPr>
            <w:tcW w:w="1492" w:type="dxa"/>
            <w:tcBorders>
              <w:top w:val="single" w:sz="4" w:space="0" w:color="auto"/>
              <w:bottom w:val="single" w:sz="4" w:space="0" w:color="auto"/>
            </w:tcBorders>
          </w:tcPr>
          <w:p w14:paraId="543A5028" w14:textId="00DD39D9" w:rsidR="00140606" w:rsidRPr="003C1CC3" w:rsidRDefault="00AF10D9" w:rsidP="004071EE">
            <w:pPr>
              <w:jc w:val="center"/>
              <w:rPr>
                <w:rFonts w:ascii="Arial" w:hAnsi="Arial" w:cs="Arial"/>
                <w:sz w:val="22"/>
                <w:szCs w:val="22"/>
              </w:rPr>
            </w:pPr>
            <w:r w:rsidRPr="003C1CC3">
              <w:rPr>
                <w:rFonts w:ascii="Arial" w:hAnsi="Arial" w:cs="Arial"/>
                <w:sz w:val="22"/>
                <w:szCs w:val="22"/>
              </w:rPr>
              <w:t>?</w:t>
            </w:r>
          </w:p>
        </w:tc>
        <w:tc>
          <w:tcPr>
            <w:tcW w:w="1554" w:type="dxa"/>
            <w:tcBorders>
              <w:top w:val="single" w:sz="4" w:space="0" w:color="auto"/>
              <w:bottom w:val="single" w:sz="4" w:space="0" w:color="auto"/>
            </w:tcBorders>
          </w:tcPr>
          <w:p w14:paraId="5C21FF5F" w14:textId="06F8CA1B" w:rsidR="00140606" w:rsidRPr="003C1CC3" w:rsidRDefault="00D8119A" w:rsidP="004071EE">
            <w:pPr>
              <w:jc w:val="center"/>
              <w:rPr>
                <w:rFonts w:ascii="Arial" w:hAnsi="Arial" w:cs="Arial"/>
                <w:sz w:val="22"/>
                <w:szCs w:val="22"/>
              </w:rPr>
            </w:pPr>
            <w:r w:rsidRPr="003C1CC3">
              <w:rPr>
                <w:rFonts w:ascii="Arial" w:hAnsi="Arial" w:cs="Arial"/>
                <w:sz w:val="22"/>
                <w:szCs w:val="22"/>
              </w:rPr>
              <w:t>?</w:t>
            </w:r>
          </w:p>
        </w:tc>
        <w:tc>
          <w:tcPr>
            <w:tcW w:w="1542" w:type="dxa"/>
            <w:tcBorders>
              <w:top w:val="single" w:sz="4" w:space="0" w:color="auto"/>
              <w:bottom w:val="single" w:sz="4" w:space="0" w:color="auto"/>
            </w:tcBorders>
          </w:tcPr>
          <w:p w14:paraId="1F4ECE7C" w14:textId="3579BE04" w:rsidR="00140606" w:rsidRPr="003C1CC3" w:rsidRDefault="00FA28C5" w:rsidP="004071EE">
            <w:pPr>
              <w:jc w:val="center"/>
              <w:rPr>
                <w:rFonts w:ascii="Arial" w:hAnsi="Arial" w:cs="Arial"/>
                <w:sz w:val="22"/>
                <w:szCs w:val="22"/>
              </w:rPr>
            </w:pPr>
            <w:r w:rsidRPr="003C1CC3">
              <w:rPr>
                <w:rFonts w:ascii="Arial" w:hAnsi="Arial" w:cs="Arial"/>
                <w:sz w:val="22"/>
                <w:szCs w:val="22"/>
              </w:rPr>
              <w:t>?</w:t>
            </w:r>
          </w:p>
        </w:tc>
      </w:tr>
      <w:tr w:rsidR="00140606" w:rsidRPr="003C1CC3" w14:paraId="7FE0AA5A" w14:textId="77777777" w:rsidTr="00900A50">
        <w:tc>
          <w:tcPr>
            <w:tcW w:w="3042" w:type="dxa"/>
            <w:gridSpan w:val="2"/>
            <w:tcBorders>
              <w:top w:val="single" w:sz="4" w:space="0" w:color="auto"/>
              <w:bottom w:val="single" w:sz="4" w:space="0" w:color="auto"/>
            </w:tcBorders>
          </w:tcPr>
          <w:p w14:paraId="604E2D20" w14:textId="2287E61B" w:rsidR="00140606" w:rsidRPr="003C1CC3" w:rsidRDefault="007B7D40" w:rsidP="000A18DB">
            <w:pPr>
              <w:rPr>
                <w:rFonts w:ascii="Arial" w:hAnsi="Arial" w:cs="Arial"/>
                <w:sz w:val="22"/>
                <w:szCs w:val="22"/>
              </w:rPr>
            </w:pPr>
            <w:r w:rsidRPr="003C1CC3">
              <w:rPr>
                <w:rFonts w:ascii="Arial" w:hAnsi="Arial" w:cs="Arial"/>
                <w:sz w:val="22"/>
                <w:szCs w:val="22"/>
              </w:rPr>
              <w:t xml:space="preserve">Detection bias </w:t>
            </w:r>
            <w:r w:rsidR="00E667BB" w:rsidRPr="003C1CC3">
              <w:rPr>
                <w:rFonts w:ascii="Arial" w:hAnsi="Arial" w:cs="Arial"/>
                <w:sz w:val="22"/>
                <w:szCs w:val="22"/>
              </w:rPr>
              <w:t xml:space="preserve">                         </w:t>
            </w:r>
            <w:r w:rsidRPr="003C1CC3">
              <w:rPr>
                <w:rFonts w:ascii="Arial" w:hAnsi="Arial" w:cs="Arial"/>
                <w:sz w:val="22"/>
                <w:szCs w:val="22"/>
              </w:rPr>
              <w:t>(Task validity)</w:t>
            </w:r>
          </w:p>
        </w:tc>
        <w:tc>
          <w:tcPr>
            <w:tcW w:w="1635" w:type="dxa"/>
            <w:tcBorders>
              <w:top w:val="single" w:sz="4" w:space="0" w:color="auto"/>
              <w:bottom w:val="single" w:sz="4" w:space="0" w:color="auto"/>
            </w:tcBorders>
          </w:tcPr>
          <w:p w14:paraId="12C3838B" w14:textId="283347BA" w:rsidR="00140606" w:rsidRPr="003C1CC3" w:rsidRDefault="00EA5EA0" w:rsidP="004071EE">
            <w:pPr>
              <w:jc w:val="center"/>
              <w:rPr>
                <w:rFonts w:ascii="Arial" w:hAnsi="Arial" w:cs="Arial"/>
                <w:sz w:val="22"/>
                <w:szCs w:val="22"/>
              </w:rPr>
            </w:pPr>
            <w:r w:rsidRPr="003C1CC3">
              <w:rPr>
                <w:rFonts w:ascii="Arial" w:hAnsi="Arial" w:cs="Menlo Bold"/>
                <w:sz w:val="22"/>
                <w:szCs w:val="22"/>
              </w:rPr>
              <w:t>Y</w:t>
            </w:r>
          </w:p>
        </w:tc>
        <w:tc>
          <w:tcPr>
            <w:tcW w:w="1554" w:type="dxa"/>
            <w:tcBorders>
              <w:top w:val="single" w:sz="4" w:space="0" w:color="auto"/>
              <w:bottom w:val="single" w:sz="4" w:space="0" w:color="auto"/>
            </w:tcBorders>
          </w:tcPr>
          <w:p w14:paraId="719A153A" w14:textId="5FF1BAEF" w:rsidR="00140606" w:rsidRPr="003C1CC3" w:rsidRDefault="00EA5EA0" w:rsidP="004071EE">
            <w:pPr>
              <w:jc w:val="center"/>
              <w:rPr>
                <w:rFonts w:ascii="Arial" w:hAnsi="Arial" w:cs="Arial"/>
                <w:sz w:val="22"/>
                <w:szCs w:val="22"/>
              </w:rPr>
            </w:pPr>
            <w:r w:rsidRPr="003C1CC3">
              <w:rPr>
                <w:rFonts w:ascii="Arial" w:hAnsi="Arial" w:cs="Menlo Bold"/>
                <w:sz w:val="22"/>
                <w:szCs w:val="22"/>
              </w:rPr>
              <w:t>Y</w:t>
            </w:r>
          </w:p>
        </w:tc>
        <w:tc>
          <w:tcPr>
            <w:tcW w:w="1533" w:type="dxa"/>
            <w:tcBorders>
              <w:top w:val="single" w:sz="4" w:space="0" w:color="auto"/>
              <w:bottom w:val="single" w:sz="4" w:space="0" w:color="auto"/>
            </w:tcBorders>
          </w:tcPr>
          <w:p w14:paraId="3F2D58F1" w14:textId="283DA77E" w:rsidR="00140606" w:rsidRPr="003C1CC3" w:rsidRDefault="00EA5EA0" w:rsidP="004071EE">
            <w:pPr>
              <w:jc w:val="center"/>
              <w:rPr>
                <w:rFonts w:ascii="Arial" w:hAnsi="Arial" w:cs="Arial"/>
                <w:sz w:val="22"/>
                <w:szCs w:val="22"/>
              </w:rPr>
            </w:pPr>
            <w:r w:rsidRPr="003C1CC3">
              <w:rPr>
                <w:rFonts w:ascii="Arial" w:hAnsi="Arial" w:cs="Menlo Bold"/>
                <w:sz w:val="22"/>
                <w:szCs w:val="22"/>
              </w:rPr>
              <w:t>Y</w:t>
            </w:r>
          </w:p>
        </w:tc>
        <w:tc>
          <w:tcPr>
            <w:tcW w:w="1598" w:type="dxa"/>
            <w:tcBorders>
              <w:top w:val="single" w:sz="4" w:space="0" w:color="auto"/>
              <w:bottom w:val="single" w:sz="4" w:space="0" w:color="auto"/>
            </w:tcBorders>
          </w:tcPr>
          <w:p w14:paraId="49B9ED97" w14:textId="06BFEEFA" w:rsidR="00140606" w:rsidRPr="003C1CC3" w:rsidRDefault="00EA5EA0" w:rsidP="004071EE">
            <w:pPr>
              <w:jc w:val="center"/>
              <w:rPr>
                <w:rFonts w:ascii="Arial" w:hAnsi="Arial" w:cs="Arial"/>
                <w:sz w:val="22"/>
                <w:szCs w:val="22"/>
              </w:rPr>
            </w:pPr>
            <w:r w:rsidRPr="003C1CC3">
              <w:rPr>
                <w:rFonts w:ascii="Arial" w:hAnsi="Arial" w:cs="Menlo Bold"/>
                <w:sz w:val="22"/>
                <w:szCs w:val="22"/>
              </w:rPr>
              <w:t>Y</w:t>
            </w:r>
          </w:p>
        </w:tc>
        <w:tc>
          <w:tcPr>
            <w:tcW w:w="1492" w:type="dxa"/>
            <w:tcBorders>
              <w:top w:val="single" w:sz="4" w:space="0" w:color="auto"/>
              <w:bottom w:val="single" w:sz="4" w:space="0" w:color="auto"/>
            </w:tcBorders>
          </w:tcPr>
          <w:p w14:paraId="7CDCA41A" w14:textId="41454A1A" w:rsidR="00140606" w:rsidRPr="003C1CC3" w:rsidRDefault="00EA5EA0" w:rsidP="004071EE">
            <w:pPr>
              <w:jc w:val="center"/>
              <w:rPr>
                <w:rFonts w:ascii="Arial" w:hAnsi="Arial" w:cs="Arial"/>
                <w:sz w:val="22"/>
                <w:szCs w:val="22"/>
              </w:rPr>
            </w:pPr>
            <w:r w:rsidRPr="003C1CC3">
              <w:rPr>
                <w:rFonts w:ascii="Arial" w:hAnsi="Arial" w:cs="Menlo Bold"/>
                <w:sz w:val="22"/>
                <w:szCs w:val="22"/>
              </w:rPr>
              <w:t>Y</w:t>
            </w:r>
          </w:p>
        </w:tc>
        <w:tc>
          <w:tcPr>
            <w:tcW w:w="1554" w:type="dxa"/>
            <w:tcBorders>
              <w:top w:val="single" w:sz="4" w:space="0" w:color="auto"/>
              <w:bottom w:val="single" w:sz="4" w:space="0" w:color="auto"/>
            </w:tcBorders>
          </w:tcPr>
          <w:p w14:paraId="37906904" w14:textId="6E5EB2C7" w:rsidR="00140606" w:rsidRPr="003C1CC3" w:rsidRDefault="00942BDB" w:rsidP="004071EE">
            <w:pPr>
              <w:jc w:val="center"/>
              <w:rPr>
                <w:rFonts w:ascii="Arial" w:hAnsi="Arial" w:cs="Arial"/>
                <w:sz w:val="22"/>
                <w:szCs w:val="22"/>
              </w:rPr>
            </w:pPr>
            <w:r w:rsidRPr="003C1CC3">
              <w:rPr>
                <w:rFonts w:ascii="Arial" w:hAnsi="Arial" w:cs="Menlo Bold"/>
                <w:sz w:val="22"/>
                <w:szCs w:val="22"/>
              </w:rPr>
              <w:t>Y</w:t>
            </w:r>
          </w:p>
        </w:tc>
        <w:tc>
          <w:tcPr>
            <w:tcW w:w="1542" w:type="dxa"/>
            <w:tcBorders>
              <w:top w:val="single" w:sz="4" w:space="0" w:color="auto"/>
              <w:bottom w:val="single" w:sz="4" w:space="0" w:color="auto"/>
            </w:tcBorders>
          </w:tcPr>
          <w:p w14:paraId="3A1983C3" w14:textId="407E80EB" w:rsidR="00140606" w:rsidRPr="003C1CC3" w:rsidRDefault="00942BDB" w:rsidP="004071EE">
            <w:pPr>
              <w:jc w:val="center"/>
              <w:rPr>
                <w:rFonts w:ascii="Arial" w:hAnsi="Arial" w:cs="Arial"/>
                <w:sz w:val="22"/>
                <w:szCs w:val="22"/>
              </w:rPr>
            </w:pPr>
            <w:r w:rsidRPr="003C1CC3">
              <w:rPr>
                <w:rFonts w:ascii="Arial" w:hAnsi="Arial" w:cs="Menlo Bold"/>
                <w:sz w:val="22"/>
                <w:szCs w:val="22"/>
              </w:rPr>
              <w:t>Y</w:t>
            </w:r>
          </w:p>
        </w:tc>
      </w:tr>
      <w:tr w:rsidR="0042255A" w:rsidRPr="003C1CC3" w14:paraId="770E0938" w14:textId="77777777" w:rsidTr="00900A50">
        <w:tc>
          <w:tcPr>
            <w:tcW w:w="3042" w:type="dxa"/>
            <w:gridSpan w:val="2"/>
            <w:tcBorders>
              <w:top w:val="single" w:sz="4" w:space="0" w:color="auto"/>
              <w:bottom w:val="single" w:sz="4" w:space="0" w:color="auto"/>
            </w:tcBorders>
          </w:tcPr>
          <w:p w14:paraId="7A7140EE" w14:textId="52934F62" w:rsidR="0042255A" w:rsidRPr="003C1CC3" w:rsidRDefault="00902A4B" w:rsidP="000A18DB">
            <w:pPr>
              <w:rPr>
                <w:rFonts w:ascii="Arial" w:hAnsi="Arial" w:cs="Arial"/>
                <w:sz w:val="22"/>
                <w:szCs w:val="22"/>
              </w:rPr>
            </w:pPr>
            <w:r w:rsidRPr="003C1CC3">
              <w:rPr>
                <w:rFonts w:ascii="Arial" w:hAnsi="Arial" w:cs="Arial"/>
                <w:sz w:val="22"/>
                <w:szCs w:val="22"/>
              </w:rPr>
              <w:t xml:space="preserve">Detection bias </w:t>
            </w:r>
            <w:r w:rsidR="00E667BB" w:rsidRPr="003C1CC3">
              <w:rPr>
                <w:rFonts w:ascii="Arial" w:hAnsi="Arial" w:cs="Arial"/>
                <w:sz w:val="22"/>
                <w:szCs w:val="22"/>
              </w:rPr>
              <w:t xml:space="preserve">                          </w:t>
            </w:r>
            <w:r w:rsidRPr="003C1CC3">
              <w:rPr>
                <w:rFonts w:ascii="Arial" w:hAnsi="Arial" w:cs="Arial"/>
                <w:sz w:val="22"/>
                <w:szCs w:val="22"/>
              </w:rPr>
              <w:t>(Loss to follow-up)</w:t>
            </w:r>
          </w:p>
        </w:tc>
        <w:tc>
          <w:tcPr>
            <w:tcW w:w="1635" w:type="dxa"/>
            <w:tcBorders>
              <w:top w:val="single" w:sz="4" w:space="0" w:color="auto"/>
              <w:bottom w:val="single" w:sz="4" w:space="0" w:color="auto"/>
            </w:tcBorders>
          </w:tcPr>
          <w:p w14:paraId="79CAF594" w14:textId="66709FD1" w:rsidR="0042255A" w:rsidRPr="003C1CC3" w:rsidRDefault="00EA5EA0" w:rsidP="004071EE">
            <w:pPr>
              <w:jc w:val="center"/>
              <w:rPr>
                <w:rFonts w:ascii="Arial" w:hAnsi="Arial" w:cs="Arial"/>
                <w:sz w:val="22"/>
                <w:szCs w:val="22"/>
              </w:rPr>
            </w:pPr>
            <w:r w:rsidRPr="003C1CC3">
              <w:rPr>
                <w:rFonts w:ascii="Arial" w:hAnsi="Arial" w:cs="Menlo Bold"/>
                <w:sz w:val="22"/>
                <w:szCs w:val="22"/>
              </w:rPr>
              <w:t>Y</w:t>
            </w:r>
          </w:p>
        </w:tc>
        <w:tc>
          <w:tcPr>
            <w:tcW w:w="1554" w:type="dxa"/>
            <w:tcBorders>
              <w:top w:val="single" w:sz="4" w:space="0" w:color="auto"/>
              <w:bottom w:val="single" w:sz="4" w:space="0" w:color="auto"/>
            </w:tcBorders>
          </w:tcPr>
          <w:p w14:paraId="7A3C2DB1" w14:textId="46DF4F69" w:rsidR="0042255A" w:rsidRPr="003C1CC3" w:rsidRDefault="00EA5EA0" w:rsidP="004071EE">
            <w:pPr>
              <w:jc w:val="center"/>
              <w:rPr>
                <w:rFonts w:ascii="Arial" w:hAnsi="Arial" w:cs="Arial"/>
                <w:sz w:val="22"/>
                <w:szCs w:val="22"/>
              </w:rPr>
            </w:pPr>
            <w:r w:rsidRPr="003C1CC3">
              <w:rPr>
                <w:rFonts w:ascii="Arial" w:hAnsi="Arial" w:cs="Menlo Bold"/>
                <w:sz w:val="22"/>
                <w:szCs w:val="22"/>
              </w:rPr>
              <w:t>Y</w:t>
            </w:r>
          </w:p>
        </w:tc>
        <w:tc>
          <w:tcPr>
            <w:tcW w:w="1533" w:type="dxa"/>
            <w:tcBorders>
              <w:top w:val="single" w:sz="4" w:space="0" w:color="auto"/>
              <w:bottom w:val="single" w:sz="4" w:space="0" w:color="auto"/>
            </w:tcBorders>
          </w:tcPr>
          <w:p w14:paraId="71B1D41C" w14:textId="60CFEA54" w:rsidR="0042255A" w:rsidRPr="003C1CC3" w:rsidRDefault="00EA5EA0" w:rsidP="004071EE">
            <w:pPr>
              <w:jc w:val="center"/>
              <w:rPr>
                <w:rFonts w:ascii="Arial" w:hAnsi="Arial" w:cs="Arial"/>
                <w:sz w:val="22"/>
                <w:szCs w:val="22"/>
              </w:rPr>
            </w:pPr>
            <w:r w:rsidRPr="003C1CC3">
              <w:rPr>
                <w:rFonts w:ascii="Arial" w:hAnsi="Arial" w:cs="Arial"/>
                <w:sz w:val="22"/>
                <w:szCs w:val="22"/>
              </w:rPr>
              <w:t>N</w:t>
            </w:r>
          </w:p>
        </w:tc>
        <w:tc>
          <w:tcPr>
            <w:tcW w:w="1598" w:type="dxa"/>
            <w:tcBorders>
              <w:top w:val="single" w:sz="4" w:space="0" w:color="auto"/>
              <w:bottom w:val="single" w:sz="4" w:space="0" w:color="auto"/>
            </w:tcBorders>
          </w:tcPr>
          <w:p w14:paraId="4E233D44" w14:textId="52F31EFD" w:rsidR="0042255A" w:rsidRPr="003C1CC3" w:rsidRDefault="00EA5EA0" w:rsidP="004071EE">
            <w:pPr>
              <w:jc w:val="center"/>
              <w:rPr>
                <w:rFonts w:ascii="Arial" w:hAnsi="Arial" w:cs="Arial"/>
                <w:sz w:val="22"/>
                <w:szCs w:val="22"/>
              </w:rPr>
            </w:pPr>
            <w:r w:rsidRPr="003C1CC3">
              <w:rPr>
                <w:rFonts w:ascii="Arial" w:hAnsi="Arial" w:cs="Menlo Bold"/>
                <w:sz w:val="22"/>
                <w:szCs w:val="22"/>
              </w:rPr>
              <w:t>Y</w:t>
            </w:r>
          </w:p>
        </w:tc>
        <w:tc>
          <w:tcPr>
            <w:tcW w:w="1492" w:type="dxa"/>
            <w:tcBorders>
              <w:top w:val="single" w:sz="4" w:space="0" w:color="auto"/>
              <w:bottom w:val="single" w:sz="4" w:space="0" w:color="auto"/>
            </w:tcBorders>
          </w:tcPr>
          <w:p w14:paraId="38F246B9" w14:textId="065D040E" w:rsidR="0042255A" w:rsidRPr="003C1CC3" w:rsidRDefault="00EA5EA0" w:rsidP="004071EE">
            <w:pPr>
              <w:jc w:val="center"/>
              <w:rPr>
                <w:rFonts w:ascii="Arial" w:hAnsi="Arial" w:cs="Arial"/>
                <w:sz w:val="22"/>
                <w:szCs w:val="22"/>
              </w:rPr>
            </w:pPr>
            <w:r w:rsidRPr="003C1CC3">
              <w:rPr>
                <w:rFonts w:ascii="Arial" w:hAnsi="Arial" w:cs="Menlo Bold"/>
                <w:sz w:val="22"/>
                <w:szCs w:val="22"/>
              </w:rPr>
              <w:t>Y</w:t>
            </w:r>
          </w:p>
        </w:tc>
        <w:tc>
          <w:tcPr>
            <w:tcW w:w="1554" w:type="dxa"/>
            <w:tcBorders>
              <w:top w:val="single" w:sz="4" w:space="0" w:color="auto"/>
              <w:bottom w:val="single" w:sz="4" w:space="0" w:color="auto"/>
            </w:tcBorders>
          </w:tcPr>
          <w:p w14:paraId="41900C10" w14:textId="32D1FA94" w:rsidR="0042255A" w:rsidRPr="003C1CC3" w:rsidRDefault="00942BDB" w:rsidP="004071EE">
            <w:pPr>
              <w:jc w:val="center"/>
              <w:rPr>
                <w:rFonts w:ascii="Arial" w:hAnsi="Arial" w:cs="Arial"/>
                <w:sz w:val="22"/>
                <w:szCs w:val="22"/>
              </w:rPr>
            </w:pPr>
            <w:r w:rsidRPr="003C1CC3">
              <w:rPr>
                <w:rFonts w:ascii="Arial" w:hAnsi="Arial" w:cs="Menlo Bold"/>
                <w:sz w:val="22"/>
                <w:szCs w:val="22"/>
              </w:rPr>
              <w:t>Y</w:t>
            </w:r>
          </w:p>
        </w:tc>
        <w:tc>
          <w:tcPr>
            <w:tcW w:w="1542" w:type="dxa"/>
            <w:tcBorders>
              <w:top w:val="single" w:sz="4" w:space="0" w:color="auto"/>
              <w:bottom w:val="single" w:sz="4" w:space="0" w:color="auto"/>
            </w:tcBorders>
          </w:tcPr>
          <w:p w14:paraId="4E2B8805" w14:textId="24EF4149" w:rsidR="0042255A" w:rsidRPr="003C1CC3" w:rsidRDefault="00942BDB" w:rsidP="004071EE">
            <w:pPr>
              <w:jc w:val="center"/>
              <w:rPr>
                <w:rFonts w:ascii="Arial" w:hAnsi="Arial" w:cs="Arial"/>
                <w:sz w:val="22"/>
                <w:szCs w:val="22"/>
              </w:rPr>
            </w:pPr>
            <w:r w:rsidRPr="003C1CC3">
              <w:rPr>
                <w:rFonts w:ascii="Arial" w:hAnsi="Arial" w:cs="Menlo Bold"/>
                <w:sz w:val="22"/>
                <w:szCs w:val="22"/>
              </w:rPr>
              <w:t>Y</w:t>
            </w:r>
          </w:p>
        </w:tc>
      </w:tr>
      <w:tr w:rsidR="0042255A" w:rsidRPr="003C1CC3" w14:paraId="450513CE" w14:textId="77777777" w:rsidTr="00900A50">
        <w:tc>
          <w:tcPr>
            <w:tcW w:w="3042" w:type="dxa"/>
            <w:gridSpan w:val="2"/>
            <w:tcBorders>
              <w:top w:val="single" w:sz="4" w:space="0" w:color="auto"/>
              <w:bottom w:val="single" w:sz="4" w:space="0" w:color="auto"/>
            </w:tcBorders>
          </w:tcPr>
          <w:p w14:paraId="3127B0F1" w14:textId="0BA1F805" w:rsidR="0042255A" w:rsidRPr="003C1CC3" w:rsidRDefault="00D94890" w:rsidP="000A18DB">
            <w:pPr>
              <w:rPr>
                <w:rFonts w:ascii="Arial" w:hAnsi="Arial" w:cs="Arial"/>
                <w:sz w:val="22"/>
                <w:szCs w:val="22"/>
              </w:rPr>
            </w:pPr>
            <w:r w:rsidRPr="003C1CC3">
              <w:rPr>
                <w:rFonts w:ascii="Arial" w:hAnsi="Arial" w:cs="Arial"/>
                <w:sz w:val="22"/>
                <w:szCs w:val="22"/>
              </w:rPr>
              <w:t>Detection/reporting bias (Appropriate analysis)</w:t>
            </w:r>
          </w:p>
        </w:tc>
        <w:tc>
          <w:tcPr>
            <w:tcW w:w="1635" w:type="dxa"/>
            <w:tcBorders>
              <w:top w:val="single" w:sz="4" w:space="0" w:color="auto"/>
              <w:bottom w:val="single" w:sz="4" w:space="0" w:color="auto"/>
            </w:tcBorders>
          </w:tcPr>
          <w:p w14:paraId="2D2CA8D0" w14:textId="42A32A9C" w:rsidR="0042255A" w:rsidRPr="003C1CC3" w:rsidRDefault="00EA5EA0" w:rsidP="004071EE">
            <w:pPr>
              <w:jc w:val="center"/>
              <w:rPr>
                <w:rFonts w:ascii="Arial" w:hAnsi="Arial" w:cs="Arial"/>
                <w:sz w:val="22"/>
                <w:szCs w:val="22"/>
              </w:rPr>
            </w:pPr>
            <w:r w:rsidRPr="003C1CC3">
              <w:rPr>
                <w:rFonts w:ascii="Arial" w:hAnsi="Arial" w:cs="Menlo Bold"/>
                <w:sz w:val="22"/>
                <w:szCs w:val="22"/>
              </w:rPr>
              <w:t>Y</w:t>
            </w:r>
          </w:p>
        </w:tc>
        <w:tc>
          <w:tcPr>
            <w:tcW w:w="1554" w:type="dxa"/>
            <w:tcBorders>
              <w:top w:val="single" w:sz="4" w:space="0" w:color="auto"/>
              <w:bottom w:val="single" w:sz="4" w:space="0" w:color="auto"/>
            </w:tcBorders>
          </w:tcPr>
          <w:p w14:paraId="2555084F" w14:textId="4FE87C10" w:rsidR="0042255A" w:rsidRPr="003C1CC3" w:rsidRDefault="00E75DCD" w:rsidP="004071EE">
            <w:pPr>
              <w:jc w:val="center"/>
              <w:rPr>
                <w:rFonts w:ascii="Arial" w:hAnsi="Arial" w:cs="Arial"/>
                <w:sz w:val="22"/>
                <w:szCs w:val="22"/>
              </w:rPr>
            </w:pPr>
            <w:r w:rsidRPr="003C1CC3">
              <w:rPr>
                <w:rFonts w:ascii="Arial" w:hAnsi="Arial" w:cs="Arial"/>
                <w:sz w:val="22"/>
                <w:szCs w:val="22"/>
              </w:rPr>
              <w:t>?</w:t>
            </w:r>
          </w:p>
        </w:tc>
        <w:tc>
          <w:tcPr>
            <w:tcW w:w="1533" w:type="dxa"/>
            <w:tcBorders>
              <w:top w:val="single" w:sz="4" w:space="0" w:color="auto"/>
              <w:bottom w:val="single" w:sz="4" w:space="0" w:color="auto"/>
            </w:tcBorders>
          </w:tcPr>
          <w:p w14:paraId="4A2C82E2" w14:textId="73DAC6F2" w:rsidR="0042255A" w:rsidRPr="003C1CC3" w:rsidRDefault="00A1084F" w:rsidP="004071EE">
            <w:pPr>
              <w:jc w:val="center"/>
              <w:rPr>
                <w:rFonts w:ascii="Arial" w:hAnsi="Arial" w:cs="Arial"/>
                <w:sz w:val="22"/>
                <w:szCs w:val="22"/>
              </w:rPr>
            </w:pPr>
            <w:r w:rsidRPr="003C1CC3">
              <w:rPr>
                <w:rFonts w:ascii="Arial" w:hAnsi="Arial" w:cs="Arial"/>
                <w:sz w:val="22"/>
                <w:szCs w:val="22"/>
              </w:rPr>
              <w:t>?</w:t>
            </w:r>
          </w:p>
        </w:tc>
        <w:tc>
          <w:tcPr>
            <w:tcW w:w="1598" w:type="dxa"/>
            <w:tcBorders>
              <w:top w:val="single" w:sz="4" w:space="0" w:color="auto"/>
              <w:bottom w:val="single" w:sz="4" w:space="0" w:color="auto"/>
            </w:tcBorders>
          </w:tcPr>
          <w:p w14:paraId="28A5FD2E" w14:textId="3983ECD1" w:rsidR="0042255A" w:rsidRPr="003C1CC3" w:rsidRDefault="00C22832" w:rsidP="004071EE">
            <w:pPr>
              <w:jc w:val="center"/>
              <w:rPr>
                <w:rFonts w:ascii="Arial" w:hAnsi="Arial" w:cs="Arial"/>
                <w:sz w:val="22"/>
                <w:szCs w:val="22"/>
              </w:rPr>
            </w:pPr>
            <w:r w:rsidRPr="003C1CC3">
              <w:rPr>
                <w:rFonts w:ascii="Arial" w:hAnsi="Arial" w:cs="Arial"/>
                <w:sz w:val="22"/>
                <w:szCs w:val="22"/>
              </w:rPr>
              <w:t>?</w:t>
            </w:r>
          </w:p>
        </w:tc>
        <w:tc>
          <w:tcPr>
            <w:tcW w:w="1492" w:type="dxa"/>
            <w:tcBorders>
              <w:top w:val="single" w:sz="4" w:space="0" w:color="auto"/>
              <w:bottom w:val="single" w:sz="4" w:space="0" w:color="auto"/>
            </w:tcBorders>
          </w:tcPr>
          <w:p w14:paraId="02EEA8D4" w14:textId="63E84897" w:rsidR="0042255A" w:rsidRPr="003C1CC3" w:rsidRDefault="000329EF" w:rsidP="004071EE">
            <w:pPr>
              <w:jc w:val="center"/>
              <w:rPr>
                <w:rFonts w:ascii="Arial" w:hAnsi="Arial" w:cs="Arial"/>
                <w:sz w:val="22"/>
                <w:szCs w:val="22"/>
              </w:rPr>
            </w:pPr>
            <w:r w:rsidRPr="003C1CC3">
              <w:rPr>
                <w:rFonts w:ascii="Arial" w:hAnsi="Arial" w:cs="Arial"/>
                <w:sz w:val="22"/>
                <w:szCs w:val="22"/>
              </w:rPr>
              <w:t>?</w:t>
            </w:r>
          </w:p>
        </w:tc>
        <w:tc>
          <w:tcPr>
            <w:tcW w:w="1554" w:type="dxa"/>
            <w:tcBorders>
              <w:top w:val="single" w:sz="4" w:space="0" w:color="auto"/>
              <w:bottom w:val="single" w:sz="4" w:space="0" w:color="auto"/>
            </w:tcBorders>
          </w:tcPr>
          <w:p w14:paraId="18CF7BB3" w14:textId="5E419177" w:rsidR="0042255A" w:rsidRPr="003C1CC3" w:rsidRDefault="00337CA7" w:rsidP="004071EE">
            <w:pPr>
              <w:jc w:val="center"/>
              <w:rPr>
                <w:rFonts w:ascii="Arial" w:hAnsi="Arial" w:cs="Arial"/>
                <w:sz w:val="22"/>
                <w:szCs w:val="22"/>
              </w:rPr>
            </w:pPr>
            <w:r w:rsidRPr="003C1CC3">
              <w:rPr>
                <w:rFonts w:ascii="Arial" w:hAnsi="Arial" w:cs="Arial"/>
                <w:sz w:val="22"/>
                <w:szCs w:val="22"/>
              </w:rPr>
              <w:t>?</w:t>
            </w:r>
          </w:p>
        </w:tc>
        <w:tc>
          <w:tcPr>
            <w:tcW w:w="1542" w:type="dxa"/>
            <w:tcBorders>
              <w:top w:val="single" w:sz="4" w:space="0" w:color="auto"/>
              <w:bottom w:val="single" w:sz="4" w:space="0" w:color="auto"/>
            </w:tcBorders>
          </w:tcPr>
          <w:p w14:paraId="6AC93BB9" w14:textId="3A3A32BA" w:rsidR="0042255A" w:rsidRPr="003C1CC3" w:rsidRDefault="002F6743" w:rsidP="004071EE">
            <w:pPr>
              <w:jc w:val="center"/>
              <w:rPr>
                <w:rFonts w:ascii="Arial" w:hAnsi="Arial" w:cs="Arial"/>
                <w:sz w:val="22"/>
                <w:szCs w:val="22"/>
              </w:rPr>
            </w:pPr>
            <w:r w:rsidRPr="003C1CC3">
              <w:rPr>
                <w:rFonts w:ascii="Arial" w:hAnsi="Arial" w:cs="Arial"/>
                <w:sz w:val="22"/>
                <w:szCs w:val="22"/>
              </w:rPr>
              <w:t>?</w:t>
            </w:r>
          </w:p>
        </w:tc>
      </w:tr>
      <w:tr w:rsidR="0042255A" w:rsidRPr="003C1CC3" w14:paraId="4C905E78" w14:textId="77777777" w:rsidTr="00900A50">
        <w:tc>
          <w:tcPr>
            <w:tcW w:w="3042" w:type="dxa"/>
            <w:gridSpan w:val="2"/>
            <w:tcBorders>
              <w:top w:val="single" w:sz="4" w:space="0" w:color="auto"/>
              <w:bottom w:val="single" w:sz="4" w:space="0" w:color="auto"/>
            </w:tcBorders>
          </w:tcPr>
          <w:p w14:paraId="73613340" w14:textId="48509747" w:rsidR="0042255A" w:rsidRPr="003C1CC3" w:rsidRDefault="00410BB0" w:rsidP="000A18DB">
            <w:pPr>
              <w:rPr>
                <w:rFonts w:ascii="Arial" w:hAnsi="Arial" w:cs="Arial"/>
                <w:sz w:val="22"/>
                <w:szCs w:val="22"/>
              </w:rPr>
            </w:pPr>
            <w:r w:rsidRPr="003C1CC3">
              <w:rPr>
                <w:rFonts w:ascii="Arial" w:hAnsi="Arial" w:cs="Arial"/>
                <w:sz w:val="22"/>
                <w:szCs w:val="22"/>
              </w:rPr>
              <w:t>R</w:t>
            </w:r>
            <w:r w:rsidR="00DC1A45" w:rsidRPr="003C1CC3">
              <w:rPr>
                <w:rFonts w:ascii="Arial" w:hAnsi="Arial" w:cs="Arial"/>
                <w:sz w:val="22"/>
                <w:szCs w:val="22"/>
              </w:rPr>
              <w:t xml:space="preserve">eporting bias </w:t>
            </w:r>
            <w:r w:rsidR="00E667BB" w:rsidRPr="003C1CC3">
              <w:rPr>
                <w:rFonts w:ascii="Arial" w:hAnsi="Arial" w:cs="Arial"/>
                <w:sz w:val="22"/>
                <w:szCs w:val="22"/>
              </w:rPr>
              <w:t xml:space="preserve">                  </w:t>
            </w:r>
            <w:r w:rsidR="00DC1A45" w:rsidRPr="003C1CC3">
              <w:rPr>
                <w:rFonts w:ascii="Arial" w:hAnsi="Arial" w:cs="Arial"/>
                <w:sz w:val="22"/>
                <w:szCs w:val="22"/>
              </w:rPr>
              <w:t>(</w:t>
            </w:r>
            <w:r w:rsidR="00715252" w:rsidRPr="003C1CC3">
              <w:rPr>
                <w:rFonts w:ascii="Arial" w:hAnsi="Arial" w:cs="Arial"/>
                <w:sz w:val="22"/>
                <w:szCs w:val="22"/>
              </w:rPr>
              <w:t>Conflict of interest</w:t>
            </w:r>
            <w:r w:rsidR="00DC1A45" w:rsidRPr="003C1CC3">
              <w:rPr>
                <w:rFonts w:ascii="Arial" w:hAnsi="Arial" w:cs="Arial"/>
                <w:sz w:val="22"/>
                <w:szCs w:val="22"/>
              </w:rPr>
              <w:t>)</w:t>
            </w:r>
          </w:p>
        </w:tc>
        <w:tc>
          <w:tcPr>
            <w:tcW w:w="1635" w:type="dxa"/>
            <w:tcBorders>
              <w:top w:val="single" w:sz="4" w:space="0" w:color="auto"/>
              <w:bottom w:val="single" w:sz="4" w:space="0" w:color="auto"/>
            </w:tcBorders>
          </w:tcPr>
          <w:p w14:paraId="186B4610" w14:textId="759C03EA" w:rsidR="0042255A" w:rsidRPr="003C1CC3" w:rsidRDefault="00EA5EA0" w:rsidP="004071EE">
            <w:pPr>
              <w:jc w:val="center"/>
              <w:rPr>
                <w:rFonts w:ascii="Arial" w:hAnsi="Arial" w:cs="Arial"/>
                <w:sz w:val="22"/>
                <w:szCs w:val="22"/>
              </w:rPr>
            </w:pPr>
            <w:r w:rsidRPr="003C1CC3">
              <w:rPr>
                <w:rFonts w:ascii="Arial" w:hAnsi="Arial" w:cs="Menlo Bold"/>
                <w:sz w:val="22"/>
                <w:szCs w:val="22"/>
              </w:rPr>
              <w:t>Y</w:t>
            </w:r>
          </w:p>
        </w:tc>
        <w:tc>
          <w:tcPr>
            <w:tcW w:w="1554" w:type="dxa"/>
            <w:tcBorders>
              <w:top w:val="single" w:sz="4" w:space="0" w:color="auto"/>
              <w:bottom w:val="single" w:sz="4" w:space="0" w:color="auto"/>
            </w:tcBorders>
          </w:tcPr>
          <w:p w14:paraId="666B96DF" w14:textId="7738DF75" w:rsidR="0042255A" w:rsidRPr="003C1CC3" w:rsidRDefault="009068F9" w:rsidP="004071EE">
            <w:pPr>
              <w:jc w:val="center"/>
              <w:rPr>
                <w:rFonts w:ascii="Arial" w:hAnsi="Arial" w:cs="Arial"/>
                <w:sz w:val="22"/>
                <w:szCs w:val="22"/>
              </w:rPr>
            </w:pPr>
            <w:r w:rsidRPr="003C1CC3">
              <w:rPr>
                <w:rFonts w:ascii="Arial" w:hAnsi="Arial" w:cs="Arial"/>
                <w:sz w:val="22"/>
                <w:szCs w:val="22"/>
              </w:rPr>
              <w:t>?</w:t>
            </w:r>
          </w:p>
        </w:tc>
        <w:tc>
          <w:tcPr>
            <w:tcW w:w="1533" w:type="dxa"/>
            <w:tcBorders>
              <w:top w:val="single" w:sz="4" w:space="0" w:color="auto"/>
              <w:bottom w:val="single" w:sz="4" w:space="0" w:color="auto"/>
            </w:tcBorders>
          </w:tcPr>
          <w:p w14:paraId="4887D8A8" w14:textId="1EAB1400" w:rsidR="0042255A" w:rsidRPr="003C1CC3" w:rsidRDefault="005362B2" w:rsidP="004071EE">
            <w:pPr>
              <w:jc w:val="center"/>
              <w:rPr>
                <w:rFonts w:ascii="Arial" w:hAnsi="Arial" w:cs="Arial"/>
                <w:sz w:val="22"/>
                <w:szCs w:val="22"/>
              </w:rPr>
            </w:pPr>
            <w:r w:rsidRPr="003C1CC3">
              <w:rPr>
                <w:rFonts w:ascii="Arial" w:hAnsi="Arial" w:cs="Arial"/>
                <w:sz w:val="22"/>
                <w:szCs w:val="22"/>
              </w:rPr>
              <w:t>?</w:t>
            </w:r>
          </w:p>
        </w:tc>
        <w:tc>
          <w:tcPr>
            <w:tcW w:w="1598" w:type="dxa"/>
            <w:tcBorders>
              <w:top w:val="single" w:sz="4" w:space="0" w:color="auto"/>
              <w:bottom w:val="single" w:sz="4" w:space="0" w:color="auto"/>
            </w:tcBorders>
          </w:tcPr>
          <w:p w14:paraId="1E8F713C" w14:textId="64E600DD" w:rsidR="0042255A" w:rsidRPr="003C1CC3" w:rsidRDefault="005D2931" w:rsidP="004071EE">
            <w:pPr>
              <w:jc w:val="center"/>
              <w:rPr>
                <w:rFonts w:ascii="Arial" w:hAnsi="Arial" w:cs="Arial"/>
                <w:sz w:val="22"/>
                <w:szCs w:val="22"/>
              </w:rPr>
            </w:pPr>
            <w:r w:rsidRPr="003C1CC3">
              <w:rPr>
                <w:rFonts w:ascii="Arial" w:hAnsi="Arial" w:cs="Arial"/>
                <w:sz w:val="22"/>
                <w:szCs w:val="22"/>
              </w:rPr>
              <w:t>?</w:t>
            </w:r>
          </w:p>
        </w:tc>
        <w:tc>
          <w:tcPr>
            <w:tcW w:w="1492" w:type="dxa"/>
            <w:tcBorders>
              <w:top w:val="single" w:sz="4" w:space="0" w:color="auto"/>
              <w:bottom w:val="single" w:sz="4" w:space="0" w:color="auto"/>
            </w:tcBorders>
          </w:tcPr>
          <w:p w14:paraId="7FF7DA38" w14:textId="467F203D" w:rsidR="0042255A" w:rsidRPr="003C1CC3" w:rsidRDefault="00EA5EA0" w:rsidP="004071EE">
            <w:pPr>
              <w:jc w:val="center"/>
              <w:rPr>
                <w:rFonts w:ascii="Arial" w:hAnsi="Arial" w:cs="Arial"/>
                <w:sz w:val="22"/>
                <w:szCs w:val="22"/>
              </w:rPr>
            </w:pPr>
            <w:r w:rsidRPr="003C1CC3">
              <w:rPr>
                <w:rFonts w:ascii="Arial" w:hAnsi="Arial" w:cs="Arial"/>
                <w:sz w:val="22"/>
                <w:szCs w:val="22"/>
              </w:rPr>
              <w:t>N</w:t>
            </w:r>
          </w:p>
        </w:tc>
        <w:tc>
          <w:tcPr>
            <w:tcW w:w="1554" w:type="dxa"/>
            <w:tcBorders>
              <w:top w:val="single" w:sz="4" w:space="0" w:color="auto"/>
              <w:bottom w:val="single" w:sz="4" w:space="0" w:color="auto"/>
            </w:tcBorders>
          </w:tcPr>
          <w:p w14:paraId="627B84DC" w14:textId="18A52B88" w:rsidR="0042255A" w:rsidRPr="003C1CC3" w:rsidRDefault="00942BDB" w:rsidP="004071EE">
            <w:pPr>
              <w:jc w:val="center"/>
              <w:rPr>
                <w:rFonts w:ascii="Arial" w:hAnsi="Arial" w:cs="Arial"/>
                <w:sz w:val="22"/>
                <w:szCs w:val="22"/>
              </w:rPr>
            </w:pPr>
            <w:r w:rsidRPr="003C1CC3">
              <w:rPr>
                <w:rFonts w:ascii="Arial" w:hAnsi="Arial" w:cs="Menlo Bold"/>
                <w:sz w:val="22"/>
                <w:szCs w:val="22"/>
              </w:rPr>
              <w:t>Y</w:t>
            </w:r>
          </w:p>
        </w:tc>
        <w:tc>
          <w:tcPr>
            <w:tcW w:w="1542" w:type="dxa"/>
            <w:tcBorders>
              <w:top w:val="single" w:sz="4" w:space="0" w:color="auto"/>
              <w:bottom w:val="single" w:sz="4" w:space="0" w:color="auto"/>
            </w:tcBorders>
          </w:tcPr>
          <w:p w14:paraId="37A4E921" w14:textId="219A0ECF" w:rsidR="0042255A" w:rsidRPr="003C1CC3" w:rsidRDefault="00CB089D" w:rsidP="004071EE">
            <w:pPr>
              <w:jc w:val="center"/>
              <w:rPr>
                <w:rFonts w:ascii="Arial" w:hAnsi="Arial" w:cs="Arial"/>
                <w:sz w:val="22"/>
                <w:szCs w:val="22"/>
              </w:rPr>
            </w:pPr>
            <w:r w:rsidRPr="003C1CC3">
              <w:rPr>
                <w:rFonts w:ascii="Arial" w:hAnsi="Arial" w:cs="Arial"/>
                <w:sz w:val="22"/>
                <w:szCs w:val="22"/>
              </w:rPr>
              <w:t>?</w:t>
            </w:r>
          </w:p>
        </w:tc>
      </w:tr>
      <w:tr w:rsidR="00F73D52" w:rsidRPr="003C1CC3" w14:paraId="0E84945F" w14:textId="77777777" w:rsidTr="00900A50">
        <w:trPr>
          <w:trHeight w:val="255"/>
        </w:trPr>
        <w:tc>
          <w:tcPr>
            <w:tcW w:w="1521" w:type="dxa"/>
            <w:vMerge w:val="restart"/>
            <w:tcBorders>
              <w:top w:val="single" w:sz="4" w:space="0" w:color="auto"/>
              <w:bottom w:val="single" w:sz="4" w:space="0" w:color="auto"/>
            </w:tcBorders>
          </w:tcPr>
          <w:p w14:paraId="7B481083" w14:textId="50DC7335" w:rsidR="00F73D52" w:rsidRPr="003C1CC3" w:rsidRDefault="00F73D52" w:rsidP="000A18DB">
            <w:pPr>
              <w:rPr>
                <w:rFonts w:ascii="Arial" w:hAnsi="Arial" w:cs="Arial"/>
                <w:sz w:val="22"/>
                <w:szCs w:val="22"/>
              </w:rPr>
            </w:pPr>
            <w:r w:rsidRPr="003C1CC3">
              <w:rPr>
                <w:rFonts w:ascii="Arial" w:hAnsi="Arial" w:cs="Arial"/>
                <w:sz w:val="22"/>
                <w:szCs w:val="22"/>
              </w:rPr>
              <w:t>Quality summary</w:t>
            </w:r>
          </w:p>
        </w:tc>
        <w:tc>
          <w:tcPr>
            <w:tcW w:w="1521" w:type="dxa"/>
            <w:tcBorders>
              <w:top w:val="single" w:sz="4" w:space="0" w:color="auto"/>
              <w:bottom w:val="single" w:sz="4" w:space="0" w:color="auto"/>
            </w:tcBorders>
          </w:tcPr>
          <w:p w14:paraId="1321ACC9" w14:textId="3B418FE3" w:rsidR="00F73D52" w:rsidRPr="003C1CC3" w:rsidRDefault="0028531E" w:rsidP="000A18DB">
            <w:pPr>
              <w:rPr>
                <w:rFonts w:ascii="Arial" w:hAnsi="Arial" w:cs="Arial"/>
                <w:sz w:val="22"/>
                <w:szCs w:val="22"/>
              </w:rPr>
            </w:pPr>
            <w:r w:rsidRPr="003C1CC3">
              <w:rPr>
                <w:rFonts w:ascii="Arial" w:hAnsi="Arial" w:cs="Arial"/>
                <w:sz w:val="22"/>
                <w:szCs w:val="22"/>
              </w:rPr>
              <w:t xml:space="preserve">% </w:t>
            </w:r>
            <w:r w:rsidR="00EA5EA0" w:rsidRPr="003C1CC3">
              <w:rPr>
                <w:rFonts w:ascii="Arial" w:hAnsi="Arial" w:cs="Segoe UI Symbol"/>
                <w:sz w:val="22"/>
                <w:szCs w:val="22"/>
              </w:rPr>
              <w:t>Y</w:t>
            </w:r>
          </w:p>
        </w:tc>
        <w:tc>
          <w:tcPr>
            <w:tcW w:w="1635" w:type="dxa"/>
            <w:tcBorders>
              <w:top w:val="single" w:sz="4" w:space="0" w:color="auto"/>
              <w:bottom w:val="single" w:sz="4" w:space="0" w:color="auto"/>
            </w:tcBorders>
          </w:tcPr>
          <w:p w14:paraId="0DEE5D8F" w14:textId="424A098B" w:rsidR="00F73D52" w:rsidRPr="003C1CC3" w:rsidRDefault="008B4EA1" w:rsidP="004071EE">
            <w:pPr>
              <w:jc w:val="center"/>
              <w:rPr>
                <w:rFonts w:ascii="Arial" w:hAnsi="Arial" w:cs="Arial"/>
                <w:sz w:val="22"/>
                <w:szCs w:val="22"/>
              </w:rPr>
            </w:pPr>
            <w:r w:rsidRPr="003C1CC3">
              <w:rPr>
                <w:rFonts w:ascii="Arial" w:hAnsi="Arial" w:cs="Arial"/>
                <w:sz w:val="22"/>
                <w:szCs w:val="22"/>
              </w:rPr>
              <w:t>75</w:t>
            </w:r>
          </w:p>
        </w:tc>
        <w:tc>
          <w:tcPr>
            <w:tcW w:w="1554" w:type="dxa"/>
            <w:tcBorders>
              <w:top w:val="single" w:sz="4" w:space="0" w:color="auto"/>
              <w:bottom w:val="single" w:sz="4" w:space="0" w:color="auto"/>
            </w:tcBorders>
          </w:tcPr>
          <w:p w14:paraId="0C87F5D1" w14:textId="3720E7D6" w:rsidR="00F73D52" w:rsidRPr="003C1CC3" w:rsidRDefault="005B3750" w:rsidP="004071EE">
            <w:pPr>
              <w:jc w:val="center"/>
              <w:rPr>
                <w:rFonts w:ascii="Arial" w:hAnsi="Arial" w:cs="Arial"/>
                <w:sz w:val="22"/>
                <w:szCs w:val="22"/>
              </w:rPr>
            </w:pPr>
            <w:r w:rsidRPr="003C1CC3">
              <w:rPr>
                <w:rFonts w:ascii="Arial" w:hAnsi="Arial" w:cs="Arial"/>
                <w:sz w:val="22"/>
                <w:szCs w:val="22"/>
              </w:rPr>
              <w:t>25</w:t>
            </w:r>
          </w:p>
        </w:tc>
        <w:tc>
          <w:tcPr>
            <w:tcW w:w="1533" w:type="dxa"/>
            <w:tcBorders>
              <w:top w:val="single" w:sz="4" w:space="0" w:color="auto"/>
              <w:bottom w:val="single" w:sz="4" w:space="0" w:color="auto"/>
            </w:tcBorders>
          </w:tcPr>
          <w:p w14:paraId="56EE159C" w14:textId="7619072B" w:rsidR="00F73D52" w:rsidRPr="003C1CC3" w:rsidRDefault="00FD476D" w:rsidP="004071EE">
            <w:pPr>
              <w:jc w:val="center"/>
              <w:rPr>
                <w:rFonts w:ascii="Arial" w:hAnsi="Arial" w:cs="Arial"/>
                <w:sz w:val="22"/>
                <w:szCs w:val="22"/>
              </w:rPr>
            </w:pPr>
            <w:r w:rsidRPr="003C1CC3">
              <w:rPr>
                <w:rFonts w:ascii="Arial" w:hAnsi="Arial" w:cs="Arial"/>
                <w:sz w:val="22"/>
                <w:szCs w:val="22"/>
              </w:rPr>
              <w:t>13</w:t>
            </w:r>
          </w:p>
        </w:tc>
        <w:tc>
          <w:tcPr>
            <w:tcW w:w="1598" w:type="dxa"/>
            <w:tcBorders>
              <w:top w:val="single" w:sz="4" w:space="0" w:color="auto"/>
              <w:bottom w:val="single" w:sz="4" w:space="0" w:color="auto"/>
            </w:tcBorders>
          </w:tcPr>
          <w:p w14:paraId="06BFF4D7" w14:textId="09B895B0" w:rsidR="00F73D52" w:rsidRPr="003C1CC3" w:rsidRDefault="0032709A" w:rsidP="004071EE">
            <w:pPr>
              <w:jc w:val="center"/>
              <w:rPr>
                <w:rFonts w:ascii="Arial" w:hAnsi="Arial" w:cs="Arial"/>
                <w:sz w:val="22"/>
                <w:szCs w:val="22"/>
              </w:rPr>
            </w:pPr>
            <w:r w:rsidRPr="003C1CC3">
              <w:rPr>
                <w:rFonts w:ascii="Arial" w:hAnsi="Arial" w:cs="Arial"/>
                <w:sz w:val="22"/>
                <w:szCs w:val="22"/>
              </w:rPr>
              <w:t>25</w:t>
            </w:r>
          </w:p>
        </w:tc>
        <w:tc>
          <w:tcPr>
            <w:tcW w:w="1492" w:type="dxa"/>
            <w:tcBorders>
              <w:top w:val="single" w:sz="4" w:space="0" w:color="auto"/>
              <w:bottom w:val="single" w:sz="4" w:space="0" w:color="auto"/>
            </w:tcBorders>
          </w:tcPr>
          <w:p w14:paraId="0D20968E" w14:textId="138E4891" w:rsidR="00F73D52" w:rsidRPr="003C1CC3" w:rsidRDefault="00117D66" w:rsidP="004071EE">
            <w:pPr>
              <w:jc w:val="center"/>
              <w:rPr>
                <w:rFonts w:ascii="Arial" w:hAnsi="Arial" w:cs="Arial"/>
                <w:sz w:val="22"/>
                <w:szCs w:val="22"/>
              </w:rPr>
            </w:pPr>
            <w:r w:rsidRPr="003C1CC3">
              <w:rPr>
                <w:rFonts w:ascii="Arial" w:hAnsi="Arial" w:cs="Arial"/>
                <w:sz w:val="22"/>
                <w:szCs w:val="22"/>
              </w:rPr>
              <w:t>38</w:t>
            </w:r>
          </w:p>
        </w:tc>
        <w:tc>
          <w:tcPr>
            <w:tcW w:w="1554" w:type="dxa"/>
            <w:tcBorders>
              <w:top w:val="single" w:sz="4" w:space="0" w:color="auto"/>
              <w:bottom w:val="single" w:sz="4" w:space="0" w:color="auto"/>
            </w:tcBorders>
          </w:tcPr>
          <w:p w14:paraId="363C6CC6" w14:textId="2E6710C5" w:rsidR="00F73D52" w:rsidRPr="003C1CC3" w:rsidRDefault="004459A7" w:rsidP="004071EE">
            <w:pPr>
              <w:jc w:val="center"/>
              <w:rPr>
                <w:rFonts w:ascii="Arial" w:hAnsi="Arial" w:cs="Arial"/>
                <w:sz w:val="22"/>
                <w:szCs w:val="22"/>
              </w:rPr>
            </w:pPr>
            <w:r w:rsidRPr="003C1CC3">
              <w:rPr>
                <w:rFonts w:ascii="Arial" w:hAnsi="Arial" w:cs="Arial"/>
                <w:sz w:val="22"/>
                <w:szCs w:val="22"/>
              </w:rPr>
              <w:t>38</w:t>
            </w:r>
          </w:p>
        </w:tc>
        <w:tc>
          <w:tcPr>
            <w:tcW w:w="1542" w:type="dxa"/>
            <w:tcBorders>
              <w:top w:val="single" w:sz="4" w:space="0" w:color="auto"/>
              <w:bottom w:val="single" w:sz="4" w:space="0" w:color="auto"/>
            </w:tcBorders>
          </w:tcPr>
          <w:p w14:paraId="4725C1B2" w14:textId="6F3E27A3" w:rsidR="00F73D52" w:rsidRPr="003C1CC3" w:rsidRDefault="00C61D9B" w:rsidP="004071EE">
            <w:pPr>
              <w:jc w:val="center"/>
              <w:rPr>
                <w:rFonts w:ascii="Arial" w:hAnsi="Arial" w:cs="Arial"/>
                <w:sz w:val="22"/>
                <w:szCs w:val="22"/>
              </w:rPr>
            </w:pPr>
            <w:r w:rsidRPr="003C1CC3">
              <w:rPr>
                <w:rFonts w:ascii="Arial" w:hAnsi="Arial" w:cs="Arial"/>
                <w:sz w:val="22"/>
                <w:szCs w:val="22"/>
              </w:rPr>
              <w:t>25</w:t>
            </w:r>
          </w:p>
        </w:tc>
      </w:tr>
      <w:tr w:rsidR="00F73D52" w:rsidRPr="003C1CC3" w14:paraId="41FD8FE7" w14:textId="77777777" w:rsidTr="00900A50">
        <w:trPr>
          <w:trHeight w:val="255"/>
        </w:trPr>
        <w:tc>
          <w:tcPr>
            <w:tcW w:w="1521" w:type="dxa"/>
            <w:vMerge/>
            <w:tcBorders>
              <w:top w:val="single" w:sz="4" w:space="0" w:color="auto"/>
            </w:tcBorders>
          </w:tcPr>
          <w:p w14:paraId="2D7FF307" w14:textId="77777777" w:rsidR="00F73D52" w:rsidRPr="003C1CC3" w:rsidRDefault="00F73D52" w:rsidP="000A18DB">
            <w:pPr>
              <w:rPr>
                <w:rFonts w:ascii="Arial" w:hAnsi="Arial" w:cs="Arial"/>
                <w:sz w:val="22"/>
                <w:szCs w:val="22"/>
              </w:rPr>
            </w:pPr>
          </w:p>
        </w:tc>
        <w:tc>
          <w:tcPr>
            <w:tcW w:w="1521" w:type="dxa"/>
            <w:tcBorders>
              <w:top w:val="single" w:sz="4" w:space="0" w:color="auto"/>
            </w:tcBorders>
          </w:tcPr>
          <w:p w14:paraId="209B24EB" w14:textId="04AEC5A3" w:rsidR="00F73D52" w:rsidRPr="003C1CC3" w:rsidRDefault="00F73D52" w:rsidP="000A18DB">
            <w:pPr>
              <w:rPr>
                <w:rFonts w:ascii="Arial" w:hAnsi="Arial" w:cs="Arial"/>
                <w:sz w:val="22"/>
                <w:szCs w:val="22"/>
              </w:rPr>
            </w:pPr>
            <w:r w:rsidRPr="003C1CC3">
              <w:rPr>
                <w:rFonts w:ascii="Arial" w:hAnsi="Arial" w:cs="Arial"/>
                <w:sz w:val="22"/>
                <w:szCs w:val="22"/>
              </w:rPr>
              <w:t>Classification</w:t>
            </w:r>
          </w:p>
        </w:tc>
        <w:tc>
          <w:tcPr>
            <w:tcW w:w="1635" w:type="dxa"/>
            <w:tcBorders>
              <w:top w:val="single" w:sz="4" w:space="0" w:color="auto"/>
            </w:tcBorders>
          </w:tcPr>
          <w:p w14:paraId="7AE408E2" w14:textId="2E1CC8BF" w:rsidR="00F73D52" w:rsidRPr="003C1CC3" w:rsidRDefault="00250889" w:rsidP="004A3CFB">
            <w:pPr>
              <w:jc w:val="center"/>
              <w:rPr>
                <w:rFonts w:ascii="Arial" w:hAnsi="Arial" w:cs="Arial"/>
                <w:sz w:val="22"/>
                <w:szCs w:val="22"/>
              </w:rPr>
            </w:pPr>
            <w:r w:rsidRPr="003C1CC3">
              <w:rPr>
                <w:rFonts w:ascii="Arial" w:hAnsi="Arial" w:cs="Arial"/>
                <w:sz w:val="22"/>
                <w:szCs w:val="22"/>
              </w:rPr>
              <w:t>H</w:t>
            </w:r>
          </w:p>
        </w:tc>
        <w:tc>
          <w:tcPr>
            <w:tcW w:w="1554" w:type="dxa"/>
            <w:tcBorders>
              <w:top w:val="single" w:sz="4" w:space="0" w:color="auto"/>
            </w:tcBorders>
          </w:tcPr>
          <w:p w14:paraId="1935CB2D" w14:textId="214E1E28" w:rsidR="00F73D52" w:rsidRPr="003C1CC3" w:rsidRDefault="00250889" w:rsidP="004A3CFB">
            <w:pPr>
              <w:jc w:val="center"/>
              <w:rPr>
                <w:rFonts w:ascii="Arial" w:hAnsi="Arial" w:cs="Arial"/>
                <w:sz w:val="22"/>
                <w:szCs w:val="22"/>
              </w:rPr>
            </w:pPr>
            <w:r w:rsidRPr="003C1CC3">
              <w:rPr>
                <w:rFonts w:ascii="Arial" w:hAnsi="Arial" w:cs="Arial"/>
                <w:sz w:val="22"/>
                <w:szCs w:val="22"/>
              </w:rPr>
              <w:t>L</w:t>
            </w:r>
          </w:p>
        </w:tc>
        <w:tc>
          <w:tcPr>
            <w:tcW w:w="1533" w:type="dxa"/>
            <w:tcBorders>
              <w:top w:val="single" w:sz="4" w:space="0" w:color="auto"/>
            </w:tcBorders>
          </w:tcPr>
          <w:p w14:paraId="3FC0479A" w14:textId="4CE7A50B" w:rsidR="00F73D52" w:rsidRPr="003C1CC3" w:rsidRDefault="00250889" w:rsidP="004A3CFB">
            <w:pPr>
              <w:jc w:val="center"/>
              <w:rPr>
                <w:rFonts w:ascii="Arial" w:hAnsi="Arial" w:cs="Arial"/>
                <w:sz w:val="22"/>
                <w:szCs w:val="22"/>
              </w:rPr>
            </w:pPr>
            <w:r w:rsidRPr="003C1CC3">
              <w:rPr>
                <w:rFonts w:ascii="Arial" w:hAnsi="Arial" w:cs="Arial"/>
                <w:sz w:val="22"/>
                <w:szCs w:val="22"/>
              </w:rPr>
              <w:t>L</w:t>
            </w:r>
          </w:p>
        </w:tc>
        <w:tc>
          <w:tcPr>
            <w:tcW w:w="1598" w:type="dxa"/>
            <w:tcBorders>
              <w:top w:val="single" w:sz="4" w:space="0" w:color="auto"/>
            </w:tcBorders>
          </w:tcPr>
          <w:p w14:paraId="4E87B902" w14:textId="6DB37FE5" w:rsidR="00F73D52" w:rsidRPr="003C1CC3" w:rsidRDefault="00250889" w:rsidP="004A3CFB">
            <w:pPr>
              <w:jc w:val="center"/>
              <w:rPr>
                <w:rFonts w:ascii="Arial" w:hAnsi="Arial" w:cs="Arial"/>
                <w:sz w:val="22"/>
                <w:szCs w:val="22"/>
              </w:rPr>
            </w:pPr>
            <w:r w:rsidRPr="003C1CC3">
              <w:rPr>
                <w:rFonts w:ascii="Arial" w:hAnsi="Arial" w:cs="Arial"/>
                <w:sz w:val="22"/>
                <w:szCs w:val="22"/>
              </w:rPr>
              <w:t>L</w:t>
            </w:r>
          </w:p>
        </w:tc>
        <w:tc>
          <w:tcPr>
            <w:tcW w:w="1492" w:type="dxa"/>
            <w:tcBorders>
              <w:top w:val="single" w:sz="4" w:space="0" w:color="auto"/>
            </w:tcBorders>
          </w:tcPr>
          <w:p w14:paraId="47D1684E" w14:textId="1A3E596C" w:rsidR="00F73D52" w:rsidRPr="003C1CC3" w:rsidRDefault="00250889" w:rsidP="004A3CFB">
            <w:pPr>
              <w:jc w:val="center"/>
              <w:rPr>
                <w:rFonts w:ascii="Arial" w:hAnsi="Arial" w:cs="Arial"/>
                <w:sz w:val="22"/>
                <w:szCs w:val="22"/>
              </w:rPr>
            </w:pPr>
            <w:r w:rsidRPr="003C1CC3">
              <w:rPr>
                <w:rFonts w:ascii="Arial" w:hAnsi="Arial" w:cs="Arial"/>
                <w:sz w:val="22"/>
                <w:szCs w:val="22"/>
              </w:rPr>
              <w:t>L</w:t>
            </w:r>
          </w:p>
        </w:tc>
        <w:tc>
          <w:tcPr>
            <w:tcW w:w="1554" w:type="dxa"/>
            <w:tcBorders>
              <w:top w:val="single" w:sz="4" w:space="0" w:color="auto"/>
            </w:tcBorders>
          </w:tcPr>
          <w:p w14:paraId="479B455D" w14:textId="64F946FE" w:rsidR="00F73D52" w:rsidRPr="003C1CC3" w:rsidRDefault="00250889" w:rsidP="004A3CFB">
            <w:pPr>
              <w:jc w:val="center"/>
              <w:rPr>
                <w:rFonts w:ascii="Arial" w:hAnsi="Arial" w:cs="Arial"/>
                <w:sz w:val="22"/>
                <w:szCs w:val="22"/>
              </w:rPr>
            </w:pPr>
            <w:r w:rsidRPr="003C1CC3">
              <w:rPr>
                <w:rFonts w:ascii="Arial" w:hAnsi="Arial" w:cs="Arial"/>
                <w:sz w:val="22"/>
                <w:szCs w:val="22"/>
              </w:rPr>
              <w:t>L</w:t>
            </w:r>
          </w:p>
        </w:tc>
        <w:tc>
          <w:tcPr>
            <w:tcW w:w="1542" w:type="dxa"/>
            <w:tcBorders>
              <w:top w:val="single" w:sz="4" w:space="0" w:color="auto"/>
            </w:tcBorders>
          </w:tcPr>
          <w:p w14:paraId="2AC0D023" w14:textId="4A257868" w:rsidR="00F73D52" w:rsidRPr="003C1CC3" w:rsidRDefault="00250889" w:rsidP="004A3CFB">
            <w:pPr>
              <w:jc w:val="center"/>
              <w:rPr>
                <w:rFonts w:ascii="Arial" w:hAnsi="Arial" w:cs="Arial"/>
                <w:sz w:val="22"/>
                <w:szCs w:val="22"/>
              </w:rPr>
            </w:pPr>
            <w:r w:rsidRPr="003C1CC3">
              <w:rPr>
                <w:rFonts w:ascii="Arial" w:hAnsi="Arial" w:cs="Arial"/>
                <w:sz w:val="22"/>
                <w:szCs w:val="22"/>
              </w:rPr>
              <w:t>L</w:t>
            </w:r>
          </w:p>
        </w:tc>
      </w:tr>
    </w:tbl>
    <w:p w14:paraId="23765A5A" w14:textId="325469D0" w:rsidR="000B29C5" w:rsidRPr="003C1CC3" w:rsidRDefault="000B29C5" w:rsidP="000A18DB">
      <w:pPr>
        <w:rPr>
          <w:rFonts w:ascii="Arial" w:hAnsi="Arial" w:cs="Arial"/>
          <w:b/>
          <w:sz w:val="22"/>
          <w:szCs w:val="22"/>
        </w:rPr>
      </w:pPr>
    </w:p>
    <w:p w14:paraId="18E463D3" w14:textId="0653AEC2" w:rsidR="000B29C5" w:rsidRPr="003C1CC3" w:rsidRDefault="008F557B" w:rsidP="000B29C5">
      <w:pPr>
        <w:rPr>
          <w:rFonts w:ascii="Arial" w:hAnsi="Arial"/>
          <w:sz w:val="22"/>
          <w:szCs w:val="22"/>
        </w:rPr>
      </w:pPr>
      <w:r w:rsidRPr="003C1CC3">
        <w:rPr>
          <w:rFonts w:ascii="Arial" w:hAnsi="Arial" w:cs="Segoe UI Symbol"/>
          <w:sz w:val="22"/>
          <w:szCs w:val="22"/>
        </w:rPr>
        <w:t>Y = low risk of bias, N</w:t>
      </w:r>
      <w:r w:rsidR="000B29C5" w:rsidRPr="003C1CC3">
        <w:rPr>
          <w:rFonts w:ascii="Arial" w:hAnsi="Arial" w:cs="Segoe UI Symbol"/>
          <w:sz w:val="22"/>
          <w:szCs w:val="22"/>
        </w:rPr>
        <w:t xml:space="preserve"> = high risk of bias, ? = unclear, NA = not applicable to study. H = overall high risk of bias (</w:t>
      </w:r>
      <w:r w:rsidR="000B29C5" w:rsidRPr="003C1CC3">
        <w:rPr>
          <w:rFonts w:ascii="Arial" w:hAnsi="Arial"/>
          <w:sz w:val="22"/>
          <w:szCs w:val="22"/>
        </w:rPr>
        <w:t xml:space="preserve">≥ 70% of applicable items = </w:t>
      </w:r>
      <w:r w:rsidRPr="003C1CC3">
        <w:rPr>
          <w:rFonts w:ascii="Arial" w:hAnsi="Arial" w:cs="Segoe UI Symbol"/>
          <w:sz w:val="22"/>
          <w:szCs w:val="22"/>
        </w:rPr>
        <w:t>Y</w:t>
      </w:r>
      <w:r w:rsidR="000B29C5" w:rsidRPr="003C1CC3">
        <w:rPr>
          <w:rFonts w:ascii="Arial" w:hAnsi="Arial" w:cs="Segoe UI Symbol"/>
          <w:sz w:val="22"/>
          <w:szCs w:val="22"/>
        </w:rPr>
        <w:t xml:space="preserve">), M = overall moderate risk of bias (40-69% of applicable items = </w:t>
      </w:r>
      <w:r w:rsidRPr="003C1CC3">
        <w:rPr>
          <w:rFonts w:ascii="Arial" w:hAnsi="Arial" w:cs="Segoe UI Symbol"/>
          <w:sz w:val="22"/>
          <w:szCs w:val="22"/>
        </w:rPr>
        <w:t>Y</w:t>
      </w:r>
      <w:r w:rsidR="000B29C5" w:rsidRPr="003C1CC3">
        <w:rPr>
          <w:rFonts w:ascii="Arial" w:hAnsi="Arial" w:cs="Segoe UI Symbol"/>
          <w:sz w:val="22"/>
          <w:szCs w:val="22"/>
        </w:rPr>
        <w:t>), L = overall low risk of bias (</w:t>
      </w:r>
      <w:r w:rsidR="000B29C5" w:rsidRPr="003C1CC3">
        <w:rPr>
          <w:rFonts w:ascii="Arial" w:hAnsi="Arial"/>
          <w:sz w:val="22"/>
          <w:szCs w:val="22"/>
        </w:rPr>
        <w:t xml:space="preserve">≤39% of applicable items = </w:t>
      </w:r>
      <w:r w:rsidRPr="003C1CC3">
        <w:rPr>
          <w:rFonts w:ascii="Arial" w:hAnsi="Arial" w:cs="Segoe UI Symbol"/>
          <w:sz w:val="22"/>
          <w:szCs w:val="22"/>
        </w:rPr>
        <w:t>Y</w:t>
      </w:r>
      <w:r w:rsidR="000B29C5" w:rsidRPr="003C1CC3">
        <w:rPr>
          <w:rFonts w:ascii="Arial" w:hAnsi="Arial" w:cs="Segoe UI Symbol"/>
          <w:sz w:val="22"/>
          <w:szCs w:val="22"/>
        </w:rPr>
        <w:t>)</w:t>
      </w:r>
    </w:p>
    <w:p w14:paraId="6B6C2335" w14:textId="614E6E25" w:rsidR="000B29C5" w:rsidRPr="003C1CC3" w:rsidRDefault="000B29C5" w:rsidP="000B29C5">
      <w:pPr>
        <w:tabs>
          <w:tab w:val="left" w:pos="1275"/>
        </w:tabs>
        <w:rPr>
          <w:rFonts w:ascii="Arial" w:hAnsi="Arial" w:cs="Arial"/>
          <w:sz w:val="22"/>
          <w:szCs w:val="22"/>
        </w:rPr>
      </w:pPr>
    </w:p>
    <w:p w14:paraId="54812D64" w14:textId="7AB733E2" w:rsidR="00EA3958" w:rsidRPr="003C1CC3" w:rsidRDefault="000B29C5" w:rsidP="000B29C5">
      <w:pPr>
        <w:tabs>
          <w:tab w:val="left" w:pos="1275"/>
        </w:tabs>
        <w:rPr>
          <w:rFonts w:ascii="Arial" w:hAnsi="Arial" w:cs="Arial"/>
          <w:sz w:val="22"/>
          <w:szCs w:val="22"/>
        </w:rPr>
        <w:sectPr w:rsidR="00EA3958" w:rsidRPr="003C1CC3" w:rsidSect="00E133D1">
          <w:pgSz w:w="16840" w:h="11900" w:orient="landscape"/>
          <w:pgMar w:top="1800" w:right="1440" w:bottom="1800" w:left="1440" w:header="708" w:footer="708" w:gutter="0"/>
          <w:cols w:space="708"/>
          <w:docGrid w:linePitch="360"/>
        </w:sectPr>
      </w:pPr>
      <w:r w:rsidRPr="003C1CC3">
        <w:rPr>
          <w:rFonts w:ascii="Arial" w:hAnsi="Arial" w:cs="Arial"/>
          <w:sz w:val="22"/>
          <w:szCs w:val="22"/>
        </w:rPr>
        <w:tab/>
      </w:r>
    </w:p>
    <w:p w14:paraId="790B3505" w14:textId="1EC036E1" w:rsidR="0052067C" w:rsidRPr="003C1CC3" w:rsidRDefault="0052067C" w:rsidP="000A18DB">
      <w:pPr>
        <w:rPr>
          <w:rFonts w:ascii="Arial" w:hAnsi="Arial"/>
          <w:b/>
        </w:rPr>
      </w:pPr>
    </w:p>
    <w:p w14:paraId="7AE676DF" w14:textId="61205CB2" w:rsidR="00862A48" w:rsidRPr="003C1CC3" w:rsidRDefault="00862A48" w:rsidP="00862A48">
      <w:pPr>
        <w:rPr>
          <w:rFonts w:ascii="Arial" w:hAnsi="Arial" w:cs="Arial"/>
          <w:b/>
        </w:rPr>
      </w:pPr>
      <w:r w:rsidRPr="003C1CC3">
        <w:rPr>
          <w:rFonts w:ascii="Arial" w:hAnsi="Arial" w:cs="Arial"/>
          <w:b/>
        </w:rPr>
        <w:t>F</w:t>
      </w:r>
      <w:r w:rsidR="004B05C4" w:rsidRPr="003C1CC3">
        <w:rPr>
          <w:rFonts w:ascii="Arial" w:hAnsi="Arial" w:cs="Arial"/>
          <w:b/>
        </w:rPr>
        <w:t>igure legends</w:t>
      </w:r>
    </w:p>
    <w:p w14:paraId="7C79A0F2" w14:textId="77777777" w:rsidR="004B05C4" w:rsidRPr="003C1CC3" w:rsidRDefault="004B05C4" w:rsidP="00862A48">
      <w:pPr>
        <w:rPr>
          <w:rFonts w:ascii="Arial" w:hAnsi="Arial" w:cs="Arial"/>
          <w:b/>
        </w:rPr>
      </w:pPr>
    </w:p>
    <w:p w14:paraId="303D9C1D" w14:textId="77777777" w:rsidR="004B05C4" w:rsidRPr="003C1CC3" w:rsidRDefault="00862A48" w:rsidP="00862A48">
      <w:pPr>
        <w:rPr>
          <w:rFonts w:ascii="Arial" w:hAnsi="Arial" w:cs="Arial"/>
          <w:b/>
        </w:rPr>
      </w:pPr>
      <w:r w:rsidRPr="003C1CC3">
        <w:rPr>
          <w:rFonts w:ascii="Arial" w:hAnsi="Arial" w:cs="Arial"/>
          <w:b/>
        </w:rPr>
        <w:t>Figure 1. PRISMA flow diagram</w:t>
      </w:r>
    </w:p>
    <w:p w14:paraId="3CB6CD0A" w14:textId="77777777" w:rsidR="004B05C4" w:rsidRPr="003C1CC3" w:rsidRDefault="004B05C4">
      <w:pPr>
        <w:rPr>
          <w:rFonts w:ascii="Arial" w:hAnsi="Arial" w:cs="Arial"/>
          <w:b/>
        </w:rPr>
      </w:pPr>
      <w:r w:rsidRPr="003C1CC3">
        <w:rPr>
          <w:rFonts w:ascii="Arial" w:hAnsi="Arial" w:cs="Arial"/>
          <w:b/>
        </w:rPr>
        <w:br w:type="page"/>
      </w:r>
    </w:p>
    <w:p w14:paraId="766B37E7" w14:textId="242920E2" w:rsidR="00862A48" w:rsidRPr="003C1CC3" w:rsidRDefault="004B05C4" w:rsidP="00862A48">
      <w:pPr>
        <w:rPr>
          <w:rFonts w:ascii="Arial" w:hAnsi="Arial" w:cs="Arial"/>
          <w:b/>
        </w:rPr>
      </w:pPr>
      <w:r w:rsidRPr="003C1CC3">
        <w:rPr>
          <w:rFonts w:ascii="Arial" w:hAnsi="Arial" w:cs="Arial"/>
          <w:b/>
        </w:rPr>
        <w:lastRenderedPageBreak/>
        <w:t>Figures (600 dpi</w:t>
      </w:r>
      <w:r w:rsidR="008B3645" w:rsidRPr="003C1CC3">
        <w:rPr>
          <w:rFonts w:ascii="Arial" w:hAnsi="Arial" w:cs="Arial"/>
          <w:b/>
        </w:rPr>
        <w:t xml:space="preserve"> TIFF</w:t>
      </w:r>
      <w:r w:rsidRPr="003C1CC3">
        <w:rPr>
          <w:rFonts w:ascii="Arial" w:hAnsi="Arial" w:cs="Arial"/>
          <w:b/>
        </w:rPr>
        <w:t>)</w:t>
      </w:r>
    </w:p>
    <w:p w14:paraId="195756C2" w14:textId="77777777" w:rsidR="00EC7D7E" w:rsidRPr="003C1CC3" w:rsidRDefault="00EC7D7E" w:rsidP="00EC7D7E">
      <w:pPr>
        <w:rPr>
          <w:rFonts w:ascii="Arial" w:hAnsi="Arial" w:cs="Arial"/>
          <w:b/>
          <w:sz w:val="22"/>
          <w:szCs w:val="22"/>
        </w:rPr>
      </w:pPr>
    </w:p>
    <w:p w14:paraId="46A81808" w14:textId="77777777" w:rsidR="00EC7D7E" w:rsidRPr="003C1CC3" w:rsidRDefault="00EC7D7E" w:rsidP="00EC7D7E">
      <w:pPr>
        <w:rPr>
          <w:rFonts w:ascii="Arial" w:hAnsi="Arial" w:cs="Arial"/>
          <w:b/>
          <w:sz w:val="22"/>
          <w:szCs w:val="22"/>
        </w:rPr>
      </w:pPr>
    </w:p>
    <w:p w14:paraId="39AED6A7" w14:textId="780F663F" w:rsidR="00EC7D7E" w:rsidRPr="003C1CC3" w:rsidRDefault="000A47F4" w:rsidP="00EC7D7E">
      <w:pPr>
        <w:rPr>
          <w:rFonts w:ascii="Arial" w:hAnsi="Arial" w:cs="Arial"/>
          <w:b/>
          <w:sz w:val="22"/>
          <w:szCs w:val="22"/>
        </w:rPr>
      </w:pPr>
      <w:r w:rsidRPr="003C1CC3">
        <w:rPr>
          <w:rFonts w:ascii="Arial" w:hAnsi="Arial" w:cs="Arial"/>
          <w:b/>
          <w:noProof/>
          <w:sz w:val="22"/>
          <w:szCs w:val="22"/>
          <w:lang w:eastAsia="en-GB"/>
        </w:rPr>
        <w:drawing>
          <wp:inline distT="0" distB="0" distL="0" distR="0" wp14:anchorId="01D280F7" wp14:editId="4F967E61">
            <wp:extent cx="5571500" cy="64484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1.tiff"/>
                    <pic:cNvPicPr/>
                  </pic:nvPicPr>
                  <pic:blipFill>
                    <a:blip r:embed="rId9">
                      <a:extLst>
                        <a:ext uri="{28A0092B-C50C-407E-A947-70E740481C1C}">
                          <a14:useLocalDpi xmlns:a14="http://schemas.microsoft.com/office/drawing/2010/main" val="0"/>
                        </a:ext>
                      </a:extLst>
                    </a:blip>
                    <a:stretch>
                      <a:fillRect/>
                    </a:stretch>
                  </pic:blipFill>
                  <pic:spPr>
                    <a:xfrm>
                      <a:off x="0" y="0"/>
                      <a:ext cx="5586791" cy="6466123"/>
                    </a:xfrm>
                    <a:prstGeom prst="rect">
                      <a:avLst/>
                    </a:prstGeom>
                  </pic:spPr>
                </pic:pic>
              </a:graphicData>
            </a:graphic>
          </wp:inline>
        </w:drawing>
      </w:r>
    </w:p>
    <w:p w14:paraId="72C490BB" w14:textId="77777777" w:rsidR="00083582" w:rsidRPr="003C1CC3" w:rsidRDefault="00083582" w:rsidP="00EC7D7E">
      <w:pPr>
        <w:rPr>
          <w:rFonts w:ascii="Arial" w:hAnsi="Arial" w:cs="Arial"/>
          <w:b/>
          <w:sz w:val="22"/>
          <w:szCs w:val="22"/>
        </w:rPr>
      </w:pPr>
    </w:p>
    <w:p w14:paraId="5B8813DC" w14:textId="77777777" w:rsidR="00083582" w:rsidRPr="003C1CC3" w:rsidRDefault="00083582" w:rsidP="00EC7D7E">
      <w:pPr>
        <w:rPr>
          <w:rFonts w:ascii="Arial" w:hAnsi="Arial" w:cs="Arial"/>
          <w:b/>
          <w:sz w:val="22"/>
          <w:szCs w:val="22"/>
        </w:rPr>
      </w:pPr>
    </w:p>
    <w:p w14:paraId="0A5A7471" w14:textId="77777777" w:rsidR="00AF7FE2" w:rsidRPr="003C1CC3" w:rsidRDefault="00AF7FE2">
      <w:pPr>
        <w:rPr>
          <w:rFonts w:ascii="Arial" w:hAnsi="Arial" w:cs="Arial"/>
          <w:b/>
          <w:sz w:val="22"/>
          <w:szCs w:val="22"/>
        </w:rPr>
      </w:pPr>
      <w:r w:rsidRPr="003C1CC3">
        <w:rPr>
          <w:rFonts w:ascii="Arial" w:hAnsi="Arial" w:cs="Arial"/>
          <w:b/>
          <w:sz w:val="22"/>
          <w:szCs w:val="22"/>
        </w:rPr>
        <w:br w:type="page"/>
      </w:r>
    </w:p>
    <w:p w14:paraId="27DCC559" w14:textId="77777777" w:rsidR="008D27CA" w:rsidRPr="003C1CC3" w:rsidRDefault="008D27CA" w:rsidP="00EC7D7E">
      <w:pPr>
        <w:rPr>
          <w:rFonts w:ascii="Arial" w:hAnsi="Arial" w:cs="Arial"/>
          <w:b/>
          <w:sz w:val="22"/>
          <w:szCs w:val="22"/>
        </w:rPr>
        <w:sectPr w:rsidR="008D27CA" w:rsidRPr="003C1CC3" w:rsidSect="00A23E5D">
          <w:pgSz w:w="11900" w:h="16840"/>
          <w:pgMar w:top="1440" w:right="1800" w:bottom="1440" w:left="1800" w:header="708" w:footer="708" w:gutter="0"/>
          <w:cols w:space="708"/>
          <w:docGrid w:linePitch="360"/>
        </w:sectPr>
      </w:pPr>
    </w:p>
    <w:p w14:paraId="79F151A3" w14:textId="21648205" w:rsidR="00083582" w:rsidRPr="003C1CC3" w:rsidRDefault="00083582" w:rsidP="00EC7D7E">
      <w:pPr>
        <w:rPr>
          <w:rFonts w:ascii="Arial" w:hAnsi="Arial" w:cs="Arial"/>
          <w:b/>
          <w:sz w:val="22"/>
          <w:szCs w:val="22"/>
        </w:rPr>
      </w:pPr>
      <w:r w:rsidRPr="003C1CC3">
        <w:rPr>
          <w:rFonts w:ascii="Arial" w:hAnsi="Arial" w:cs="Arial"/>
          <w:b/>
          <w:sz w:val="22"/>
          <w:szCs w:val="22"/>
        </w:rPr>
        <w:lastRenderedPageBreak/>
        <w:t>Supplementary data</w:t>
      </w:r>
    </w:p>
    <w:p w14:paraId="0E6EBFE2" w14:textId="77777777" w:rsidR="00083582" w:rsidRPr="003C1CC3" w:rsidRDefault="00083582" w:rsidP="00EC7D7E">
      <w:pPr>
        <w:rPr>
          <w:rFonts w:ascii="Arial" w:hAnsi="Arial" w:cs="Arial"/>
          <w:b/>
          <w:sz w:val="22"/>
          <w:szCs w:val="22"/>
        </w:rPr>
      </w:pPr>
    </w:p>
    <w:p w14:paraId="25E72175" w14:textId="30C826AD" w:rsidR="00EC7D7E" w:rsidRPr="003C1CC3" w:rsidRDefault="00506A4F" w:rsidP="00EC7D7E">
      <w:pPr>
        <w:rPr>
          <w:rFonts w:ascii="Arial" w:hAnsi="Arial" w:cs="Arial"/>
          <w:b/>
          <w:sz w:val="22"/>
          <w:szCs w:val="22"/>
        </w:rPr>
      </w:pPr>
      <w:r w:rsidRPr="003C1CC3">
        <w:rPr>
          <w:rFonts w:ascii="Arial" w:hAnsi="Arial" w:cs="Arial"/>
          <w:b/>
          <w:sz w:val="22"/>
          <w:szCs w:val="22"/>
        </w:rPr>
        <w:t>T</w:t>
      </w:r>
      <w:r w:rsidR="00083582" w:rsidRPr="003C1CC3">
        <w:rPr>
          <w:rFonts w:ascii="Arial" w:hAnsi="Arial" w:cs="Arial"/>
          <w:b/>
          <w:sz w:val="22"/>
          <w:szCs w:val="22"/>
        </w:rPr>
        <w:t>able</w:t>
      </w:r>
      <w:r w:rsidR="00EC7D7E" w:rsidRPr="003C1CC3">
        <w:rPr>
          <w:rFonts w:ascii="Arial" w:hAnsi="Arial" w:cs="Arial"/>
          <w:b/>
          <w:sz w:val="22"/>
          <w:szCs w:val="22"/>
        </w:rPr>
        <w:t xml:space="preserve"> of articles excluded at full-text screening with reasons</w:t>
      </w:r>
    </w:p>
    <w:p w14:paraId="4974FDC4" w14:textId="77777777" w:rsidR="009B5AF9" w:rsidRPr="003C1CC3" w:rsidRDefault="009B5AF9" w:rsidP="00EC7D7E">
      <w:pPr>
        <w:rPr>
          <w:rFonts w:ascii="Arial" w:hAnsi="Arial" w:cs="Arial"/>
          <w:b/>
          <w:sz w:val="22"/>
          <w:szCs w:val="22"/>
        </w:rPr>
      </w:pPr>
    </w:p>
    <w:tbl>
      <w:tblPr>
        <w:tblStyle w:val="TableGrid"/>
        <w:tblW w:w="14028" w:type="dxa"/>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756"/>
        <w:gridCol w:w="2756"/>
        <w:gridCol w:w="3002"/>
        <w:gridCol w:w="2756"/>
        <w:gridCol w:w="2758"/>
      </w:tblGrid>
      <w:tr w:rsidR="00EC7D7E" w:rsidRPr="003C1CC3" w14:paraId="60765183" w14:textId="77777777" w:rsidTr="00601BC4">
        <w:trPr>
          <w:trHeight w:val="505"/>
        </w:trPr>
        <w:tc>
          <w:tcPr>
            <w:tcW w:w="2756" w:type="dxa"/>
          </w:tcPr>
          <w:p w14:paraId="2EFB49B1" w14:textId="77777777" w:rsidR="00EC7D7E" w:rsidRPr="003C1CC3" w:rsidRDefault="00EC7D7E" w:rsidP="00BF7792">
            <w:pPr>
              <w:rPr>
                <w:rFonts w:ascii="Arial" w:hAnsi="Arial" w:cs="Arial"/>
                <w:b/>
                <w:sz w:val="22"/>
                <w:szCs w:val="22"/>
              </w:rPr>
            </w:pPr>
            <w:r w:rsidRPr="003C1CC3">
              <w:rPr>
                <w:rFonts w:ascii="Arial" w:hAnsi="Arial" w:cs="Arial"/>
                <w:b/>
                <w:sz w:val="22"/>
                <w:szCs w:val="22"/>
              </w:rPr>
              <w:t>First author</w:t>
            </w:r>
          </w:p>
        </w:tc>
        <w:tc>
          <w:tcPr>
            <w:tcW w:w="2756" w:type="dxa"/>
          </w:tcPr>
          <w:p w14:paraId="7946CA03" w14:textId="77777777" w:rsidR="00EC7D7E" w:rsidRPr="003C1CC3" w:rsidRDefault="00EC7D7E" w:rsidP="00BF7792">
            <w:pPr>
              <w:rPr>
                <w:rFonts w:ascii="Arial" w:hAnsi="Arial" w:cs="Arial"/>
                <w:b/>
                <w:sz w:val="22"/>
                <w:szCs w:val="22"/>
              </w:rPr>
            </w:pPr>
            <w:r w:rsidRPr="003C1CC3">
              <w:rPr>
                <w:rFonts w:ascii="Arial" w:hAnsi="Arial" w:cs="Arial"/>
                <w:b/>
                <w:sz w:val="22"/>
                <w:szCs w:val="22"/>
              </w:rPr>
              <w:t>Year</w:t>
            </w:r>
          </w:p>
        </w:tc>
        <w:tc>
          <w:tcPr>
            <w:tcW w:w="3002" w:type="dxa"/>
          </w:tcPr>
          <w:p w14:paraId="2BC0D691" w14:textId="77777777" w:rsidR="00EC7D7E" w:rsidRPr="003C1CC3" w:rsidRDefault="00EC7D7E" w:rsidP="00BF7792">
            <w:pPr>
              <w:rPr>
                <w:rFonts w:ascii="Arial" w:hAnsi="Arial" w:cs="Arial"/>
                <w:b/>
                <w:sz w:val="22"/>
                <w:szCs w:val="22"/>
              </w:rPr>
            </w:pPr>
            <w:r w:rsidRPr="003C1CC3">
              <w:rPr>
                <w:rFonts w:ascii="Arial" w:hAnsi="Arial" w:cs="Arial"/>
                <w:b/>
                <w:sz w:val="22"/>
                <w:szCs w:val="22"/>
              </w:rPr>
              <w:t>Title</w:t>
            </w:r>
          </w:p>
        </w:tc>
        <w:tc>
          <w:tcPr>
            <w:tcW w:w="2756" w:type="dxa"/>
          </w:tcPr>
          <w:p w14:paraId="1FF44DB9" w14:textId="77777777" w:rsidR="00EC7D7E" w:rsidRPr="003C1CC3" w:rsidRDefault="00EC7D7E" w:rsidP="00BF7792">
            <w:pPr>
              <w:rPr>
                <w:rFonts w:ascii="Arial" w:hAnsi="Arial" w:cs="Arial"/>
                <w:b/>
                <w:sz w:val="22"/>
                <w:szCs w:val="22"/>
              </w:rPr>
            </w:pPr>
            <w:r w:rsidRPr="003C1CC3">
              <w:rPr>
                <w:rFonts w:ascii="Arial" w:hAnsi="Arial" w:cs="Arial"/>
                <w:b/>
                <w:sz w:val="22"/>
                <w:szCs w:val="22"/>
              </w:rPr>
              <w:t>Journal</w:t>
            </w:r>
          </w:p>
        </w:tc>
        <w:tc>
          <w:tcPr>
            <w:tcW w:w="2758" w:type="dxa"/>
          </w:tcPr>
          <w:p w14:paraId="7A566BE6" w14:textId="77777777" w:rsidR="00EC7D7E" w:rsidRPr="003C1CC3" w:rsidRDefault="00EC7D7E" w:rsidP="00BF7792">
            <w:pPr>
              <w:rPr>
                <w:rFonts w:ascii="Arial" w:hAnsi="Arial" w:cs="Arial"/>
                <w:b/>
                <w:sz w:val="22"/>
                <w:szCs w:val="22"/>
              </w:rPr>
            </w:pPr>
            <w:r w:rsidRPr="003C1CC3">
              <w:rPr>
                <w:rFonts w:ascii="Arial" w:hAnsi="Arial" w:cs="Arial"/>
                <w:b/>
                <w:sz w:val="22"/>
                <w:szCs w:val="22"/>
              </w:rPr>
              <w:t>Reason for exclusion</w:t>
            </w:r>
          </w:p>
        </w:tc>
      </w:tr>
      <w:tr w:rsidR="00EC7D7E" w:rsidRPr="003C1CC3" w14:paraId="0962D94A" w14:textId="77777777" w:rsidTr="00601BC4">
        <w:trPr>
          <w:trHeight w:val="1250"/>
        </w:trPr>
        <w:tc>
          <w:tcPr>
            <w:tcW w:w="2756" w:type="dxa"/>
          </w:tcPr>
          <w:p w14:paraId="3621EB47" w14:textId="77777777" w:rsidR="00EC7D7E" w:rsidRPr="003C1CC3" w:rsidRDefault="00EC7D7E" w:rsidP="00BF7792">
            <w:pPr>
              <w:rPr>
                <w:rFonts w:ascii="Arial" w:hAnsi="Arial" w:cs="Arial"/>
                <w:sz w:val="22"/>
                <w:szCs w:val="22"/>
              </w:rPr>
            </w:pPr>
            <w:r w:rsidRPr="003C1CC3">
              <w:rPr>
                <w:rFonts w:ascii="Arial" w:hAnsi="Arial" w:cs="Arial"/>
                <w:sz w:val="22"/>
                <w:szCs w:val="22"/>
              </w:rPr>
              <w:t>Boso</w:t>
            </w:r>
          </w:p>
        </w:tc>
        <w:tc>
          <w:tcPr>
            <w:tcW w:w="2756" w:type="dxa"/>
          </w:tcPr>
          <w:p w14:paraId="4E4BD0B8" w14:textId="77777777" w:rsidR="00EC7D7E" w:rsidRPr="003C1CC3" w:rsidRDefault="00EC7D7E" w:rsidP="00BF7792">
            <w:pPr>
              <w:rPr>
                <w:rFonts w:ascii="Arial" w:hAnsi="Arial" w:cs="Arial"/>
                <w:sz w:val="22"/>
                <w:szCs w:val="22"/>
              </w:rPr>
            </w:pPr>
            <w:r w:rsidRPr="003C1CC3">
              <w:rPr>
                <w:rFonts w:ascii="Arial" w:hAnsi="Arial" w:cs="Arial"/>
                <w:sz w:val="22"/>
                <w:szCs w:val="22"/>
              </w:rPr>
              <w:t>2006</w:t>
            </w:r>
          </w:p>
        </w:tc>
        <w:tc>
          <w:tcPr>
            <w:tcW w:w="3002" w:type="dxa"/>
          </w:tcPr>
          <w:p w14:paraId="4D92F916" w14:textId="77777777" w:rsidR="00EC7D7E" w:rsidRPr="003C1CC3" w:rsidRDefault="00EC7D7E" w:rsidP="00BF7792">
            <w:pPr>
              <w:rPr>
                <w:rFonts w:ascii="Arial" w:hAnsi="Arial" w:cs="Arial"/>
                <w:sz w:val="22"/>
                <w:szCs w:val="22"/>
              </w:rPr>
            </w:pPr>
            <w:r w:rsidRPr="003C1CC3">
              <w:rPr>
                <w:rFonts w:ascii="Arial" w:hAnsi="Arial" w:cs="Arial"/>
                <w:sz w:val="22"/>
                <w:szCs w:val="22"/>
              </w:rPr>
              <w:t>Neurophysiology and neurobiology of the musical experience</w:t>
            </w:r>
          </w:p>
        </w:tc>
        <w:tc>
          <w:tcPr>
            <w:tcW w:w="2756" w:type="dxa"/>
          </w:tcPr>
          <w:p w14:paraId="1A6A9D75" w14:textId="77777777" w:rsidR="00EC7D7E" w:rsidRPr="003C1CC3" w:rsidRDefault="00EC7D7E" w:rsidP="00BF7792">
            <w:pPr>
              <w:rPr>
                <w:rFonts w:ascii="Arial" w:hAnsi="Arial" w:cs="Arial"/>
                <w:sz w:val="22"/>
                <w:szCs w:val="22"/>
              </w:rPr>
            </w:pPr>
            <w:r w:rsidRPr="003C1CC3">
              <w:rPr>
                <w:rFonts w:ascii="Arial" w:hAnsi="Arial" w:cs="Arial"/>
                <w:i/>
                <w:sz w:val="22"/>
                <w:szCs w:val="22"/>
              </w:rPr>
              <w:t>Funct. Neurol.</w:t>
            </w:r>
            <w:r w:rsidRPr="003C1CC3">
              <w:rPr>
                <w:rFonts w:ascii="Arial" w:hAnsi="Arial" w:cs="Arial"/>
                <w:sz w:val="22"/>
                <w:szCs w:val="22"/>
              </w:rPr>
              <w:t xml:space="preserve"> </w:t>
            </w:r>
            <w:r w:rsidRPr="003C1CC3">
              <w:rPr>
                <w:rFonts w:ascii="Arial" w:hAnsi="Arial" w:cs="Arial"/>
                <w:b/>
                <w:sz w:val="22"/>
                <w:szCs w:val="22"/>
              </w:rPr>
              <w:t>21</w:t>
            </w:r>
            <w:r w:rsidRPr="003C1CC3">
              <w:rPr>
                <w:rFonts w:ascii="Arial" w:hAnsi="Arial" w:cs="Arial"/>
                <w:sz w:val="22"/>
                <w:szCs w:val="22"/>
              </w:rPr>
              <w:t>(4),          187-191</w:t>
            </w:r>
          </w:p>
        </w:tc>
        <w:tc>
          <w:tcPr>
            <w:tcW w:w="2758" w:type="dxa"/>
          </w:tcPr>
          <w:p w14:paraId="07274A87" w14:textId="77777777" w:rsidR="00EC7D7E" w:rsidRPr="003C1CC3" w:rsidRDefault="00EC7D7E" w:rsidP="00BF7792">
            <w:pPr>
              <w:rPr>
                <w:rFonts w:ascii="Arial" w:hAnsi="Arial" w:cs="Arial"/>
                <w:sz w:val="22"/>
                <w:szCs w:val="22"/>
              </w:rPr>
            </w:pPr>
            <w:r w:rsidRPr="003C1CC3">
              <w:rPr>
                <w:rFonts w:ascii="Arial" w:hAnsi="Arial" w:cs="Arial"/>
                <w:sz w:val="22"/>
                <w:szCs w:val="22"/>
              </w:rPr>
              <w:t>Ineligible article type</w:t>
            </w:r>
          </w:p>
        </w:tc>
      </w:tr>
      <w:tr w:rsidR="00EC7D7E" w:rsidRPr="003C1CC3" w14:paraId="717A474D" w14:textId="77777777" w:rsidTr="00601BC4">
        <w:trPr>
          <w:trHeight w:val="1250"/>
        </w:trPr>
        <w:tc>
          <w:tcPr>
            <w:tcW w:w="2756" w:type="dxa"/>
          </w:tcPr>
          <w:p w14:paraId="3036A0DC" w14:textId="77777777" w:rsidR="00EC7D7E" w:rsidRPr="003C1CC3" w:rsidRDefault="00EC7D7E" w:rsidP="00BF7792">
            <w:pPr>
              <w:rPr>
                <w:rFonts w:ascii="Arial" w:hAnsi="Arial" w:cs="Arial"/>
                <w:sz w:val="22"/>
                <w:szCs w:val="22"/>
              </w:rPr>
            </w:pPr>
            <w:r w:rsidRPr="003C1CC3">
              <w:rPr>
                <w:rFonts w:ascii="Arial" w:hAnsi="Arial" w:cs="Arial"/>
                <w:sz w:val="22"/>
                <w:szCs w:val="22"/>
              </w:rPr>
              <w:t>Cassol</w:t>
            </w:r>
          </w:p>
        </w:tc>
        <w:tc>
          <w:tcPr>
            <w:tcW w:w="2756" w:type="dxa"/>
          </w:tcPr>
          <w:p w14:paraId="3AC5DB82" w14:textId="77777777" w:rsidR="00EC7D7E" w:rsidRPr="003C1CC3" w:rsidRDefault="00EC7D7E" w:rsidP="00BF7792">
            <w:pPr>
              <w:rPr>
                <w:rFonts w:ascii="Arial" w:hAnsi="Arial" w:cs="Arial"/>
                <w:sz w:val="22"/>
                <w:szCs w:val="22"/>
              </w:rPr>
            </w:pPr>
            <w:r w:rsidRPr="003C1CC3">
              <w:rPr>
                <w:rFonts w:ascii="Arial" w:hAnsi="Arial" w:cs="Arial"/>
                <w:sz w:val="22"/>
                <w:szCs w:val="22"/>
              </w:rPr>
              <w:t>2015</w:t>
            </w:r>
          </w:p>
        </w:tc>
        <w:tc>
          <w:tcPr>
            <w:tcW w:w="3002" w:type="dxa"/>
          </w:tcPr>
          <w:p w14:paraId="5382DDEC" w14:textId="77777777" w:rsidR="00EC7D7E" w:rsidRPr="003C1CC3" w:rsidRDefault="00EC7D7E" w:rsidP="00BF7792">
            <w:pPr>
              <w:rPr>
                <w:rFonts w:ascii="Arial" w:hAnsi="Arial" w:cs="Arial"/>
                <w:sz w:val="22"/>
                <w:szCs w:val="22"/>
              </w:rPr>
            </w:pPr>
            <w:r w:rsidRPr="003C1CC3">
              <w:rPr>
                <w:rFonts w:ascii="Arial" w:hAnsi="Arial" w:cs="Arial"/>
                <w:sz w:val="22"/>
                <w:szCs w:val="22"/>
              </w:rPr>
              <w:t>Vocal and depressive benefits of choral singing</w:t>
            </w:r>
          </w:p>
        </w:tc>
        <w:tc>
          <w:tcPr>
            <w:tcW w:w="2756" w:type="dxa"/>
          </w:tcPr>
          <w:p w14:paraId="5E887C73" w14:textId="77777777" w:rsidR="00EC7D7E" w:rsidRPr="003C1CC3" w:rsidRDefault="00EC7D7E" w:rsidP="00BF7792">
            <w:pPr>
              <w:rPr>
                <w:rFonts w:ascii="Arial" w:hAnsi="Arial" w:cs="Arial"/>
                <w:sz w:val="22"/>
                <w:szCs w:val="22"/>
              </w:rPr>
            </w:pPr>
            <w:r w:rsidRPr="003C1CC3">
              <w:rPr>
                <w:rFonts w:ascii="Arial" w:hAnsi="Arial" w:cs="Arial"/>
                <w:i/>
                <w:sz w:val="22"/>
                <w:szCs w:val="22"/>
              </w:rPr>
              <w:t>Pan American Journal of Aging Research</w:t>
            </w:r>
            <w:r w:rsidRPr="003C1CC3">
              <w:rPr>
                <w:rFonts w:ascii="Arial" w:hAnsi="Arial" w:cs="Arial"/>
                <w:sz w:val="22"/>
                <w:szCs w:val="22"/>
              </w:rPr>
              <w:t xml:space="preserve"> </w:t>
            </w:r>
            <w:r w:rsidRPr="003C1CC3">
              <w:rPr>
                <w:rFonts w:ascii="Arial" w:hAnsi="Arial" w:cs="Arial"/>
                <w:b/>
                <w:sz w:val="22"/>
                <w:szCs w:val="22"/>
              </w:rPr>
              <w:t>2</w:t>
            </w:r>
            <w:r w:rsidRPr="003C1CC3">
              <w:rPr>
                <w:rFonts w:ascii="Arial" w:hAnsi="Arial" w:cs="Arial"/>
                <w:sz w:val="22"/>
                <w:szCs w:val="22"/>
              </w:rPr>
              <w:t>(2), 40-43</w:t>
            </w:r>
          </w:p>
        </w:tc>
        <w:tc>
          <w:tcPr>
            <w:tcW w:w="2758" w:type="dxa"/>
          </w:tcPr>
          <w:p w14:paraId="351B4030" w14:textId="77777777" w:rsidR="00EC7D7E" w:rsidRPr="003C1CC3" w:rsidRDefault="00EC7D7E" w:rsidP="00BF7792">
            <w:pPr>
              <w:rPr>
                <w:rFonts w:ascii="Arial" w:hAnsi="Arial" w:cs="Arial"/>
                <w:sz w:val="22"/>
                <w:szCs w:val="22"/>
              </w:rPr>
            </w:pPr>
            <w:r w:rsidRPr="003C1CC3">
              <w:rPr>
                <w:rFonts w:ascii="Arial" w:hAnsi="Arial" w:cs="Arial"/>
                <w:sz w:val="22"/>
                <w:szCs w:val="22"/>
              </w:rPr>
              <w:t>Ineligible article type</w:t>
            </w:r>
          </w:p>
        </w:tc>
      </w:tr>
      <w:tr w:rsidR="00EC7D7E" w:rsidRPr="003C1CC3" w14:paraId="4AB8DB74" w14:textId="77777777" w:rsidTr="00601BC4">
        <w:trPr>
          <w:trHeight w:val="1250"/>
        </w:trPr>
        <w:tc>
          <w:tcPr>
            <w:tcW w:w="2756" w:type="dxa"/>
          </w:tcPr>
          <w:p w14:paraId="7B0E5B51" w14:textId="77777777" w:rsidR="00EC7D7E" w:rsidRPr="003C1CC3" w:rsidRDefault="00EC7D7E" w:rsidP="00BF7792">
            <w:pPr>
              <w:rPr>
                <w:rFonts w:ascii="Arial" w:hAnsi="Arial" w:cs="Arial"/>
                <w:sz w:val="22"/>
                <w:szCs w:val="22"/>
              </w:rPr>
            </w:pPr>
            <w:r w:rsidRPr="003C1CC3">
              <w:rPr>
                <w:rFonts w:ascii="Arial" w:hAnsi="Arial" w:cs="Arial"/>
                <w:sz w:val="22"/>
                <w:szCs w:val="22"/>
              </w:rPr>
              <w:t>Cassol</w:t>
            </w:r>
          </w:p>
        </w:tc>
        <w:tc>
          <w:tcPr>
            <w:tcW w:w="2756" w:type="dxa"/>
          </w:tcPr>
          <w:p w14:paraId="70D2267D" w14:textId="77777777" w:rsidR="00EC7D7E" w:rsidRPr="003C1CC3" w:rsidRDefault="00EC7D7E" w:rsidP="00BF7792">
            <w:pPr>
              <w:rPr>
                <w:rFonts w:ascii="Arial" w:hAnsi="Arial" w:cs="Arial"/>
                <w:sz w:val="22"/>
                <w:szCs w:val="22"/>
              </w:rPr>
            </w:pPr>
            <w:r w:rsidRPr="003C1CC3">
              <w:rPr>
                <w:rFonts w:ascii="Arial" w:hAnsi="Arial" w:cs="Arial"/>
                <w:sz w:val="22"/>
                <w:szCs w:val="22"/>
              </w:rPr>
              <w:t>2015</w:t>
            </w:r>
          </w:p>
        </w:tc>
        <w:tc>
          <w:tcPr>
            <w:tcW w:w="3002" w:type="dxa"/>
          </w:tcPr>
          <w:p w14:paraId="491B7130" w14:textId="77777777" w:rsidR="00EC7D7E" w:rsidRPr="003C1CC3" w:rsidRDefault="00EC7D7E" w:rsidP="00BF7792">
            <w:pPr>
              <w:rPr>
                <w:rFonts w:ascii="Arial" w:hAnsi="Arial" w:cs="Arial"/>
                <w:sz w:val="22"/>
                <w:szCs w:val="22"/>
              </w:rPr>
            </w:pPr>
            <w:r w:rsidRPr="003C1CC3">
              <w:rPr>
                <w:rFonts w:ascii="Arial" w:hAnsi="Arial" w:cs="Arial"/>
                <w:sz w:val="22"/>
                <w:szCs w:val="22"/>
              </w:rPr>
              <w:t>Impact of choir singing in elderly on depression symptoms and voice quality</w:t>
            </w:r>
          </w:p>
        </w:tc>
        <w:tc>
          <w:tcPr>
            <w:tcW w:w="2756" w:type="dxa"/>
          </w:tcPr>
          <w:p w14:paraId="3CD207F1" w14:textId="77777777" w:rsidR="00EC7D7E" w:rsidRPr="003C1CC3" w:rsidRDefault="00EC7D7E" w:rsidP="00BF7792">
            <w:pPr>
              <w:rPr>
                <w:rFonts w:ascii="Arial" w:hAnsi="Arial" w:cs="Arial"/>
                <w:sz w:val="22"/>
                <w:szCs w:val="22"/>
              </w:rPr>
            </w:pPr>
            <w:r w:rsidRPr="003C1CC3">
              <w:rPr>
                <w:rFonts w:ascii="Arial" w:hAnsi="Arial" w:cs="Arial"/>
                <w:i/>
                <w:sz w:val="22"/>
                <w:szCs w:val="22"/>
              </w:rPr>
              <w:t>Public Health and Preventive Medicine</w:t>
            </w:r>
            <w:r w:rsidRPr="003C1CC3">
              <w:rPr>
                <w:rFonts w:ascii="Arial" w:hAnsi="Arial" w:cs="Arial"/>
                <w:sz w:val="22"/>
                <w:szCs w:val="22"/>
              </w:rPr>
              <w:t xml:space="preserve"> </w:t>
            </w:r>
            <w:r w:rsidRPr="003C1CC3">
              <w:rPr>
                <w:rFonts w:ascii="Arial" w:hAnsi="Arial" w:cs="Arial"/>
                <w:b/>
                <w:sz w:val="22"/>
                <w:szCs w:val="22"/>
              </w:rPr>
              <w:t>1</w:t>
            </w:r>
            <w:r w:rsidRPr="003C1CC3">
              <w:rPr>
                <w:rFonts w:ascii="Arial" w:hAnsi="Arial" w:cs="Arial"/>
                <w:sz w:val="22"/>
                <w:szCs w:val="22"/>
              </w:rPr>
              <w:t>(3),              101-107</w:t>
            </w:r>
          </w:p>
        </w:tc>
        <w:tc>
          <w:tcPr>
            <w:tcW w:w="2758" w:type="dxa"/>
          </w:tcPr>
          <w:p w14:paraId="608789A8" w14:textId="77777777" w:rsidR="00EC7D7E" w:rsidRPr="003C1CC3" w:rsidRDefault="00EC7D7E" w:rsidP="00BF7792">
            <w:pPr>
              <w:rPr>
                <w:rFonts w:ascii="Arial" w:hAnsi="Arial" w:cs="Arial"/>
                <w:sz w:val="22"/>
                <w:szCs w:val="22"/>
              </w:rPr>
            </w:pPr>
            <w:r w:rsidRPr="003C1CC3">
              <w:rPr>
                <w:rFonts w:ascii="Arial" w:hAnsi="Arial" w:cs="Arial"/>
                <w:sz w:val="22"/>
                <w:szCs w:val="22"/>
              </w:rPr>
              <w:t>Ineligible participants</w:t>
            </w:r>
          </w:p>
        </w:tc>
      </w:tr>
      <w:tr w:rsidR="00EC7D7E" w:rsidRPr="003C1CC3" w14:paraId="3D3B4127" w14:textId="77777777" w:rsidTr="00601BC4">
        <w:trPr>
          <w:trHeight w:val="2500"/>
        </w:trPr>
        <w:tc>
          <w:tcPr>
            <w:tcW w:w="2756" w:type="dxa"/>
          </w:tcPr>
          <w:p w14:paraId="30C7E0C9" w14:textId="77777777" w:rsidR="00EC7D7E" w:rsidRPr="003C1CC3" w:rsidRDefault="00EC7D7E" w:rsidP="00BF7792">
            <w:pPr>
              <w:rPr>
                <w:rFonts w:ascii="Arial" w:hAnsi="Arial" w:cs="Arial"/>
                <w:sz w:val="22"/>
                <w:szCs w:val="22"/>
              </w:rPr>
            </w:pPr>
            <w:r w:rsidRPr="003C1CC3">
              <w:rPr>
                <w:rFonts w:ascii="Arial" w:hAnsi="Arial" w:cs="Arial"/>
                <w:sz w:val="22"/>
                <w:szCs w:val="22"/>
              </w:rPr>
              <w:t>Cohen</w:t>
            </w:r>
          </w:p>
        </w:tc>
        <w:tc>
          <w:tcPr>
            <w:tcW w:w="2756" w:type="dxa"/>
          </w:tcPr>
          <w:p w14:paraId="7F074B38" w14:textId="77777777" w:rsidR="00EC7D7E" w:rsidRPr="003C1CC3" w:rsidRDefault="00EC7D7E" w:rsidP="00BF7792">
            <w:pPr>
              <w:rPr>
                <w:rFonts w:ascii="Arial" w:hAnsi="Arial" w:cs="Arial"/>
                <w:sz w:val="22"/>
                <w:szCs w:val="22"/>
              </w:rPr>
            </w:pPr>
            <w:r w:rsidRPr="003C1CC3">
              <w:rPr>
                <w:rFonts w:ascii="Arial" w:hAnsi="Arial" w:cs="Arial"/>
                <w:sz w:val="22"/>
                <w:szCs w:val="22"/>
              </w:rPr>
              <w:t>1993</w:t>
            </w:r>
          </w:p>
        </w:tc>
        <w:tc>
          <w:tcPr>
            <w:tcW w:w="3002" w:type="dxa"/>
          </w:tcPr>
          <w:p w14:paraId="55DD9921" w14:textId="77777777" w:rsidR="00EC7D7E" w:rsidRPr="003C1CC3" w:rsidRDefault="00EC7D7E" w:rsidP="00BF7792">
            <w:pPr>
              <w:rPr>
                <w:rFonts w:ascii="Arial" w:hAnsi="Arial" w:cs="Arial"/>
                <w:sz w:val="22"/>
                <w:szCs w:val="22"/>
              </w:rPr>
            </w:pPr>
            <w:r w:rsidRPr="003C1CC3">
              <w:rPr>
                <w:rFonts w:ascii="Arial" w:hAnsi="Arial" w:cs="Arial"/>
                <w:sz w:val="22"/>
                <w:szCs w:val="22"/>
              </w:rPr>
              <w:t xml:space="preserve">The application of singing and rhythmic instruction as a therapeutic intervention for persons with neurogenic communication disorders </w:t>
            </w:r>
          </w:p>
        </w:tc>
        <w:tc>
          <w:tcPr>
            <w:tcW w:w="2756" w:type="dxa"/>
          </w:tcPr>
          <w:p w14:paraId="31487582" w14:textId="77777777" w:rsidR="00EC7D7E" w:rsidRPr="003C1CC3" w:rsidRDefault="00EC7D7E" w:rsidP="00BF7792">
            <w:pPr>
              <w:rPr>
                <w:rFonts w:ascii="Arial" w:hAnsi="Arial" w:cs="Arial"/>
                <w:sz w:val="22"/>
                <w:szCs w:val="22"/>
              </w:rPr>
            </w:pPr>
            <w:r w:rsidRPr="003C1CC3">
              <w:rPr>
                <w:rFonts w:ascii="Arial" w:hAnsi="Arial" w:cs="Arial"/>
                <w:i/>
                <w:sz w:val="22"/>
                <w:szCs w:val="22"/>
              </w:rPr>
              <w:t>J. Music. Ther.</w:t>
            </w:r>
            <w:r w:rsidRPr="003C1CC3">
              <w:rPr>
                <w:rFonts w:ascii="Arial" w:hAnsi="Arial" w:cs="Arial"/>
                <w:sz w:val="22"/>
                <w:szCs w:val="22"/>
              </w:rPr>
              <w:t xml:space="preserve"> </w:t>
            </w:r>
            <w:r w:rsidRPr="003C1CC3">
              <w:rPr>
                <w:rFonts w:ascii="Arial" w:hAnsi="Arial" w:cs="Arial"/>
                <w:b/>
                <w:sz w:val="22"/>
                <w:szCs w:val="22"/>
              </w:rPr>
              <w:t>30</w:t>
            </w:r>
            <w:r w:rsidRPr="003C1CC3">
              <w:rPr>
                <w:rFonts w:ascii="Arial" w:hAnsi="Arial" w:cs="Arial"/>
                <w:sz w:val="22"/>
                <w:szCs w:val="22"/>
              </w:rPr>
              <w:t xml:space="preserve"> (2), 81-99</w:t>
            </w:r>
          </w:p>
        </w:tc>
        <w:tc>
          <w:tcPr>
            <w:tcW w:w="2758" w:type="dxa"/>
          </w:tcPr>
          <w:p w14:paraId="43D0D2FE" w14:textId="77777777" w:rsidR="00EC7D7E" w:rsidRPr="003C1CC3" w:rsidRDefault="00EC7D7E" w:rsidP="00BF7792">
            <w:pPr>
              <w:rPr>
                <w:rFonts w:ascii="Arial" w:hAnsi="Arial" w:cs="Arial"/>
                <w:sz w:val="22"/>
                <w:szCs w:val="22"/>
              </w:rPr>
            </w:pPr>
            <w:r w:rsidRPr="003C1CC3">
              <w:rPr>
                <w:rFonts w:ascii="Arial" w:hAnsi="Arial" w:cs="Arial"/>
                <w:sz w:val="22"/>
                <w:szCs w:val="22"/>
              </w:rPr>
              <w:t>Ineligible article type (only one participant with PD in singing group so effectively a case report)</w:t>
            </w:r>
          </w:p>
        </w:tc>
      </w:tr>
      <w:tr w:rsidR="00EC7D7E" w:rsidRPr="003C1CC3" w14:paraId="181E49F5" w14:textId="77777777" w:rsidTr="00601BC4">
        <w:trPr>
          <w:trHeight w:val="1235"/>
        </w:trPr>
        <w:tc>
          <w:tcPr>
            <w:tcW w:w="2756" w:type="dxa"/>
          </w:tcPr>
          <w:p w14:paraId="253F37B5" w14:textId="77777777" w:rsidR="00EC7D7E" w:rsidRPr="003C1CC3" w:rsidRDefault="00EC7D7E" w:rsidP="00BF7792">
            <w:pPr>
              <w:rPr>
                <w:rFonts w:ascii="Arial" w:hAnsi="Arial" w:cs="Arial"/>
                <w:sz w:val="22"/>
                <w:szCs w:val="22"/>
              </w:rPr>
            </w:pPr>
            <w:r w:rsidRPr="003C1CC3">
              <w:rPr>
                <w:rFonts w:ascii="Arial" w:hAnsi="Arial" w:cs="Arial"/>
                <w:sz w:val="22"/>
                <w:szCs w:val="22"/>
              </w:rPr>
              <w:lastRenderedPageBreak/>
              <w:t>Eades</w:t>
            </w:r>
          </w:p>
        </w:tc>
        <w:tc>
          <w:tcPr>
            <w:tcW w:w="2756" w:type="dxa"/>
          </w:tcPr>
          <w:p w14:paraId="0548D99F" w14:textId="77777777" w:rsidR="00EC7D7E" w:rsidRPr="003C1CC3" w:rsidRDefault="00EC7D7E" w:rsidP="00BF7792">
            <w:pPr>
              <w:rPr>
                <w:rFonts w:ascii="Arial" w:hAnsi="Arial" w:cs="Arial"/>
                <w:sz w:val="22"/>
                <w:szCs w:val="22"/>
              </w:rPr>
            </w:pPr>
            <w:r w:rsidRPr="003C1CC3">
              <w:rPr>
                <w:rFonts w:ascii="Arial" w:hAnsi="Arial" w:cs="Arial"/>
                <w:sz w:val="22"/>
                <w:szCs w:val="22"/>
              </w:rPr>
              <w:t>2008</w:t>
            </w:r>
          </w:p>
        </w:tc>
        <w:tc>
          <w:tcPr>
            <w:tcW w:w="3002" w:type="dxa"/>
          </w:tcPr>
          <w:p w14:paraId="56D16B72" w14:textId="77777777" w:rsidR="00EC7D7E" w:rsidRPr="003C1CC3" w:rsidRDefault="00EC7D7E" w:rsidP="00BF7792">
            <w:pPr>
              <w:rPr>
                <w:rFonts w:ascii="Arial" w:hAnsi="Arial" w:cs="Arial"/>
                <w:sz w:val="22"/>
                <w:szCs w:val="22"/>
              </w:rPr>
            </w:pPr>
            <w:r w:rsidRPr="003C1CC3">
              <w:rPr>
                <w:rFonts w:ascii="Arial" w:hAnsi="Arial" w:cs="Arial"/>
                <w:sz w:val="22"/>
                <w:szCs w:val="22"/>
              </w:rPr>
              <w:t>Sounds lively! Choirs: introducing singing into healthcare</w:t>
            </w:r>
          </w:p>
        </w:tc>
        <w:tc>
          <w:tcPr>
            <w:tcW w:w="2756" w:type="dxa"/>
          </w:tcPr>
          <w:p w14:paraId="3B13E794" w14:textId="77777777" w:rsidR="00EC7D7E" w:rsidRPr="003C1CC3" w:rsidRDefault="00EC7D7E" w:rsidP="00BF7792">
            <w:pPr>
              <w:rPr>
                <w:rFonts w:ascii="Arial" w:hAnsi="Arial" w:cs="Arial"/>
                <w:sz w:val="22"/>
                <w:szCs w:val="22"/>
              </w:rPr>
            </w:pPr>
            <w:r w:rsidRPr="003C1CC3">
              <w:rPr>
                <w:rFonts w:ascii="Arial" w:hAnsi="Arial" w:cs="Arial"/>
                <w:i/>
                <w:sz w:val="22"/>
                <w:szCs w:val="22"/>
              </w:rPr>
              <w:t>J. R. Soc. Promot. Health</w:t>
            </w:r>
            <w:r w:rsidRPr="003C1CC3">
              <w:rPr>
                <w:rFonts w:ascii="Arial" w:hAnsi="Arial" w:cs="Arial"/>
                <w:sz w:val="22"/>
                <w:szCs w:val="22"/>
              </w:rPr>
              <w:t xml:space="preserve"> </w:t>
            </w:r>
            <w:r w:rsidRPr="003C1CC3">
              <w:rPr>
                <w:rFonts w:ascii="Arial" w:hAnsi="Arial" w:cs="Arial"/>
                <w:b/>
                <w:sz w:val="22"/>
                <w:szCs w:val="22"/>
              </w:rPr>
              <w:t>128</w:t>
            </w:r>
            <w:r w:rsidRPr="003C1CC3">
              <w:rPr>
                <w:rFonts w:ascii="Arial" w:hAnsi="Arial" w:cs="Arial"/>
                <w:sz w:val="22"/>
                <w:szCs w:val="22"/>
              </w:rPr>
              <w:t>(2),          60-61</w:t>
            </w:r>
          </w:p>
        </w:tc>
        <w:tc>
          <w:tcPr>
            <w:tcW w:w="2758" w:type="dxa"/>
          </w:tcPr>
          <w:p w14:paraId="05A7F994" w14:textId="77777777" w:rsidR="00EC7D7E" w:rsidRPr="003C1CC3" w:rsidRDefault="00EC7D7E" w:rsidP="00BF7792">
            <w:pPr>
              <w:rPr>
                <w:rFonts w:ascii="Arial" w:hAnsi="Arial" w:cs="Arial"/>
                <w:sz w:val="22"/>
                <w:szCs w:val="22"/>
              </w:rPr>
            </w:pPr>
            <w:r w:rsidRPr="003C1CC3">
              <w:rPr>
                <w:rFonts w:ascii="Arial" w:hAnsi="Arial" w:cs="Arial"/>
                <w:sz w:val="22"/>
                <w:szCs w:val="22"/>
              </w:rPr>
              <w:t>Ineligible article type</w:t>
            </w:r>
          </w:p>
        </w:tc>
      </w:tr>
      <w:tr w:rsidR="00EC7D7E" w:rsidRPr="003C1CC3" w14:paraId="09C6BB1F" w14:textId="77777777" w:rsidTr="00601BC4">
        <w:trPr>
          <w:trHeight w:val="1755"/>
        </w:trPr>
        <w:tc>
          <w:tcPr>
            <w:tcW w:w="2756" w:type="dxa"/>
          </w:tcPr>
          <w:p w14:paraId="5D07EF67" w14:textId="77777777" w:rsidR="00EC7D7E" w:rsidRPr="003C1CC3" w:rsidRDefault="00EC7D7E" w:rsidP="00BF7792">
            <w:pPr>
              <w:rPr>
                <w:rFonts w:ascii="Arial" w:hAnsi="Arial" w:cs="Arial"/>
                <w:sz w:val="22"/>
                <w:szCs w:val="22"/>
              </w:rPr>
            </w:pPr>
            <w:r w:rsidRPr="003C1CC3">
              <w:rPr>
                <w:rFonts w:ascii="Arial" w:hAnsi="Arial" w:cs="Arial"/>
                <w:sz w:val="22"/>
                <w:szCs w:val="22"/>
              </w:rPr>
              <w:t>Elefant</w:t>
            </w:r>
          </w:p>
        </w:tc>
        <w:tc>
          <w:tcPr>
            <w:tcW w:w="2756" w:type="dxa"/>
          </w:tcPr>
          <w:p w14:paraId="1478337D" w14:textId="77777777" w:rsidR="00EC7D7E" w:rsidRPr="003C1CC3" w:rsidRDefault="00EC7D7E" w:rsidP="00BF7792">
            <w:pPr>
              <w:rPr>
                <w:rFonts w:ascii="Arial" w:hAnsi="Arial" w:cs="Arial"/>
                <w:sz w:val="22"/>
                <w:szCs w:val="22"/>
              </w:rPr>
            </w:pPr>
            <w:r w:rsidRPr="003C1CC3">
              <w:rPr>
                <w:rFonts w:ascii="Arial" w:hAnsi="Arial" w:cs="Arial"/>
                <w:sz w:val="22"/>
                <w:szCs w:val="22"/>
              </w:rPr>
              <w:t>2015</w:t>
            </w:r>
          </w:p>
        </w:tc>
        <w:tc>
          <w:tcPr>
            <w:tcW w:w="3002" w:type="dxa"/>
          </w:tcPr>
          <w:p w14:paraId="625BF98E" w14:textId="77777777" w:rsidR="00EC7D7E" w:rsidRPr="003C1CC3" w:rsidRDefault="00EC7D7E" w:rsidP="00BF7792">
            <w:pPr>
              <w:rPr>
                <w:rFonts w:ascii="Arial" w:hAnsi="Arial" w:cs="Arial"/>
                <w:sz w:val="22"/>
                <w:szCs w:val="22"/>
              </w:rPr>
            </w:pPr>
            <w:r w:rsidRPr="003C1CC3">
              <w:rPr>
                <w:rFonts w:ascii="Arial" w:hAnsi="Arial" w:cs="Arial"/>
                <w:sz w:val="22"/>
                <w:szCs w:val="22"/>
              </w:rPr>
              <w:t>Effects of music therapy on facial expression of individuals with Parkinson’s disease: a pilot study</w:t>
            </w:r>
          </w:p>
        </w:tc>
        <w:tc>
          <w:tcPr>
            <w:tcW w:w="2756" w:type="dxa"/>
          </w:tcPr>
          <w:p w14:paraId="7D81B0CC" w14:textId="77777777" w:rsidR="00EC7D7E" w:rsidRPr="003C1CC3" w:rsidRDefault="00EC7D7E" w:rsidP="00BF7792">
            <w:pPr>
              <w:rPr>
                <w:rFonts w:ascii="Arial" w:hAnsi="Arial" w:cs="Arial"/>
                <w:sz w:val="22"/>
                <w:szCs w:val="22"/>
              </w:rPr>
            </w:pPr>
            <w:r w:rsidRPr="003C1CC3">
              <w:rPr>
                <w:rFonts w:ascii="Arial" w:hAnsi="Arial" w:cs="Arial"/>
                <w:i/>
                <w:sz w:val="22"/>
                <w:szCs w:val="22"/>
              </w:rPr>
              <w:t>Music. Sci.</w:t>
            </w:r>
            <w:r w:rsidRPr="003C1CC3">
              <w:rPr>
                <w:rFonts w:ascii="Arial" w:hAnsi="Arial" w:cs="Arial"/>
                <w:sz w:val="22"/>
                <w:szCs w:val="22"/>
              </w:rPr>
              <w:t xml:space="preserve"> </w:t>
            </w:r>
            <w:r w:rsidRPr="003C1CC3">
              <w:rPr>
                <w:rFonts w:ascii="Arial" w:hAnsi="Arial" w:cs="Arial"/>
                <w:b/>
                <w:sz w:val="22"/>
                <w:szCs w:val="22"/>
              </w:rPr>
              <w:t>16</w:t>
            </w:r>
            <w:r w:rsidRPr="003C1CC3">
              <w:rPr>
                <w:rFonts w:ascii="Arial" w:hAnsi="Arial" w:cs="Arial"/>
                <w:sz w:val="22"/>
                <w:szCs w:val="22"/>
              </w:rPr>
              <w:t>, 392-400</w:t>
            </w:r>
          </w:p>
        </w:tc>
        <w:tc>
          <w:tcPr>
            <w:tcW w:w="2758" w:type="dxa"/>
          </w:tcPr>
          <w:p w14:paraId="736877BE" w14:textId="77777777" w:rsidR="00EC7D7E" w:rsidRPr="003C1CC3" w:rsidRDefault="00EC7D7E" w:rsidP="00BF7792">
            <w:pPr>
              <w:rPr>
                <w:rFonts w:ascii="Arial" w:hAnsi="Arial" w:cs="Arial"/>
                <w:sz w:val="22"/>
                <w:szCs w:val="22"/>
              </w:rPr>
            </w:pPr>
            <w:r w:rsidRPr="003C1CC3">
              <w:rPr>
                <w:rFonts w:ascii="Arial" w:hAnsi="Arial" w:cs="Arial"/>
                <w:sz w:val="22"/>
                <w:szCs w:val="22"/>
              </w:rPr>
              <w:t>Ineligible outcome measure</w:t>
            </w:r>
          </w:p>
        </w:tc>
      </w:tr>
      <w:tr w:rsidR="00EC7D7E" w:rsidRPr="003C1CC3" w14:paraId="5EED7CEA" w14:textId="77777777" w:rsidTr="00601BC4">
        <w:trPr>
          <w:trHeight w:val="997"/>
        </w:trPr>
        <w:tc>
          <w:tcPr>
            <w:tcW w:w="2756" w:type="dxa"/>
          </w:tcPr>
          <w:p w14:paraId="28055AEC" w14:textId="77777777" w:rsidR="00EC7D7E" w:rsidRPr="003C1CC3" w:rsidRDefault="00EC7D7E" w:rsidP="00BF7792">
            <w:pPr>
              <w:rPr>
                <w:rFonts w:ascii="Arial" w:hAnsi="Arial" w:cs="Arial"/>
                <w:sz w:val="22"/>
                <w:szCs w:val="22"/>
              </w:rPr>
            </w:pPr>
            <w:r w:rsidRPr="003C1CC3">
              <w:rPr>
                <w:rFonts w:ascii="Arial" w:hAnsi="Arial" w:cs="Arial"/>
                <w:sz w:val="22"/>
                <w:szCs w:val="22"/>
              </w:rPr>
              <w:t>Grun</w:t>
            </w:r>
          </w:p>
        </w:tc>
        <w:tc>
          <w:tcPr>
            <w:tcW w:w="2756" w:type="dxa"/>
          </w:tcPr>
          <w:p w14:paraId="707DCE39" w14:textId="77777777" w:rsidR="00EC7D7E" w:rsidRPr="003C1CC3" w:rsidRDefault="00EC7D7E" w:rsidP="00BF7792">
            <w:pPr>
              <w:rPr>
                <w:rFonts w:ascii="Arial" w:hAnsi="Arial" w:cs="Arial"/>
                <w:sz w:val="22"/>
                <w:szCs w:val="22"/>
              </w:rPr>
            </w:pPr>
            <w:r w:rsidRPr="003C1CC3">
              <w:rPr>
                <w:rFonts w:ascii="Arial" w:hAnsi="Arial" w:cs="Arial"/>
                <w:sz w:val="22"/>
                <w:szCs w:val="22"/>
              </w:rPr>
              <w:t>1998</w:t>
            </w:r>
          </w:p>
        </w:tc>
        <w:tc>
          <w:tcPr>
            <w:tcW w:w="3002" w:type="dxa"/>
          </w:tcPr>
          <w:p w14:paraId="255D4D48" w14:textId="77777777" w:rsidR="00EC7D7E" w:rsidRPr="003C1CC3" w:rsidRDefault="00EC7D7E" w:rsidP="00BF7792">
            <w:pPr>
              <w:rPr>
                <w:rFonts w:ascii="Arial" w:hAnsi="Arial" w:cs="Arial"/>
                <w:sz w:val="22"/>
                <w:szCs w:val="22"/>
              </w:rPr>
            </w:pPr>
            <w:r w:rsidRPr="003C1CC3">
              <w:rPr>
                <w:rFonts w:ascii="Arial" w:hAnsi="Arial" w:cs="Arial"/>
                <w:sz w:val="22"/>
                <w:szCs w:val="22"/>
              </w:rPr>
              <w:t>Creative music therapy and Parkinson’s disease</w:t>
            </w:r>
          </w:p>
        </w:tc>
        <w:tc>
          <w:tcPr>
            <w:tcW w:w="2756" w:type="dxa"/>
          </w:tcPr>
          <w:p w14:paraId="076A7E47" w14:textId="77777777" w:rsidR="00EC7D7E" w:rsidRPr="003C1CC3" w:rsidRDefault="00EC7D7E" w:rsidP="00BF7792">
            <w:pPr>
              <w:rPr>
                <w:rFonts w:ascii="Arial" w:hAnsi="Arial" w:cs="Arial"/>
                <w:sz w:val="22"/>
                <w:szCs w:val="22"/>
              </w:rPr>
            </w:pPr>
            <w:r w:rsidRPr="003C1CC3">
              <w:rPr>
                <w:rFonts w:ascii="Arial" w:hAnsi="Arial" w:cs="Arial"/>
                <w:i/>
                <w:sz w:val="22"/>
                <w:szCs w:val="22"/>
              </w:rPr>
              <w:t>Rehabilitacia</w:t>
            </w:r>
            <w:r w:rsidRPr="003C1CC3">
              <w:rPr>
                <w:rFonts w:ascii="Arial" w:hAnsi="Arial" w:cs="Arial"/>
                <w:sz w:val="22"/>
                <w:szCs w:val="22"/>
              </w:rPr>
              <w:t xml:space="preserve"> </w:t>
            </w:r>
            <w:r w:rsidRPr="003C1CC3">
              <w:rPr>
                <w:rFonts w:ascii="Arial" w:hAnsi="Arial" w:cs="Arial"/>
                <w:b/>
                <w:sz w:val="22"/>
                <w:szCs w:val="22"/>
              </w:rPr>
              <w:t>31</w:t>
            </w:r>
            <w:r w:rsidRPr="003C1CC3">
              <w:rPr>
                <w:rFonts w:ascii="Arial" w:hAnsi="Arial" w:cs="Arial"/>
                <w:sz w:val="22"/>
                <w:szCs w:val="22"/>
              </w:rPr>
              <w:t>(4),           253-255</w:t>
            </w:r>
          </w:p>
        </w:tc>
        <w:tc>
          <w:tcPr>
            <w:tcW w:w="2758" w:type="dxa"/>
          </w:tcPr>
          <w:p w14:paraId="1B7B2956" w14:textId="77777777" w:rsidR="00EC7D7E" w:rsidRPr="003C1CC3" w:rsidRDefault="00EC7D7E" w:rsidP="00BF7792">
            <w:pPr>
              <w:rPr>
                <w:rFonts w:ascii="Arial" w:hAnsi="Arial" w:cs="Arial"/>
                <w:sz w:val="22"/>
                <w:szCs w:val="22"/>
              </w:rPr>
            </w:pPr>
            <w:r w:rsidRPr="003C1CC3">
              <w:rPr>
                <w:rFonts w:ascii="Arial" w:hAnsi="Arial" w:cs="Arial"/>
                <w:sz w:val="22"/>
                <w:szCs w:val="22"/>
              </w:rPr>
              <w:t>Ineligible article type</w:t>
            </w:r>
          </w:p>
        </w:tc>
      </w:tr>
      <w:tr w:rsidR="00EC7D7E" w:rsidRPr="003C1CC3" w14:paraId="7D6D9FAF" w14:textId="77777777" w:rsidTr="00601BC4">
        <w:trPr>
          <w:trHeight w:val="1502"/>
        </w:trPr>
        <w:tc>
          <w:tcPr>
            <w:tcW w:w="2756" w:type="dxa"/>
          </w:tcPr>
          <w:p w14:paraId="57DE1172" w14:textId="77777777" w:rsidR="00EC7D7E" w:rsidRPr="003C1CC3" w:rsidRDefault="00EC7D7E" w:rsidP="00BF7792">
            <w:pPr>
              <w:rPr>
                <w:rFonts w:ascii="Arial" w:hAnsi="Arial" w:cs="Arial"/>
                <w:sz w:val="22"/>
                <w:szCs w:val="22"/>
              </w:rPr>
            </w:pPr>
            <w:r w:rsidRPr="003C1CC3">
              <w:rPr>
                <w:rFonts w:ascii="Arial" w:hAnsi="Arial" w:cs="Arial"/>
                <w:sz w:val="22"/>
                <w:szCs w:val="22"/>
              </w:rPr>
              <w:t>Halpern</w:t>
            </w:r>
          </w:p>
        </w:tc>
        <w:tc>
          <w:tcPr>
            <w:tcW w:w="2756" w:type="dxa"/>
          </w:tcPr>
          <w:p w14:paraId="7D502697" w14:textId="77777777" w:rsidR="00EC7D7E" w:rsidRPr="003C1CC3" w:rsidRDefault="00EC7D7E" w:rsidP="00BF7792">
            <w:pPr>
              <w:rPr>
                <w:rFonts w:ascii="Arial" w:hAnsi="Arial" w:cs="Arial"/>
                <w:sz w:val="22"/>
                <w:szCs w:val="22"/>
              </w:rPr>
            </w:pPr>
            <w:r w:rsidRPr="003C1CC3">
              <w:rPr>
                <w:rFonts w:ascii="Arial" w:hAnsi="Arial" w:cs="Arial"/>
                <w:sz w:val="22"/>
                <w:szCs w:val="22"/>
              </w:rPr>
              <w:t>2015</w:t>
            </w:r>
          </w:p>
        </w:tc>
        <w:tc>
          <w:tcPr>
            <w:tcW w:w="3002" w:type="dxa"/>
          </w:tcPr>
          <w:p w14:paraId="06E56971" w14:textId="77777777" w:rsidR="00EC7D7E" w:rsidRPr="003C1CC3" w:rsidRDefault="00EC7D7E" w:rsidP="00BF7792">
            <w:pPr>
              <w:rPr>
                <w:rFonts w:ascii="Arial" w:hAnsi="Arial" w:cs="Arial"/>
                <w:sz w:val="22"/>
                <w:szCs w:val="22"/>
              </w:rPr>
            </w:pPr>
            <w:r w:rsidRPr="003C1CC3">
              <w:rPr>
                <w:rFonts w:ascii="Arial" w:hAnsi="Arial" w:cs="Arial"/>
                <w:sz w:val="22"/>
                <w:szCs w:val="22"/>
              </w:rPr>
              <w:t>Musical tasks targeting preserved and impaired functions in two dementias</w:t>
            </w:r>
          </w:p>
        </w:tc>
        <w:tc>
          <w:tcPr>
            <w:tcW w:w="2756" w:type="dxa"/>
          </w:tcPr>
          <w:p w14:paraId="2A0ACDD2" w14:textId="77777777" w:rsidR="00EC7D7E" w:rsidRPr="003C1CC3" w:rsidRDefault="00EC7D7E" w:rsidP="00BF7792">
            <w:pPr>
              <w:rPr>
                <w:rFonts w:ascii="Arial" w:hAnsi="Arial" w:cs="Arial"/>
                <w:sz w:val="22"/>
                <w:szCs w:val="22"/>
              </w:rPr>
            </w:pPr>
            <w:r w:rsidRPr="003C1CC3">
              <w:rPr>
                <w:rFonts w:ascii="Arial" w:hAnsi="Arial" w:cs="Arial"/>
                <w:i/>
                <w:sz w:val="22"/>
                <w:szCs w:val="22"/>
              </w:rPr>
              <w:t>Ann. N.Y. Acad. Sci.</w:t>
            </w:r>
            <w:r w:rsidRPr="003C1CC3">
              <w:rPr>
                <w:rFonts w:ascii="Arial" w:hAnsi="Arial" w:cs="Arial"/>
                <w:sz w:val="22"/>
                <w:szCs w:val="22"/>
              </w:rPr>
              <w:t xml:space="preserve"> </w:t>
            </w:r>
            <w:r w:rsidRPr="003C1CC3">
              <w:rPr>
                <w:rFonts w:ascii="Arial" w:hAnsi="Arial" w:cs="Arial"/>
                <w:b/>
                <w:sz w:val="22"/>
                <w:szCs w:val="22"/>
              </w:rPr>
              <w:t>1337</w:t>
            </w:r>
            <w:r w:rsidRPr="003C1CC3">
              <w:rPr>
                <w:rFonts w:ascii="Arial" w:hAnsi="Arial" w:cs="Arial"/>
                <w:sz w:val="22"/>
                <w:szCs w:val="22"/>
              </w:rPr>
              <w:t>, 241-248</w:t>
            </w:r>
          </w:p>
        </w:tc>
        <w:tc>
          <w:tcPr>
            <w:tcW w:w="2758" w:type="dxa"/>
          </w:tcPr>
          <w:p w14:paraId="7B86CCD9" w14:textId="77777777" w:rsidR="00EC7D7E" w:rsidRPr="003C1CC3" w:rsidRDefault="00EC7D7E" w:rsidP="00BF7792">
            <w:pPr>
              <w:rPr>
                <w:rFonts w:ascii="Arial" w:hAnsi="Arial" w:cs="Arial"/>
                <w:sz w:val="22"/>
                <w:szCs w:val="22"/>
              </w:rPr>
            </w:pPr>
            <w:r w:rsidRPr="003C1CC3">
              <w:rPr>
                <w:rFonts w:ascii="Arial" w:hAnsi="Arial" w:cs="Arial"/>
                <w:sz w:val="22"/>
                <w:szCs w:val="22"/>
              </w:rPr>
              <w:t>Ineligible intervention</w:t>
            </w:r>
          </w:p>
        </w:tc>
      </w:tr>
      <w:tr w:rsidR="00EC7D7E" w:rsidRPr="003C1CC3" w14:paraId="7EE9F9D2" w14:textId="77777777" w:rsidTr="00601BC4">
        <w:trPr>
          <w:trHeight w:val="1250"/>
        </w:trPr>
        <w:tc>
          <w:tcPr>
            <w:tcW w:w="2756" w:type="dxa"/>
          </w:tcPr>
          <w:p w14:paraId="7193EA57" w14:textId="77777777" w:rsidR="00EC7D7E" w:rsidRPr="003C1CC3" w:rsidRDefault="00EC7D7E" w:rsidP="00BF7792">
            <w:pPr>
              <w:rPr>
                <w:rFonts w:ascii="Arial" w:hAnsi="Arial" w:cs="Arial"/>
                <w:sz w:val="22"/>
                <w:szCs w:val="22"/>
              </w:rPr>
            </w:pPr>
            <w:r w:rsidRPr="003C1CC3">
              <w:rPr>
                <w:rFonts w:ascii="Arial" w:hAnsi="Arial" w:cs="Arial"/>
                <w:sz w:val="22"/>
                <w:szCs w:val="22"/>
              </w:rPr>
              <w:t>János</w:t>
            </w:r>
          </w:p>
        </w:tc>
        <w:tc>
          <w:tcPr>
            <w:tcW w:w="2756" w:type="dxa"/>
          </w:tcPr>
          <w:p w14:paraId="52920FDA" w14:textId="77777777" w:rsidR="00EC7D7E" w:rsidRPr="003C1CC3" w:rsidRDefault="00EC7D7E" w:rsidP="00BF7792">
            <w:pPr>
              <w:rPr>
                <w:rFonts w:ascii="Arial" w:hAnsi="Arial" w:cs="Arial"/>
                <w:sz w:val="22"/>
                <w:szCs w:val="22"/>
              </w:rPr>
            </w:pPr>
            <w:r w:rsidRPr="003C1CC3">
              <w:rPr>
                <w:rFonts w:ascii="Arial" w:hAnsi="Arial" w:cs="Arial"/>
                <w:sz w:val="22"/>
                <w:szCs w:val="22"/>
              </w:rPr>
              <w:t>2014</w:t>
            </w:r>
          </w:p>
        </w:tc>
        <w:tc>
          <w:tcPr>
            <w:tcW w:w="3002" w:type="dxa"/>
          </w:tcPr>
          <w:p w14:paraId="48770EF6" w14:textId="77777777" w:rsidR="00EC7D7E" w:rsidRPr="003C1CC3" w:rsidRDefault="00EC7D7E" w:rsidP="00BF7792">
            <w:pPr>
              <w:rPr>
                <w:rFonts w:ascii="Arial" w:hAnsi="Arial" w:cs="Arial"/>
                <w:sz w:val="22"/>
                <w:szCs w:val="22"/>
              </w:rPr>
            </w:pPr>
            <w:r w:rsidRPr="003C1CC3">
              <w:rPr>
                <w:rFonts w:ascii="Arial" w:hAnsi="Arial" w:cs="Arial"/>
                <w:sz w:val="22"/>
                <w:szCs w:val="22"/>
              </w:rPr>
              <w:t>[Music therapy for patients with Parkinson’s disease] (Hungarian)</w:t>
            </w:r>
          </w:p>
        </w:tc>
        <w:tc>
          <w:tcPr>
            <w:tcW w:w="2756" w:type="dxa"/>
          </w:tcPr>
          <w:p w14:paraId="1A85DB5F" w14:textId="77777777" w:rsidR="00EC7D7E" w:rsidRPr="003C1CC3" w:rsidRDefault="00EC7D7E" w:rsidP="00BF7792">
            <w:pPr>
              <w:rPr>
                <w:rFonts w:ascii="Arial" w:hAnsi="Arial" w:cs="Arial"/>
                <w:sz w:val="22"/>
                <w:szCs w:val="22"/>
              </w:rPr>
            </w:pPr>
            <w:r w:rsidRPr="003C1CC3">
              <w:rPr>
                <w:rFonts w:ascii="Arial" w:hAnsi="Arial" w:cs="Arial"/>
                <w:i/>
                <w:sz w:val="22"/>
                <w:szCs w:val="22"/>
              </w:rPr>
              <w:t>Lege. Artis. Medicinae</w:t>
            </w:r>
            <w:r w:rsidRPr="003C1CC3">
              <w:rPr>
                <w:rFonts w:ascii="Arial" w:hAnsi="Arial" w:cs="Arial"/>
                <w:sz w:val="22"/>
                <w:szCs w:val="22"/>
              </w:rPr>
              <w:t xml:space="preserve"> </w:t>
            </w:r>
            <w:r w:rsidRPr="003C1CC3">
              <w:rPr>
                <w:rFonts w:ascii="Arial" w:hAnsi="Arial" w:cs="Arial"/>
                <w:b/>
                <w:sz w:val="22"/>
                <w:szCs w:val="22"/>
              </w:rPr>
              <w:t>24</w:t>
            </w:r>
            <w:r w:rsidRPr="003C1CC3">
              <w:rPr>
                <w:rFonts w:ascii="Arial" w:hAnsi="Arial" w:cs="Arial"/>
                <w:sz w:val="22"/>
                <w:szCs w:val="22"/>
              </w:rPr>
              <w:t xml:space="preserve"> (10-11),        558-560</w:t>
            </w:r>
          </w:p>
        </w:tc>
        <w:tc>
          <w:tcPr>
            <w:tcW w:w="2758" w:type="dxa"/>
          </w:tcPr>
          <w:p w14:paraId="1C3D837C" w14:textId="77777777" w:rsidR="00EC7D7E" w:rsidRPr="003C1CC3" w:rsidRDefault="00EC7D7E" w:rsidP="00BF7792">
            <w:pPr>
              <w:rPr>
                <w:rFonts w:ascii="Arial" w:hAnsi="Arial" w:cs="Arial"/>
                <w:sz w:val="22"/>
                <w:szCs w:val="22"/>
              </w:rPr>
            </w:pPr>
            <w:r w:rsidRPr="003C1CC3">
              <w:rPr>
                <w:rFonts w:ascii="Arial" w:hAnsi="Arial" w:cs="Arial"/>
                <w:sz w:val="22"/>
                <w:szCs w:val="22"/>
              </w:rPr>
              <w:t xml:space="preserve">Ineligible language </w:t>
            </w:r>
          </w:p>
        </w:tc>
      </w:tr>
      <w:tr w:rsidR="00EC7D7E" w:rsidRPr="003C1CC3" w14:paraId="4A455A1E" w14:textId="77777777" w:rsidTr="00601BC4">
        <w:trPr>
          <w:trHeight w:val="1250"/>
        </w:trPr>
        <w:tc>
          <w:tcPr>
            <w:tcW w:w="2756" w:type="dxa"/>
          </w:tcPr>
          <w:p w14:paraId="7121DBF5" w14:textId="77777777" w:rsidR="00EC7D7E" w:rsidRPr="003C1CC3" w:rsidRDefault="00EC7D7E" w:rsidP="00BF7792">
            <w:pPr>
              <w:rPr>
                <w:rFonts w:ascii="Arial" w:hAnsi="Arial" w:cs="Arial"/>
                <w:sz w:val="22"/>
                <w:szCs w:val="22"/>
              </w:rPr>
            </w:pPr>
            <w:r w:rsidRPr="003C1CC3">
              <w:rPr>
                <w:rFonts w:ascii="Arial" w:hAnsi="Arial" w:cs="Arial"/>
                <w:sz w:val="22"/>
                <w:szCs w:val="22"/>
              </w:rPr>
              <w:t>Macht</w:t>
            </w:r>
          </w:p>
        </w:tc>
        <w:tc>
          <w:tcPr>
            <w:tcW w:w="2756" w:type="dxa"/>
          </w:tcPr>
          <w:p w14:paraId="3B002AC8" w14:textId="77777777" w:rsidR="00EC7D7E" w:rsidRPr="003C1CC3" w:rsidRDefault="00EC7D7E" w:rsidP="00BF7792">
            <w:pPr>
              <w:rPr>
                <w:rFonts w:ascii="Arial" w:hAnsi="Arial" w:cs="Arial"/>
                <w:sz w:val="22"/>
                <w:szCs w:val="22"/>
              </w:rPr>
            </w:pPr>
            <w:r w:rsidRPr="003C1CC3">
              <w:rPr>
                <w:rFonts w:ascii="Arial" w:hAnsi="Arial" w:cs="Arial"/>
                <w:sz w:val="22"/>
                <w:szCs w:val="22"/>
              </w:rPr>
              <w:t>2000</w:t>
            </w:r>
          </w:p>
        </w:tc>
        <w:tc>
          <w:tcPr>
            <w:tcW w:w="3002" w:type="dxa"/>
          </w:tcPr>
          <w:p w14:paraId="10762056" w14:textId="77777777" w:rsidR="00EC7D7E" w:rsidRPr="003C1CC3" w:rsidRDefault="00EC7D7E" w:rsidP="00BF7792">
            <w:pPr>
              <w:rPr>
                <w:rFonts w:ascii="Arial" w:hAnsi="Arial" w:cs="Arial"/>
                <w:sz w:val="22"/>
                <w:szCs w:val="22"/>
              </w:rPr>
            </w:pPr>
            <w:r w:rsidRPr="003C1CC3">
              <w:rPr>
                <w:rFonts w:ascii="Arial" w:hAnsi="Arial" w:cs="Arial"/>
                <w:sz w:val="22"/>
                <w:szCs w:val="22"/>
              </w:rPr>
              <w:t>[Effects of relaxation training and music in Parkinson’s disease] (German)</w:t>
            </w:r>
          </w:p>
        </w:tc>
        <w:tc>
          <w:tcPr>
            <w:tcW w:w="2756" w:type="dxa"/>
          </w:tcPr>
          <w:p w14:paraId="1EC34961" w14:textId="77777777" w:rsidR="00EC7D7E" w:rsidRPr="003C1CC3" w:rsidRDefault="00EC7D7E" w:rsidP="00BF7792">
            <w:pPr>
              <w:rPr>
                <w:rFonts w:ascii="Arial" w:hAnsi="Arial" w:cs="Arial"/>
                <w:sz w:val="22"/>
                <w:szCs w:val="22"/>
              </w:rPr>
            </w:pPr>
            <w:r w:rsidRPr="003C1CC3">
              <w:rPr>
                <w:rFonts w:ascii="Arial" w:hAnsi="Arial" w:cs="Arial"/>
                <w:i/>
                <w:sz w:val="22"/>
                <w:szCs w:val="22"/>
              </w:rPr>
              <w:t>Verhaltens therapie</w:t>
            </w:r>
            <w:r w:rsidRPr="003C1CC3">
              <w:rPr>
                <w:rFonts w:ascii="Arial" w:hAnsi="Arial" w:cs="Arial"/>
                <w:sz w:val="22"/>
                <w:szCs w:val="22"/>
              </w:rPr>
              <w:t xml:space="preserve"> </w:t>
            </w:r>
            <w:r w:rsidRPr="003C1CC3">
              <w:rPr>
                <w:rFonts w:ascii="Arial" w:hAnsi="Arial" w:cs="Arial"/>
                <w:b/>
                <w:sz w:val="22"/>
                <w:szCs w:val="22"/>
              </w:rPr>
              <w:t>10</w:t>
            </w:r>
            <w:r w:rsidRPr="003C1CC3">
              <w:rPr>
                <w:rFonts w:ascii="Arial" w:hAnsi="Arial" w:cs="Arial"/>
                <w:sz w:val="22"/>
                <w:szCs w:val="22"/>
              </w:rPr>
              <w:t>(1), 25-30</w:t>
            </w:r>
          </w:p>
        </w:tc>
        <w:tc>
          <w:tcPr>
            <w:tcW w:w="2758" w:type="dxa"/>
          </w:tcPr>
          <w:p w14:paraId="44E2C250" w14:textId="77777777" w:rsidR="00EC7D7E" w:rsidRPr="003C1CC3" w:rsidRDefault="00EC7D7E" w:rsidP="00BF7792">
            <w:pPr>
              <w:rPr>
                <w:rFonts w:ascii="Arial" w:hAnsi="Arial" w:cs="Arial"/>
                <w:sz w:val="22"/>
                <w:szCs w:val="22"/>
              </w:rPr>
            </w:pPr>
            <w:r w:rsidRPr="003C1CC3">
              <w:rPr>
                <w:rFonts w:ascii="Arial" w:hAnsi="Arial" w:cs="Arial"/>
                <w:sz w:val="22"/>
                <w:szCs w:val="22"/>
              </w:rPr>
              <w:t>Ineligible intervention</w:t>
            </w:r>
          </w:p>
        </w:tc>
      </w:tr>
      <w:tr w:rsidR="00EC7D7E" w:rsidRPr="003C1CC3" w14:paraId="7D4EF1CD" w14:textId="77777777" w:rsidTr="00601BC4">
        <w:trPr>
          <w:trHeight w:val="1250"/>
        </w:trPr>
        <w:tc>
          <w:tcPr>
            <w:tcW w:w="2756" w:type="dxa"/>
          </w:tcPr>
          <w:p w14:paraId="619F0FAE" w14:textId="77777777" w:rsidR="00EC7D7E" w:rsidRPr="003C1CC3" w:rsidRDefault="00EC7D7E" w:rsidP="00BF7792">
            <w:pPr>
              <w:rPr>
                <w:rFonts w:ascii="Arial" w:hAnsi="Arial" w:cs="Arial"/>
                <w:sz w:val="22"/>
                <w:szCs w:val="22"/>
              </w:rPr>
            </w:pPr>
            <w:r w:rsidRPr="003C1CC3">
              <w:rPr>
                <w:rFonts w:ascii="Arial" w:hAnsi="Arial" w:cs="Arial"/>
                <w:sz w:val="22"/>
                <w:szCs w:val="22"/>
              </w:rPr>
              <w:lastRenderedPageBreak/>
              <w:t>Myskja</w:t>
            </w:r>
          </w:p>
        </w:tc>
        <w:tc>
          <w:tcPr>
            <w:tcW w:w="2756" w:type="dxa"/>
          </w:tcPr>
          <w:p w14:paraId="2E297DCC" w14:textId="77777777" w:rsidR="00EC7D7E" w:rsidRPr="003C1CC3" w:rsidRDefault="00EC7D7E" w:rsidP="00BF7792">
            <w:pPr>
              <w:rPr>
                <w:rFonts w:ascii="Arial" w:hAnsi="Arial" w:cs="Arial"/>
                <w:sz w:val="22"/>
                <w:szCs w:val="22"/>
              </w:rPr>
            </w:pPr>
            <w:r w:rsidRPr="003C1CC3">
              <w:rPr>
                <w:rFonts w:ascii="Arial" w:hAnsi="Arial" w:cs="Arial"/>
                <w:sz w:val="22"/>
                <w:szCs w:val="22"/>
              </w:rPr>
              <w:t>2004</w:t>
            </w:r>
          </w:p>
        </w:tc>
        <w:tc>
          <w:tcPr>
            <w:tcW w:w="3002" w:type="dxa"/>
          </w:tcPr>
          <w:p w14:paraId="08CBD10E" w14:textId="77777777" w:rsidR="00EC7D7E" w:rsidRPr="003C1CC3" w:rsidRDefault="00EC7D7E" w:rsidP="00BF7792">
            <w:pPr>
              <w:rPr>
                <w:rFonts w:ascii="Arial" w:hAnsi="Arial" w:cs="Arial"/>
                <w:sz w:val="22"/>
                <w:szCs w:val="22"/>
              </w:rPr>
            </w:pPr>
            <w:r w:rsidRPr="003C1CC3">
              <w:rPr>
                <w:rFonts w:ascii="Arial" w:hAnsi="Arial" w:cs="Arial"/>
                <w:sz w:val="22"/>
                <w:szCs w:val="22"/>
              </w:rPr>
              <w:t>[Music therapy for patients with neurological disorders] (Norwegian)</w:t>
            </w:r>
          </w:p>
        </w:tc>
        <w:tc>
          <w:tcPr>
            <w:tcW w:w="2756" w:type="dxa"/>
          </w:tcPr>
          <w:p w14:paraId="0E1FC6AD" w14:textId="77777777" w:rsidR="00EC7D7E" w:rsidRPr="003C1CC3" w:rsidRDefault="00EC7D7E" w:rsidP="00BF7792">
            <w:pPr>
              <w:rPr>
                <w:rFonts w:ascii="Arial" w:hAnsi="Arial" w:cs="Arial"/>
                <w:sz w:val="22"/>
                <w:szCs w:val="22"/>
              </w:rPr>
            </w:pPr>
            <w:r w:rsidRPr="003C1CC3">
              <w:rPr>
                <w:rFonts w:ascii="Arial" w:hAnsi="Arial" w:cs="Arial"/>
                <w:i/>
                <w:sz w:val="22"/>
                <w:szCs w:val="22"/>
              </w:rPr>
              <w:t>Tidsskr. Nor. Laegeforen</w:t>
            </w:r>
            <w:r w:rsidRPr="003C1CC3">
              <w:rPr>
                <w:rFonts w:ascii="Arial" w:hAnsi="Arial" w:cs="Arial"/>
                <w:sz w:val="22"/>
                <w:szCs w:val="22"/>
              </w:rPr>
              <w:t xml:space="preserve"> </w:t>
            </w:r>
            <w:r w:rsidRPr="003C1CC3">
              <w:rPr>
                <w:rFonts w:ascii="Arial" w:hAnsi="Arial" w:cs="Arial"/>
                <w:b/>
                <w:sz w:val="22"/>
                <w:szCs w:val="22"/>
              </w:rPr>
              <w:t>124</w:t>
            </w:r>
            <w:r w:rsidRPr="003C1CC3">
              <w:rPr>
                <w:rFonts w:ascii="Arial" w:hAnsi="Arial" w:cs="Arial"/>
                <w:sz w:val="22"/>
                <w:szCs w:val="22"/>
              </w:rPr>
              <w:t>,            3229-3330</w:t>
            </w:r>
          </w:p>
        </w:tc>
        <w:tc>
          <w:tcPr>
            <w:tcW w:w="2758" w:type="dxa"/>
          </w:tcPr>
          <w:p w14:paraId="7415A459" w14:textId="77777777" w:rsidR="00EC7D7E" w:rsidRPr="003C1CC3" w:rsidRDefault="00EC7D7E" w:rsidP="00BF7792">
            <w:pPr>
              <w:rPr>
                <w:rFonts w:ascii="Arial" w:hAnsi="Arial" w:cs="Arial"/>
                <w:sz w:val="22"/>
                <w:szCs w:val="22"/>
              </w:rPr>
            </w:pPr>
            <w:r w:rsidRPr="003C1CC3">
              <w:rPr>
                <w:rFonts w:ascii="Arial" w:hAnsi="Arial" w:cs="Arial"/>
                <w:sz w:val="22"/>
                <w:szCs w:val="22"/>
              </w:rPr>
              <w:t>Ineligible language</w:t>
            </w:r>
          </w:p>
        </w:tc>
      </w:tr>
      <w:tr w:rsidR="00EC7D7E" w:rsidRPr="003C1CC3" w14:paraId="125199A2" w14:textId="77777777" w:rsidTr="00601BC4">
        <w:trPr>
          <w:trHeight w:val="1250"/>
        </w:trPr>
        <w:tc>
          <w:tcPr>
            <w:tcW w:w="2756" w:type="dxa"/>
          </w:tcPr>
          <w:p w14:paraId="589F2EE5" w14:textId="77777777" w:rsidR="00EC7D7E" w:rsidRPr="003C1CC3" w:rsidRDefault="00EC7D7E" w:rsidP="00BF7792">
            <w:pPr>
              <w:rPr>
                <w:rFonts w:ascii="Arial" w:hAnsi="Arial" w:cs="Arial"/>
                <w:sz w:val="22"/>
                <w:szCs w:val="22"/>
              </w:rPr>
            </w:pPr>
            <w:r w:rsidRPr="003C1CC3">
              <w:rPr>
                <w:rFonts w:ascii="Arial" w:hAnsi="Arial" w:cs="Arial"/>
                <w:sz w:val="22"/>
                <w:szCs w:val="22"/>
              </w:rPr>
              <w:t>Pachetti</w:t>
            </w:r>
          </w:p>
        </w:tc>
        <w:tc>
          <w:tcPr>
            <w:tcW w:w="2756" w:type="dxa"/>
          </w:tcPr>
          <w:p w14:paraId="6DD6F6E8" w14:textId="77777777" w:rsidR="00EC7D7E" w:rsidRPr="003C1CC3" w:rsidRDefault="00EC7D7E" w:rsidP="00BF7792">
            <w:pPr>
              <w:rPr>
                <w:rFonts w:ascii="Arial" w:hAnsi="Arial" w:cs="Arial"/>
                <w:sz w:val="22"/>
                <w:szCs w:val="22"/>
              </w:rPr>
            </w:pPr>
            <w:r w:rsidRPr="003C1CC3">
              <w:rPr>
                <w:rFonts w:ascii="Arial" w:hAnsi="Arial" w:cs="Arial"/>
                <w:sz w:val="22"/>
                <w:szCs w:val="22"/>
              </w:rPr>
              <w:t>1998</w:t>
            </w:r>
          </w:p>
        </w:tc>
        <w:tc>
          <w:tcPr>
            <w:tcW w:w="3002" w:type="dxa"/>
          </w:tcPr>
          <w:p w14:paraId="6ACB1BD0" w14:textId="77777777" w:rsidR="00EC7D7E" w:rsidRPr="003C1CC3" w:rsidRDefault="00EC7D7E" w:rsidP="00BF7792">
            <w:pPr>
              <w:rPr>
                <w:rFonts w:ascii="Arial" w:hAnsi="Arial" w:cs="Arial"/>
                <w:sz w:val="22"/>
                <w:szCs w:val="22"/>
              </w:rPr>
            </w:pPr>
            <w:r w:rsidRPr="003C1CC3">
              <w:rPr>
                <w:rFonts w:ascii="Arial" w:hAnsi="Arial" w:cs="Arial"/>
                <w:sz w:val="22"/>
                <w:szCs w:val="22"/>
              </w:rPr>
              <w:t>Active music therapy and Parkinson’s disease: methods</w:t>
            </w:r>
          </w:p>
        </w:tc>
        <w:tc>
          <w:tcPr>
            <w:tcW w:w="2756" w:type="dxa"/>
          </w:tcPr>
          <w:p w14:paraId="0CF6EC62" w14:textId="77777777" w:rsidR="00EC7D7E" w:rsidRPr="003C1CC3" w:rsidRDefault="00EC7D7E" w:rsidP="00BF7792">
            <w:pPr>
              <w:rPr>
                <w:rFonts w:ascii="Arial" w:hAnsi="Arial" w:cs="Arial"/>
                <w:sz w:val="22"/>
                <w:szCs w:val="22"/>
              </w:rPr>
            </w:pPr>
            <w:r w:rsidRPr="003C1CC3">
              <w:rPr>
                <w:rFonts w:ascii="Arial" w:hAnsi="Arial" w:cs="Arial"/>
                <w:i/>
                <w:sz w:val="22"/>
                <w:szCs w:val="22"/>
              </w:rPr>
              <w:t xml:space="preserve">Funct. Neurol. </w:t>
            </w:r>
            <w:r w:rsidRPr="003C1CC3">
              <w:rPr>
                <w:rFonts w:ascii="Arial" w:hAnsi="Arial" w:cs="Arial"/>
                <w:b/>
                <w:sz w:val="22"/>
                <w:szCs w:val="22"/>
              </w:rPr>
              <w:t>13</w:t>
            </w:r>
            <w:r w:rsidRPr="003C1CC3">
              <w:rPr>
                <w:rFonts w:ascii="Arial" w:hAnsi="Arial" w:cs="Arial"/>
                <w:sz w:val="22"/>
                <w:szCs w:val="22"/>
              </w:rPr>
              <w:t>(1), 57-67</w:t>
            </w:r>
          </w:p>
        </w:tc>
        <w:tc>
          <w:tcPr>
            <w:tcW w:w="2758" w:type="dxa"/>
          </w:tcPr>
          <w:p w14:paraId="77D71BC7" w14:textId="77777777" w:rsidR="00EC7D7E" w:rsidRPr="003C1CC3" w:rsidRDefault="00EC7D7E" w:rsidP="00BF7792">
            <w:pPr>
              <w:rPr>
                <w:rFonts w:ascii="Arial" w:hAnsi="Arial" w:cs="Arial"/>
                <w:sz w:val="22"/>
                <w:szCs w:val="22"/>
              </w:rPr>
            </w:pPr>
            <w:r w:rsidRPr="003C1CC3">
              <w:rPr>
                <w:rFonts w:ascii="Arial" w:hAnsi="Arial" w:cs="Arial"/>
                <w:sz w:val="22"/>
                <w:szCs w:val="22"/>
              </w:rPr>
              <w:t>Ineligible intervention</w:t>
            </w:r>
          </w:p>
        </w:tc>
      </w:tr>
      <w:tr w:rsidR="00EC7D7E" w:rsidRPr="003C1CC3" w14:paraId="7947B33D" w14:textId="77777777" w:rsidTr="00601BC4">
        <w:trPr>
          <w:trHeight w:val="2247"/>
        </w:trPr>
        <w:tc>
          <w:tcPr>
            <w:tcW w:w="2756" w:type="dxa"/>
          </w:tcPr>
          <w:p w14:paraId="5F7F8489" w14:textId="77777777" w:rsidR="00EC7D7E" w:rsidRPr="003C1CC3" w:rsidRDefault="00EC7D7E" w:rsidP="00BF7792">
            <w:pPr>
              <w:rPr>
                <w:rFonts w:ascii="Arial" w:hAnsi="Arial" w:cs="Arial"/>
                <w:sz w:val="22"/>
                <w:szCs w:val="22"/>
              </w:rPr>
            </w:pPr>
            <w:r w:rsidRPr="003C1CC3">
              <w:rPr>
                <w:rFonts w:ascii="Arial" w:hAnsi="Arial" w:cs="Arial"/>
                <w:sz w:val="22"/>
                <w:szCs w:val="22"/>
              </w:rPr>
              <w:t>Pachetti</w:t>
            </w:r>
          </w:p>
        </w:tc>
        <w:tc>
          <w:tcPr>
            <w:tcW w:w="2756" w:type="dxa"/>
          </w:tcPr>
          <w:p w14:paraId="3A0C6DD0" w14:textId="77777777" w:rsidR="00EC7D7E" w:rsidRPr="003C1CC3" w:rsidRDefault="00EC7D7E" w:rsidP="00BF7792">
            <w:pPr>
              <w:rPr>
                <w:rFonts w:ascii="Arial" w:hAnsi="Arial" w:cs="Arial"/>
                <w:sz w:val="22"/>
                <w:szCs w:val="22"/>
              </w:rPr>
            </w:pPr>
            <w:r w:rsidRPr="003C1CC3">
              <w:rPr>
                <w:rFonts w:ascii="Arial" w:hAnsi="Arial" w:cs="Arial"/>
                <w:sz w:val="22"/>
                <w:szCs w:val="22"/>
              </w:rPr>
              <w:t>2000</w:t>
            </w:r>
          </w:p>
        </w:tc>
        <w:tc>
          <w:tcPr>
            <w:tcW w:w="3002" w:type="dxa"/>
          </w:tcPr>
          <w:p w14:paraId="09DD8993" w14:textId="77777777" w:rsidR="00EC7D7E" w:rsidRPr="003C1CC3" w:rsidRDefault="00EC7D7E" w:rsidP="00BF7792">
            <w:pPr>
              <w:rPr>
                <w:rFonts w:ascii="Arial" w:hAnsi="Arial" w:cs="Arial"/>
                <w:sz w:val="22"/>
                <w:szCs w:val="22"/>
              </w:rPr>
            </w:pPr>
            <w:r w:rsidRPr="003C1CC3">
              <w:rPr>
                <w:rFonts w:ascii="Arial" w:hAnsi="Arial" w:cs="Arial"/>
                <w:sz w:val="22"/>
                <w:szCs w:val="22"/>
              </w:rPr>
              <w:t>Active music therapy in Parkinson’s disease: an integrative method for motor and emotional rehabilitation</w:t>
            </w:r>
          </w:p>
        </w:tc>
        <w:tc>
          <w:tcPr>
            <w:tcW w:w="2756" w:type="dxa"/>
          </w:tcPr>
          <w:p w14:paraId="12F38B0C" w14:textId="77777777" w:rsidR="00EC7D7E" w:rsidRPr="003C1CC3" w:rsidRDefault="00EC7D7E" w:rsidP="00BF7792">
            <w:pPr>
              <w:rPr>
                <w:rFonts w:ascii="Arial" w:hAnsi="Arial" w:cs="Arial"/>
                <w:sz w:val="22"/>
                <w:szCs w:val="22"/>
              </w:rPr>
            </w:pPr>
            <w:r w:rsidRPr="003C1CC3">
              <w:rPr>
                <w:rFonts w:ascii="Arial" w:hAnsi="Arial" w:cs="Arial"/>
                <w:i/>
                <w:sz w:val="22"/>
                <w:szCs w:val="22"/>
              </w:rPr>
              <w:t>Psychosom. Med</w:t>
            </w:r>
            <w:r w:rsidRPr="003C1CC3">
              <w:rPr>
                <w:rFonts w:ascii="Arial" w:hAnsi="Arial" w:cs="Arial"/>
                <w:sz w:val="22"/>
                <w:szCs w:val="22"/>
              </w:rPr>
              <w:t xml:space="preserve">. </w:t>
            </w:r>
            <w:r w:rsidRPr="003C1CC3">
              <w:rPr>
                <w:rFonts w:ascii="Arial" w:hAnsi="Arial" w:cs="Arial"/>
                <w:b/>
                <w:sz w:val="22"/>
                <w:szCs w:val="22"/>
              </w:rPr>
              <w:t>62</w:t>
            </w:r>
            <w:r w:rsidRPr="003C1CC3">
              <w:rPr>
                <w:rFonts w:ascii="Arial" w:hAnsi="Arial" w:cs="Arial"/>
                <w:sz w:val="22"/>
                <w:szCs w:val="22"/>
              </w:rPr>
              <w:t>,      386-393</w:t>
            </w:r>
          </w:p>
        </w:tc>
        <w:tc>
          <w:tcPr>
            <w:tcW w:w="2758" w:type="dxa"/>
          </w:tcPr>
          <w:p w14:paraId="2429F925" w14:textId="77777777" w:rsidR="00EC7D7E" w:rsidRPr="003C1CC3" w:rsidRDefault="00EC7D7E" w:rsidP="00BF7792">
            <w:pPr>
              <w:rPr>
                <w:rFonts w:ascii="Arial" w:hAnsi="Arial" w:cs="Arial"/>
                <w:sz w:val="22"/>
                <w:szCs w:val="22"/>
              </w:rPr>
            </w:pPr>
            <w:r w:rsidRPr="003C1CC3">
              <w:rPr>
                <w:rFonts w:ascii="Arial" w:hAnsi="Arial" w:cs="Arial"/>
                <w:sz w:val="22"/>
                <w:szCs w:val="22"/>
              </w:rPr>
              <w:t>Ineligible intervention</w:t>
            </w:r>
          </w:p>
        </w:tc>
      </w:tr>
      <w:tr w:rsidR="00EC7D7E" w:rsidRPr="003C1CC3" w14:paraId="35FFA02D" w14:textId="77777777" w:rsidTr="00601BC4">
        <w:trPr>
          <w:trHeight w:val="1755"/>
        </w:trPr>
        <w:tc>
          <w:tcPr>
            <w:tcW w:w="2756" w:type="dxa"/>
          </w:tcPr>
          <w:p w14:paraId="4EB43135" w14:textId="77777777" w:rsidR="00EC7D7E" w:rsidRPr="003C1CC3" w:rsidRDefault="00EC7D7E" w:rsidP="00BF7792">
            <w:pPr>
              <w:rPr>
                <w:rFonts w:ascii="Arial" w:hAnsi="Arial" w:cs="Arial"/>
                <w:sz w:val="22"/>
                <w:szCs w:val="22"/>
              </w:rPr>
            </w:pPr>
            <w:r w:rsidRPr="003C1CC3">
              <w:rPr>
                <w:rFonts w:ascii="Arial" w:hAnsi="Arial" w:cs="Arial"/>
                <w:sz w:val="22"/>
                <w:szCs w:val="22"/>
              </w:rPr>
              <w:t>Pohl</w:t>
            </w:r>
          </w:p>
        </w:tc>
        <w:tc>
          <w:tcPr>
            <w:tcW w:w="2756" w:type="dxa"/>
          </w:tcPr>
          <w:p w14:paraId="71D09671" w14:textId="77777777" w:rsidR="00EC7D7E" w:rsidRPr="003C1CC3" w:rsidRDefault="00EC7D7E" w:rsidP="00BF7792">
            <w:pPr>
              <w:rPr>
                <w:rFonts w:ascii="Arial" w:hAnsi="Arial" w:cs="Arial"/>
                <w:sz w:val="22"/>
                <w:szCs w:val="22"/>
              </w:rPr>
            </w:pPr>
            <w:r w:rsidRPr="003C1CC3">
              <w:rPr>
                <w:rFonts w:ascii="Arial" w:hAnsi="Arial" w:cs="Arial"/>
                <w:sz w:val="22"/>
                <w:szCs w:val="22"/>
              </w:rPr>
              <w:t>2013</w:t>
            </w:r>
          </w:p>
        </w:tc>
        <w:tc>
          <w:tcPr>
            <w:tcW w:w="3002" w:type="dxa"/>
          </w:tcPr>
          <w:p w14:paraId="6A28653C" w14:textId="77777777" w:rsidR="00EC7D7E" w:rsidRPr="003C1CC3" w:rsidRDefault="00EC7D7E" w:rsidP="00BF7792">
            <w:pPr>
              <w:rPr>
                <w:rFonts w:ascii="Arial" w:hAnsi="Arial" w:cs="Arial"/>
                <w:sz w:val="22"/>
                <w:szCs w:val="22"/>
              </w:rPr>
            </w:pPr>
            <w:r w:rsidRPr="003C1CC3">
              <w:rPr>
                <w:rFonts w:ascii="Arial" w:hAnsi="Arial" w:cs="Arial"/>
                <w:sz w:val="22"/>
                <w:szCs w:val="22"/>
              </w:rPr>
              <w:t>The Ronnie Gardiner Rhythm and Music Method: a feasibility study in Parkinson’s disease</w:t>
            </w:r>
          </w:p>
        </w:tc>
        <w:tc>
          <w:tcPr>
            <w:tcW w:w="2756" w:type="dxa"/>
          </w:tcPr>
          <w:p w14:paraId="2AC09620" w14:textId="77777777" w:rsidR="00EC7D7E" w:rsidRPr="003C1CC3" w:rsidRDefault="00EC7D7E" w:rsidP="00BF7792">
            <w:pPr>
              <w:rPr>
                <w:rFonts w:ascii="Arial" w:hAnsi="Arial" w:cs="Arial"/>
                <w:sz w:val="22"/>
                <w:szCs w:val="22"/>
              </w:rPr>
            </w:pPr>
            <w:r w:rsidRPr="003C1CC3">
              <w:rPr>
                <w:rFonts w:ascii="Arial" w:hAnsi="Arial" w:cs="Arial"/>
                <w:i/>
                <w:sz w:val="22"/>
                <w:szCs w:val="22"/>
              </w:rPr>
              <w:t>Disabil. Rehabil.</w:t>
            </w:r>
            <w:r w:rsidRPr="003C1CC3">
              <w:rPr>
                <w:rFonts w:ascii="Arial" w:hAnsi="Arial" w:cs="Arial"/>
                <w:sz w:val="22"/>
                <w:szCs w:val="22"/>
              </w:rPr>
              <w:t xml:space="preserve"> </w:t>
            </w:r>
            <w:r w:rsidRPr="003C1CC3">
              <w:rPr>
                <w:rFonts w:ascii="Arial" w:hAnsi="Arial" w:cs="Arial"/>
                <w:b/>
                <w:sz w:val="22"/>
                <w:szCs w:val="22"/>
              </w:rPr>
              <w:t>35</w:t>
            </w:r>
            <w:r w:rsidRPr="003C1CC3">
              <w:rPr>
                <w:rFonts w:ascii="Arial" w:hAnsi="Arial" w:cs="Arial"/>
                <w:sz w:val="22"/>
                <w:szCs w:val="22"/>
              </w:rPr>
              <w:t>, 2197-2204</w:t>
            </w:r>
          </w:p>
        </w:tc>
        <w:tc>
          <w:tcPr>
            <w:tcW w:w="2758" w:type="dxa"/>
          </w:tcPr>
          <w:p w14:paraId="394C0F9C" w14:textId="77777777" w:rsidR="00EC7D7E" w:rsidRPr="003C1CC3" w:rsidRDefault="00EC7D7E" w:rsidP="00BF7792">
            <w:pPr>
              <w:rPr>
                <w:rFonts w:ascii="Arial" w:hAnsi="Arial" w:cs="Arial"/>
                <w:sz w:val="22"/>
                <w:szCs w:val="22"/>
              </w:rPr>
            </w:pPr>
            <w:r w:rsidRPr="003C1CC3">
              <w:rPr>
                <w:rFonts w:ascii="Arial" w:hAnsi="Arial" w:cs="Arial"/>
                <w:sz w:val="22"/>
                <w:szCs w:val="22"/>
              </w:rPr>
              <w:t>Ineligible intervention</w:t>
            </w:r>
          </w:p>
        </w:tc>
      </w:tr>
      <w:tr w:rsidR="00EC7D7E" w:rsidRPr="003C1CC3" w14:paraId="2369AE6B" w14:textId="77777777" w:rsidTr="00601BC4">
        <w:trPr>
          <w:trHeight w:val="997"/>
        </w:trPr>
        <w:tc>
          <w:tcPr>
            <w:tcW w:w="2756" w:type="dxa"/>
          </w:tcPr>
          <w:p w14:paraId="2AB0A349" w14:textId="77777777" w:rsidR="00EC7D7E" w:rsidRPr="003C1CC3" w:rsidRDefault="00EC7D7E" w:rsidP="00BF7792">
            <w:pPr>
              <w:rPr>
                <w:rFonts w:ascii="Arial" w:hAnsi="Arial" w:cs="Arial"/>
                <w:sz w:val="22"/>
                <w:szCs w:val="22"/>
              </w:rPr>
            </w:pPr>
            <w:r w:rsidRPr="003C1CC3">
              <w:rPr>
                <w:rFonts w:ascii="Arial" w:hAnsi="Arial" w:cs="Arial"/>
                <w:sz w:val="22"/>
                <w:szCs w:val="22"/>
              </w:rPr>
              <w:t>Raglio</w:t>
            </w:r>
          </w:p>
        </w:tc>
        <w:tc>
          <w:tcPr>
            <w:tcW w:w="2756" w:type="dxa"/>
          </w:tcPr>
          <w:p w14:paraId="5574DF31" w14:textId="77777777" w:rsidR="00EC7D7E" w:rsidRPr="003C1CC3" w:rsidRDefault="00EC7D7E" w:rsidP="00BF7792">
            <w:pPr>
              <w:rPr>
                <w:rFonts w:ascii="Arial" w:hAnsi="Arial" w:cs="Arial"/>
                <w:sz w:val="22"/>
                <w:szCs w:val="22"/>
              </w:rPr>
            </w:pPr>
            <w:r w:rsidRPr="003C1CC3">
              <w:rPr>
                <w:rFonts w:ascii="Arial" w:hAnsi="Arial" w:cs="Arial"/>
                <w:sz w:val="22"/>
                <w:szCs w:val="22"/>
              </w:rPr>
              <w:t>2015</w:t>
            </w:r>
          </w:p>
        </w:tc>
        <w:tc>
          <w:tcPr>
            <w:tcW w:w="3002" w:type="dxa"/>
          </w:tcPr>
          <w:p w14:paraId="7FA33310" w14:textId="77777777" w:rsidR="00EC7D7E" w:rsidRPr="003C1CC3" w:rsidRDefault="00EC7D7E" w:rsidP="00BF7792">
            <w:pPr>
              <w:rPr>
                <w:rFonts w:ascii="Arial" w:hAnsi="Arial" w:cs="Arial"/>
                <w:sz w:val="22"/>
                <w:szCs w:val="22"/>
              </w:rPr>
            </w:pPr>
            <w:r w:rsidRPr="003C1CC3">
              <w:rPr>
                <w:rFonts w:ascii="Arial" w:hAnsi="Arial" w:cs="Arial"/>
                <w:sz w:val="22"/>
                <w:szCs w:val="22"/>
              </w:rPr>
              <w:t>Effects of music and music therapy on mood in neurological patients</w:t>
            </w:r>
          </w:p>
        </w:tc>
        <w:tc>
          <w:tcPr>
            <w:tcW w:w="2756" w:type="dxa"/>
          </w:tcPr>
          <w:p w14:paraId="32EAEBF8" w14:textId="77777777" w:rsidR="00EC7D7E" w:rsidRPr="003C1CC3" w:rsidRDefault="00EC7D7E" w:rsidP="00BF7792">
            <w:pPr>
              <w:rPr>
                <w:rFonts w:ascii="Arial" w:hAnsi="Arial" w:cs="Arial"/>
                <w:sz w:val="22"/>
                <w:szCs w:val="22"/>
              </w:rPr>
            </w:pPr>
            <w:r w:rsidRPr="003C1CC3">
              <w:rPr>
                <w:rFonts w:ascii="Arial" w:hAnsi="Arial" w:cs="Arial"/>
                <w:i/>
                <w:sz w:val="22"/>
                <w:szCs w:val="22"/>
              </w:rPr>
              <w:t>World. J. Psychiatry.</w:t>
            </w:r>
            <w:r w:rsidRPr="003C1CC3">
              <w:rPr>
                <w:rFonts w:ascii="Arial" w:hAnsi="Arial" w:cs="Arial"/>
                <w:sz w:val="22"/>
                <w:szCs w:val="22"/>
              </w:rPr>
              <w:t xml:space="preserve"> </w:t>
            </w:r>
            <w:r w:rsidRPr="003C1CC3">
              <w:rPr>
                <w:rFonts w:ascii="Arial" w:hAnsi="Arial" w:cs="Arial"/>
                <w:b/>
                <w:sz w:val="22"/>
                <w:szCs w:val="22"/>
              </w:rPr>
              <w:t>5</w:t>
            </w:r>
            <w:r w:rsidRPr="003C1CC3">
              <w:rPr>
                <w:rFonts w:ascii="Arial" w:hAnsi="Arial" w:cs="Arial"/>
                <w:sz w:val="22"/>
                <w:szCs w:val="22"/>
              </w:rPr>
              <w:t>, 68-78</w:t>
            </w:r>
          </w:p>
        </w:tc>
        <w:tc>
          <w:tcPr>
            <w:tcW w:w="2758" w:type="dxa"/>
          </w:tcPr>
          <w:p w14:paraId="796B4602" w14:textId="77777777" w:rsidR="00EC7D7E" w:rsidRPr="003C1CC3" w:rsidRDefault="00EC7D7E" w:rsidP="00BF7792">
            <w:pPr>
              <w:rPr>
                <w:rFonts w:ascii="Arial" w:hAnsi="Arial" w:cs="Arial"/>
                <w:sz w:val="22"/>
                <w:szCs w:val="22"/>
              </w:rPr>
            </w:pPr>
            <w:r w:rsidRPr="003C1CC3">
              <w:rPr>
                <w:rFonts w:ascii="Arial" w:hAnsi="Arial" w:cs="Arial"/>
                <w:sz w:val="22"/>
                <w:szCs w:val="22"/>
              </w:rPr>
              <w:t>Ineligible article type</w:t>
            </w:r>
          </w:p>
        </w:tc>
      </w:tr>
      <w:tr w:rsidR="00EC7D7E" w:rsidRPr="003C1CC3" w14:paraId="04244FB3" w14:textId="77777777" w:rsidTr="00601BC4">
        <w:trPr>
          <w:trHeight w:val="2753"/>
        </w:trPr>
        <w:tc>
          <w:tcPr>
            <w:tcW w:w="2756" w:type="dxa"/>
          </w:tcPr>
          <w:p w14:paraId="285503BB" w14:textId="77777777" w:rsidR="00EC7D7E" w:rsidRPr="003C1CC3" w:rsidRDefault="00EC7D7E" w:rsidP="00BF7792">
            <w:pPr>
              <w:rPr>
                <w:rFonts w:ascii="Arial" w:hAnsi="Arial" w:cs="Arial"/>
                <w:sz w:val="22"/>
                <w:szCs w:val="22"/>
              </w:rPr>
            </w:pPr>
            <w:r w:rsidRPr="003C1CC3">
              <w:rPr>
                <w:rFonts w:ascii="Arial" w:hAnsi="Arial" w:cs="Arial"/>
                <w:sz w:val="22"/>
                <w:szCs w:val="22"/>
              </w:rPr>
              <w:lastRenderedPageBreak/>
              <w:t>Rosin</w:t>
            </w:r>
          </w:p>
        </w:tc>
        <w:tc>
          <w:tcPr>
            <w:tcW w:w="2756" w:type="dxa"/>
          </w:tcPr>
          <w:p w14:paraId="607CF400" w14:textId="77777777" w:rsidR="00EC7D7E" w:rsidRPr="003C1CC3" w:rsidRDefault="00EC7D7E" w:rsidP="00BF7792">
            <w:pPr>
              <w:rPr>
                <w:rFonts w:ascii="Arial" w:hAnsi="Arial" w:cs="Arial"/>
                <w:sz w:val="22"/>
                <w:szCs w:val="22"/>
              </w:rPr>
            </w:pPr>
            <w:r w:rsidRPr="003C1CC3">
              <w:rPr>
                <w:rFonts w:ascii="Arial" w:hAnsi="Arial" w:cs="Arial"/>
                <w:sz w:val="22"/>
                <w:szCs w:val="22"/>
              </w:rPr>
              <w:t>2015</w:t>
            </w:r>
          </w:p>
        </w:tc>
        <w:tc>
          <w:tcPr>
            <w:tcW w:w="3002" w:type="dxa"/>
          </w:tcPr>
          <w:p w14:paraId="34A98063" w14:textId="77777777" w:rsidR="00EC7D7E" w:rsidRPr="003C1CC3" w:rsidRDefault="00EC7D7E" w:rsidP="00BF7792">
            <w:pPr>
              <w:rPr>
                <w:rFonts w:ascii="Arial" w:hAnsi="Arial" w:cs="Arial"/>
                <w:sz w:val="22"/>
                <w:szCs w:val="22"/>
              </w:rPr>
            </w:pPr>
            <w:r w:rsidRPr="003C1CC3">
              <w:rPr>
                <w:rFonts w:ascii="Arial" w:hAnsi="Arial" w:cs="Arial"/>
                <w:sz w:val="22"/>
                <w:szCs w:val="22"/>
              </w:rPr>
              <w:t>The effects of functionally oriented music therapy on body function and quality of life in chronic stroke survivors and on patients with Parkinson’s disease</w:t>
            </w:r>
          </w:p>
        </w:tc>
        <w:tc>
          <w:tcPr>
            <w:tcW w:w="2756" w:type="dxa"/>
          </w:tcPr>
          <w:p w14:paraId="65AF2E61" w14:textId="77777777" w:rsidR="00EC7D7E" w:rsidRPr="003C1CC3" w:rsidRDefault="00EC7D7E" w:rsidP="00BF7792">
            <w:pPr>
              <w:rPr>
                <w:rFonts w:ascii="Arial" w:hAnsi="Arial" w:cs="Arial"/>
                <w:sz w:val="22"/>
                <w:szCs w:val="22"/>
              </w:rPr>
            </w:pPr>
            <w:r w:rsidRPr="003C1CC3">
              <w:rPr>
                <w:rFonts w:ascii="Arial" w:hAnsi="Arial" w:cs="Arial"/>
                <w:i/>
                <w:sz w:val="22"/>
                <w:szCs w:val="22"/>
              </w:rPr>
              <w:t>Music. Med.</w:t>
            </w:r>
            <w:r w:rsidRPr="003C1CC3">
              <w:rPr>
                <w:rFonts w:ascii="Arial" w:hAnsi="Arial" w:cs="Arial"/>
                <w:sz w:val="22"/>
                <w:szCs w:val="22"/>
              </w:rPr>
              <w:t xml:space="preserve"> </w:t>
            </w:r>
            <w:r w:rsidRPr="003C1CC3">
              <w:rPr>
                <w:rFonts w:ascii="Arial" w:hAnsi="Arial" w:cs="Arial"/>
                <w:b/>
                <w:sz w:val="22"/>
                <w:szCs w:val="22"/>
              </w:rPr>
              <w:t>7</w:t>
            </w:r>
            <w:r w:rsidRPr="003C1CC3">
              <w:rPr>
                <w:rFonts w:ascii="Arial" w:hAnsi="Arial" w:cs="Arial"/>
                <w:sz w:val="22"/>
                <w:szCs w:val="22"/>
              </w:rPr>
              <w:t>(2), 14-19</w:t>
            </w:r>
          </w:p>
        </w:tc>
        <w:tc>
          <w:tcPr>
            <w:tcW w:w="2758" w:type="dxa"/>
          </w:tcPr>
          <w:p w14:paraId="0C9325F8" w14:textId="77777777" w:rsidR="00EC7D7E" w:rsidRPr="003C1CC3" w:rsidRDefault="00EC7D7E" w:rsidP="00BF7792">
            <w:pPr>
              <w:rPr>
                <w:rFonts w:ascii="Arial" w:hAnsi="Arial" w:cs="Arial"/>
                <w:sz w:val="22"/>
                <w:szCs w:val="22"/>
              </w:rPr>
            </w:pPr>
            <w:r w:rsidRPr="003C1CC3">
              <w:rPr>
                <w:rFonts w:ascii="Arial" w:hAnsi="Arial" w:cs="Arial"/>
                <w:sz w:val="22"/>
                <w:szCs w:val="22"/>
              </w:rPr>
              <w:t>Ineligible intervention</w:t>
            </w:r>
          </w:p>
        </w:tc>
      </w:tr>
      <w:tr w:rsidR="00EC7D7E" w:rsidRPr="003C1CC3" w14:paraId="5955DEEB" w14:textId="77777777" w:rsidTr="00601BC4">
        <w:trPr>
          <w:trHeight w:val="1755"/>
        </w:trPr>
        <w:tc>
          <w:tcPr>
            <w:tcW w:w="2756" w:type="dxa"/>
          </w:tcPr>
          <w:p w14:paraId="001226C6" w14:textId="77777777" w:rsidR="00EC7D7E" w:rsidRPr="003C1CC3" w:rsidRDefault="00EC7D7E" w:rsidP="00BF7792">
            <w:pPr>
              <w:rPr>
                <w:rFonts w:ascii="Arial" w:hAnsi="Arial" w:cs="Arial"/>
                <w:sz w:val="22"/>
                <w:szCs w:val="22"/>
              </w:rPr>
            </w:pPr>
            <w:r w:rsidRPr="003C1CC3">
              <w:rPr>
                <w:rFonts w:ascii="Arial" w:hAnsi="Arial" w:cs="Arial"/>
                <w:sz w:val="22"/>
                <w:szCs w:val="22"/>
              </w:rPr>
              <w:t>Sacrey</w:t>
            </w:r>
          </w:p>
        </w:tc>
        <w:tc>
          <w:tcPr>
            <w:tcW w:w="2756" w:type="dxa"/>
          </w:tcPr>
          <w:p w14:paraId="53663BDE" w14:textId="77777777" w:rsidR="00EC7D7E" w:rsidRPr="003C1CC3" w:rsidRDefault="00EC7D7E" w:rsidP="00BF7792">
            <w:pPr>
              <w:rPr>
                <w:rFonts w:ascii="Arial" w:hAnsi="Arial" w:cs="Arial"/>
                <w:sz w:val="22"/>
                <w:szCs w:val="22"/>
              </w:rPr>
            </w:pPr>
            <w:r w:rsidRPr="003C1CC3">
              <w:rPr>
                <w:rFonts w:ascii="Arial" w:hAnsi="Arial" w:cs="Arial"/>
                <w:sz w:val="22"/>
                <w:szCs w:val="22"/>
              </w:rPr>
              <w:t>2009</w:t>
            </w:r>
          </w:p>
        </w:tc>
        <w:tc>
          <w:tcPr>
            <w:tcW w:w="3002" w:type="dxa"/>
          </w:tcPr>
          <w:p w14:paraId="1413877F" w14:textId="77777777" w:rsidR="00EC7D7E" w:rsidRPr="003C1CC3" w:rsidRDefault="00EC7D7E" w:rsidP="00BF7792">
            <w:pPr>
              <w:rPr>
                <w:rFonts w:ascii="Arial" w:hAnsi="Arial" w:cs="Arial"/>
                <w:sz w:val="22"/>
                <w:szCs w:val="22"/>
              </w:rPr>
            </w:pPr>
            <w:r w:rsidRPr="003C1CC3">
              <w:rPr>
                <w:rFonts w:ascii="Arial" w:hAnsi="Arial" w:cs="Arial"/>
                <w:sz w:val="22"/>
                <w:szCs w:val="22"/>
              </w:rPr>
              <w:t>Music attenuates excessive visual guidance of skilled reaching in advanced but not mild PD</w:t>
            </w:r>
          </w:p>
        </w:tc>
        <w:tc>
          <w:tcPr>
            <w:tcW w:w="2756" w:type="dxa"/>
          </w:tcPr>
          <w:p w14:paraId="4C41DE11" w14:textId="77777777" w:rsidR="00EC7D7E" w:rsidRPr="003C1CC3" w:rsidRDefault="00EC7D7E" w:rsidP="00BF7792">
            <w:pPr>
              <w:rPr>
                <w:rFonts w:ascii="Arial" w:hAnsi="Arial" w:cs="Arial"/>
                <w:sz w:val="22"/>
                <w:szCs w:val="22"/>
              </w:rPr>
            </w:pPr>
            <w:r w:rsidRPr="003C1CC3">
              <w:rPr>
                <w:rFonts w:ascii="Arial" w:hAnsi="Arial" w:cs="Arial"/>
                <w:i/>
                <w:sz w:val="22"/>
                <w:szCs w:val="22"/>
              </w:rPr>
              <w:t>PLoS One</w:t>
            </w:r>
            <w:r w:rsidRPr="003C1CC3">
              <w:rPr>
                <w:rFonts w:ascii="Arial" w:hAnsi="Arial" w:cs="Arial"/>
                <w:sz w:val="22"/>
                <w:szCs w:val="22"/>
              </w:rPr>
              <w:t xml:space="preserve"> </w:t>
            </w:r>
            <w:r w:rsidRPr="003C1CC3">
              <w:rPr>
                <w:rFonts w:ascii="Arial" w:hAnsi="Arial" w:cs="Arial"/>
                <w:b/>
                <w:sz w:val="22"/>
                <w:szCs w:val="22"/>
              </w:rPr>
              <w:t>40</w:t>
            </w:r>
            <w:r w:rsidRPr="003C1CC3">
              <w:rPr>
                <w:rFonts w:ascii="Arial" w:hAnsi="Arial" w:cs="Arial"/>
                <w:sz w:val="22"/>
                <w:szCs w:val="22"/>
              </w:rPr>
              <w:t>(8): e6841</w:t>
            </w:r>
          </w:p>
        </w:tc>
        <w:tc>
          <w:tcPr>
            <w:tcW w:w="2758" w:type="dxa"/>
          </w:tcPr>
          <w:p w14:paraId="15F0FE3B" w14:textId="77777777" w:rsidR="00EC7D7E" w:rsidRPr="003C1CC3" w:rsidRDefault="00EC7D7E" w:rsidP="00BF7792">
            <w:pPr>
              <w:rPr>
                <w:rFonts w:ascii="Arial" w:hAnsi="Arial" w:cs="Arial"/>
                <w:sz w:val="22"/>
                <w:szCs w:val="22"/>
              </w:rPr>
            </w:pPr>
            <w:r w:rsidRPr="003C1CC3">
              <w:rPr>
                <w:rFonts w:ascii="Arial" w:hAnsi="Arial" w:cs="Arial"/>
                <w:sz w:val="22"/>
                <w:szCs w:val="22"/>
              </w:rPr>
              <w:t>Ineligible intervention</w:t>
            </w:r>
          </w:p>
        </w:tc>
      </w:tr>
      <w:tr w:rsidR="00EC7D7E" w:rsidRPr="003C1CC3" w14:paraId="3C271BE2" w14:textId="77777777" w:rsidTr="00601BC4">
        <w:trPr>
          <w:trHeight w:val="1250"/>
        </w:trPr>
        <w:tc>
          <w:tcPr>
            <w:tcW w:w="2756" w:type="dxa"/>
          </w:tcPr>
          <w:p w14:paraId="4E55D422" w14:textId="77777777" w:rsidR="00EC7D7E" w:rsidRPr="003C1CC3" w:rsidRDefault="00EC7D7E" w:rsidP="00BF7792">
            <w:pPr>
              <w:rPr>
                <w:rFonts w:ascii="Arial" w:hAnsi="Arial" w:cs="Arial"/>
                <w:sz w:val="22"/>
                <w:szCs w:val="22"/>
              </w:rPr>
            </w:pPr>
            <w:r w:rsidRPr="003C1CC3">
              <w:rPr>
                <w:rFonts w:ascii="Arial" w:hAnsi="Arial" w:cs="Arial"/>
                <w:sz w:val="22"/>
                <w:szCs w:val="22"/>
              </w:rPr>
              <w:t>Trappe</w:t>
            </w:r>
          </w:p>
        </w:tc>
        <w:tc>
          <w:tcPr>
            <w:tcW w:w="2756" w:type="dxa"/>
          </w:tcPr>
          <w:p w14:paraId="4DB7F25E" w14:textId="77777777" w:rsidR="00EC7D7E" w:rsidRPr="003C1CC3" w:rsidRDefault="00EC7D7E" w:rsidP="00BF7792">
            <w:pPr>
              <w:rPr>
                <w:rFonts w:ascii="Arial" w:hAnsi="Arial" w:cs="Arial"/>
                <w:sz w:val="22"/>
                <w:szCs w:val="22"/>
              </w:rPr>
            </w:pPr>
            <w:r w:rsidRPr="003C1CC3">
              <w:rPr>
                <w:rFonts w:ascii="Arial" w:hAnsi="Arial" w:cs="Arial"/>
                <w:sz w:val="22"/>
                <w:szCs w:val="22"/>
              </w:rPr>
              <w:t>2012</w:t>
            </w:r>
          </w:p>
        </w:tc>
        <w:tc>
          <w:tcPr>
            <w:tcW w:w="3002" w:type="dxa"/>
          </w:tcPr>
          <w:p w14:paraId="24D9EE12" w14:textId="77777777" w:rsidR="00EC7D7E" w:rsidRPr="003C1CC3" w:rsidRDefault="00EC7D7E" w:rsidP="00BF7792">
            <w:pPr>
              <w:rPr>
                <w:rFonts w:ascii="Arial" w:hAnsi="Arial" w:cs="Arial"/>
                <w:sz w:val="22"/>
                <w:szCs w:val="22"/>
              </w:rPr>
            </w:pPr>
            <w:r w:rsidRPr="003C1CC3">
              <w:rPr>
                <w:rFonts w:ascii="Arial" w:hAnsi="Arial" w:cs="Arial"/>
                <w:sz w:val="22"/>
                <w:szCs w:val="22"/>
              </w:rPr>
              <w:t>Music and medicine: the effects of music on the human being</w:t>
            </w:r>
          </w:p>
        </w:tc>
        <w:tc>
          <w:tcPr>
            <w:tcW w:w="2756" w:type="dxa"/>
          </w:tcPr>
          <w:p w14:paraId="578EEDEC" w14:textId="77777777" w:rsidR="00EC7D7E" w:rsidRPr="003C1CC3" w:rsidRDefault="00EC7D7E" w:rsidP="00BF7792">
            <w:pPr>
              <w:rPr>
                <w:rFonts w:ascii="Arial" w:hAnsi="Arial" w:cs="Arial"/>
                <w:sz w:val="22"/>
                <w:szCs w:val="22"/>
              </w:rPr>
            </w:pPr>
            <w:r w:rsidRPr="003C1CC3">
              <w:rPr>
                <w:rFonts w:ascii="Arial" w:hAnsi="Arial" w:cs="Arial"/>
                <w:i/>
                <w:sz w:val="22"/>
                <w:szCs w:val="22"/>
              </w:rPr>
              <w:t>Appl. Cardiopulm. Pathophysiol.</w:t>
            </w:r>
            <w:r w:rsidRPr="003C1CC3">
              <w:rPr>
                <w:rFonts w:ascii="Arial" w:hAnsi="Arial" w:cs="Arial"/>
                <w:sz w:val="22"/>
                <w:szCs w:val="22"/>
              </w:rPr>
              <w:t xml:space="preserve"> </w:t>
            </w:r>
            <w:r w:rsidRPr="003C1CC3">
              <w:rPr>
                <w:rFonts w:ascii="Arial" w:hAnsi="Arial" w:cs="Arial"/>
                <w:b/>
                <w:sz w:val="22"/>
                <w:szCs w:val="22"/>
              </w:rPr>
              <w:t>16</w:t>
            </w:r>
            <w:r w:rsidRPr="003C1CC3">
              <w:rPr>
                <w:rFonts w:ascii="Arial" w:hAnsi="Arial" w:cs="Arial"/>
                <w:sz w:val="22"/>
                <w:szCs w:val="22"/>
              </w:rPr>
              <w:t>(2),           133-142.</w:t>
            </w:r>
          </w:p>
        </w:tc>
        <w:tc>
          <w:tcPr>
            <w:tcW w:w="2758" w:type="dxa"/>
          </w:tcPr>
          <w:p w14:paraId="214A5838" w14:textId="77777777" w:rsidR="00EC7D7E" w:rsidRPr="003C1CC3" w:rsidRDefault="00EC7D7E" w:rsidP="00BF7792">
            <w:pPr>
              <w:rPr>
                <w:rFonts w:ascii="Arial" w:hAnsi="Arial" w:cs="Arial"/>
                <w:sz w:val="22"/>
                <w:szCs w:val="22"/>
              </w:rPr>
            </w:pPr>
            <w:r w:rsidRPr="003C1CC3">
              <w:rPr>
                <w:rFonts w:ascii="Arial" w:hAnsi="Arial" w:cs="Arial"/>
                <w:sz w:val="22"/>
                <w:szCs w:val="22"/>
              </w:rPr>
              <w:t>Ineligible intervention</w:t>
            </w:r>
          </w:p>
        </w:tc>
      </w:tr>
    </w:tbl>
    <w:p w14:paraId="451A882E" w14:textId="0A90FFA7" w:rsidR="00B9450D" w:rsidRPr="003C1CC3" w:rsidRDefault="00B9450D" w:rsidP="00844B83">
      <w:pPr>
        <w:rPr>
          <w:rFonts w:ascii="Arial" w:hAnsi="Arial"/>
        </w:rPr>
      </w:pPr>
    </w:p>
    <w:p w14:paraId="77AC59D8" w14:textId="77777777" w:rsidR="00B9450D" w:rsidRPr="003C1CC3" w:rsidRDefault="00B9450D">
      <w:pPr>
        <w:rPr>
          <w:rFonts w:ascii="Arial" w:hAnsi="Arial"/>
        </w:rPr>
      </w:pPr>
      <w:r w:rsidRPr="003C1CC3">
        <w:rPr>
          <w:rFonts w:ascii="Arial" w:hAnsi="Arial"/>
        </w:rPr>
        <w:br w:type="page"/>
      </w:r>
    </w:p>
    <w:p w14:paraId="70871DD9" w14:textId="18D40D6E" w:rsidR="007B2A86" w:rsidRPr="003C1CC3" w:rsidRDefault="00B9450D" w:rsidP="00844B83">
      <w:pPr>
        <w:rPr>
          <w:rFonts w:ascii="Arial" w:hAnsi="Arial"/>
          <w:b/>
          <w:sz w:val="22"/>
          <w:szCs w:val="22"/>
        </w:rPr>
      </w:pPr>
      <w:r w:rsidRPr="003C1CC3">
        <w:rPr>
          <w:rFonts w:ascii="Arial" w:hAnsi="Arial"/>
          <w:b/>
          <w:sz w:val="22"/>
          <w:szCs w:val="22"/>
        </w:rPr>
        <w:lastRenderedPageBreak/>
        <w:t xml:space="preserve">Table to </w:t>
      </w:r>
      <w:r w:rsidR="008D0580" w:rsidRPr="003C1CC3">
        <w:rPr>
          <w:rFonts w:ascii="Arial" w:hAnsi="Arial"/>
          <w:b/>
          <w:sz w:val="22"/>
          <w:szCs w:val="22"/>
        </w:rPr>
        <w:t xml:space="preserve">delineate </w:t>
      </w:r>
      <w:r w:rsidR="0044439D" w:rsidRPr="003C1CC3">
        <w:rPr>
          <w:rFonts w:ascii="Arial" w:hAnsi="Arial"/>
          <w:b/>
          <w:sz w:val="22"/>
          <w:szCs w:val="22"/>
        </w:rPr>
        <w:t xml:space="preserve">criteria </w:t>
      </w:r>
      <w:r w:rsidR="00CF497D" w:rsidRPr="003C1CC3">
        <w:rPr>
          <w:rFonts w:ascii="Arial" w:hAnsi="Arial"/>
          <w:b/>
          <w:sz w:val="22"/>
          <w:szCs w:val="22"/>
        </w:rPr>
        <w:t xml:space="preserve">applied in this review for each </w:t>
      </w:r>
      <w:r w:rsidR="00A5597E" w:rsidRPr="003C1CC3">
        <w:rPr>
          <w:rFonts w:ascii="Arial" w:hAnsi="Arial"/>
          <w:b/>
          <w:sz w:val="22"/>
          <w:szCs w:val="22"/>
        </w:rPr>
        <w:t xml:space="preserve">risk of bias item to be rated as low risk of bias on the Threats to </w:t>
      </w:r>
      <w:r w:rsidR="00FD008C" w:rsidRPr="003C1CC3">
        <w:rPr>
          <w:rFonts w:ascii="Arial" w:hAnsi="Arial"/>
          <w:b/>
          <w:sz w:val="22"/>
          <w:szCs w:val="22"/>
        </w:rPr>
        <w:t>V</w:t>
      </w:r>
      <w:r w:rsidR="0056486D" w:rsidRPr="003C1CC3">
        <w:rPr>
          <w:rFonts w:ascii="Arial" w:hAnsi="Arial"/>
          <w:b/>
          <w:sz w:val="22"/>
          <w:szCs w:val="22"/>
        </w:rPr>
        <w:t xml:space="preserve">alidity </w:t>
      </w:r>
      <w:r w:rsidR="007A1EA7" w:rsidRPr="003C1CC3">
        <w:rPr>
          <w:rFonts w:ascii="Arial" w:hAnsi="Arial"/>
          <w:b/>
          <w:sz w:val="22"/>
          <w:szCs w:val="22"/>
        </w:rPr>
        <w:t>quality assessment tool</w:t>
      </w:r>
    </w:p>
    <w:p w14:paraId="23C86F7C" w14:textId="77777777" w:rsidR="004C7288" w:rsidRPr="003C1CC3" w:rsidRDefault="004C7288" w:rsidP="00844B83">
      <w:pPr>
        <w:rPr>
          <w:rFonts w:ascii="Arial" w:hAnsi="Arial"/>
          <w:b/>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31"/>
        <w:gridCol w:w="6631"/>
      </w:tblGrid>
      <w:tr w:rsidR="004C7288" w:rsidRPr="003C1CC3" w14:paraId="3189FC7E" w14:textId="77777777" w:rsidTr="004C7288">
        <w:trPr>
          <w:trHeight w:val="471"/>
        </w:trPr>
        <w:tc>
          <w:tcPr>
            <w:tcW w:w="6631" w:type="dxa"/>
            <w:tcBorders>
              <w:top w:val="single" w:sz="4" w:space="0" w:color="auto"/>
              <w:bottom w:val="single" w:sz="4" w:space="0" w:color="auto"/>
            </w:tcBorders>
          </w:tcPr>
          <w:p w14:paraId="76D17B05" w14:textId="77777777" w:rsidR="004C7288" w:rsidRPr="003C1CC3" w:rsidRDefault="004C7288" w:rsidP="00C95224">
            <w:pPr>
              <w:rPr>
                <w:rFonts w:ascii="Arial" w:hAnsi="Arial" w:cs="Arial"/>
                <w:b/>
                <w:sz w:val="22"/>
                <w:szCs w:val="22"/>
              </w:rPr>
            </w:pPr>
            <w:r w:rsidRPr="003C1CC3">
              <w:rPr>
                <w:rFonts w:ascii="Arial" w:hAnsi="Arial" w:cs="Arial"/>
                <w:b/>
                <w:sz w:val="22"/>
                <w:szCs w:val="22"/>
              </w:rPr>
              <w:t>Item</w:t>
            </w:r>
          </w:p>
        </w:tc>
        <w:tc>
          <w:tcPr>
            <w:tcW w:w="6631" w:type="dxa"/>
            <w:tcBorders>
              <w:top w:val="single" w:sz="4" w:space="0" w:color="auto"/>
              <w:bottom w:val="single" w:sz="4" w:space="0" w:color="auto"/>
            </w:tcBorders>
          </w:tcPr>
          <w:p w14:paraId="5D6973BD" w14:textId="68A36647" w:rsidR="004C7288" w:rsidRPr="003C1CC3" w:rsidRDefault="004C7288" w:rsidP="008F37ED">
            <w:pPr>
              <w:rPr>
                <w:rFonts w:ascii="Arial" w:hAnsi="Arial" w:cs="Arial"/>
                <w:b/>
                <w:sz w:val="22"/>
                <w:szCs w:val="22"/>
              </w:rPr>
            </w:pPr>
            <w:r w:rsidRPr="003C1CC3">
              <w:rPr>
                <w:rFonts w:ascii="Arial" w:hAnsi="Arial" w:cs="Arial"/>
                <w:b/>
                <w:sz w:val="22"/>
                <w:szCs w:val="22"/>
              </w:rPr>
              <w:t>Criteria needed to be assessed at low risk of bias</w:t>
            </w:r>
          </w:p>
        </w:tc>
      </w:tr>
      <w:tr w:rsidR="004C7288" w:rsidRPr="003C1CC3" w14:paraId="5260956E" w14:textId="77777777" w:rsidTr="00982CC6">
        <w:trPr>
          <w:trHeight w:val="735"/>
        </w:trPr>
        <w:tc>
          <w:tcPr>
            <w:tcW w:w="6631" w:type="dxa"/>
            <w:tcBorders>
              <w:top w:val="single" w:sz="4" w:space="0" w:color="auto"/>
              <w:bottom w:val="single" w:sz="4" w:space="0" w:color="auto"/>
            </w:tcBorders>
          </w:tcPr>
          <w:p w14:paraId="15A837A8" w14:textId="3AEE0C51" w:rsidR="004C7288" w:rsidRPr="003C1CC3" w:rsidRDefault="00660811" w:rsidP="00C95224">
            <w:pPr>
              <w:rPr>
                <w:rFonts w:ascii="Arial" w:hAnsi="Arial" w:cs="Arial"/>
                <w:sz w:val="22"/>
                <w:szCs w:val="22"/>
              </w:rPr>
            </w:pPr>
            <w:r w:rsidRPr="003C1CC3">
              <w:rPr>
                <w:rFonts w:ascii="Arial" w:hAnsi="Arial" w:cs="Arial"/>
                <w:sz w:val="22"/>
                <w:szCs w:val="22"/>
              </w:rPr>
              <w:t>Selection bias</w:t>
            </w:r>
            <w:r w:rsidR="004C7288" w:rsidRPr="003C1CC3">
              <w:rPr>
                <w:rFonts w:ascii="Arial" w:hAnsi="Arial" w:cs="Arial"/>
                <w:sz w:val="22"/>
                <w:szCs w:val="22"/>
              </w:rPr>
              <w:t xml:space="preserve"> (Diagnostic accuracy)</w:t>
            </w:r>
          </w:p>
        </w:tc>
        <w:tc>
          <w:tcPr>
            <w:tcW w:w="6631" w:type="dxa"/>
            <w:tcBorders>
              <w:top w:val="single" w:sz="4" w:space="0" w:color="auto"/>
              <w:bottom w:val="single" w:sz="4" w:space="0" w:color="auto"/>
            </w:tcBorders>
          </w:tcPr>
          <w:p w14:paraId="716BDF40" w14:textId="5EDA40B8" w:rsidR="004C7288" w:rsidRPr="003C1CC3" w:rsidRDefault="00AF04B1" w:rsidP="00AF04B1">
            <w:pPr>
              <w:rPr>
                <w:rFonts w:ascii="Arial" w:hAnsi="Arial" w:cs="Arial"/>
                <w:sz w:val="22"/>
                <w:szCs w:val="22"/>
              </w:rPr>
            </w:pPr>
            <w:r w:rsidRPr="003C1CC3">
              <w:rPr>
                <w:rFonts w:ascii="Arial" w:hAnsi="Arial" w:cs="Arial"/>
                <w:sz w:val="22"/>
                <w:szCs w:val="22"/>
              </w:rPr>
              <w:t>Participants</w:t>
            </w:r>
            <w:r w:rsidR="004C7288" w:rsidRPr="003C1CC3">
              <w:rPr>
                <w:rFonts w:ascii="Arial" w:hAnsi="Arial" w:cs="Arial"/>
                <w:sz w:val="22"/>
                <w:szCs w:val="22"/>
              </w:rPr>
              <w:t xml:space="preserve"> needed to be diagnosed with Parkinson’s disease according to </w:t>
            </w:r>
            <w:r w:rsidR="00174ACB" w:rsidRPr="003C1CC3">
              <w:rPr>
                <w:rFonts w:ascii="Arial" w:hAnsi="Arial" w:cs="Arial"/>
                <w:sz w:val="22"/>
                <w:szCs w:val="22"/>
              </w:rPr>
              <w:t xml:space="preserve">recognised assessment criteria, for example </w:t>
            </w:r>
            <w:r w:rsidR="004C7288" w:rsidRPr="003C1CC3">
              <w:rPr>
                <w:rFonts w:ascii="Arial" w:hAnsi="Arial" w:cs="Arial"/>
                <w:sz w:val="22"/>
                <w:szCs w:val="22"/>
              </w:rPr>
              <w:t>the UK Brain Bank Criteria</w:t>
            </w:r>
            <w:r w:rsidR="00174ACB" w:rsidRPr="003C1CC3">
              <w:rPr>
                <w:rFonts w:ascii="Arial" w:hAnsi="Arial" w:cs="Arial"/>
                <w:sz w:val="22"/>
                <w:szCs w:val="22"/>
              </w:rPr>
              <w:t xml:space="preserve">, the Gelb criteria or the </w:t>
            </w:r>
            <w:r w:rsidR="004875EC" w:rsidRPr="003C1CC3">
              <w:rPr>
                <w:rFonts w:ascii="Arial" w:hAnsi="Arial" w:cs="Arial"/>
                <w:sz w:val="22"/>
                <w:szCs w:val="22"/>
              </w:rPr>
              <w:t xml:space="preserve">Calne criteria. </w:t>
            </w:r>
            <w:r w:rsidR="00030378" w:rsidRPr="003C1CC3">
              <w:rPr>
                <w:rFonts w:ascii="Arial" w:hAnsi="Arial" w:cs="Arial"/>
                <w:sz w:val="22"/>
                <w:szCs w:val="22"/>
              </w:rPr>
              <w:t>S</w:t>
            </w:r>
            <w:r w:rsidR="008B0AC5" w:rsidRPr="003C1CC3">
              <w:rPr>
                <w:rFonts w:ascii="Arial" w:hAnsi="Arial" w:cs="Arial"/>
                <w:sz w:val="22"/>
                <w:szCs w:val="22"/>
              </w:rPr>
              <w:t xml:space="preserve">tatement of ‘clinical diagnosis’ without </w:t>
            </w:r>
            <w:r w:rsidR="00A87EB8" w:rsidRPr="003C1CC3">
              <w:rPr>
                <w:rFonts w:ascii="Arial" w:hAnsi="Arial" w:cs="Arial"/>
                <w:sz w:val="22"/>
                <w:szCs w:val="22"/>
              </w:rPr>
              <w:t>clarifying the criteria upon which this diag</w:t>
            </w:r>
            <w:r w:rsidR="000558EB" w:rsidRPr="003C1CC3">
              <w:rPr>
                <w:rFonts w:ascii="Arial" w:hAnsi="Arial" w:cs="Arial"/>
                <w:sz w:val="22"/>
                <w:szCs w:val="22"/>
              </w:rPr>
              <w:t>nosis was made was</w:t>
            </w:r>
            <w:r w:rsidR="004D1307" w:rsidRPr="003C1CC3">
              <w:rPr>
                <w:rFonts w:ascii="Arial" w:hAnsi="Arial" w:cs="Arial"/>
                <w:sz w:val="22"/>
                <w:szCs w:val="22"/>
              </w:rPr>
              <w:t xml:space="preserve"> insufficient</w:t>
            </w:r>
          </w:p>
        </w:tc>
      </w:tr>
      <w:tr w:rsidR="004C7288" w:rsidRPr="003C1CC3" w14:paraId="4B5DE248" w14:textId="77777777" w:rsidTr="004C7288">
        <w:trPr>
          <w:trHeight w:val="445"/>
        </w:trPr>
        <w:tc>
          <w:tcPr>
            <w:tcW w:w="6631" w:type="dxa"/>
            <w:tcBorders>
              <w:top w:val="single" w:sz="4" w:space="0" w:color="auto"/>
              <w:bottom w:val="single" w:sz="4" w:space="0" w:color="auto"/>
            </w:tcBorders>
          </w:tcPr>
          <w:p w14:paraId="5E518E7A" w14:textId="77777777" w:rsidR="004C7288" w:rsidRPr="003C1CC3" w:rsidRDefault="004C7288" w:rsidP="00C95224">
            <w:pPr>
              <w:rPr>
                <w:rFonts w:ascii="Arial" w:hAnsi="Arial" w:cs="Arial"/>
                <w:sz w:val="22"/>
                <w:szCs w:val="22"/>
              </w:rPr>
            </w:pPr>
            <w:r w:rsidRPr="003C1CC3">
              <w:rPr>
                <w:rFonts w:ascii="Arial" w:hAnsi="Arial" w:cs="Arial"/>
                <w:sz w:val="22"/>
                <w:szCs w:val="22"/>
              </w:rPr>
              <w:t>Selection bias (Participant representativeness)</w:t>
            </w:r>
          </w:p>
        </w:tc>
        <w:tc>
          <w:tcPr>
            <w:tcW w:w="6631" w:type="dxa"/>
            <w:tcBorders>
              <w:top w:val="single" w:sz="4" w:space="0" w:color="auto"/>
              <w:bottom w:val="single" w:sz="4" w:space="0" w:color="auto"/>
            </w:tcBorders>
          </w:tcPr>
          <w:p w14:paraId="79D3BF46" w14:textId="5B55AEC7" w:rsidR="004C7288" w:rsidRPr="003C1CC3" w:rsidRDefault="006859FC" w:rsidP="00543470">
            <w:pPr>
              <w:rPr>
                <w:rFonts w:ascii="Arial" w:hAnsi="Arial" w:cs="Arial"/>
                <w:sz w:val="22"/>
                <w:szCs w:val="22"/>
              </w:rPr>
            </w:pPr>
            <w:r w:rsidRPr="003C1CC3">
              <w:rPr>
                <w:rFonts w:ascii="Arial" w:hAnsi="Arial" w:cs="Arial"/>
                <w:sz w:val="22"/>
                <w:szCs w:val="22"/>
              </w:rPr>
              <w:t xml:space="preserve">The study had to provide </w:t>
            </w:r>
            <w:r w:rsidR="00E35031" w:rsidRPr="003C1CC3">
              <w:rPr>
                <w:rFonts w:ascii="Arial" w:hAnsi="Arial" w:cs="Arial"/>
                <w:sz w:val="22"/>
                <w:szCs w:val="22"/>
              </w:rPr>
              <w:t xml:space="preserve">information </w:t>
            </w:r>
            <w:r w:rsidR="008A3303" w:rsidRPr="003C1CC3">
              <w:rPr>
                <w:rFonts w:ascii="Arial" w:hAnsi="Arial" w:cs="Arial"/>
                <w:sz w:val="22"/>
                <w:szCs w:val="22"/>
              </w:rPr>
              <w:t xml:space="preserve">regarding the sample achieved </w:t>
            </w:r>
            <w:r w:rsidR="00E35031" w:rsidRPr="003C1CC3">
              <w:rPr>
                <w:rFonts w:ascii="Arial" w:hAnsi="Arial" w:cs="Arial"/>
                <w:sz w:val="22"/>
                <w:szCs w:val="22"/>
              </w:rPr>
              <w:t xml:space="preserve">that would enable us to be confident </w:t>
            </w:r>
            <w:r w:rsidR="00BC5228" w:rsidRPr="003C1CC3">
              <w:rPr>
                <w:rFonts w:ascii="Arial" w:hAnsi="Arial" w:cs="Arial"/>
                <w:sz w:val="22"/>
                <w:szCs w:val="22"/>
              </w:rPr>
              <w:t xml:space="preserve">it is </w:t>
            </w:r>
            <w:r w:rsidR="00144316" w:rsidRPr="003C1CC3">
              <w:rPr>
                <w:rFonts w:ascii="Arial" w:hAnsi="Arial" w:cs="Arial"/>
                <w:sz w:val="22"/>
                <w:szCs w:val="22"/>
              </w:rPr>
              <w:t xml:space="preserve">reasonably representative of the </w:t>
            </w:r>
            <w:r w:rsidR="00F547E3" w:rsidRPr="003C1CC3">
              <w:rPr>
                <w:rFonts w:ascii="Arial" w:hAnsi="Arial" w:cs="Arial"/>
                <w:sz w:val="22"/>
                <w:szCs w:val="22"/>
              </w:rPr>
              <w:t>underlying population</w:t>
            </w:r>
          </w:p>
        </w:tc>
      </w:tr>
      <w:tr w:rsidR="004C7288" w:rsidRPr="003C1CC3" w14:paraId="1ADC7D1E" w14:textId="77777777" w:rsidTr="004C7288">
        <w:trPr>
          <w:trHeight w:val="432"/>
        </w:trPr>
        <w:tc>
          <w:tcPr>
            <w:tcW w:w="6631" w:type="dxa"/>
            <w:tcBorders>
              <w:top w:val="single" w:sz="4" w:space="0" w:color="auto"/>
              <w:bottom w:val="single" w:sz="4" w:space="0" w:color="auto"/>
            </w:tcBorders>
          </w:tcPr>
          <w:p w14:paraId="6BBEB5C0" w14:textId="39BDAB0C" w:rsidR="004C7288" w:rsidRPr="003C1CC3" w:rsidRDefault="00660811" w:rsidP="00C95224">
            <w:pPr>
              <w:rPr>
                <w:rFonts w:ascii="Arial" w:hAnsi="Arial" w:cs="Arial"/>
                <w:sz w:val="22"/>
                <w:szCs w:val="22"/>
              </w:rPr>
            </w:pPr>
            <w:r w:rsidRPr="003C1CC3">
              <w:rPr>
                <w:rFonts w:ascii="Arial" w:hAnsi="Arial" w:cs="Arial"/>
                <w:sz w:val="22"/>
                <w:szCs w:val="22"/>
              </w:rPr>
              <w:t xml:space="preserve">Selection bias </w:t>
            </w:r>
            <w:r w:rsidR="004C7288" w:rsidRPr="003C1CC3">
              <w:rPr>
                <w:rFonts w:ascii="Arial" w:hAnsi="Arial" w:cs="Arial"/>
                <w:sz w:val="22"/>
                <w:szCs w:val="22"/>
              </w:rPr>
              <w:t>(Sampling)</w:t>
            </w:r>
          </w:p>
        </w:tc>
        <w:tc>
          <w:tcPr>
            <w:tcW w:w="6631" w:type="dxa"/>
            <w:tcBorders>
              <w:top w:val="single" w:sz="4" w:space="0" w:color="auto"/>
              <w:bottom w:val="single" w:sz="4" w:space="0" w:color="auto"/>
            </w:tcBorders>
          </w:tcPr>
          <w:p w14:paraId="0E4F7F8A" w14:textId="0953E408" w:rsidR="004C7288" w:rsidRPr="003C1CC3" w:rsidRDefault="008A3303" w:rsidP="0086098E">
            <w:pPr>
              <w:rPr>
                <w:rFonts w:ascii="Arial" w:hAnsi="Arial" w:cs="Arial"/>
                <w:sz w:val="22"/>
                <w:szCs w:val="22"/>
              </w:rPr>
            </w:pPr>
            <w:r w:rsidRPr="003C1CC3">
              <w:rPr>
                <w:rFonts w:ascii="Arial" w:hAnsi="Arial" w:cs="Arial"/>
                <w:sz w:val="22"/>
                <w:szCs w:val="22"/>
              </w:rPr>
              <w:t xml:space="preserve">The study had to provide information </w:t>
            </w:r>
            <w:r w:rsidR="0086098E" w:rsidRPr="003C1CC3">
              <w:rPr>
                <w:rFonts w:ascii="Arial" w:hAnsi="Arial" w:cs="Arial"/>
                <w:sz w:val="22"/>
                <w:szCs w:val="22"/>
              </w:rPr>
              <w:t>in order to allow us to be confident</w:t>
            </w:r>
            <w:r w:rsidR="006F474D" w:rsidRPr="003C1CC3">
              <w:rPr>
                <w:rFonts w:ascii="Arial" w:hAnsi="Arial" w:cs="Arial"/>
                <w:sz w:val="22"/>
                <w:szCs w:val="22"/>
              </w:rPr>
              <w:t xml:space="preserve"> </w:t>
            </w:r>
            <w:r w:rsidR="0086098E" w:rsidRPr="003C1CC3">
              <w:rPr>
                <w:rFonts w:ascii="Arial" w:hAnsi="Arial" w:cs="Arial"/>
                <w:sz w:val="22"/>
                <w:szCs w:val="22"/>
              </w:rPr>
              <w:t>that the source and method for sampling did not predispose the study to selection bias</w:t>
            </w:r>
          </w:p>
        </w:tc>
      </w:tr>
      <w:tr w:rsidR="004C7288" w:rsidRPr="003C1CC3" w14:paraId="76DA5E5E" w14:textId="77777777" w:rsidTr="004C7288">
        <w:trPr>
          <w:trHeight w:val="432"/>
        </w:trPr>
        <w:tc>
          <w:tcPr>
            <w:tcW w:w="6631" w:type="dxa"/>
            <w:tcBorders>
              <w:top w:val="single" w:sz="4" w:space="0" w:color="auto"/>
              <w:bottom w:val="single" w:sz="4" w:space="0" w:color="auto"/>
            </w:tcBorders>
          </w:tcPr>
          <w:p w14:paraId="17B8B347" w14:textId="0C9439F4" w:rsidR="004C7288" w:rsidRPr="003C1CC3" w:rsidRDefault="00660811" w:rsidP="00C95224">
            <w:pPr>
              <w:rPr>
                <w:rFonts w:ascii="Arial" w:hAnsi="Arial" w:cs="Arial"/>
                <w:sz w:val="22"/>
                <w:szCs w:val="22"/>
              </w:rPr>
            </w:pPr>
            <w:r w:rsidRPr="003C1CC3">
              <w:rPr>
                <w:rFonts w:ascii="Arial" w:hAnsi="Arial" w:cs="Arial"/>
                <w:sz w:val="22"/>
                <w:szCs w:val="22"/>
              </w:rPr>
              <w:t>Chance</w:t>
            </w:r>
            <w:r w:rsidR="004C7288" w:rsidRPr="003C1CC3">
              <w:rPr>
                <w:rFonts w:ascii="Arial" w:hAnsi="Arial" w:cs="Arial"/>
                <w:sz w:val="22"/>
                <w:szCs w:val="22"/>
              </w:rPr>
              <w:t xml:space="preserve"> (Sample size rationale)</w:t>
            </w:r>
          </w:p>
        </w:tc>
        <w:tc>
          <w:tcPr>
            <w:tcW w:w="6631" w:type="dxa"/>
            <w:tcBorders>
              <w:top w:val="single" w:sz="4" w:space="0" w:color="auto"/>
              <w:bottom w:val="single" w:sz="4" w:space="0" w:color="auto"/>
            </w:tcBorders>
          </w:tcPr>
          <w:p w14:paraId="23C27A4B" w14:textId="4B03F6D8" w:rsidR="004C7288" w:rsidRPr="003C1CC3" w:rsidRDefault="007F685E" w:rsidP="00C95224">
            <w:pPr>
              <w:rPr>
                <w:rFonts w:ascii="Arial" w:hAnsi="Arial" w:cs="Arial"/>
                <w:sz w:val="22"/>
                <w:szCs w:val="22"/>
              </w:rPr>
            </w:pPr>
            <w:r w:rsidRPr="003C1CC3">
              <w:rPr>
                <w:rFonts w:ascii="Arial" w:hAnsi="Arial" w:cs="Arial"/>
                <w:sz w:val="22"/>
                <w:szCs w:val="22"/>
              </w:rPr>
              <w:t xml:space="preserve">The study had to </w:t>
            </w:r>
            <w:r w:rsidR="00D044C5" w:rsidRPr="003C1CC3">
              <w:rPr>
                <w:rFonts w:ascii="Arial" w:hAnsi="Arial" w:cs="Arial"/>
                <w:sz w:val="22"/>
                <w:szCs w:val="22"/>
              </w:rPr>
              <w:t xml:space="preserve">provide </w:t>
            </w:r>
            <w:r w:rsidR="008E09C1" w:rsidRPr="003C1CC3">
              <w:rPr>
                <w:rFonts w:ascii="Arial" w:hAnsi="Arial" w:cs="Arial"/>
                <w:sz w:val="22"/>
                <w:szCs w:val="22"/>
              </w:rPr>
              <w:t xml:space="preserve">a credible </w:t>
            </w:r>
            <w:r w:rsidR="00273680" w:rsidRPr="003C1CC3">
              <w:rPr>
                <w:rFonts w:ascii="Arial" w:hAnsi="Arial" w:cs="Arial"/>
                <w:sz w:val="22"/>
                <w:szCs w:val="22"/>
              </w:rPr>
              <w:t xml:space="preserve">sample size rationale, which could be either statistically or logically derived, to </w:t>
            </w:r>
            <w:r w:rsidR="00D77EAE" w:rsidRPr="003C1CC3">
              <w:rPr>
                <w:rFonts w:ascii="Arial" w:hAnsi="Arial" w:cs="Arial"/>
                <w:sz w:val="22"/>
                <w:szCs w:val="22"/>
              </w:rPr>
              <w:t>ensure that the st</w:t>
            </w:r>
            <w:r w:rsidR="00A03E85" w:rsidRPr="003C1CC3">
              <w:rPr>
                <w:rFonts w:ascii="Arial" w:hAnsi="Arial" w:cs="Arial"/>
                <w:sz w:val="22"/>
                <w:szCs w:val="22"/>
              </w:rPr>
              <w:t xml:space="preserve">udy sample size was sufficiently large to </w:t>
            </w:r>
            <w:r w:rsidR="000627BF" w:rsidRPr="003C1CC3">
              <w:rPr>
                <w:rFonts w:ascii="Arial" w:hAnsi="Arial" w:cs="Arial"/>
                <w:sz w:val="22"/>
                <w:szCs w:val="22"/>
              </w:rPr>
              <w:t xml:space="preserve">satisfactorily </w:t>
            </w:r>
            <w:r w:rsidR="00787903" w:rsidRPr="003C1CC3">
              <w:rPr>
                <w:rFonts w:ascii="Arial" w:hAnsi="Arial" w:cs="Arial"/>
                <w:sz w:val="22"/>
                <w:szCs w:val="22"/>
              </w:rPr>
              <w:t>address the research question</w:t>
            </w:r>
            <w:r w:rsidR="009E1BF5" w:rsidRPr="003C1CC3">
              <w:rPr>
                <w:rFonts w:ascii="Arial" w:hAnsi="Arial" w:cs="Arial"/>
                <w:sz w:val="22"/>
                <w:szCs w:val="22"/>
              </w:rPr>
              <w:t>s</w:t>
            </w:r>
          </w:p>
        </w:tc>
      </w:tr>
      <w:tr w:rsidR="004C7288" w:rsidRPr="003C1CC3" w14:paraId="180E8BE8" w14:textId="77777777" w:rsidTr="004C7288">
        <w:trPr>
          <w:trHeight w:val="445"/>
        </w:trPr>
        <w:tc>
          <w:tcPr>
            <w:tcW w:w="6631" w:type="dxa"/>
            <w:tcBorders>
              <w:top w:val="single" w:sz="4" w:space="0" w:color="auto"/>
              <w:bottom w:val="single" w:sz="4" w:space="0" w:color="auto"/>
            </w:tcBorders>
          </w:tcPr>
          <w:p w14:paraId="32633529" w14:textId="415CE3E8" w:rsidR="004C7288" w:rsidRPr="003C1CC3" w:rsidRDefault="004C7288" w:rsidP="00660811">
            <w:pPr>
              <w:rPr>
                <w:rFonts w:ascii="Arial" w:hAnsi="Arial" w:cs="Arial"/>
                <w:sz w:val="22"/>
                <w:szCs w:val="22"/>
              </w:rPr>
            </w:pPr>
            <w:r w:rsidRPr="003C1CC3">
              <w:rPr>
                <w:rFonts w:ascii="Arial" w:hAnsi="Arial" w:cs="Arial"/>
                <w:sz w:val="22"/>
                <w:szCs w:val="22"/>
              </w:rPr>
              <w:t>Detecti</w:t>
            </w:r>
            <w:r w:rsidR="00660811" w:rsidRPr="003C1CC3">
              <w:rPr>
                <w:rFonts w:ascii="Arial" w:hAnsi="Arial" w:cs="Arial"/>
                <w:sz w:val="22"/>
                <w:szCs w:val="22"/>
              </w:rPr>
              <w:t xml:space="preserve">on bias </w:t>
            </w:r>
            <w:r w:rsidRPr="003C1CC3">
              <w:rPr>
                <w:rFonts w:ascii="Arial" w:hAnsi="Arial" w:cs="Arial"/>
                <w:sz w:val="22"/>
                <w:szCs w:val="22"/>
              </w:rPr>
              <w:t>(Task validity)</w:t>
            </w:r>
          </w:p>
        </w:tc>
        <w:tc>
          <w:tcPr>
            <w:tcW w:w="6631" w:type="dxa"/>
            <w:tcBorders>
              <w:top w:val="single" w:sz="4" w:space="0" w:color="auto"/>
              <w:bottom w:val="single" w:sz="4" w:space="0" w:color="auto"/>
            </w:tcBorders>
          </w:tcPr>
          <w:p w14:paraId="22FB26DC" w14:textId="73521DF8" w:rsidR="004C7288" w:rsidRPr="003C1CC3" w:rsidRDefault="0039033C" w:rsidP="00C95224">
            <w:pPr>
              <w:rPr>
                <w:rFonts w:ascii="Arial" w:hAnsi="Arial" w:cs="Arial"/>
                <w:sz w:val="22"/>
                <w:szCs w:val="22"/>
              </w:rPr>
            </w:pPr>
            <w:r w:rsidRPr="003C1CC3">
              <w:rPr>
                <w:rFonts w:ascii="Arial" w:hAnsi="Arial" w:cs="Arial"/>
                <w:sz w:val="22"/>
                <w:szCs w:val="22"/>
              </w:rPr>
              <w:t xml:space="preserve">The study had to cite appropriate </w:t>
            </w:r>
            <w:r w:rsidR="00177CD6" w:rsidRPr="003C1CC3">
              <w:rPr>
                <w:rFonts w:ascii="Arial" w:hAnsi="Arial" w:cs="Arial"/>
                <w:sz w:val="22"/>
                <w:szCs w:val="22"/>
              </w:rPr>
              <w:t xml:space="preserve">published assessment tools or provide </w:t>
            </w:r>
            <w:r w:rsidR="00FD1E19" w:rsidRPr="003C1CC3">
              <w:rPr>
                <w:rFonts w:ascii="Arial" w:hAnsi="Arial" w:cs="Arial"/>
                <w:sz w:val="22"/>
                <w:szCs w:val="22"/>
              </w:rPr>
              <w:t xml:space="preserve">acceptable </w:t>
            </w:r>
            <w:r w:rsidR="00864CCF" w:rsidRPr="003C1CC3">
              <w:rPr>
                <w:rFonts w:ascii="Arial" w:hAnsi="Arial" w:cs="Arial"/>
                <w:sz w:val="22"/>
                <w:szCs w:val="22"/>
              </w:rPr>
              <w:t>justification for the tasks used</w:t>
            </w:r>
          </w:p>
        </w:tc>
      </w:tr>
      <w:tr w:rsidR="004C7288" w:rsidRPr="003C1CC3" w14:paraId="2300ACAE" w14:textId="77777777" w:rsidTr="004C7288">
        <w:trPr>
          <w:trHeight w:val="432"/>
        </w:trPr>
        <w:tc>
          <w:tcPr>
            <w:tcW w:w="6631" w:type="dxa"/>
            <w:tcBorders>
              <w:top w:val="single" w:sz="4" w:space="0" w:color="auto"/>
              <w:bottom w:val="single" w:sz="4" w:space="0" w:color="auto"/>
            </w:tcBorders>
          </w:tcPr>
          <w:p w14:paraId="011A0FCA" w14:textId="4D0412B4" w:rsidR="004C7288" w:rsidRPr="003C1CC3" w:rsidRDefault="004C7288" w:rsidP="00C95224">
            <w:pPr>
              <w:rPr>
                <w:rFonts w:ascii="Arial" w:hAnsi="Arial" w:cs="Arial"/>
                <w:sz w:val="22"/>
                <w:szCs w:val="22"/>
              </w:rPr>
            </w:pPr>
            <w:r w:rsidRPr="003C1CC3">
              <w:rPr>
                <w:rFonts w:ascii="Arial" w:hAnsi="Arial" w:cs="Arial"/>
                <w:sz w:val="22"/>
                <w:szCs w:val="22"/>
              </w:rPr>
              <w:t>Detection</w:t>
            </w:r>
            <w:r w:rsidR="00660811" w:rsidRPr="003C1CC3">
              <w:rPr>
                <w:rFonts w:ascii="Arial" w:hAnsi="Arial" w:cs="Arial"/>
                <w:sz w:val="22"/>
                <w:szCs w:val="22"/>
              </w:rPr>
              <w:t xml:space="preserve"> bias </w:t>
            </w:r>
            <w:r w:rsidRPr="003C1CC3">
              <w:rPr>
                <w:rFonts w:ascii="Arial" w:hAnsi="Arial" w:cs="Arial"/>
                <w:sz w:val="22"/>
                <w:szCs w:val="22"/>
              </w:rPr>
              <w:t>(Loss to follow-up)</w:t>
            </w:r>
          </w:p>
        </w:tc>
        <w:tc>
          <w:tcPr>
            <w:tcW w:w="6631" w:type="dxa"/>
            <w:tcBorders>
              <w:top w:val="single" w:sz="4" w:space="0" w:color="auto"/>
              <w:bottom w:val="single" w:sz="4" w:space="0" w:color="auto"/>
            </w:tcBorders>
          </w:tcPr>
          <w:p w14:paraId="5FDC56F4" w14:textId="3C88177F" w:rsidR="004C7288" w:rsidRPr="003C1CC3" w:rsidRDefault="00B76165" w:rsidP="00C95224">
            <w:pPr>
              <w:rPr>
                <w:rFonts w:ascii="Arial" w:hAnsi="Arial" w:cs="Arial"/>
                <w:sz w:val="22"/>
                <w:szCs w:val="22"/>
              </w:rPr>
            </w:pPr>
            <w:r w:rsidRPr="003C1CC3">
              <w:rPr>
                <w:rFonts w:ascii="Arial" w:hAnsi="Arial" w:cs="Arial"/>
                <w:sz w:val="22"/>
                <w:szCs w:val="22"/>
              </w:rPr>
              <w:t xml:space="preserve">The study had to provide information in order to enable us to be confident that the </w:t>
            </w:r>
            <w:r w:rsidR="0007436D" w:rsidRPr="003C1CC3">
              <w:rPr>
                <w:rFonts w:ascii="Arial" w:hAnsi="Arial" w:cs="Arial"/>
                <w:sz w:val="22"/>
                <w:szCs w:val="22"/>
              </w:rPr>
              <w:t>c</w:t>
            </w:r>
            <w:r w:rsidR="003B0428" w:rsidRPr="003C1CC3">
              <w:rPr>
                <w:rFonts w:ascii="Arial" w:hAnsi="Arial" w:cs="Arial"/>
                <w:sz w:val="22"/>
                <w:szCs w:val="22"/>
              </w:rPr>
              <w:t xml:space="preserve">haracteristics of the </w:t>
            </w:r>
            <w:r w:rsidR="00AD0649" w:rsidRPr="003C1CC3">
              <w:rPr>
                <w:rFonts w:ascii="Arial" w:hAnsi="Arial" w:cs="Arial"/>
                <w:sz w:val="22"/>
                <w:szCs w:val="22"/>
              </w:rPr>
              <w:t xml:space="preserve">study sample were not </w:t>
            </w:r>
            <w:r w:rsidR="002C237B" w:rsidRPr="003C1CC3">
              <w:rPr>
                <w:rFonts w:ascii="Arial" w:hAnsi="Arial" w:cs="Arial"/>
                <w:sz w:val="22"/>
                <w:szCs w:val="22"/>
              </w:rPr>
              <w:t xml:space="preserve">substantially altered by any </w:t>
            </w:r>
            <w:r w:rsidR="00694661" w:rsidRPr="003C1CC3">
              <w:rPr>
                <w:rFonts w:ascii="Arial" w:hAnsi="Arial" w:cs="Arial"/>
                <w:sz w:val="22"/>
                <w:szCs w:val="22"/>
              </w:rPr>
              <w:t>attrition in the study sample</w:t>
            </w:r>
          </w:p>
        </w:tc>
      </w:tr>
      <w:tr w:rsidR="004C7288" w:rsidRPr="003C1CC3" w14:paraId="4AF872C7" w14:textId="77777777" w:rsidTr="004C7288">
        <w:trPr>
          <w:trHeight w:val="445"/>
        </w:trPr>
        <w:tc>
          <w:tcPr>
            <w:tcW w:w="6631" w:type="dxa"/>
            <w:tcBorders>
              <w:top w:val="single" w:sz="4" w:space="0" w:color="auto"/>
              <w:bottom w:val="single" w:sz="4" w:space="0" w:color="auto"/>
            </w:tcBorders>
          </w:tcPr>
          <w:p w14:paraId="6BED4C93" w14:textId="77777777" w:rsidR="004C7288" w:rsidRPr="003C1CC3" w:rsidRDefault="004C7288" w:rsidP="00C95224">
            <w:pPr>
              <w:rPr>
                <w:rFonts w:ascii="Arial" w:hAnsi="Arial" w:cs="Arial"/>
                <w:sz w:val="22"/>
                <w:szCs w:val="22"/>
              </w:rPr>
            </w:pPr>
            <w:r w:rsidRPr="003C1CC3">
              <w:rPr>
                <w:rFonts w:ascii="Arial" w:hAnsi="Arial" w:cs="Arial"/>
                <w:sz w:val="22"/>
                <w:szCs w:val="22"/>
              </w:rPr>
              <w:t>Detection/reporting bias (Appropriate analysis)</w:t>
            </w:r>
          </w:p>
        </w:tc>
        <w:tc>
          <w:tcPr>
            <w:tcW w:w="6631" w:type="dxa"/>
            <w:tcBorders>
              <w:top w:val="single" w:sz="4" w:space="0" w:color="auto"/>
              <w:bottom w:val="single" w:sz="4" w:space="0" w:color="auto"/>
            </w:tcBorders>
          </w:tcPr>
          <w:p w14:paraId="099F9A8B" w14:textId="35EE37F4" w:rsidR="004C7288" w:rsidRPr="003C1CC3" w:rsidRDefault="002E206C" w:rsidP="00C95224">
            <w:pPr>
              <w:rPr>
                <w:rFonts w:ascii="Arial" w:hAnsi="Arial" w:cs="Arial"/>
                <w:sz w:val="22"/>
                <w:szCs w:val="22"/>
              </w:rPr>
            </w:pPr>
            <w:r w:rsidRPr="003C1CC3">
              <w:rPr>
                <w:rFonts w:ascii="Arial" w:hAnsi="Arial" w:cs="Arial"/>
                <w:sz w:val="22"/>
                <w:szCs w:val="22"/>
              </w:rPr>
              <w:t xml:space="preserve">The study had to state how </w:t>
            </w:r>
            <w:r w:rsidR="00376982" w:rsidRPr="003C1CC3">
              <w:rPr>
                <w:rFonts w:ascii="Arial" w:hAnsi="Arial" w:cs="Arial"/>
                <w:sz w:val="22"/>
                <w:szCs w:val="22"/>
              </w:rPr>
              <w:t xml:space="preserve">the analysis </w:t>
            </w:r>
            <w:r w:rsidR="000E5D9C" w:rsidRPr="003C1CC3">
              <w:rPr>
                <w:rFonts w:ascii="Arial" w:hAnsi="Arial" w:cs="Arial"/>
                <w:sz w:val="22"/>
                <w:szCs w:val="22"/>
              </w:rPr>
              <w:t>was conducted. In addition, the</w:t>
            </w:r>
            <w:r w:rsidR="002911DA" w:rsidRPr="003C1CC3">
              <w:rPr>
                <w:rFonts w:ascii="Arial" w:hAnsi="Arial" w:cs="Arial"/>
                <w:sz w:val="22"/>
                <w:szCs w:val="22"/>
              </w:rPr>
              <w:t xml:space="preserve"> statistical </w:t>
            </w:r>
            <w:r w:rsidR="00115EFD" w:rsidRPr="003C1CC3">
              <w:rPr>
                <w:rFonts w:ascii="Arial" w:hAnsi="Arial" w:cs="Arial"/>
                <w:sz w:val="22"/>
                <w:szCs w:val="22"/>
              </w:rPr>
              <w:t xml:space="preserve">tests used had to be judged by the systematic reviewers as </w:t>
            </w:r>
            <w:r w:rsidR="00957E6D" w:rsidRPr="003C1CC3">
              <w:rPr>
                <w:rFonts w:ascii="Arial" w:hAnsi="Arial" w:cs="Arial"/>
                <w:sz w:val="22"/>
                <w:szCs w:val="22"/>
              </w:rPr>
              <w:t xml:space="preserve">appropriate to the </w:t>
            </w:r>
            <w:r w:rsidR="00390374" w:rsidRPr="003C1CC3">
              <w:rPr>
                <w:rFonts w:ascii="Arial" w:hAnsi="Arial" w:cs="Arial"/>
                <w:sz w:val="22"/>
                <w:szCs w:val="22"/>
              </w:rPr>
              <w:t xml:space="preserve">data available and </w:t>
            </w:r>
            <w:r w:rsidR="009C135F" w:rsidRPr="003C1CC3">
              <w:rPr>
                <w:rFonts w:ascii="Arial" w:hAnsi="Arial" w:cs="Arial"/>
                <w:sz w:val="22"/>
                <w:szCs w:val="22"/>
              </w:rPr>
              <w:t xml:space="preserve">research </w:t>
            </w:r>
            <w:r w:rsidR="000A2FBA" w:rsidRPr="003C1CC3">
              <w:rPr>
                <w:rFonts w:ascii="Arial" w:hAnsi="Arial" w:cs="Arial"/>
                <w:sz w:val="22"/>
                <w:szCs w:val="22"/>
              </w:rPr>
              <w:t>questions asked</w:t>
            </w:r>
          </w:p>
        </w:tc>
      </w:tr>
      <w:tr w:rsidR="004C7288" w:rsidRPr="00934320" w14:paraId="63EF11FF" w14:textId="77777777" w:rsidTr="004C7288">
        <w:trPr>
          <w:trHeight w:val="432"/>
        </w:trPr>
        <w:tc>
          <w:tcPr>
            <w:tcW w:w="6631" w:type="dxa"/>
            <w:tcBorders>
              <w:top w:val="single" w:sz="4" w:space="0" w:color="auto"/>
              <w:bottom w:val="single" w:sz="4" w:space="0" w:color="auto"/>
            </w:tcBorders>
          </w:tcPr>
          <w:p w14:paraId="3858238C" w14:textId="4AA6033C" w:rsidR="004C7288" w:rsidRPr="003C1CC3" w:rsidRDefault="004C7288" w:rsidP="00C95224">
            <w:pPr>
              <w:rPr>
                <w:rFonts w:ascii="Arial" w:hAnsi="Arial" w:cs="Arial"/>
                <w:sz w:val="22"/>
                <w:szCs w:val="22"/>
              </w:rPr>
            </w:pPr>
            <w:r w:rsidRPr="003C1CC3">
              <w:rPr>
                <w:rFonts w:ascii="Arial" w:hAnsi="Arial" w:cs="Arial"/>
                <w:sz w:val="22"/>
                <w:szCs w:val="22"/>
              </w:rPr>
              <w:t>R</w:t>
            </w:r>
            <w:r w:rsidR="00660811" w:rsidRPr="003C1CC3">
              <w:rPr>
                <w:rFonts w:ascii="Arial" w:hAnsi="Arial" w:cs="Arial"/>
                <w:sz w:val="22"/>
                <w:szCs w:val="22"/>
              </w:rPr>
              <w:t xml:space="preserve">eporting bias </w:t>
            </w:r>
            <w:r w:rsidRPr="003C1CC3">
              <w:rPr>
                <w:rFonts w:ascii="Arial" w:hAnsi="Arial" w:cs="Arial"/>
                <w:sz w:val="22"/>
                <w:szCs w:val="22"/>
              </w:rPr>
              <w:t>(Conflict of interest)</w:t>
            </w:r>
          </w:p>
        </w:tc>
        <w:tc>
          <w:tcPr>
            <w:tcW w:w="6631" w:type="dxa"/>
            <w:tcBorders>
              <w:top w:val="single" w:sz="4" w:space="0" w:color="auto"/>
              <w:bottom w:val="single" w:sz="4" w:space="0" w:color="auto"/>
            </w:tcBorders>
          </w:tcPr>
          <w:p w14:paraId="285870E0" w14:textId="70BF3E0D" w:rsidR="004C7288" w:rsidRPr="003C1CC3" w:rsidRDefault="002A2B71" w:rsidP="00C95224">
            <w:pPr>
              <w:rPr>
                <w:rFonts w:ascii="Arial" w:hAnsi="Arial" w:cs="Arial"/>
                <w:sz w:val="22"/>
                <w:szCs w:val="22"/>
              </w:rPr>
            </w:pPr>
            <w:r w:rsidRPr="003C1CC3">
              <w:rPr>
                <w:rFonts w:ascii="Arial" w:hAnsi="Arial" w:cs="Arial"/>
                <w:sz w:val="22"/>
                <w:szCs w:val="22"/>
              </w:rPr>
              <w:t>The study had to</w:t>
            </w:r>
            <w:r w:rsidR="008C11D0" w:rsidRPr="003C1CC3">
              <w:rPr>
                <w:rFonts w:ascii="Arial" w:hAnsi="Arial" w:cs="Arial"/>
                <w:sz w:val="22"/>
                <w:szCs w:val="22"/>
              </w:rPr>
              <w:t xml:space="preserve"> declare its funding sources and include</w:t>
            </w:r>
            <w:r w:rsidR="009469B5" w:rsidRPr="003C1CC3">
              <w:rPr>
                <w:rFonts w:ascii="Arial" w:hAnsi="Arial" w:cs="Arial"/>
                <w:sz w:val="22"/>
                <w:szCs w:val="22"/>
              </w:rPr>
              <w:t xml:space="preserve"> among them</w:t>
            </w:r>
            <w:r w:rsidR="008C11D0" w:rsidRPr="003C1CC3">
              <w:rPr>
                <w:rFonts w:ascii="Arial" w:hAnsi="Arial" w:cs="Arial"/>
                <w:sz w:val="22"/>
                <w:szCs w:val="22"/>
              </w:rPr>
              <w:t xml:space="preserve"> no commercial sources that </w:t>
            </w:r>
            <w:r w:rsidR="00643EA6" w:rsidRPr="003C1CC3">
              <w:rPr>
                <w:rFonts w:ascii="Arial" w:hAnsi="Arial" w:cs="Arial"/>
                <w:sz w:val="22"/>
                <w:szCs w:val="22"/>
              </w:rPr>
              <w:t xml:space="preserve">would have a vested interest </w:t>
            </w:r>
            <w:r w:rsidR="00280D81" w:rsidRPr="003C1CC3">
              <w:rPr>
                <w:rFonts w:ascii="Arial" w:hAnsi="Arial" w:cs="Arial"/>
                <w:sz w:val="22"/>
                <w:szCs w:val="22"/>
              </w:rPr>
              <w:t xml:space="preserve">in the results of the </w:t>
            </w:r>
            <w:r w:rsidR="009469B5" w:rsidRPr="003C1CC3">
              <w:rPr>
                <w:rFonts w:ascii="Arial" w:hAnsi="Arial" w:cs="Arial"/>
                <w:sz w:val="22"/>
                <w:szCs w:val="22"/>
              </w:rPr>
              <w:t>study</w:t>
            </w:r>
            <w:r w:rsidR="00280D81" w:rsidRPr="003C1CC3">
              <w:rPr>
                <w:rFonts w:ascii="Arial" w:hAnsi="Arial" w:cs="Arial"/>
                <w:sz w:val="22"/>
                <w:szCs w:val="22"/>
              </w:rPr>
              <w:t xml:space="preserve">. A statement of </w:t>
            </w:r>
            <w:r w:rsidR="00CC09E7" w:rsidRPr="003C1CC3">
              <w:rPr>
                <w:rFonts w:ascii="Arial" w:hAnsi="Arial" w:cs="Arial"/>
                <w:sz w:val="22"/>
                <w:szCs w:val="22"/>
              </w:rPr>
              <w:t xml:space="preserve">no conflict of interest was </w:t>
            </w:r>
            <w:r w:rsidR="00CC09E7" w:rsidRPr="003C1CC3">
              <w:rPr>
                <w:rFonts w:ascii="Arial" w:hAnsi="Arial" w:cs="Arial"/>
                <w:sz w:val="22"/>
                <w:szCs w:val="22"/>
              </w:rPr>
              <w:lastRenderedPageBreak/>
              <w:t xml:space="preserve">taken to be sufficient if </w:t>
            </w:r>
            <w:r w:rsidR="009469B5" w:rsidRPr="003C1CC3">
              <w:rPr>
                <w:rFonts w:ascii="Arial" w:hAnsi="Arial" w:cs="Arial"/>
                <w:sz w:val="22"/>
                <w:szCs w:val="22"/>
              </w:rPr>
              <w:t>no funding sources were listed</w:t>
            </w:r>
            <w:r w:rsidR="00FE21F2" w:rsidRPr="003C1CC3">
              <w:rPr>
                <w:rFonts w:ascii="Arial" w:hAnsi="Arial" w:cs="Arial"/>
                <w:sz w:val="22"/>
                <w:szCs w:val="22"/>
              </w:rPr>
              <w:t xml:space="preserve">. However, if the study reported that there was no conflict of interest, but </w:t>
            </w:r>
            <w:r w:rsidR="00CF2FEA" w:rsidRPr="003C1CC3">
              <w:rPr>
                <w:rFonts w:ascii="Arial" w:hAnsi="Arial" w:cs="Arial"/>
                <w:sz w:val="22"/>
                <w:szCs w:val="22"/>
              </w:rPr>
              <w:t xml:space="preserve">reported funding from </w:t>
            </w:r>
            <w:r w:rsidR="003A6DD0" w:rsidRPr="003C1CC3">
              <w:rPr>
                <w:rFonts w:ascii="Arial" w:hAnsi="Arial" w:cs="Arial"/>
                <w:sz w:val="22"/>
                <w:szCs w:val="22"/>
              </w:rPr>
              <w:t xml:space="preserve">commercial sources that would have a vested interest in the results of the study, this was </w:t>
            </w:r>
            <w:r w:rsidR="000C4374" w:rsidRPr="003C1CC3">
              <w:rPr>
                <w:rFonts w:ascii="Arial" w:hAnsi="Arial" w:cs="Arial"/>
                <w:sz w:val="22"/>
                <w:szCs w:val="22"/>
              </w:rPr>
              <w:t>insufficient</w:t>
            </w:r>
          </w:p>
        </w:tc>
      </w:tr>
    </w:tbl>
    <w:p w14:paraId="5B69B60C" w14:textId="77777777" w:rsidR="004C7288" w:rsidRPr="00AF04B1" w:rsidRDefault="004C7288" w:rsidP="00844B83">
      <w:pPr>
        <w:rPr>
          <w:rFonts w:ascii="Arial" w:hAnsi="Arial"/>
          <w:b/>
          <w:sz w:val="22"/>
          <w:szCs w:val="22"/>
        </w:rPr>
      </w:pPr>
    </w:p>
    <w:sectPr w:rsidR="004C7288" w:rsidRPr="00AF04B1" w:rsidSect="008D27CA">
      <w:pgSz w:w="16840" w:h="11900" w:orient="landscape"/>
      <w:pgMar w:top="1800" w:right="1440" w:bottom="180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EC4925" w14:textId="77777777" w:rsidR="00842EA9" w:rsidRDefault="00842EA9" w:rsidP="00A42B75">
      <w:r>
        <w:separator/>
      </w:r>
    </w:p>
  </w:endnote>
  <w:endnote w:type="continuationSeparator" w:id="0">
    <w:p w14:paraId="6148CA6F" w14:textId="77777777" w:rsidR="00842EA9" w:rsidRDefault="00842EA9" w:rsidP="00A42B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5F" w:usb2="00000000" w:usb3="00000000" w:csb0="0000019F"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 w:name="Menlo Bold">
    <w:charset w:val="00"/>
    <w:family w:val="auto"/>
    <w:pitch w:val="variable"/>
    <w:sig w:usb0="E60022FF" w:usb1="D000F1FB" w:usb2="00000028" w:usb3="00000000" w:csb0="000001DF" w:csb1="00000000"/>
  </w:font>
  <w:font w:name="Segoe UI Symbol">
    <w:panose1 w:val="020B0502040204020203"/>
    <w:charset w:val="00"/>
    <w:family w:val="swiss"/>
    <w:pitch w:val="variable"/>
    <w:sig w:usb0="8000006F" w:usb1="1200FBEF" w:usb2="0064C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FC238B" w14:textId="77777777" w:rsidR="00842EA9" w:rsidRDefault="00842EA9" w:rsidP="00A42B75">
      <w:r>
        <w:separator/>
      </w:r>
    </w:p>
  </w:footnote>
  <w:footnote w:type="continuationSeparator" w:id="0">
    <w:p w14:paraId="7EFBA242" w14:textId="77777777" w:rsidR="00842EA9" w:rsidRDefault="00842EA9" w:rsidP="00A42B7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F1F82"/>
    <w:multiLevelType w:val="hybridMultilevel"/>
    <w:tmpl w:val="DAC42358"/>
    <w:lvl w:ilvl="0" w:tplc="04090003">
      <w:start w:val="1"/>
      <w:numFmt w:val="bullet"/>
      <w:lvlText w:val="o"/>
      <w:lvlJc w:val="left"/>
      <w:pPr>
        <w:ind w:left="1440" w:hanging="360"/>
      </w:pPr>
      <w:rPr>
        <w:rFonts w:ascii="Courier New" w:hAnsi="Courier New"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AB8633A"/>
    <w:multiLevelType w:val="hybridMultilevel"/>
    <w:tmpl w:val="C3C038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3F357E"/>
    <w:multiLevelType w:val="hybridMultilevel"/>
    <w:tmpl w:val="2D7A11D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4C316E5"/>
    <w:multiLevelType w:val="hybridMultilevel"/>
    <w:tmpl w:val="FF785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D223478"/>
    <w:multiLevelType w:val="hybridMultilevel"/>
    <w:tmpl w:val="288E1A0E"/>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2EF82B65"/>
    <w:multiLevelType w:val="hybridMultilevel"/>
    <w:tmpl w:val="AE78A8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1976D9"/>
    <w:multiLevelType w:val="hybridMultilevel"/>
    <w:tmpl w:val="1F72CCC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AB90336"/>
    <w:multiLevelType w:val="hybridMultilevel"/>
    <w:tmpl w:val="54D62418"/>
    <w:lvl w:ilvl="0" w:tplc="23C46D94">
      <w:start w:val="1"/>
      <w:numFmt w:val="decimal"/>
      <w:lvlText w:val="%1)"/>
      <w:lvlJc w:val="left"/>
      <w:pPr>
        <w:ind w:left="720" w:hanging="360"/>
      </w:pPr>
      <w:rPr>
        <w:rFonts w:ascii="Arial" w:eastAsiaTheme="minorEastAsia" w:hAnsi="Arial" w:cs="Arial"/>
        <w:b w:val="0"/>
        <w:i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E824883"/>
    <w:multiLevelType w:val="hybridMultilevel"/>
    <w:tmpl w:val="3D6261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1625E5D"/>
    <w:multiLevelType w:val="hybridMultilevel"/>
    <w:tmpl w:val="9A1CB09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4BC682E"/>
    <w:multiLevelType w:val="hybridMultilevel"/>
    <w:tmpl w:val="31283CEE"/>
    <w:lvl w:ilvl="0" w:tplc="C8FCFB52">
      <w:start w:val="1"/>
      <w:numFmt w:val="decimal"/>
      <w:lvlText w:val="%1."/>
      <w:lvlJc w:val="left"/>
      <w:pPr>
        <w:ind w:left="720" w:hanging="360"/>
      </w:pPr>
      <w:rPr>
        <w:rFonts w:asciiTheme="minorHAnsi" w:eastAsiaTheme="minorEastAsia" w:hAnsiTheme="minorHAnsi" w:cstheme="minorBidi" w:hint="default"/>
        <w:b w:val="0"/>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DA83CC2"/>
    <w:multiLevelType w:val="hybridMultilevel"/>
    <w:tmpl w:val="421A4DA0"/>
    <w:lvl w:ilvl="0" w:tplc="04090009">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6AC13A20"/>
    <w:multiLevelType w:val="hybridMultilevel"/>
    <w:tmpl w:val="29F035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BD940B1"/>
    <w:multiLevelType w:val="hybridMultilevel"/>
    <w:tmpl w:val="4CE8C2D4"/>
    <w:lvl w:ilvl="0" w:tplc="EB3AC01A">
      <w:start w:val="1"/>
      <w:numFmt w:val="decimal"/>
      <w:lvlText w:val="%1."/>
      <w:lvlJc w:val="left"/>
      <w:pPr>
        <w:ind w:left="720" w:hanging="360"/>
      </w:pPr>
      <w:rPr>
        <w:rFonts w:asciiTheme="minorHAnsi" w:eastAsiaTheme="minorEastAsia" w:hAnsiTheme="minorHAnsi" w:cstheme="minorBidi"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FE45B73"/>
    <w:multiLevelType w:val="hybridMultilevel"/>
    <w:tmpl w:val="2BEA18CE"/>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796B485A"/>
    <w:multiLevelType w:val="hybridMultilevel"/>
    <w:tmpl w:val="103C0F1A"/>
    <w:lvl w:ilvl="0" w:tplc="EB3AC01A">
      <w:start w:val="1"/>
      <w:numFmt w:val="decimal"/>
      <w:lvlText w:val="%1."/>
      <w:lvlJc w:val="left"/>
      <w:pPr>
        <w:ind w:left="720" w:hanging="360"/>
      </w:pPr>
      <w:rPr>
        <w:rFonts w:asciiTheme="minorHAnsi" w:eastAsiaTheme="minorEastAsia" w:hAnsiTheme="minorHAnsi" w:cstheme="minorBidi"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D40418E"/>
    <w:multiLevelType w:val="hybridMultilevel"/>
    <w:tmpl w:val="132CF0D2"/>
    <w:lvl w:ilvl="0" w:tplc="6BAC0992">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13"/>
  </w:num>
  <w:num w:numId="3">
    <w:abstractNumId w:val="10"/>
  </w:num>
  <w:num w:numId="4">
    <w:abstractNumId w:val="15"/>
  </w:num>
  <w:num w:numId="5">
    <w:abstractNumId w:val="3"/>
  </w:num>
  <w:num w:numId="6">
    <w:abstractNumId w:val="4"/>
  </w:num>
  <w:num w:numId="7">
    <w:abstractNumId w:val="7"/>
  </w:num>
  <w:num w:numId="8">
    <w:abstractNumId w:val="0"/>
  </w:num>
  <w:num w:numId="9">
    <w:abstractNumId w:val="11"/>
  </w:num>
  <w:num w:numId="10">
    <w:abstractNumId w:val="2"/>
  </w:num>
  <w:num w:numId="11">
    <w:abstractNumId w:val="8"/>
  </w:num>
  <w:num w:numId="12">
    <w:abstractNumId w:val="14"/>
  </w:num>
  <w:num w:numId="13">
    <w:abstractNumId w:val="16"/>
  </w:num>
  <w:num w:numId="14">
    <w:abstractNumId w:val="12"/>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5"/>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157"/>
    <w:rsid w:val="00000405"/>
    <w:rsid w:val="00000770"/>
    <w:rsid w:val="000008BF"/>
    <w:rsid w:val="0000162B"/>
    <w:rsid w:val="00003156"/>
    <w:rsid w:val="0000393B"/>
    <w:rsid w:val="00003FA2"/>
    <w:rsid w:val="000048E2"/>
    <w:rsid w:val="00004E33"/>
    <w:rsid w:val="00004EE1"/>
    <w:rsid w:val="000055AE"/>
    <w:rsid w:val="0000616C"/>
    <w:rsid w:val="0000624D"/>
    <w:rsid w:val="00006522"/>
    <w:rsid w:val="00006A2C"/>
    <w:rsid w:val="00007DA3"/>
    <w:rsid w:val="0001033B"/>
    <w:rsid w:val="0001041D"/>
    <w:rsid w:val="00010742"/>
    <w:rsid w:val="00010EA9"/>
    <w:rsid w:val="0001143D"/>
    <w:rsid w:val="0001172F"/>
    <w:rsid w:val="000120E1"/>
    <w:rsid w:val="00012245"/>
    <w:rsid w:val="000142E7"/>
    <w:rsid w:val="000143C4"/>
    <w:rsid w:val="0001457E"/>
    <w:rsid w:val="000149D4"/>
    <w:rsid w:val="00014ADA"/>
    <w:rsid w:val="00014C30"/>
    <w:rsid w:val="00014EAD"/>
    <w:rsid w:val="00014F3C"/>
    <w:rsid w:val="00014FB6"/>
    <w:rsid w:val="00015305"/>
    <w:rsid w:val="0001542D"/>
    <w:rsid w:val="00015794"/>
    <w:rsid w:val="000158B3"/>
    <w:rsid w:val="00016689"/>
    <w:rsid w:val="00016820"/>
    <w:rsid w:val="0001697F"/>
    <w:rsid w:val="000173D9"/>
    <w:rsid w:val="000200BD"/>
    <w:rsid w:val="000200F6"/>
    <w:rsid w:val="00020112"/>
    <w:rsid w:val="00020198"/>
    <w:rsid w:val="0002066F"/>
    <w:rsid w:val="00020C64"/>
    <w:rsid w:val="00021026"/>
    <w:rsid w:val="000215AB"/>
    <w:rsid w:val="00022392"/>
    <w:rsid w:val="00022755"/>
    <w:rsid w:val="000230BD"/>
    <w:rsid w:val="000234DE"/>
    <w:rsid w:val="0002358C"/>
    <w:rsid w:val="00024E8A"/>
    <w:rsid w:val="00025005"/>
    <w:rsid w:val="000250D6"/>
    <w:rsid w:val="0002518B"/>
    <w:rsid w:val="0002557D"/>
    <w:rsid w:val="00025E14"/>
    <w:rsid w:val="000269FB"/>
    <w:rsid w:val="00026C42"/>
    <w:rsid w:val="00026FEA"/>
    <w:rsid w:val="00027313"/>
    <w:rsid w:val="000273A2"/>
    <w:rsid w:val="0002751B"/>
    <w:rsid w:val="0002766B"/>
    <w:rsid w:val="000278D0"/>
    <w:rsid w:val="00027C27"/>
    <w:rsid w:val="00027D38"/>
    <w:rsid w:val="00030378"/>
    <w:rsid w:val="00030B90"/>
    <w:rsid w:val="000313B7"/>
    <w:rsid w:val="000318FA"/>
    <w:rsid w:val="000319B6"/>
    <w:rsid w:val="00031A3F"/>
    <w:rsid w:val="00031E46"/>
    <w:rsid w:val="000329EF"/>
    <w:rsid w:val="0003345E"/>
    <w:rsid w:val="0003348F"/>
    <w:rsid w:val="00033A3A"/>
    <w:rsid w:val="00033C42"/>
    <w:rsid w:val="00033DDB"/>
    <w:rsid w:val="0003418E"/>
    <w:rsid w:val="00034F19"/>
    <w:rsid w:val="00034F6E"/>
    <w:rsid w:val="00034F71"/>
    <w:rsid w:val="00035229"/>
    <w:rsid w:val="00035D4E"/>
    <w:rsid w:val="00035EA2"/>
    <w:rsid w:val="0003656A"/>
    <w:rsid w:val="00036A85"/>
    <w:rsid w:val="000373CF"/>
    <w:rsid w:val="00040600"/>
    <w:rsid w:val="000415F7"/>
    <w:rsid w:val="000416D2"/>
    <w:rsid w:val="00042074"/>
    <w:rsid w:val="0004223C"/>
    <w:rsid w:val="0004241C"/>
    <w:rsid w:val="00042A5B"/>
    <w:rsid w:val="00043746"/>
    <w:rsid w:val="00043AA7"/>
    <w:rsid w:val="00043BC2"/>
    <w:rsid w:val="00044686"/>
    <w:rsid w:val="000447C5"/>
    <w:rsid w:val="00044812"/>
    <w:rsid w:val="000449B9"/>
    <w:rsid w:val="00044DC8"/>
    <w:rsid w:val="00045BE9"/>
    <w:rsid w:val="00045D83"/>
    <w:rsid w:val="00045F16"/>
    <w:rsid w:val="000463D9"/>
    <w:rsid w:val="000464CC"/>
    <w:rsid w:val="00046FA9"/>
    <w:rsid w:val="00046FC2"/>
    <w:rsid w:val="00047333"/>
    <w:rsid w:val="0004776F"/>
    <w:rsid w:val="00047C5F"/>
    <w:rsid w:val="00047D6B"/>
    <w:rsid w:val="00050B0B"/>
    <w:rsid w:val="000517EC"/>
    <w:rsid w:val="00051CDB"/>
    <w:rsid w:val="00051E32"/>
    <w:rsid w:val="0005280C"/>
    <w:rsid w:val="0005311D"/>
    <w:rsid w:val="0005356F"/>
    <w:rsid w:val="00053BC9"/>
    <w:rsid w:val="0005480B"/>
    <w:rsid w:val="00054AC3"/>
    <w:rsid w:val="00054C5D"/>
    <w:rsid w:val="0005520B"/>
    <w:rsid w:val="00055251"/>
    <w:rsid w:val="000556CC"/>
    <w:rsid w:val="000558EB"/>
    <w:rsid w:val="00055EC8"/>
    <w:rsid w:val="000564ED"/>
    <w:rsid w:val="00056A81"/>
    <w:rsid w:val="00056B1B"/>
    <w:rsid w:val="00056DA4"/>
    <w:rsid w:val="00060E53"/>
    <w:rsid w:val="00061009"/>
    <w:rsid w:val="000610A1"/>
    <w:rsid w:val="00061BD9"/>
    <w:rsid w:val="00061D4E"/>
    <w:rsid w:val="000627BF"/>
    <w:rsid w:val="000648EE"/>
    <w:rsid w:val="00065009"/>
    <w:rsid w:val="00065832"/>
    <w:rsid w:val="000665AC"/>
    <w:rsid w:val="000669ED"/>
    <w:rsid w:val="00066DA1"/>
    <w:rsid w:val="00066DE5"/>
    <w:rsid w:val="00067357"/>
    <w:rsid w:val="000673A5"/>
    <w:rsid w:val="00067AB8"/>
    <w:rsid w:val="00067E9F"/>
    <w:rsid w:val="000700C1"/>
    <w:rsid w:val="00070288"/>
    <w:rsid w:val="0007060D"/>
    <w:rsid w:val="00071167"/>
    <w:rsid w:val="00071907"/>
    <w:rsid w:val="00072623"/>
    <w:rsid w:val="000727D7"/>
    <w:rsid w:val="00072BB2"/>
    <w:rsid w:val="00072BF4"/>
    <w:rsid w:val="000731BC"/>
    <w:rsid w:val="00073563"/>
    <w:rsid w:val="000738DA"/>
    <w:rsid w:val="00073CD5"/>
    <w:rsid w:val="000741BC"/>
    <w:rsid w:val="000741EC"/>
    <w:rsid w:val="0007436D"/>
    <w:rsid w:val="00074BD6"/>
    <w:rsid w:val="00074BF3"/>
    <w:rsid w:val="00074FD0"/>
    <w:rsid w:val="000750E4"/>
    <w:rsid w:val="000755E4"/>
    <w:rsid w:val="0007628E"/>
    <w:rsid w:val="000764B0"/>
    <w:rsid w:val="0007785C"/>
    <w:rsid w:val="00077AC5"/>
    <w:rsid w:val="00080867"/>
    <w:rsid w:val="00080CC8"/>
    <w:rsid w:val="000812D8"/>
    <w:rsid w:val="00081A1D"/>
    <w:rsid w:val="000825F7"/>
    <w:rsid w:val="000831EE"/>
    <w:rsid w:val="00083233"/>
    <w:rsid w:val="00083582"/>
    <w:rsid w:val="000835C4"/>
    <w:rsid w:val="00083BEA"/>
    <w:rsid w:val="0008417A"/>
    <w:rsid w:val="00084307"/>
    <w:rsid w:val="000845BB"/>
    <w:rsid w:val="00085A36"/>
    <w:rsid w:val="00085C2C"/>
    <w:rsid w:val="00086D8D"/>
    <w:rsid w:val="00087367"/>
    <w:rsid w:val="00087458"/>
    <w:rsid w:val="00087A8D"/>
    <w:rsid w:val="000907E3"/>
    <w:rsid w:val="00090801"/>
    <w:rsid w:val="00090B1D"/>
    <w:rsid w:val="00091532"/>
    <w:rsid w:val="0009227A"/>
    <w:rsid w:val="000928B7"/>
    <w:rsid w:val="0009316E"/>
    <w:rsid w:val="000936AF"/>
    <w:rsid w:val="00093719"/>
    <w:rsid w:val="0009397D"/>
    <w:rsid w:val="00093A69"/>
    <w:rsid w:val="00093EFA"/>
    <w:rsid w:val="00093FFF"/>
    <w:rsid w:val="00094C54"/>
    <w:rsid w:val="00094EA0"/>
    <w:rsid w:val="0009595E"/>
    <w:rsid w:val="000959CB"/>
    <w:rsid w:val="000969C0"/>
    <w:rsid w:val="000A0855"/>
    <w:rsid w:val="000A1650"/>
    <w:rsid w:val="000A166B"/>
    <w:rsid w:val="000A18DB"/>
    <w:rsid w:val="000A1B04"/>
    <w:rsid w:val="000A20EC"/>
    <w:rsid w:val="000A26D0"/>
    <w:rsid w:val="000A2A7D"/>
    <w:rsid w:val="000A2E37"/>
    <w:rsid w:val="000A2FBA"/>
    <w:rsid w:val="000A324A"/>
    <w:rsid w:val="000A47F4"/>
    <w:rsid w:val="000A49A1"/>
    <w:rsid w:val="000A4FCE"/>
    <w:rsid w:val="000A5842"/>
    <w:rsid w:val="000A5A2D"/>
    <w:rsid w:val="000A5C89"/>
    <w:rsid w:val="000A5FA4"/>
    <w:rsid w:val="000A60D1"/>
    <w:rsid w:val="000A63B2"/>
    <w:rsid w:val="000A73EA"/>
    <w:rsid w:val="000B06AE"/>
    <w:rsid w:val="000B2281"/>
    <w:rsid w:val="000B29C5"/>
    <w:rsid w:val="000B2A58"/>
    <w:rsid w:val="000B2DCC"/>
    <w:rsid w:val="000B3021"/>
    <w:rsid w:val="000B359F"/>
    <w:rsid w:val="000B35F5"/>
    <w:rsid w:val="000B55B9"/>
    <w:rsid w:val="000B56D1"/>
    <w:rsid w:val="000B5C14"/>
    <w:rsid w:val="000B61B9"/>
    <w:rsid w:val="000B61D4"/>
    <w:rsid w:val="000B6272"/>
    <w:rsid w:val="000B66BF"/>
    <w:rsid w:val="000B79AA"/>
    <w:rsid w:val="000C0259"/>
    <w:rsid w:val="000C075A"/>
    <w:rsid w:val="000C1AAD"/>
    <w:rsid w:val="000C29AC"/>
    <w:rsid w:val="000C35F3"/>
    <w:rsid w:val="000C3A85"/>
    <w:rsid w:val="000C3CA5"/>
    <w:rsid w:val="000C3CBE"/>
    <w:rsid w:val="000C4374"/>
    <w:rsid w:val="000C438E"/>
    <w:rsid w:val="000C50BB"/>
    <w:rsid w:val="000C5D2F"/>
    <w:rsid w:val="000C62C0"/>
    <w:rsid w:val="000C6445"/>
    <w:rsid w:val="000C6E58"/>
    <w:rsid w:val="000C6F49"/>
    <w:rsid w:val="000C74CA"/>
    <w:rsid w:val="000C7B5F"/>
    <w:rsid w:val="000D12D4"/>
    <w:rsid w:val="000D1A3B"/>
    <w:rsid w:val="000D1FE0"/>
    <w:rsid w:val="000D2043"/>
    <w:rsid w:val="000D250C"/>
    <w:rsid w:val="000D2AD9"/>
    <w:rsid w:val="000D2C4A"/>
    <w:rsid w:val="000D2CD5"/>
    <w:rsid w:val="000D2DF1"/>
    <w:rsid w:val="000D3993"/>
    <w:rsid w:val="000D411C"/>
    <w:rsid w:val="000D41E0"/>
    <w:rsid w:val="000D459E"/>
    <w:rsid w:val="000D460D"/>
    <w:rsid w:val="000D485B"/>
    <w:rsid w:val="000D4BF7"/>
    <w:rsid w:val="000D4DCF"/>
    <w:rsid w:val="000D500E"/>
    <w:rsid w:val="000D5192"/>
    <w:rsid w:val="000D51DD"/>
    <w:rsid w:val="000D525D"/>
    <w:rsid w:val="000D5608"/>
    <w:rsid w:val="000D577E"/>
    <w:rsid w:val="000D582D"/>
    <w:rsid w:val="000D5937"/>
    <w:rsid w:val="000D5E6E"/>
    <w:rsid w:val="000D5FB0"/>
    <w:rsid w:val="000D776C"/>
    <w:rsid w:val="000D79FB"/>
    <w:rsid w:val="000E05F9"/>
    <w:rsid w:val="000E0A2E"/>
    <w:rsid w:val="000E0AB3"/>
    <w:rsid w:val="000E0FE6"/>
    <w:rsid w:val="000E130F"/>
    <w:rsid w:val="000E13A0"/>
    <w:rsid w:val="000E15D0"/>
    <w:rsid w:val="000E1B7C"/>
    <w:rsid w:val="000E1B92"/>
    <w:rsid w:val="000E2B08"/>
    <w:rsid w:val="000E2ED3"/>
    <w:rsid w:val="000E3246"/>
    <w:rsid w:val="000E37A3"/>
    <w:rsid w:val="000E3BB0"/>
    <w:rsid w:val="000E40BA"/>
    <w:rsid w:val="000E43C2"/>
    <w:rsid w:val="000E549E"/>
    <w:rsid w:val="000E5D9C"/>
    <w:rsid w:val="000E65F2"/>
    <w:rsid w:val="000E6B64"/>
    <w:rsid w:val="000E7322"/>
    <w:rsid w:val="000E7C01"/>
    <w:rsid w:val="000F1157"/>
    <w:rsid w:val="000F16B8"/>
    <w:rsid w:val="000F1757"/>
    <w:rsid w:val="000F1D43"/>
    <w:rsid w:val="000F1DEC"/>
    <w:rsid w:val="000F2F69"/>
    <w:rsid w:val="000F3015"/>
    <w:rsid w:val="000F3A83"/>
    <w:rsid w:val="000F4451"/>
    <w:rsid w:val="000F462C"/>
    <w:rsid w:val="000F4B18"/>
    <w:rsid w:val="000F5075"/>
    <w:rsid w:val="000F5DFC"/>
    <w:rsid w:val="000F77DC"/>
    <w:rsid w:val="00100337"/>
    <w:rsid w:val="00100401"/>
    <w:rsid w:val="00100678"/>
    <w:rsid w:val="00101131"/>
    <w:rsid w:val="001012D6"/>
    <w:rsid w:val="00101558"/>
    <w:rsid w:val="00101842"/>
    <w:rsid w:val="00101D40"/>
    <w:rsid w:val="00101F7D"/>
    <w:rsid w:val="00102C3C"/>
    <w:rsid w:val="00103311"/>
    <w:rsid w:val="001038F3"/>
    <w:rsid w:val="0010399E"/>
    <w:rsid w:val="00104377"/>
    <w:rsid w:val="00104B8F"/>
    <w:rsid w:val="00105CFC"/>
    <w:rsid w:val="00105E93"/>
    <w:rsid w:val="00105F0E"/>
    <w:rsid w:val="0010618E"/>
    <w:rsid w:val="0010645F"/>
    <w:rsid w:val="001071AF"/>
    <w:rsid w:val="001072BA"/>
    <w:rsid w:val="00107A15"/>
    <w:rsid w:val="00107DE5"/>
    <w:rsid w:val="00107E24"/>
    <w:rsid w:val="001102D5"/>
    <w:rsid w:val="00110AA4"/>
    <w:rsid w:val="00110E48"/>
    <w:rsid w:val="00111452"/>
    <w:rsid w:val="00111611"/>
    <w:rsid w:val="00111934"/>
    <w:rsid w:val="00111D51"/>
    <w:rsid w:val="00111E2E"/>
    <w:rsid w:val="00112488"/>
    <w:rsid w:val="0011255C"/>
    <w:rsid w:val="00112694"/>
    <w:rsid w:val="0011298B"/>
    <w:rsid w:val="00112A84"/>
    <w:rsid w:val="00112FE7"/>
    <w:rsid w:val="00114395"/>
    <w:rsid w:val="001148F1"/>
    <w:rsid w:val="00114AE9"/>
    <w:rsid w:val="00114E63"/>
    <w:rsid w:val="00114F6C"/>
    <w:rsid w:val="00115534"/>
    <w:rsid w:val="001156FC"/>
    <w:rsid w:val="00115EFD"/>
    <w:rsid w:val="00116562"/>
    <w:rsid w:val="00116889"/>
    <w:rsid w:val="00117098"/>
    <w:rsid w:val="00117236"/>
    <w:rsid w:val="00117D66"/>
    <w:rsid w:val="0012016A"/>
    <w:rsid w:val="0012017D"/>
    <w:rsid w:val="00120B49"/>
    <w:rsid w:val="00120C6B"/>
    <w:rsid w:val="0012109C"/>
    <w:rsid w:val="00121F9E"/>
    <w:rsid w:val="00122822"/>
    <w:rsid w:val="00122FE3"/>
    <w:rsid w:val="00123329"/>
    <w:rsid w:val="00123E1C"/>
    <w:rsid w:val="00124EB0"/>
    <w:rsid w:val="001252E7"/>
    <w:rsid w:val="0012580B"/>
    <w:rsid w:val="00125BBB"/>
    <w:rsid w:val="00125FE2"/>
    <w:rsid w:val="00126028"/>
    <w:rsid w:val="00127912"/>
    <w:rsid w:val="00127A81"/>
    <w:rsid w:val="00127CCB"/>
    <w:rsid w:val="00127D16"/>
    <w:rsid w:val="00127D3A"/>
    <w:rsid w:val="001303DB"/>
    <w:rsid w:val="001306CC"/>
    <w:rsid w:val="001308A9"/>
    <w:rsid w:val="00130FE2"/>
    <w:rsid w:val="00131159"/>
    <w:rsid w:val="00131717"/>
    <w:rsid w:val="00131E18"/>
    <w:rsid w:val="00132C2A"/>
    <w:rsid w:val="00133147"/>
    <w:rsid w:val="001337E0"/>
    <w:rsid w:val="00134105"/>
    <w:rsid w:val="00134B04"/>
    <w:rsid w:val="0013500B"/>
    <w:rsid w:val="001352B8"/>
    <w:rsid w:val="00135C4C"/>
    <w:rsid w:val="00136191"/>
    <w:rsid w:val="0013637B"/>
    <w:rsid w:val="00137032"/>
    <w:rsid w:val="001379BC"/>
    <w:rsid w:val="00140606"/>
    <w:rsid w:val="00140C93"/>
    <w:rsid w:val="00140EA5"/>
    <w:rsid w:val="001418B9"/>
    <w:rsid w:val="00142813"/>
    <w:rsid w:val="00142829"/>
    <w:rsid w:val="00142D19"/>
    <w:rsid w:val="001436DC"/>
    <w:rsid w:val="00143876"/>
    <w:rsid w:val="00143AC5"/>
    <w:rsid w:val="00143E2B"/>
    <w:rsid w:val="00143FD7"/>
    <w:rsid w:val="001440A3"/>
    <w:rsid w:val="00144316"/>
    <w:rsid w:val="00144F3D"/>
    <w:rsid w:val="00144FE3"/>
    <w:rsid w:val="001450D4"/>
    <w:rsid w:val="001451D3"/>
    <w:rsid w:val="00145411"/>
    <w:rsid w:val="00145483"/>
    <w:rsid w:val="001465FA"/>
    <w:rsid w:val="001474A5"/>
    <w:rsid w:val="00147EF4"/>
    <w:rsid w:val="001500CD"/>
    <w:rsid w:val="001502EA"/>
    <w:rsid w:val="00150B61"/>
    <w:rsid w:val="00151022"/>
    <w:rsid w:val="0015147E"/>
    <w:rsid w:val="0015152F"/>
    <w:rsid w:val="0015203E"/>
    <w:rsid w:val="0015272C"/>
    <w:rsid w:val="00152942"/>
    <w:rsid w:val="00152D9B"/>
    <w:rsid w:val="00153027"/>
    <w:rsid w:val="0015359A"/>
    <w:rsid w:val="001535A0"/>
    <w:rsid w:val="00153AC2"/>
    <w:rsid w:val="00153E63"/>
    <w:rsid w:val="0015437C"/>
    <w:rsid w:val="0015499D"/>
    <w:rsid w:val="00155347"/>
    <w:rsid w:val="00155546"/>
    <w:rsid w:val="00155599"/>
    <w:rsid w:val="00155862"/>
    <w:rsid w:val="001560E3"/>
    <w:rsid w:val="00156362"/>
    <w:rsid w:val="001565E3"/>
    <w:rsid w:val="00156962"/>
    <w:rsid w:val="00156A03"/>
    <w:rsid w:val="00156A9A"/>
    <w:rsid w:val="00156BFA"/>
    <w:rsid w:val="00156D83"/>
    <w:rsid w:val="00157336"/>
    <w:rsid w:val="001575EC"/>
    <w:rsid w:val="001577AE"/>
    <w:rsid w:val="00160377"/>
    <w:rsid w:val="0016046A"/>
    <w:rsid w:val="0016049B"/>
    <w:rsid w:val="0016063C"/>
    <w:rsid w:val="001609E2"/>
    <w:rsid w:val="001609F9"/>
    <w:rsid w:val="00160CCE"/>
    <w:rsid w:val="00161F58"/>
    <w:rsid w:val="00162432"/>
    <w:rsid w:val="001628FA"/>
    <w:rsid w:val="00162D61"/>
    <w:rsid w:val="00164987"/>
    <w:rsid w:val="00165DFC"/>
    <w:rsid w:val="00166AFD"/>
    <w:rsid w:val="00166DCC"/>
    <w:rsid w:val="00167317"/>
    <w:rsid w:val="00167A25"/>
    <w:rsid w:val="00170F56"/>
    <w:rsid w:val="0017109D"/>
    <w:rsid w:val="0017149B"/>
    <w:rsid w:val="001721A7"/>
    <w:rsid w:val="001722E9"/>
    <w:rsid w:val="001724C4"/>
    <w:rsid w:val="00172E09"/>
    <w:rsid w:val="00173491"/>
    <w:rsid w:val="00173C48"/>
    <w:rsid w:val="00173E73"/>
    <w:rsid w:val="00173FBF"/>
    <w:rsid w:val="001742C2"/>
    <w:rsid w:val="001743A3"/>
    <w:rsid w:val="0017456B"/>
    <w:rsid w:val="00174A7E"/>
    <w:rsid w:val="00174ACB"/>
    <w:rsid w:val="001755B0"/>
    <w:rsid w:val="001769DB"/>
    <w:rsid w:val="0017742B"/>
    <w:rsid w:val="00177BC8"/>
    <w:rsid w:val="00177CC2"/>
    <w:rsid w:val="00177CD6"/>
    <w:rsid w:val="00177F34"/>
    <w:rsid w:val="00180473"/>
    <w:rsid w:val="0018075B"/>
    <w:rsid w:val="00180989"/>
    <w:rsid w:val="00180A31"/>
    <w:rsid w:val="00180ECC"/>
    <w:rsid w:val="001810CC"/>
    <w:rsid w:val="001811DD"/>
    <w:rsid w:val="00181851"/>
    <w:rsid w:val="00182139"/>
    <w:rsid w:val="001822E4"/>
    <w:rsid w:val="00183175"/>
    <w:rsid w:val="00183930"/>
    <w:rsid w:val="001842A9"/>
    <w:rsid w:val="0018484E"/>
    <w:rsid w:val="00184DB1"/>
    <w:rsid w:val="0018582A"/>
    <w:rsid w:val="001858F8"/>
    <w:rsid w:val="00186F38"/>
    <w:rsid w:val="00187127"/>
    <w:rsid w:val="0018714D"/>
    <w:rsid w:val="00187770"/>
    <w:rsid w:val="001879C1"/>
    <w:rsid w:val="00187BF1"/>
    <w:rsid w:val="00187CB6"/>
    <w:rsid w:val="001907A5"/>
    <w:rsid w:val="00190A38"/>
    <w:rsid w:val="00190BAB"/>
    <w:rsid w:val="00191DB4"/>
    <w:rsid w:val="001924D3"/>
    <w:rsid w:val="00192D4E"/>
    <w:rsid w:val="00192D5F"/>
    <w:rsid w:val="00192E56"/>
    <w:rsid w:val="00193C4D"/>
    <w:rsid w:val="00193F80"/>
    <w:rsid w:val="00194037"/>
    <w:rsid w:val="00194946"/>
    <w:rsid w:val="00194963"/>
    <w:rsid w:val="00194AB4"/>
    <w:rsid w:val="001959C6"/>
    <w:rsid w:val="00196EFD"/>
    <w:rsid w:val="001976E5"/>
    <w:rsid w:val="00197EE6"/>
    <w:rsid w:val="001A0153"/>
    <w:rsid w:val="001A01D6"/>
    <w:rsid w:val="001A01FD"/>
    <w:rsid w:val="001A0AE1"/>
    <w:rsid w:val="001A17FF"/>
    <w:rsid w:val="001A2287"/>
    <w:rsid w:val="001A2B1D"/>
    <w:rsid w:val="001A2FE7"/>
    <w:rsid w:val="001A3B7D"/>
    <w:rsid w:val="001A43A6"/>
    <w:rsid w:val="001A5FB8"/>
    <w:rsid w:val="001A62F7"/>
    <w:rsid w:val="001A7409"/>
    <w:rsid w:val="001A74DF"/>
    <w:rsid w:val="001A7E66"/>
    <w:rsid w:val="001B0011"/>
    <w:rsid w:val="001B06E3"/>
    <w:rsid w:val="001B0BB8"/>
    <w:rsid w:val="001B1C50"/>
    <w:rsid w:val="001B2EEA"/>
    <w:rsid w:val="001B395C"/>
    <w:rsid w:val="001B3BA0"/>
    <w:rsid w:val="001B401C"/>
    <w:rsid w:val="001B4375"/>
    <w:rsid w:val="001B496B"/>
    <w:rsid w:val="001B5113"/>
    <w:rsid w:val="001B5BBB"/>
    <w:rsid w:val="001B5E72"/>
    <w:rsid w:val="001B5E80"/>
    <w:rsid w:val="001B647B"/>
    <w:rsid w:val="001B732E"/>
    <w:rsid w:val="001B79C4"/>
    <w:rsid w:val="001B7F6B"/>
    <w:rsid w:val="001C05D2"/>
    <w:rsid w:val="001C0AF5"/>
    <w:rsid w:val="001C0F97"/>
    <w:rsid w:val="001C1028"/>
    <w:rsid w:val="001C1368"/>
    <w:rsid w:val="001C161B"/>
    <w:rsid w:val="001C1A2F"/>
    <w:rsid w:val="001C2374"/>
    <w:rsid w:val="001C2AB7"/>
    <w:rsid w:val="001C2D8B"/>
    <w:rsid w:val="001C2FD5"/>
    <w:rsid w:val="001C39F8"/>
    <w:rsid w:val="001C39FF"/>
    <w:rsid w:val="001C3F7E"/>
    <w:rsid w:val="001C4122"/>
    <w:rsid w:val="001C4E15"/>
    <w:rsid w:val="001C5BD8"/>
    <w:rsid w:val="001C5CB1"/>
    <w:rsid w:val="001C5D3E"/>
    <w:rsid w:val="001C7702"/>
    <w:rsid w:val="001D14AA"/>
    <w:rsid w:val="001D1BA0"/>
    <w:rsid w:val="001D1BA7"/>
    <w:rsid w:val="001D1D16"/>
    <w:rsid w:val="001D2536"/>
    <w:rsid w:val="001D2766"/>
    <w:rsid w:val="001D32EE"/>
    <w:rsid w:val="001D3D05"/>
    <w:rsid w:val="001D404F"/>
    <w:rsid w:val="001D4064"/>
    <w:rsid w:val="001D433C"/>
    <w:rsid w:val="001D4DE2"/>
    <w:rsid w:val="001D519F"/>
    <w:rsid w:val="001D5523"/>
    <w:rsid w:val="001D6011"/>
    <w:rsid w:val="001D6209"/>
    <w:rsid w:val="001D6E6F"/>
    <w:rsid w:val="001D6F60"/>
    <w:rsid w:val="001E0452"/>
    <w:rsid w:val="001E0462"/>
    <w:rsid w:val="001E073C"/>
    <w:rsid w:val="001E096C"/>
    <w:rsid w:val="001E0BED"/>
    <w:rsid w:val="001E20D9"/>
    <w:rsid w:val="001E232C"/>
    <w:rsid w:val="001E2677"/>
    <w:rsid w:val="001E2C7D"/>
    <w:rsid w:val="001E2EB5"/>
    <w:rsid w:val="001E3F26"/>
    <w:rsid w:val="001E475E"/>
    <w:rsid w:val="001E4A46"/>
    <w:rsid w:val="001E4DCE"/>
    <w:rsid w:val="001E5550"/>
    <w:rsid w:val="001E5F36"/>
    <w:rsid w:val="001E6247"/>
    <w:rsid w:val="001E682E"/>
    <w:rsid w:val="001E6CAF"/>
    <w:rsid w:val="001E770F"/>
    <w:rsid w:val="001E7F7B"/>
    <w:rsid w:val="001F03F9"/>
    <w:rsid w:val="001F082F"/>
    <w:rsid w:val="001F11FE"/>
    <w:rsid w:val="001F1488"/>
    <w:rsid w:val="001F1782"/>
    <w:rsid w:val="001F208C"/>
    <w:rsid w:val="001F3174"/>
    <w:rsid w:val="001F3823"/>
    <w:rsid w:val="001F394A"/>
    <w:rsid w:val="001F3B1E"/>
    <w:rsid w:val="001F3D65"/>
    <w:rsid w:val="001F3DB8"/>
    <w:rsid w:val="001F4138"/>
    <w:rsid w:val="001F4218"/>
    <w:rsid w:val="001F4960"/>
    <w:rsid w:val="001F4B2A"/>
    <w:rsid w:val="001F4E8C"/>
    <w:rsid w:val="001F52D2"/>
    <w:rsid w:val="001F558A"/>
    <w:rsid w:val="001F5736"/>
    <w:rsid w:val="001F5B4C"/>
    <w:rsid w:val="001F60BB"/>
    <w:rsid w:val="001F62AC"/>
    <w:rsid w:val="001F6CAB"/>
    <w:rsid w:val="001F6E02"/>
    <w:rsid w:val="001F7AA0"/>
    <w:rsid w:val="0020030D"/>
    <w:rsid w:val="002006D9"/>
    <w:rsid w:val="00200B86"/>
    <w:rsid w:val="00201A7F"/>
    <w:rsid w:val="00201D57"/>
    <w:rsid w:val="00201DFA"/>
    <w:rsid w:val="002027AE"/>
    <w:rsid w:val="002027D6"/>
    <w:rsid w:val="00202836"/>
    <w:rsid w:val="00202D04"/>
    <w:rsid w:val="00203247"/>
    <w:rsid w:val="00203F28"/>
    <w:rsid w:val="00204252"/>
    <w:rsid w:val="002050F5"/>
    <w:rsid w:val="00205AA2"/>
    <w:rsid w:val="0020645D"/>
    <w:rsid w:val="00206593"/>
    <w:rsid w:val="00206964"/>
    <w:rsid w:val="002069B7"/>
    <w:rsid w:val="002070A1"/>
    <w:rsid w:val="00207B14"/>
    <w:rsid w:val="00207F7F"/>
    <w:rsid w:val="00207F84"/>
    <w:rsid w:val="0021021D"/>
    <w:rsid w:val="0021096D"/>
    <w:rsid w:val="00210B5B"/>
    <w:rsid w:val="00210BAE"/>
    <w:rsid w:val="00210F6D"/>
    <w:rsid w:val="0021102A"/>
    <w:rsid w:val="002114EC"/>
    <w:rsid w:val="00211D5C"/>
    <w:rsid w:val="002126D8"/>
    <w:rsid w:val="00212AB4"/>
    <w:rsid w:val="00212D23"/>
    <w:rsid w:val="00212D45"/>
    <w:rsid w:val="002130FA"/>
    <w:rsid w:val="00213D97"/>
    <w:rsid w:val="00214104"/>
    <w:rsid w:val="0021414C"/>
    <w:rsid w:val="002142B5"/>
    <w:rsid w:val="0021431A"/>
    <w:rsid w:val="002144E3"/>
    <w:rsid w:val="002147ED"/>
    <w:rsid w:val="00214A05"/>
    <w:rsid w:val="00214E6F"/>
    <w:rsid w:val="00215A81"/>
    <w:rsid w:val="00215D6C"/>
    <w:rsid w:val="00215F4D"/>
    <w:rsid w:val="00216C32"/>
    <w:rsid w:val="00216C63"/>
    <w:rsid w:val="00216CBF"/>
    <w:rsid w:val="00217F7B"/>
    <w:rsid w:val="002208A8"/>
    <w:rsid w:val="00220B64"/>
    <w:rsid w:val="002220E0"/>
    <w:rsid w:val="00222A5B"/>
    <w:rsid w:val="00222B55"/>
    <w:rsid w:val="00222F84"/>
    <w:rsid w:val="002230FD"/>
    <w:rsid w:val="0022359D"/>
    <w:rsid w:val="00223D7B"/>
    <w:rsid w:val="0022404D"/>
    <w:rsid w:val="00225C12"/>
    <w:rsid w:val="00225F22"/>
    <w:rsid w:val="002267A1"/>
    <w:rsid w:val="002275A5"/>
    <w:rsid w:val="00227AD9"/>
    <w:rsid w:val="00227CC1"/>
    <w:rsid w:val="00227EF2"/>
    <w:rsid w:val="0023106F"/>
    <w:rsid w:val="002321CF"/>
    <w:rsid w:val="0023275A"/>
    <w:rsid w:val="002329B4"/>
    <w:rsid w:val="00232A3A"/>
    <w:rsid w:val="002330A5"/>
    <w:rsid w:val="0023346C"/>
    <w:rsid w:val="00234656"/>
    <w:rsid w:val="00234DE1"/>
    <w:rsid w:val="00235011"/>
    <w:rsid w:val="0023599E"/>
    <w:rsid w:val="00235DD4"/>
    <w:rsid w:val="00235F82"/>
    <w:rsid w:val="00236679"/>
    <w:rsid w:val="00236BAB"/>
    <w:rsid w:val="0023701C"/>
    <w:rsid w:val="00237647"/>
    <w:rsid w:val="00240182"/>
    <w:rsid w:val="002406E3"/>
    <w:rsid w:val="00240E14"/>
    <w:rsid w:val="00241A0D"/>
    <w:rsid w:val="00242A24"/>
    <w:rsid w:val="00243494"/>
    <w:rsid w:val="00243D69"/>
    <w:rsid w:val="00244A47"/>
    <w:rsid w:val="00244F26"/>
    <w:rsid w:val="0024524A"/>
    <w:rsid w:val="00245AF9"/>
    <w:rsid w:val="00246E83"/>
    <w:rsid w:val="00247006"/>
    <w:rsid w:val="00247708"/>
    <w:rsid w:val="0024791A"/>
    <w:rsid w:val="0025061A"/>
    <w:rsid w:val="00250889"/>
    <w:rsid w:val="00250D83"/>
    <w:rsid w:val="00250DF3"/>
    <w:rsid w:val="00250FC4"/>
    <w:rsid w:val="002511C9"/>
    <w:rsid w:val="00251777"/>
    <w:rsid w:val="00251D1A"/>
    <w:rsid w:val="00251D1B"/>
    <w:rsid w:val="0025241F"/>
    <w:rsid w:val="00252BC9"/>
    <w:rsid w:val="00253737"/>
    <w:rsid w:val="00253D17"/>
    <w:rsid w:val="00253DBB"/>
    <w:rsid w:val="0025467B"/>
    <w:rsid w:val="002546FC"/>
    <w:rsid w:val="002550AF"/>
    <w:rsid w:val="00255311"/>
    <w:rsid w:val="00255A74"/>
    <w:rsid w:val="00257AE4"/>
    <w:rsid w:val="00257B66"/>
    <w:rsid w:val="00260A32"/>
    <w:rsid w:val="00260A65"/>
    <w:rsid w:val="00261084"/>
    <w:rsid w:val="002611DB"/>
    <w:rsid w:val="00261EEE"/>
    <w:rsid w:val="00262012"/>
    <w:rsid w:val="002622C9"/>
    <w:rsid w:val="0026326C"/>
    <w:rsid w:val="00263661"/>
    <w:rsid w:val="002638D2"/>
    <w:rsid w:val="00264660"/>
    <w:rsid w:val="00265B51"/>
    <w:rsid w:val="00265F46"/>
    <w:rsid w:val="0026616B"/>
    <w:rsid w:val="00266260"/>
    <w:rsid w:val="00266A26"/>
    <w:rsid w:val="00266F46"/>
    <w:rsid w:val="002675FC"/>
    <w:rsid w:val="00267633"/>
    <w:rsid w:val="00267BA2"/>
    <w:rsid w:val="002705F5"/>
    <w:rsid w:val="0027081E"/>
    <w:rsid w:val="002711AF"/>
    <w:rsid w:val="0027127E"/>
    <w:rsid w:val="002716A7"/>
    <w:rsid w:val="00271959"/>
    <w:rsid w:val="00271EE2"/>
    <w:rsid w:val="00271F29"/>
    <w:rsid w:val="00271F4F"/>
    <w:rsid w:val="00272F4D"/>
    <w:rsid w:val="0027301C"/>
    <w:rsid w:val="00273680"/>
    <w:rsid w:val="002737DD"/>
    <w:rsid w:val="00273988"/>
    <w:rsid w:val="00273ECA"/>
    <w:rsid w:val="00273FE0"/>
    <w:rsid w:val="002742B0"/>
    <w:rsid w:val="002742D9"/>
    <w:rsid w:val="00274B3A"/>
    <w:rsid w:val="00275210"/>
    <w:rsid w:val="002755B0"/>
    <w:rsid w:val="00275690"/>
    <w:rsid w:val="00276083"/>
    <w:rsid w:val="002774E9"/>
    <w:rsid w:val="002777D4"/>
    <w:rsid w:val="00277915"/>
    <w:rsid w:val="00277FF6"/>
    <w:rsid w:val="00280033"/>
    <w:rsid w:val="00280239"/>
    <w:rsid w:val="0028069B"/>
    <w:rsid w:val="00280772"/>
    <w:rsid w:val="00280D81"/>
    <w:rsid w:val="00280D92"/>
    <w:rsid w:val="00280EDA"/>
    <w:rsid w:val="002813CB"/>
    <w:rsid w:val="00281942"/>
    <w:rsid w:val="002827D8"/>
    <w:rsid w:val="00283319"/>
    <w:rsid w:val="00283549"/>
    <w:rsid w:val="00283571"/>
    <w:rsid w:val="002850F0"/>
    <w:rsid w:val="0028531E"/>
    <w:rsid w:val="00285D10"/>
    <w:rsid w:val="00285FA5"/>
    <w:rsid w:val="002862A2"/>
    <w:rsid w:val="00286354"/>
    <w:rsid w:val="00287402"/>
    <w:rsid w:val="00287716"/>
    <w:rsid w:val="00287A33"/>
    <w:rsid w:val="00287A9A"/>
    <w:rsid w:val="00287AFE"/>
    <w:rsid w:val="00287C04"/>
    <w:rsid w:val="002911DA"/>
    <w:rsid w:val="0029170C"/>
    <w:rsid w:val="00291E29"/>
    <w:rsid w:val="0029282E"/>
    <w:rsid w:val="00292883"/>
    <w:rsid w:val="00293052"/>
    <w:rsid w:val="002931F9"/>
    <w:rsid w:val="00293499"/>
    <w:rsid w:val="002943E8"/>
    <w:rsid w:val="0029487B"/>
    <w:rsid w:val="00294F55"/>
    <w:rsid w:val="0029535B"/>
    <w:rsid w:val="002964D4"/>
    <w:rsid w:val="002965A3"/>
    <w:rsid w:val="002970E1"/>
    <w:rsid w:val="00297216"/>
    <w:rsid w:val="002979D8"/>
    <w:rsid w:val="002A01D1"/>
    <w:rsid w:val="002A14E0"/>
    <w:rsid w:val="002A2014"/>
    <w:rsid w:val="002A265D"/>
    <w:rsid w:val="002A2B71"/>
    <w:rsid w:val="002A2D01"/>
    <w:rsid w:val="002A3FB1"/>
    <w:rsid w:val="002A4173"/>
    <w:rsid w:val="002A466D"/>
    <w:rsid w:val="002A4D0A"/>
    <w:rsid w:val="002A4EFA"/>
    <w:rsid w:val="002A51E4"/>
    <w:rsid w:val="002A52A2"/>
    <w:rsid w:val="002A74B2"/>
    <w:rsid w:val="002A7E1E"/>
    <w:rsid w:val="002B0771"/>
    <w:rsid w:val="002B0B9C"/>
    <w:rsid w:val="002B1024"/>
    <w:rsid w:val="002B283D"/>
    <w:rsid w:val="002B2C3A"/>
    <w:rsid w:val="002B32DB"/>
    <w:rsid w:val="002B3615"/>
    <w:rsid w:val="002B3899"/>
    <w:rsid w:val="002B3D87"/>
    <w:rsid w:val="002B4A76"/>
    <w:rsid w:val="002B50F8"/>
    <w:rsid w:val="002B716F"/>
    <w:rsid w:val="002B72C6"/>
    <w:rsid w:val="002C0D02"/>
    <w:rsid w:val="002C0D96"/>
    <w:rsid w:val="002C1169"/>
    <w:rsid w:val="002C1758"/>
    <w:rsid w:val="002C1868"/>
    <w:rsid w:val="002C1EE9"/>
    <w:rsid w:val="002C1F6E"/>
    <w:rsid w:val="002C237B"/>
    <w:rsid w:val="002C3190"/>
    <w:rsid w:val="002C3807"/>
    <w:rsid w:val="002C43E6"/>
    <w:rsid w:val="002C491D"/>
    <w:rsid w:val="002C4E21"/>
    <w:rsid w:val="002C4F88"/>
    <w:rsid w:val="002C56C7"/>
    <w:rsid w:val="002C6045"/>
    <w:rsid w:val="002C6102"/>
    <w:rsid w:val="002C714B"/>
    <w:rsid w:val="002C7513"/>
    <w:rsid w:val="002D1E60"/>
    <w:rsid w:val="002D2661"/>
    <w:rsid w:val="002D27D4"/>
    <w:rsid w:val="002D28C4"/>
    <w:rsid w:val="002D29FD"/>
    <w:rsid w:val="002D2FA2"/>
    <w:rsid w:val="002D448E"/>
    <w:rsid w:val="002D54AA"/>
    <w:rsid w:val="002D55B6"/>
    <w:rsid w:val="002D57A6"/>
    <w:rsid w:val="002D593B"/>
    <w:rsid w:val="002D593C"/>
    <w:rsid w:val="002D6B73"/>
    <w:rsid w:val="002D79E3"/>
    <w:rsid w:val="002E02EC"/>
    <w:rsid w:val="002E1070"/>
    <w:rsid w:val="002E183C"/>
    <w:rsid w:val="002E1B92"/>
    <w:rsid w:val="002E1D7F"/>
    <w:rsid w:val="002E206C"/>
    <w:rsid w:val="002E297D"/>
    <w:rsid w:val="002E368F"/>
    <w:rsid w:val="002E47A5"/>
    <w:rsid w:val="002E4CFF"/>
    <w:rsid w:val="002E504C"/>
    <w:rsid w:val="002E522C"/>
    <w:rsid w:val="002E6769"/>
    <w:rsid w:val="002E6C65"/>
    <w:rsid w:val="002E6D09"/>
    <w:rsid w:val="002E7635"/>
    <w:rsid w:val="002E78DD"/>
    <w:rsid w:val="002F0D0C"/>
    <w:rsid w:val="002F1C53"/>
    <w:rsid w:val="002F24BC"/>
    <w:rsid w:val="002F2C03"/>
    <w:rsid w:val="002F2E8E"/>
    <w:rsid w:val="002F3BED"/>
    <w:rsid w:val="002F59A7"/>
    <w:rsid w:val="002F6743"/>
    <w:rsid w:val="002F699D"/>
    <w:rsid w:val="002F7E23"/>
    <w:rsid w:val="003004E9"/>
    <w:rsid w:val="00300C06"/>
    <w:rsid w:val="003016B6"/>
    <w:rsid w:val="00301EFF"/>
    <w:rsid w:val="00302030"/>
    <w:rsid w:val="00303F2F"/>
    <w:rsid w:val="00304551"/>
    <w:rsid w:val="00304B70"/>
    <w:rsid w:val="00305829"/>
    <w:rsid w:val="00305C0F"/>
    <w:rsid w:val="00305F4A"/>
    <w:rsid w:val="0030647C"/>
    <w:rsid w:val="00306763"/>
    <w:rsid w:val="00306781"/>
    <w:rsid w:val="003067D1"/>
    <w:rsid w:val="003073EF"/>
    <w:rsid w:val="00310B28"/>
    <w:rsid w:val="0031116E"/>
    <w:rsid w:val="00311B5D"/>
    <w:rsid w:val="00311F5A"/>
    <w:rsid w:val="00312FD9"/>
    <w:rsid w:val="00314299"/>
    <w:rsid w:val="00314F72"/>
    <w:rsid w:val="003156F0"/>
    <w:rsid w:val="00316B8A"/>
    <w:rsid w:val="00317174"/>
    <w:rsid w:val="00317B05"/>
    <w:rsid w:val="00320659"/>
    <w:rsid w:val="00320E74"/>
    <w:rsid w:val="00321474"/>
    <w:rsid w:val="00321D77"/>
    <w:rsid w:val="00323829"/>
    <w:rsid w:val="003248F6"/>
    <w:rsid w:val="00324AEF"/>
    <w:rsid w:val="00324EC6"/>
    <w:rsid w:val="00325959"/>
    <w:rsid w:val="00325D45"/>
    <w:rsid w:val="00326918"/>
    <w:rsid w:val="0032709A"/>
    <w:rsid w:val="00327377"/>
    <w:rsid w:val="00330244"/>
    <w:rsid w:val="00330E3F"/>
    <w:rsid w:val="003311DE"/>
    <w:rsid w:val="00331614"/>
    <w:rsid w:val="00331F4F"/>
    <w:rsid w:val="00332258"/>
    <w:rsid w:val="0033269C"/>
    <w:rsid w:val="0033299F"/>
    <w:rsid w:val="00333095"/>
    <w:rsid w:val="00333892"/>
    <w:rsid w:val="00333E59"/>
    <w:rsid w:val="00333F21"/>
    <w:rsid w:val="003340EE"/>
    <w:rsid w:val="0033435E"/>
    <w:rsid w:val="003348CD"/>
    <w:rsid w:val="00334AE8"/>
    <w:rsid w:val="003350DE"/>
    <w:rsid w:val="00335498"/>
    <w:rsid w:val="00336707"/>
    <w:rsid w:val="00336A26"/>
    <w:rsid w:val="00336D02"/>
    <w:rsid w:val="00336D25"/>
    <w:rsid w:val="0033715B"/>
    <w:rsid w:val="003374E9"/>
    <w:rsid w:val="003375D3"/>
    <w:rsid w:val="0033771B"/>
    <w:rsid w:val="00337734"/>
    <w:rsid w:val="003377F0"/>
    <w:rsid w:val="00337819"/>
    <w:rsid w:val="00337974"/>
    <w:rsid w:val="00337CA7"/>
    <w:rsid w:val="00337DDC"/>
    <w:rsid w:val="0034084B"/>
    <w:rsid w:val="00340E8B"/>
    <w:rsid w:val="00340FF1"/>
    <w:rsid w:val="003411C5"/>
    <w:rsid w:val="0034129A"/>
    <w:rsid w:val="00341458"/>
    <w:rsid w:val="00341D2F"/>
    <w:rsid w:val="00342401"/>
    <w:rsid w:val="00342F76"/>
    <w:rsid w:val="00343955"/>
    <w:rsid w:val="003439E2"/>
    <w:rsid w:val="00344636"/>
    <w:rsid w:val="0034487E"/>
    <w:rsid w:val="00345E85"/>
    <w:rsid w:val="00346666"/>
    <w:rsid w:val="00346A82"/>
    <w:rsid w:val="00346AC0"/>
    <w:rsid w:val="00347BBD"/>
    <w:rsid w:val="003511BB"/>
    <w:rsid w:val="00351853"/>
    <w:rsid w:val="0035197F"/>
    <w:rsid w:val="00351C36"/>
    <w:rsid w:val="00352A78"/>
    <w:rsid w:val="00352EB2"/>
    <w:rsid w:val="003530A9"/>
    <w:rsid w:val="003530EF"/>
    <w:rsid w:val="0035475D"/>
    <w:rsid w:val="00354852"/>
    <w:rsid w:val="00354B05"/>
    <w:rsid w:val="0035517D"/>
    <w:rsid w:val="00355B70"/>
    <w:rsid w:val="003561EA"/>
    <w:rsid w:val="00356AC7"/>
    <w:rsid w:val="00356E97"/>
    <w:rsid w:val="003571AF"/>
    <w:rsid w:val="00357493"/>
    <w:rsid w:val="00357AFE"/>
    <w:rsid w:val="00357C3E"/>
    <w:rsid w:val="00360553"/>
    <w:rsid w:val="003605CC"/>
    <w:rsid w:val="00360FFC"/>
    <w:rsid w:val="00361789"/>
    <w:rsid w:val="00361833"/>
    <w:rsid w:val="00361A0A"/>
    <w:rsid w:val="00361A0B"/>
    <w:rsid w:val="0036214E"/>
    <w:rsid w:val="0036240A"/>
    <w:rsid w:val="00362D43"/>
    <w:rsid w:val="00362F1E"/>
    <w:rsid w:val="00362F9A"/>
    <w:rsid w:val="003631B7"/>
    <w:rsid w:val="00363551"/>
    <w:rsid w:val="00363694"/>
    <w:rsid w:val="003636A6"/>
    <w:rsid w:val="003638B1"/>
    <w:rsid w:val="00364120"/>
    <w:rsid w:val="003642AD"/>
    <w:rsid w:val="003651B4"/>
    <w:rsid w:val="003652DB"/>
    <w:rsid w:val="0036551D"/>
    <w:rsid w:val="0036579C"/>
    <w:rsid w:val="00365824"/>
    <w:rsid w:val="00365AF5"/>
    <w:rsid w:val="00365C9B"/>
    <w:rsid w:val="00365EDD"/>
    <w:rsid w:val="00366676"/>
    <w:rsid w:val="003667C6"/>
    <w:rsid w:val="00366A31"/>
    <w:rsid w:val="00367284"/>
    <w:rsid w:val="00367DB6"/>
    <w:rsid w:val="00370481"/>
    <w:rsid w:val="0037072A"/>
    <w:rsid w:val="00371146"/>
    <w:rsid w:val="003722CA"/>
    <w:rsid w:val="003724ED"/>
    <w:rsid w:val="00372DA8"/>
    <w:rsid w:val="00373511"/>
    <w:rsid w:val="00373773"/>
    <w:rsid w:val="00373AB6"/>
    <w:rsid w:val="00374585"/>
    <w:rsid w:val="00374F67"/>
    <w:rsid w:val="003754F3"/>
    <w:rsid w:val="00375DB4"/>
    <w:rsid w:val="00376082"/>
    <w:rsid w:val="0037694D"/>
    <w:rsid w:val="00376982"/>
    <w:rsid w:val="00376F3D"/>
    <w:rsid w:val="00377610"/>
    <w:rsid w:val="00377A9E"/>
    <w:rsid w:val="003819BE"/>
    <w:rsid w:val="003821D6"/>
    <w:rsid w:val="0038241D"/>
    <w:rsid w:val="003829D9"/>
    <w:rsid w:val="003832EA"/>
    <w:rsid w:val="00383555"/>
    <w:rsid w:val="0038394F"/>
    <w:rsid w:val="0038446C"/>
    <w:rsid w:val="00384BC7"/>
    <w:rsid w:val="00385D5A"/>
    <w:rsid w:val="0038648B"/>
    <w:rsid w:val="003866E2"/>
    <w:rsid w:val="0038689C"/>
    <w:rsid w:val="003869DB"/>
    <w:rsid w:val="00387148"/>
    <w:rsid w:val="00387314"/>
    <w:rsid w:val="00387BEC"/>
    <w:rsid w:val="00387C7D"/>
    <w:rsid w:val="00387ECD"/>
    <w:rsid w:val="0039033C"/>
    <w:rsid w:val="00390374"/>
    <w:rsid w:val="00390753"/>
    <w:rsid w:val="003916AA"/>
    <w:rsid w:val="00391A8A"/>
    <w:rsid w:val="00392D5B"/>
    <w:rsid w:val="00392D75"/>
    <w:rsid w:val="003932BE"/>
    <w:rsid w:val="00393DD5"/>
    <w:rsid w:val="00393EA3"/>
    <w:rsid w:val="00394022"/>
    <w:rsid w:val="00394333"/>
    <w:rsid w:val="003948F2"/>
    <w:rsid w:val="00394CAA"/>
    <w:rsid w:val="00395197"/>
    <w:rsid w:val="00395397"/>
    <w:rsid w:val="00395737"/>
    <w:rsid w:val="003957FA"/>
    <w:rsid w:val="00396C30"/>
    <w:rsid w:val="00397649"/>
    <w:rsid w:val="003978B6"/>
    <w:rsid w:val="00397A7D"/>
    <w:rsid w:val="00397C01"/>
    <w:rsid w:val="003A01FF"/>
    <w:rsid w:val="003A060A"/>
    <w:rsid w:val="003A0B96"/>
    <w:rsid w:val="003A1582"/>
    <w:rsid w:val="003A1FB9"/>
    <w:rsid w:val="003A230F"/>
    <w:rsid w:val="003A2499"/>
    <w:rsid w:val="003A2AA0"/>
    <w:rsid w:val="003A2B1F"/>
    <w:rsid w:val="003A2CE4"/>
    <w:rsid w:val="003A3845"/>
    <w:rsid w:val="003A49A3"/>
    <w:rsid w:val="003A4BAA"/>
    <w:rsid w:val="003A519D"/>
    <w:rsid w:val="003A52D5"/>
    <w:rsid w:val="003A537E"/>
    <w:rsid w:val="003A5647"/>
    <w:rsid w:val="003A569E"/>
    <w:rsid w:val="003A6503"/>
    <w:rsid w:val="003A6DD0"/>
    <w:rsid w:val="003B0428"/>
    <w:rsid w:val="003B0E24"/>
    <w:rsid w:val="003B1091"/>
    <w:rsid w:val="003B113E"/>
    <w:rsid w:val="003B11DE"/>
    <w:rsid w:val="003B1256"/>
    <w:rsid w:val="003B15CC"/>
    <w:rsid w:val="003B172F"/>
    <w:rsid w:val="003B19FC"/>
    <w:rsid w:val="003B1B7B"/>
    <w:rsid w:val="003B2029"/>
    <w:rsid w:val="003B3841"/>
    <w:rsid w:val="003B3A4B"/>
    <w:rsid w:val="003B3F40"/>
    <w:rsid w:val="003B424E"/>
    <w:rsid w:val="003B44AC"/>
    <w:rsid w:val="003B49D3"/>
    <w:rsid w:val="003B4FF8"/>
    <w:rsid w:val="003B5242"/>
    <w:rsid w:val="003B5647"/>
    <w:rsid w:val="003B56BE"/>
    <w:rsid w:val="003B5BF7"/>
    <w:rsid w:val="003B634E"/>
    <w:rsid w:val="003B641A"/>
    <w:rsid w:val="003B665B"/>
    <w:rsid w:val="003B6FC7"/>
    <w:rsid w:val="003B73F1"/>
    <w:rsid w:val="003B74A6"/>
    <w:rsid w:val="003C03F7"/>
    <w:rsid w:val="003C0410"/>
    <w:rsid w:val="003C0613"/>
    <w:rsid w:val="003C0E16"/>
    <w:rsid w:val="003C1147"/>
    <w:rsid w:val="003C1A3D"/>
    <w:rsid w:val="003C1CC3"/>
    <w:rsid w:val="003C2280"/>
    <w:rsid w:val="003C2373"/>
    <w:rsid w:val="003C2F29"/>
    <w:rsid w:val="003C3063"/>
    <w:rsid w:val="003C330C"/>
    <w:rsid w:val="003C3374"/>
    <w:rsid w:val="003C3732"/>
    <w:rsid w:val="003C3F6F"/>
    <w:rsid w:val="003C47F6"/>
    <w:rsid w:val="003C4E77"/>
    <w:rsid w:val="003C58E7"/>
    <w:rsid w:val="003C6EFC"/>
    <w:rsid w:val="003C7E17"/>
    <w:rsid w:val="003D0723"/>
    <w:rsid w:val="003D10DF"/>
    <w:rsid w:val="003D1445"/>
    <w:rsid w:val="003D15BF"/>
    <w:rsid w:val="003D19FF"/>
    <w:rsid w:val="003D23F0"/>
    <w:rsid w:val="003D2457"/>
    <w:rsid w:val="003D421A"/>
    <w:rsid w:val="003D45D6"/>
    <w:rsid w:val="003D484E"/>
    <w:rsid w:val="003D5198"/>
    <w:rsid w:val="003D5693"/>
    <w:rsid w:val="003D5970"/>
    <w:rsid w:val="003D59C2"/>
    <w:rsid w:val="003D5A6F"/>
    <w:rsid w:val="003D5C10"/>
    <w:rsid w:val="003D60FC"/>
    <w:rsid w:val="003D615A"/>
    <w:rsid w:val="003D6507"/>
    <w:rsid w:val="003D7576"/>
    <w:rsid w:val="003D7BA7"/>
    <w:rsid w:val="003E0641"/>
    <w:rsid w:val="003E2BAC"/>
    <w:rsid w:val="003E2E0A"/>
    <w:rsid w:val="003E2F89"/>
    <w:rsid w:val="003E33D8"/>
    <w:rsid w:val="003E35F0"/>
    <w:rsid w:val="003E3BB4"/>
    <w:rsid w:val="003E48F4"/>
    <w:rsid w:val="003E4D0E"/>
    <w:rsid w:val="003E5434"/>
    <w:rsid w:val="003E5500"/>
    <w:rsid w:val="003E58E9"/>
    <w:rsid w:val="003E5B6E"/>
    <w:rsid w:val="003E5DF7"/>
    <w:rsid w:val="003E6A5A"/>
    <w:rsid w:val="003E6DCA"/>
    <w:rsid w:val="003E7736"/>
    <w:rsid w:val="003E7B56"/>
    <w:rsid w:val="003E7C02"/>
    <w:rsid w:val="003F06A5"/>
    <w:rsid w:val="003F0DC8"/>
    <w:rsid w:val="003F105C"/>
    <w:rsid w:val="003F2847"/>
    <w:rsid w:val="003F35FD"/>
    <w:rsid w:val="003F3C5E"/>
    <w:rsid w:val="003F40D9"/>
    <w:rsid w:val="003F4C9F"/>
    <w:rsid w:val="003F4EC8"/>
    <w:rsid w:val="003F5C1D"/>
    <w:rsid w:val="003F5FD6"/>
    <w:rsid w:val="003F653C"/>
    <w:rsid w:val="003F6FCE"/>
    <w:rsid w:val="003F715E"/>
    <w:rsid w:val="003F786D"/>
    <w:rsid w:val="003F7C81"/>
    <w:rsid w:val="004002A4"/>
    <w:rsid w:val="00400F36"/>
    <w:rsid w:val="0040129B"/>
    <w:rsid w:val="004017F5"/>
    <w:rsid w:val="00401879"/>
    <w:rsid w:val="004019EB"/>
    <w:rsid w:val="00402550"/>
    <w:rsid w:val="00403609"/>
    <w:rsid w:val="00403653"/>
    <w:rsid w:val="004041AF"/>
    <w:rsid w:val="00404CEB"/>
    <w:rsid w:val="00404D34"/>
    <w:rsid w:val="00404E20"/>
    <w:rsid w:val="00405354"/>
    <w:rsid w:val="00405802"/>
    <w:rsid w:val="00405888"/>
    <w:rsid w:val="00405B15"/>
    <w:rsid w:val="004062A8"/>
    <w:rsid w:val="00406758"/>
    <w:rsid w:val="004071EE"/>
    <w:rsid w:val="0040727B"/>
    <w:rsid w:val="0040748D"/>
    <w:rsid w:val="0040765E"/>
    <w:rsid w:val="00407723"/>
    <w:rsid w:val="00407CBC"/>
    <w:rsid w:val="00410282"/>
    <w:rsid w:val="00410BB0"/>
    <w:rsid w:val="004110AF"/>
    <w:rsid w:val="00411BDB"/>
    <w:rsid w:val="0041267B"/>
    <w:rsid w:val="0041281C"/>
    <w:rsid w:val="00412944"/>
    <w:rsid w:val="00413538"/>
    <w:rsid w:val="00413932"/>
    <w:rsid w:val="00413B68"/>
    <w:rsid w:val="00413EAE"/>
    <w:rsid w:val="004146BD"/>
    <w:rsid w:val="00414E15"/>
    <w:rsid w:val="004153E5"/>
    <w:rsid w:val="0041558C"/>
    <w:rsid w:val="00415690"/>
    <w:rsid w:val="004158EB"/>
    <w:rsid w:val="00415B1F"/>
    <w:rsid w:val="004163CE"/>
    <w:rsid w:val="00416B58"/>
    <w:rsid w:val="00416C1E"/>
    <w:rsid w:val="00417261"/>
    <w:rsid w:val="00417283"/>
    <w:rsid w:val="00417548"/>
    <w:rsid w:val="004179A0"/>
    <w:rsid w:val="00420185"/>
    <w:rsid w:val="00420B48"/>
    <w:rsid w:val="00421375"/>
    <w:rsid w:val="00421FEA"/>
    <w:rsid w:val="0042255A"/>
    <w:rsid w:val="004239D2"/>
    <w:rsid w:val="004239FD"/>
    <w:rsid w:val="0042402E"/>
    <w:rsid w:val="004242A2"/>
    <w:rsid w:val="00424CED"/>
    <w:rsid w:val="00424E19"/>
    <w:rsid w:val="0042567A"/>
    <w:rsid w:val="00425880"/>
    <w:rsid w:val="00425EC6"/>
    <w:rsid w:val="00426070"/>
    <w:rsid w:val="004264C3"/>
    <w:rsid w:val="00426D1A"/>
    <w:rsid w:val="004278F6"/>
    <w:rsid w:val="00432268"/>
    <w:rsid w:val="004327A3"/>
    <w:rsid w:val="00432816"/>
    <w:rsid w:val="00432A4D"/>
    <w:rsid w:val="00433189"/>
    <w:rsid w:val="00433BE2"/>
    <w:rsid w:val="004345FD"/>
    <w:rsid w:val="00435876"/>
    <w:rsid w:val="0043594E"/>
    <w:rsid w:val="004367AC"/>
    <w:rsid w:val="004368E7"/>
    <w:rsid w:val="0043724A"/>
    <w:rsid w:val="0043794E"/>
    <w:rsid w:val="00437A8D"/>
    <w:rsid w:val="00437C6D"/>
    <w:rsid w:val="00440526"/>
    <w:rsid w:val="0044205D"/>
    <w:rsid w:val="00442665"/>
    <w:rsid w:val="004426BC"/>
    <w:rsid w:val="00442BCA"/>
    <w:rsid w:val="00442C0C"/>
    <w:rsid w:val="0044364F"/>
    <w:rsid w:val="00443C0B"/>
    <w:rsid w:val="00443DCE"/>
    <w:rsid w:val="0044439D"/>
    <w:rsid w:val="004445F7"/>
    <w:rsid w:val="004459A7"/>
    <w:rsid w:val="0044722C"/>
    <w:rsid w:val="00447FA1"/>
    <w:rsid w:val="0045278C"/>
    <w:rsid w:val="0045483F"/>
    <w:rsid w:val="00454A62"/>
    <w:rsid w:val="00454EF9"/>
    <w:rsid w:val="0045517B"/>
    <w:rsid w:val="00455279"/>
    <w:rsid w:val="00455331"/>
    <w:rsid w:val="00455337"/>
    <w:rsid w:val="00455375"/>
    <w:rsid w:val="004560C5"/>
    <w:rsid w:val="004561B5"/>
    <w:rsid w:val="00457450"/>
    <w:rsid w:val="00457A61"/>
    <w:rsid w:val="004600E8"/>
    <w:rsid w:val="00460B01"/>
    <w:rsid w:val="00460F05"/>
    <w:rsid w:val="00461617"/>
    <w:rsid w:val="00462149"/>
    <w:rsid w:val="0046215A"/>
    <w:rsid w:val="00462AE9"/>
    <w:rsid w:val="0046324A"/>
    <w:rsid w:val="004648AB"/>
    <w:rsid w:val="00464EE5"/>
    <w:rsid w:val="00464F2D"/>
    <w:rsid w:val="004658D3"/>
    <w:rsid w:val="00465A34"/>
    <w:rsid w:val="00465D74"/>
    <w:rsid w:val="00465E51"/>
    <w:rsid w:val="00466424"/>
    <w:rsid w:val="004664EB"/>
    <w:rsid w:val="00466A80"/>
    <w:rsid w:val="00466FA8"/>
    <w:rsid w:val="004670FD"/>
    <w:rsid w:val="004673B9"/>
    <w:rsid w:val="00467EAE"/>
    <w:rsid w:val="0047159E"/>
    <w:rsid w:val="004717E8"/>
    <w:rsid w:val="0047198F"/>
    <w:rsid w:val="00471CE2"/>
    <w:rsid w:val="00471FE0"/>
    <w:rsid w:val="0047213F"/>
    <w:rsid w:val="0047330D"/>
    <w:rsid w:val="004736E0"/>
    <w:rsid w:val="00473986"/>
    <w:rsid w:val="00473D34"/>
    <w:rsid w:val="00473EEF"/>
    <w:rsid w:val="00474011"/>
    <w:rsid w:val="00474047"/>
    <w:rsid w:val="0047417F"/>
    <w:rsid w:val="00474797"/>
    <w:rsid w:val="00474A9C"/>
    <w:rsid w:val="0047505C"/>
    <w:rsid w:val="00476E4A"/>
    <w:rsid w:val="00477187"/>
    <w:rsid w:val="00477428"/>
    <w:rsid w:val="0048033E"/>
    <w:rsid w:val="004808BC"/>
    <w:rsid w:val="00480B1C"/>
    <w:rsid w:val="004813A4"/>
    <w:rsid w:val="0048142B"/>
    <w:rsid w:val="0048166B"/>
    <w:rsid w:val="004829B0"/>
    <w:rsid w:val="00482AC4"/>
    <w:rsid w:val="00482C07"/>
    <w:rsid w:val="00482EE3"/>
    <w:rsid w:val="00483FC1"/>
    <w:rsid w:val="0048415A"/>
    <w:rsid w:val="004842DA"/>
    <w:rsid w:val="004844BE"/>
    <w:rsid w:val="004855E9"/>
    <w:rsid w:val="0048579B"/>
    <w:rsid w:val="0048620C"/>
    <w:rsid w:val="0048695B"/>
    <w:rsid w:val="00486AE5"/>
    <w:rsid w:val="00487139"/>
    <w:rsid w:val="004875EC"/>
    <w:rsid w:val="004876FC"/>
    <w:rsid w:val="0048786C"/>
    <w:rsid w:val="00487883"/>
    <w:rsid w:val="0049001F"/>
    <w:rsid w:val="004919EE"/>
    <w:rsid w:val="004921C8"/>
    <w:rsid w:val="00492852"/>
    <w:rsid w:val="00492AF3"/>
    <w:rsid w:val="004934AC"/>
    <w:rsid w:val="00493B23"/>
    <w:rsid w:val="004948F0"/>
    <w:rsid w:val="00495069"/>
    <w:rsid w:val="004952F6"/>
    <w:rsid w:val="00495ACC"/>
    <w:rsid w:val="00495B5B"/>
    <w:rsid w:val="00497182"/>
    <w:rsid w:val="004978C2"/>
    <w:rsid w:val="004A0028"/>
    <w:rsid w:val="004A0727"/>
    <w:rsid w:val="004A0A0F"/>
    <w:rsid w:val="004A1CE1"/>
    <w:rsid w:val="004A1E96"/>
    <w:rsid w:val="004A261A"/>
    <w:rsid w:val="004A3172"/>
    <w:rsid w:val="004A332E"/>
    <w:rsid w:val="004A3B0F"/>
    <w:rsid w:val="004A3CFB"/>
    <w:rsid w:val="004A3E12"/>
    <w:rsid w:val="004A5143"/>
    <w:rsid w:val="004A53D9"/>
    <w:rsid w:val="004A595D"/>
    <w:rsid w:val="004A5F69"/>
    <w:rsid w:val="004A615E"/>
    <w:rsid w:val="004A6667"/>
    <w:rsid w:val="004A66D9"/>
    <w:rsid w:val="004A6FA5"/>
    <w:rsid w:val="004A7EC1"/>
    <w:rsid w:val="004A7EFA"/>
    <w:rsid w:val="004B05C4"/>
    <w:rsid w:val="004B080A"/>
    <w:rsid w:val="004B140A"/>
    <w:rsid w:val="004B1671"/>
    <w:rsid w:val="004B2024"/>
    <w:rsid w:val="004B2733"/>
    <w:rsid w:val="004B3147"/>
    <w:rsid w:val="004B329E"/>
    <w:rsid w:val="004B4398"/>
    <w:rsid w:val="004B43D7"/>
    <w:rsid w:val="004B44F8"/>
    <w:rsid w:val="004B604E"/>
    <w:rsid w:val="004B61A2"/>
    <w:rsid w:val="004B68E8"/>
    <w:rsid w:val="004B745F"/>
    <w:rsid w:val="004B767C"/>
    <w:rsid w:val="004B793B"/>
    <w:rsid w:val="004B7FC7"/>
    <w:rsid w:val="004C01DD"/>
    <w:rsid w:val="004C1901"/>
    <w:rsid w:val="004C2053"/>
    <w:rsid w:val="004C28A0"/>
    <w:rsid w:val="004C326B"/>
    <w:rsid w:val="004C3298"/>
    <w:rsid w:val="004C3303"/>
    <w:rsid w:val="004C3B6A"/>
    <w:rsid w:val="004C3C58"/>
    <w:rsid w:val="004C3F6D"/>
    <w:rsid w:val="004C40B8"/>
    <w:rsid w:val="004C4DC4"/>
    <w:rsid w:val="004C5216"/>
    <w:rsid w:val="004C528F"/>
    <w:rsid w:val="004C5491"/>
    <w:rsid w:val="004C61EF"/>
    <w:rsid w:val="004C6F85"/>
    <w:rsid w:val="004C7288"/>
    <w:rsid w:val="004C74F9"/>
    <w:rsid w:val="004D0AC6"/>
    <w:rsid w:val="004D1307"/>
    <w:rsid w:val="004D1934"/>
    <w:rsid w:val="004D1B92"/>
    <w:rsid w:val="004D1E8E"/>
    <w:rsid w:val="004D261B"/>
    <w:rsid w:val="004D2E15"/>
    <w:rsid w:val="004D39FF"/>
    <w:rsid w:val="004D4860"/>
    <w:rsid w:val="004D48FF"/>
    <w:rsid w:val="004D5338"/>
    <w:rsid w:val="004D54F5"/>
    <w:rsid w:val="004D5F51"/>
    <w:rsid w:val="004D62F2"/>
    <w:rsid w:val="004D6711"/>
    <w:rsid w:val="004D7AA1"/>
    <w:rsid w:val="004D7B3B"/>
    <w:rsid w:val="004E0516"/>
    <w:rsid w:val="004E0AB9"/>
    <w:rsid w:val="004E0D28"/>
    <w:rsid w:val="004E10AA"/>
    <w:rsid w:val="004E10BE"/>
    <w:rsid w:val="004E1CCA"/>
    <w:rsid w:val="004E1EFA"/>
    <w:rsid w:val="004E21DE"/>
    <w:rsid w:val="004E2205"/>
    <w:rsid w:val="004E2D94"/>
    <w:rsid w:val="004E3038"/>
    <w:rsid w:val="004E36A8"/>
    <w:rsid w:val="004E3803"/>
    <w:rsid w:val="004E3A0E"/>
    <w:rsid w:val="004E3AB6"/>
    <w:rsid w:val="004E3AFA"/>
    <w:rsid w:val="004E4358"/>
    <w:rsid w:val="004E516C"/>
    <w:rsid w:val="004E55BF"/>
    <w:rsid w:val="004E5EBA"/>
    <w:rsid w:val="004E6E44"/>
    <w:rsid w:val="004E75D6"/>
    <w:rsid w:val="004E7642"/>
    <w:rsid w:val="004E7E0D"/>
    <w:rsid w:val="004F0CAB"/>
    <w:rsid w:val="004F149B"/>
    <w:rsid w:val="004F17A5"/>
    <w:rsid w:val="004F17D5"/>
    <w:rsid w:val="004F1A22"/>
    <w:rsid w:val="004F2716"/>
    <w:rsid w:val="004F2C9C"/>
    <w:rsid w:val="004F3E4C"/>
    <w:rsid w:val="004F3F0C"/>
    <w:rsid w:val="004F4080"/>
    <w:rsid w:val="004F463E"/>
    <w:rsid w:val="004F493E"/>
    <w:rsid w:val="004F4C64"/>
    <w:rsid w:val="004F55C4"/>
    <w:rsid w:val="004F6ACB"/>
    <w:rsid w:val="004F6CB0"/>
    <w:rsid w:val="004F799C"/>
    <w:rsid w:val="004F7BAF"/>
    <w:rsid w:val="004F7FF1"/>
    <w:rsid w:val="005013A8"/>
    <w:rsid w:val="00502852"/>
    <w:rsid w:val="005028EB"/>
    <w:rsid w:val="00502F09"/>
    <w:rsid w:val="0050316B"/>
    <w:rsid w:val="00503611"/>
    <w:rsid w:val="0050470C"/>
    <w:rsid w:val="005048E4"/>
    <w:rsid w:val="00504F7E"/>
    <w:rsid w:val="00505982"/>
    <w:rsid w:val="005062AA"/>
    <w:rsid w:val="00506450"/>
    <w:rsid w:val="00506A4F"/>
    <w:rsid w:val="00506C14"/>
    <w:rsid w:val="00506CE6"/>
    <w:rsid w:val="00507495"/>
    <w:rsid w:val="0050770F"/>
    <w:rsid w:val="00507778"/>
    <w:rsid w:val="0050792A"/>
    <w:rsid w:val="00507B5B"/>
    <w:rsid w:val="005100FF"/>
    <w:rsid w:val="005108CE"/>
    <w:rsid w:val="00510C92"/>
    <w:rsid w:val="00510CA1"/>
    <w:rsid w:val="00510F9F"/>
    <w:rsid w:val="005116F1"/>
    <w:rsid w:val="00511C78"/>
    <w:rsid w:val="00512388"/>
    <w:rsid w:val="0051284D"/>
    <w:rsid w:val="005129C8"/>
    <w:rsid w:val="00513344"/>
    <w:rsid w:val="00514488"/>
    <w:rsid w:val="0051583A"/>
    <w:rsid w:val="00516002"/>
    <w:rsid w:val="00516C69"/>
    <w:rsid w:val="00517204"/>
    <w:rsid w:val="0051742C"/>
    <w:rsid w:val="005179DF"/>
    <w:rsid w:val="00517E17"/>
    <w:rsid w:val="00520114"/>
    <w:rsid w:val="0052067C"/>
    <w:rsid w:val="00521AE1"/>
    <w:rsid w:val="00521C5B"/>
    <w:rsid w:val="005222FB"/>
    <w:rsid w:val="00522A4E"/>
    <w:rsid w:val="00522B94"/>
    <w:rsid w:val="0052388C"/>
    <w:rsid w:val="00523A7F"/>
    <w:rsid w:val="00523FDC"/>
    <w:rsid w:val="00524131"/>
    <w:rsid w:val="00525836"/>
    <w:rsid w:val="0052583E"/>
    <w:rsid w:val="00525BBC"/>
    <w:rsid w:val="00526856"/>
    <w:rsid w:val="005269C9"/>
    <w:rsid w:val="00526AA0"/>
    <w:rsid w:val="00527636"/>
    <w:rsid w:val="005307C0"/>
    <w:rsid w:val="00530907"/>
    <w:rsid w:val="00531380"/>
    <w:rsid w:val="00531807"/>
    <w:rsid w:val="00531F95"/>
    <w:rsid w:val="005330A9"/>
    <w:rsid w:val="005337A9"/>
    <w:rsid w:val="00534952"/>
    <w:rsid w:val="0053495F"/>
    <w:rsid w:val="0053519F"/>
    <w:rsid w:val="00535CB3"/>
    <w:rsid w:val="005362B2"/>
    <w:rsid w:val="0053678A"/>
    <w:rsid w:val="00537264"/>
    <w:rsid w:val="005373F9"/>
    <w:rsid w:val="005379B8"/>
    <w:rsid w:val="00537D7C"/>
    <w:rsid w:val="00540D6E"/>
    <w:rsid w:val="00541E70"/>
    <w:rsid w:val="00542165"/>
    <w:rsid w:val="005427CC"/>
    <w:rsid w:val="005429D8"/>
    <w:rsid w:val="00542F6B"/>
    <w:rsid w:val="005431EC"/>
    <w:rsid w:val="00543332"/>
    <w:rsid w:val="00543470"/>
    <w:rsid w:val="005439B1"/>
    <w:rsid w:val="00543A2C"/>
    <w:rsid w:val="00544A97"/>
    <w:rsid w:val="00544E3A"/>
    <w:rsid w:val="00544EB2"/>
    <w:rsid w:val="00545858"/>
    <w:rsid w:val="00545F90"/>
    <w:rsid w:val="00546E4A"/>
    <w:rsid w:val="00547068"/>
    <w:rsid w:val="00547713"/>
    <w:rsid w:val="00547718"/>
    <w:rsid w:val="00547BCE"/>
    <w:rsid w:val="00547C24"/>
    <w:rsid w:val="00551509"/>
    <w:rsid w:val="0055191B"/>
    <w:rsid w:val="00551DD7"/>
    <w:rsid w:val="0055218C"/>
    <w:rsid w:val="00552EF3"/>
    <w:rsid w:val="00553479"/>
    <w:rsid w:val="00553AAC"/>
    <w:rsid w:val="00553C50"/>
    <w:rsid w:val="00553F6A"/>
    <w:rsid w:val="0055404D"/>
    <w:rsid w:val="0055477E"/>
    <w:rsid w:val="00554983"/>
    <w:rsid w:val="00554E68"/>
    <w:rsid w:val="00555084"/>
    <w:rsid w:val="005550ED"/>
    <w:rsid w:val="00555160"/>
    <w:rsid w:val="00555242"/>
    <w:rsid w:val="005553AF"/>
    <w:rsid w:val="0055585B"/>
    <w:rsid w:val="00555B71"/>
    <w:rsid w:val="00556253"/>
    <w:rsid w:val="00556E3E"/>
    <w:rsid w:val="00556F6A"/>
    <w:rsid w:val="00560389"/>
    <w:rsid w:val="005609AD"/>
    <w:rsid w:val="00560E11"/>
    <w:rsid w:val="00561344"/>
    <w:rsid w:val="00562490"/>
    <w:rsid w:val="00562646"/>
    <w:rsid w:val="00562BA7"/>
    <w:rsid w:val="00562E23"/>
    <w:rsid w:val="00562FFA"/>
    <w:rsid w:val="0056362F"/>
    <w:rsid w:val="005642A1"/>
    <w:rsid w:val="005646B4"/>
    <w:rsid w:val="0056486D"/>
    <w:rsid w:val="00564B0D"/>
    <w:rsid w:val="00564EAB"/>
    <w:rsid w:val="00565055"/>
    <w:rsid w:val="00565069"/>
    <w:rsid w:val="005650E4"/>
    <w:rsid w:val="00567BA3"/>
    <w:rsid w:val="00570A26"/>
    <w:rsid w:val="0057148E"/>
    <w:rsid w:val="00571701"/>
    <w:rsid w:val="005727FB"/>
    <w:rsid w:val="00572914"/>
    <w:rsid w:val="00572FD8"/>
    <w:rsid w:val="00573032"/>
    <w:rsid w:val="0057307D"/>
    <w:rsid w:val="005731D7"/>
    <w:rsid w:val="0057342F"/>
    <w:rsid w:val="0057363D"/>
    <w:rsid w:val="00573ACB"/>
    <w:rsid w:val="00573C41"/>
    <w:rsid w:val="00573D4D"/>
    <w:rsid w:val="00574B15"/>
    <w:rsid w:val="00574FA1"/>
    <w:rsid w:val="005753DF"/>
    <w:rsid w:val="00575DD2"/>
    <w:rsid w:val="005769D7"/>
    <w:rsid w:val="00577055"/>
    <w:rsid w:val="00577190"/>
    <w:rsid w:val="00577856"/>
    <w:rsid w:val="00577B00"/>
    <w:rsid w:val="00577FD5"/>
    <w:rsid w:val="005800A2"/>
    <w:rsid w:val="005800EB"/>
    <w:rsid w:val="005811C9"/>
    <w:rsid w:val="005815EE"/>
    <w:rsid w:val="00581E3B"/>
    <w:rsid w:val="00582178"/>
    <w:rsid w:val="005829B0"/>
    <w:rsid w:val="00582CB4"/>
    <w:rsid w:val="005834FF"/>
    <w:rsid w:val="00583F31"/>
    <w:rsid w:val="00590515"/>
    <w:rsid w:val="00590CEA"/>
    <w:rsid w:val="00590D00"/>
    <w:rsid w:val="0059125D"/>
    <w:rsid w:val="0059241F"/>
    <w:rsid w:val="00593678"/>
    <w:rsid w:val="00593697"/>
    <w:rsid w:val="00593CA6"/>
    <w:rsid w:val="00593FE3"/>
    <w:rsid w:val="00594D57"/>
    <w:rsid w:val="005953AC"/>
    <w:rsid w:val="005954A8"/>
    <w:rsid w:val="005957CF"/>
    <w:rsid w:val="005A0371"/>
    <w:rsid w:val="005A0AE5"/>
    <w:rsid w:val="005A17EE"/>
    <w:rsid w:val="005A1EAB"/>
    <w:rsid w:val="005A28D5"/>
    <w:rsid w:val="005A2CD4"/>
    <w:rsid w:val="005A2E80"/>
    <w:rsid w:val="005A303C"/>
    <w:rsid w:val="005A309C"/>
    <w:rsid w:val="005A397F"/>
    <w:rsid w:val="005A461C"/>
    <w:rsid w:val="005A46EF"/>
    <w:rsid w:val="005A4EF6"/>
    <w:rsid w:val="005A5BC0"/>
    <w:rsid w:val="005A6222"/>
    <w:rsid w:val="005A64BD"/>
    <w:rsid w:val="005A6792"/>
    <w:rsid w:val="005A6F6E"/>
    <w:rsid w:val="005A732E"/>
    <w:rsid w:val="005A7681"/>
    <w:rsid w:val="005A797C"/>
    <w:rsid w:val="005A7EED"/>
    <w:rsid w:val="005B0504"/>
    <w:rsid w:val="005B09D2"/>
    <w:rsid w:val="005B10A0"/>
    <w:rsid w:val="005B1740"/>
    <w:rsid w:val="005B196B"/>
    <w:rsid w:val="005B1B52"/>
    <w:rsid w:val="005B249F"/>
    <w:rsid w:val="005B2570"/>
    <w:rsid w:val="005B2BA4"/>
    <w:rsid w:val="005B2CE9"/>
    <w:rsid w:val="005B2E69"/>
    <w:rsid w:val="005B34F6"/>
    <w:rsid w:val="005B352E"/>
    <w:rsid w:val="005B360B"/>
    <w:rsid w:val="005B3750"/>
    <w:rsid w:val="005B38B0"/>
    <w:rsid w:val="005B4AC4"/>
    <w:rsid w:val="005B4BD6"/>
    <w:rsid w:val="005B5456"/>
    <w:rsid w:val="005B5DE2"/>
    <w:rsid w:val="005B67F3"/>
    <w:rsid w:val="005B6F00"/>
    <w:rsid w:val="005B76BC"/>
    <w:rsid w:val="005B79CD"/>
    <w:rsid w:val="005B7EB7"/>
    <w:rsid w:val="005C08BD"/>
    <w:rsid w:val="005C0921"/>
    <w:rsid w:val="005C128D"/>
    <w:rsid w:val="005C16CE"/>
    <w:rsid w:val="005C186C"/>
    <w:rsid w:val="005C1F88"/>
    <w:rsid w:val="005C2417"/>
    <w:rsid w:val="005C276C"/>
    <w:rsid w:val="005C30E1"/>
    <w:rsid w:val="005C3A8B"/>
    <w:rsid w:val="005C3DAF"/>
    <w:rsid w:val="005C3FAA"/>
    <w:rsid w:val="005C4294"/>
    <w:rsid w:val="005C4493"/>
    <w:rsid w:val="005C4C95"/>
    <w:rsid w:val="005C500D"/>
    <w:rsid w:val="005C53EF"/>
    <w:rsid w:val="005C5589"/>
    <w:rsid w:val="005C5711"/>
    <w:rsid w:val="005C57B7"/>
    <w:rsid w:val="005C5B95"/>
    <w:rsid w:val="005C65C9"/>
    <w:rsid w:val="005C674C"/>
    <w:rsid w:val="005C6878"/>
    <w:rsid w:val="005C6891"/>
    <w:rsid w:val="005C6B82"/>
    <w:rsid w:val="005C7246"/>
    <w:rsid w:val="005C748B"/>
    <w:rsid w:val="005C7983"/>
    <w:rsid w:val="005D0078"/>
    <w:rsid w:val="005D0B96"/>
    <w:rsid w:val="005D0BAB"/>
    <w:rsid w:val="005D1289"/>
    <w:rsid w:val="005D16DF"/>
    <w:rsid w:val="005D1DD6"/>
    <w:rsid w:val="005D20A4"/>
    <w:rsid w:val="005D23A0"/>
    <w:rsid w:val="005D2725"/>
    <w:rsid w:val="005D2931"/>
    <w:rsid w:val="005D29E8"/>
    <w:rsid w:val="005D2A6F"/>
    <w:rsid w:val="005D3179"/>
    <w:rsid w:val="005D34CC"/>
    <w:rsid w:val="005D36A4"/>
    <w:rsid w:val="005D3ACE"/>
    <w:rsid w:val="005D40A4"/>
    <w:rsid w:val="005D4944"/>
    <w:rsid w:val="005D52EC"/>
    <w:rsid w:val="005D5B19"/>
    <w:rsid w:val="005D5B2C"/>
    <w:rsid w:val="005D5BAF"/>
    <w:rsid w:val="005D5D02"/>
    <w:rsid w:val="005D5E0D"/>
    <w:rsid w:val="005D6354"/>
    <w:rsid w:val="005D6605"/>
    <w:rsid w:val="005D6694"/>
    <w:rsid w:val="005D677D"/>
    <w:rsid w:val="005D6851"/>
    <w:rsid w:val="005D6934"/>
    <w:rsid w:val="005D6CE1"/>
    <w:rsid w:val="005D72E1"/>
    <w:rsid w:val="005D78FC"/>
    <w:rsid w:val="005E022C"/>
    <w:rsid w:val="005E16DA"/>
    <w:rsid w:val="005E17D7"/>
    <w:rsid w:val="005E1901"/>
    <w:rsid w:val="005E2452"/>
    <w:rsid w:val="005E2E29"/>
    <w:rsid w:val="005E323B"/>
    <w:rsid w:val="005E33D7"/>
    <w:rsid w:val="005E632C"/>
    <w:rsid w:val="005E6926"/>
    <w:rsid w:val="005E7B82"/>
    <w:rsid w:val="005E7D31"/>
    <w:rsid w:val="005F01CD"/>
    <w:rsid w:val="005F0F10"/>
    <w:rsid w:val="005F1124"/>
    <w:rsid w:val="005F203D"/>
    <w:rsid w:val="005F2103"/>
    <w:rsid w:val="005F21AF"/>
    <w:rsid w:val="005F229B"/>
    <w:rsid w:val="005F260D"/>
    <w:rsid w:val="005F2CB7"/>
    <w:rsid w:val="005F3044"/>
    <w:rsid w:val="005F3313"/>
    <w:rsid w:val="005F3A34"/>
    <w:rsid w:val="005F3D86"/>
    <w:rsid w:val="005F4996"/>
    <w:rsid w:val="005F52B9"/>
    <w:rsid w:val="005F58E3"/>
    <w:rsid w:val="005F5AC3"/>
    <w:rsid w:val="005F61FC"/>
    <w:rsid w:val="005F674B"/>
    <w:rsid w:val="005F6C48"/>
    <w:rsid w:val="005F6DC7"/>
    <w:rsid w:val="005F6E11"/>
    <w:rsid w:val="005F7002"/>
    <w:rsid w:val="005F73C8"/>
    <w:rsid w:val="005F7B03"/>
    <w:rsid w:val="005F7DA2"/>
    <w:rsid w:val="0060101D"/>
    <w:rsid w:val="00601487"/>
    <w:rsid w:val="00601ACC"/>
    <w:rsid w:val="00601BB8"/>
    <w:rsid w:val="00601BC4"/>
    <w:rsid w:val="00601FCF"/>
    <w:rsid w:val="006021BD"/>
    <w:rsid w:val="00602289"/>
    <w:rsid w:val="00602970"/>
    <w:rsid w:val="00602E5A"/>
    <w:rsid w:val="00603CD4"/>
    <w:rsid w:val="006043DB"/>
    <w:rsid w:val="006045AA"/>
    <w:rsid w:val="00604664"/>
    <w:rsid w:val="006047BC"/>
    <w:rsid w:val="006060D6"/>
    <w:rsid w:val="00606699"/>
    <w:rsid w:val="006074E0"/>
    <w:rsid w:val="006075B7"/>
    <w:rsid w:val="00607606"/>
    <w:rsid w:val="00607865"/>
    <w:rsid w:val="00607C8F"/>
    <w:rsid w:val="006117B4"/>
    <w:rsid w:val="00612B2C"/>
    <w:rsid w:val="00613D25"/>
    <w:rsid w:val="006141C3"/>
    <w:rsid w:val="00614398"/>
    <w:rsid w:val="00614D13"/>
    <w:rsid w:val="00616618"/>
    <w:rsid w:val="006167A2"/>
    <w:rsid w:val="00616C6B"/>
    <w:rsid w:val="0061766D"/>
    <w:rsid w:val="0062082C"/>
    <w:rsid w:val="0062155E"/>
    <w:rsid w:val="006220F8"/>
    <w:rsid w:val="00622326"/>
    <w:rsid w:val="00622A48"/>
    <w:rsid w:val="006237B8"/>
    <w:rsid w:val="00624C23"/>
    <w:rsid w:val="006250F6"/>
    <w:rsid w:val="00625A20"/>
    <w:rsid w:val="00625C12"/>
    <w:rsid w:val="00625D93"/>
    <w:rsid w:val="006262C7"/>
    <w:rsid w:val="006263A6"/>
    <w:rsid w:val="00626679"/>
    <w:rsid w:val="006267A1"/>
    <w:rsid w:val="00627335"/>
    <w:rsid w:val="006277B7"/>
    <w:rsid w:val="0062792B"/>
    <w:rsid w:val="00627FBA"/>
    <w:rsid w:val="00630429"/>
    <w:rsid w:val="006305EE"/>
    <w:rsid w:val="0063091E"/>
    <w:rsid w:val="00630B8A"/>
    <w:rsid w:val="00630EDB"/>
    <w:rsid w:val="0063185E"/>
    <w:rsid w:val="00631EDC"/>
    <w:rsid w:val="006323A9"/>
    <w:rsid w:val="00632856"/>
    <w:rsid w:val="00632A84"/>
    <w:rsid w:val="006330F5"/>
    <w:rsid w:val="0063378F"/>
    <w:rsid w:val="00634098"/>
    <w:rsid w:val="00635194"/>
    <w:rsid w:val="006351C7"/>
    <w:rsid w:val="0063573C"/>
    <w:rsid w:val="00635AB6"/>
    <w:rsid w:val="00635BAC"/>
    <w:rsid w:val="006362A9"/>
    <w:rsid w:val="00637B5B"/>
    <w:rsid w:val="006406FC"/>
    <w:rsid w:val="006407FE"/>
    <w:rsid w:val="00640B06"/>
    <w:rsid w:val="0064175E"/>
    <w:rsid w:val="00641C3E"/>
    <w:rsid w:val="00641D02"/>
    <w:rsid w:val="0064221E"/>
    <w:rsid w:val="0064224B"/>
    <w:rsid w:val="0064242A"/>
    <w:rsid w:val="00642534"/>
    <w:rsid w:val="006428A4"/>
    <w:rsid w:val="00643236"/>
    <w:rsid w:val="006432C1"/>
    <w:rsid w:val="00643EA6"/>
    <w:rsid w:val="0064418B"/>
    <w:rsid w:val="00644841"/>
    <w:rsid w:val="00644AD7"/>
    <w:rsid w:val="006454FA"/>
    <w:rsid w:val="00645884"/>
    <w:rsid w:val="00646F8B"/>
    <w:rsid w:val="00647F11"/>
    <w:rsid w:val="00651317"/>
    <w:rsid w:val="0065154F"/>
    <w:rsid w:val="006515BE"/>
    <w:rsid w:val="0065195C"/>
    <w:rsid w:val="00651A55"/>
    <w:rsid w:val="0065281F"/>
    <w:rsid w:val="00652AF4"/>
    <w:rsid w:val="00652D75"/>
    <w:rsid w:val="0065319E"/>
    <w:rsid w:val="006544C6"/>
    <w:rsid w:val="00654E18"/>
    <w:rsid w:val="00654F7A"/>
    <w:rsid w:val="006550B6"/>
    <w:rsid w:val="00655B72"/>
    <w:rsid w:val="00655DED"/>
    <w:rsid w:val="00655F9C"/>
    <w:rsid w:val="00656B14"/>
    <w:rsid w:val="00656D54"/>
    <w:rsid w:val="00656ED7"/>
    <w:rsid w:val="0066077F"/>
    <w:rsid w:val="00660811"/>
    <w:rsid w:val="006609F3"/>
    <w:rsid w:val="0066112F"/>
    <w:rsid w:val="00661989"/>
    <w:rsid w:val="00661AD2"/>
    <w:rsid w:val="00661EA2"/>
    <w:rsid w:val="006620A4"/>
    <w:rsid w:val="00662757"/>
    <w:rsid w:val="0066367F"/>
    <w:rsid w:val="006642B6"/>
    <w:rsid w:val="006646AC"/>
    <w:rsid w:val="0066471B"/>
    <w:rsid w:val="006668CA"/>
    <w:rsid w:val="00666ACE"/>
    <w:rsid w:val="00666C0C"/>
    <w:rsid w:val="00666DAF"/>
    <w:rsid w:val="0066705A"/>
    <w:rsid w:val="00667133"/>
    <w:rsid w:val="006673D9"/>
    <w:rsid w:val="0067020D"/>
    <w:rsid w:val="00670424"/>
    <w:rsid w:val="00670571"/>
    <w:rsid w:val="006707F3"/>
    <w:rsid w:val="00670BEE"/>
    <w:rsid w:val="0067193D"/>
    <w:rsid w:val="00671E3B"/>
    <w:rsid w:val="0067210B"/>
    <w:rsid w:val="006723CC"/>
    <w:rsid w:val="00672AA8"/>
    <w:rsid w:val="00672AFC"/>
    <w:rsid w:val="00672E76"/>
    <w:rsid w:val="00673145"/>
    <w:rsid w:val="0067358F"/>
    <w:rsid w:val="00673A25"/>
    <w:rsid w:val="006745A8"/>
    <w:rsid w:val="00674625"/>
    <w:rsid w:val="00674897"/>
    <w:rsid w:val="00674A0A"/>
    <w:rsid w:val="00675552"/>
    <w:rsid w:val="00675C30"/>
    <w:rsid w:val="006765EF"/>
    <w:rsid w:val="00677108"/>
    <w:rsid w:val="006772AB"/>
    <w:rsid w:val="0067792E"/>
    <w:rsid w:val="00677DAA"/>
    <w:rsid w:val="0068137D"/>
    <w:rsid w:val="00682242"/>
    <w:rsid w:val="0068236C"/>
    <w:rsid w:val="006824D1"/>
    <w:rsid w:val="006838A6"/>
    <w:rsid w:val="00683A5A"/>
    <w:rsid w:val="00683C87"/>
    <w:rsid w:val="00683E18"/>
    <w:rsid w:val="00683E59"/>
    <w:rsid w:val="0068466E"/>
    <w:rsid w:val="00684FD5"/>
    <w:rsid w:val="00685358"/>
    <w:rsid w:val="006859FC"/>
    <w:rsid w:val="00685F1B"/>
    <w:rsid w:val="0068693E"/>
    <w:rsid w:val="00686A49"/>
    <w:rsid w:val="00686B63"/>
    <w:rsid w:val="00686F70"/>
    <w:rsid w:val="00687177"/>
    <w:rsid w:val="00687951"/>
    <w:rsid w:val="00690601"/>
    <w:rsid w:val="00690614"/>
    <w:rsid w:val="00690BC8"/>
    <w:rsid w:val="00690D84"/>
    <w:rsid w:val="00691773"/>
    <w:rsid w:val="00691C77"/>
    <w:rsid w:val="006923B1"/>
    <w:rsid w:val="00692858"/>
    <w:rsid w:val="00692B35"/>
    <w:rsid w:val="00692E05"/>
    <w:rsid w:val="00692E3F"/>
    <w:rsid w:val="00692F78"/>
    <w:rsid w:val="006933E2"/>
    <w:rsid w:val="00693AF1"/>
    <w:rsid w:val="00693D3D"/>
    <w:rsid w:val="006940F3"/>
    <w:rsid w:val="00694661"/>
    <w:rsid w:val="006950AB"/>
    <w:rsid w:val="00695FCA"/>
    <w:rsid w:val="00696732"/>
    <w:rsid w:val="00696A4F"/>
    <w:rsid w:val="00696C09"/>
    <w:rsid w:val="00697310"/>
    <w:rsid w:val="00697551"/>
    <w:rsid w:val="006A081B"/>
    <w:rsid w:val="006A0EC4"/>
    <w:rsid w:val="006A1D57"/>
    <w:rsid w:val="006A22FB"/>
    <w:rsid w:val="006A30AF"/>
    <w:rsid w:val="006A3902"/>
    <w:rsid w:val="006A3DDB"/>
    <w:rsid w:val="006A46C0"/>
    <w:rsid w:val="006A4F06"/>
    <w:rsid w:val="006A4FF3"/>
    <w:rsid w:val="006A582F"/>
    <w:rsid w:val="006A5C61"/>
    <w:rsid w:val="006A7031"/>
    <w:rsid w:val="006B0299"/>
    <w:rsid w:val="006B035A"/>
    <w:rsid w:val="006B1982"/>
    <w:rsid w:val="006B1CD0"/>
    <w:rsid w:val="006B1D27"/>
    <w:rsid w:val="006B2240"/>
    <w:rsid w:val="006B250E"/>
    <w:rsid w:val="006B2A7F"/>
    <w:rsid w:val="006B2D22"/>
    <w:rsid w:val="006B2E31"/>
    <w:rsid w:val="006B30B5"/>
    <w:rsid w:val="006B316A"/>
    <w:rsid w:val="006B322F"/>
    <w:rsid w:val="006B3B67"/>
    <w:rsid w:val="006B47C8"/>
    <w:rsid w:val="006B5126"/>
    <w:rsid w:val="006B55FF"/>
    <w:rsid w:val="006B67A4"/>
    <w:rsid w:val="006B6874"/>
    <w:rsid w:val="006B6AA7"/>
    <w:rsid w:val="006B6ABA"/>
    <w:rsid w:val="006B6D6B"/>
    <w:rsid w:val="006B7ADA"/>
    <w:rsid w:val="006C0127"/>
    <w:rsid w:val="006C033E"/>
    <w:rsid w:val="006C124B"/>
    <w:rsid w:val="006C1A0A"/>
    <w:rsid w:val="006C275E"/>
    <w:rsid w:val="006C2BA8"/>
    <w:rsid w:val="006C32E4"/>
    <w:rsid w:val="006C371F"/>
    <w:rsid w:val="006C3CAA"/>
    <w:rsid w:val="006C3CE1"/>
    <w:rsid w:val="006C42F4"/>
    <w:rsid w:val="006C43DF"/>
    <w:rsid w:val="006C508E"/>
    <w:rsid w:val="006C548B"/>
    <w:rsid w:val="006C5DBE"/>
    <w:rsid w:val="006C63AA"/>
    <w:rsid w:val="006C6CB1"/>
    <w:rsid w:val="006C7891"/>
    <w:rsid w:val="006C79E0"/>
    <w:rsid w:val="006D01B5"/>
    <w:rsid w:val="006D01F8"/>
    <w:rsid w:val="006D025B"/>
    <w:rsid w:val="006D0BA1"/>
    <w:rsid w:val="006D1FAC"/>
    <w:rsid w:val="006D1FDF"/>
    <w:rsid w:val="006D3895"/>
    <w:rsid w:val="006D3D60"/>
    <w:rsid w:val="006D3D8C"/>
    <w:rsid w:val="006D4E7E"/>
    <w:rsid w:val="006D4F78"/>
    <w:rsid w:val="006D4F82"/>
    <w:rsid w:val="006D56A6"/>
    <w:rsid w:val="006D5E18"/>
    <w:rsid w:val="006D672A"/>
    <w:rsid w:val="006D67A4"/>
    <w:rsid w:val="006D6E2A"/>
    <w:rsid w:val="006D7826"/>
    <w:rsid w:val="006D789F"/>
    <w:rsid w:val="006D7EF0"/>
    <w:rsid w:val="006E0334"/>
    <w:rsid w:val="006E0529"/>
    <w:rsid w:val="006E084F"/>
    <w:rsid w:val="006E09A7"/>
    <w:rsid w:val="006E105F"/>
    <w:rsid w:val="006E1D24"/>
    <w:rsid w:val="006E2BFC"/>
    <w:rsid w:val="006E2DC0"/>
    <w:rsid w:val="006E2FA5"/>
    <w:rsid w:val="006E30D0"/>
    <w:rsid w:val="006E3524"/>
    <w:rsid w:val="006E42F8"/>
    <w:rsid w:val="006E475D"/>
    <w:rsid w:val="006E47AE"/>
    <w:rsid w:val="006E4A1A"/>
    <w:rsid w:val="006E4E7A"/>
    <w:rsid w:val="006E5085"/>
    <w:rsid w:val="006E56E6"/>
    <w:rsid w:val="006E5D09"/>
    <w:rsid w:val="006E614B"/>
    <w:rsid w:val="006E6CE3"/>
    <w:rsid w:val="006E7EB6"/>
    <w:rsid w:val="006F2B55"/>
    <w:rsid w:val="006F2BBF"/>
    <w:rsid w:val="006F2D00"/>
    <w:rsid w:val="006F30DD"/>
    <w:rsid w:val="006F37F7"/>
    <w:rsid w:val="006F3998"/>
    <w:rsid w:val="006F3FE0"/>
    <w:rsid w:val="006F458C"/>
    <w:rsid w:val="006F474D"/>
    <w:rsid w:val="006F49C7"/>
    <w:rsid w:val="006F4EB3"/>
    <w:rsid w:val="006F5120"/>
    <w:rsid w:val="006F56A9"/>
    <w:rsid w:val="006F6075"/>
    <w:rsid w:val="006F6295"/>
    <w:rsid w:val="006F664F"/>
    <w:rsid w:val="006F6A5C"/>
    <w:rsid w:val="006F7AD3"/>
    <w:rsid w:val="0070004A"/>
    <w:rsid w:val="007000CF"/>
    <w:rsid w:val="00700448"/>
    <w:rsid w:val="00700D15"/>
    <w:rsid w:val="0070109A"/>
    <w:rsid w:val="007015EE"/>
    <w:rsid w:val="007016D6"/>
    <w:rsid w:val="007027AE"/>
    <w:rsid w:val="00702BA9"/>
    <w:rsid w:val="007030A5"/>
    <w:rsid w:val="007033FB"/>
    <w:rsid w:val="0070368A"/>
    <w:rsid w:val="00703F66"/>
    <w:rsid w:val="007043C2"/>
    <w:rsid w:val="00704BBE"/>
    <w:rsid w:val="0070500B"/>
    <w:rsid w:val="007054FF"/>
    <w:rsid w:val="0070563A"/>
    <w:rsid w:val="00705FDC"/>
    <w:rsid w:val="00706633"/>
    <w:rsid w:val="007067FA"/>
    <w:rsid w:val="0070692D"/>
    <w:rsid w:val="00706939"/>
    <w:rsid w:val="00706AB2"/>
    <w:rsid w:val="00706CD7"/>
    <w:rsid w:val="007072F9"/>
    <w:rsid w:val="00707A65"/>
    <w:rsid w:val="00707DFD"/>
    <w:rsid w:val="00710611"/>
    <w:rsid w:val="00710AF5"/>
    <w:rsid w:val="00711E25"/>
    <w:rsid w:val="00711E4D"/>
    <w:rsid w:val="00711E67"/>
    <w:rsid w:val="0071237D"/>
    <w:rsid w:val="007127B5"/>
    <w:rsid w:val="007138F2"/>
    <w:rsid w:val="00713EC4"/>
    <w:rsid w:val="007151F3"/>
    <w:rsid w:val="00715252"/>
    <w:rsid w:val="00715369"/>
    <w:rsid w:val="00715422"/>
    <w:rsid w:val="007166B7"/>
    <w:rsid w:val="007169FA"/>
    <w:rsid w:val="00716C36"/>
    <w:rsid w:val="00717296"/>
    <w:rsid w:val="00717754"/>
    <w:rsid w:val="0071789A"/>
    <w:rsid w:val="00717F80"/>
    <w:rsid w:val="007208F2"/>
    <w:rsid w:val="007209D2"/>
    <w:rsid w:val="00721065"/>
    <w:rsid w:val="00721681"/>
    <w:rsid w:val="00721ED7"/>
    <w:rsid w:val="00722A66"/>
    <w:rsid w:val="00722D89"/>
    <w:rsid w:val="007232BE"/>
    <w:rsid w:val="00723BDD"/>
    <w:rsid w:val="00723ECE"/>
    <w:rsid w:val="00724451"/>
    <w:rsid w:val="0072462F"/>
    <w:rsid w:val="007257D0"/>
    <w:rsid w:val="00725821"/>
    <w:rsid w:val="00725D41"/>
    <w:rsid w:val="00725E75"/>
    <w:rsid w:val="00726F94"/>
    <w:rsid w:val="007271B5"/>
    <w:rsid w:val="00727AD8"/>
    <w:rsid w:val="00730625"/>
    <w:rsid w:val="00730A2F"/>
    <w:rsid w:val="00730F45"/>
    <w:rsid w:val="00732C72"/>
    <w:rsid w:val="00732E2B"/>
    <w:rsid w:val="00733C53"/>
    <w:rsid w:val="00733D57"/>
    <w:rsid w:val="007340BD"/>
    <w:rsid w:val="0073453B"/>
    <w:rsid w:val="00734D89"/>
    <w:rsid w:val="00735543"/>
    <w:rsid w:val="00735AC5"/>
    <w:rsid w:val="00735B33"/>
    <w:rsid w:val="00735B5A"/>
    <w:rsid w:val="00735ED8"/>
    <w:rsid w:val="00736AFD"/>
    <w:rsid w:val="00736B1B"/>
    <w:rsid w:val="00736EDB"/>
    <w:rsid w:val="00737AAF"/>
    <w:rsid w:val="00737C96"/>
    <w:rsid w:val="007400FD"/>
    <w:rsid w:val="0074061F"/>
    <w:rsid w:val="007406AF"/>
    <w:rsid w:val="00740972"/>
    <w:rsid w:val="00740A73"/>
    <w:rsid w:val="00740EBC"/>
    <w:rsid w:val="0074106A"/>
    <w:rsid w:val="00741441"/>
    <w:rsid w:val="00741EC2"/>
    <w:rsid w:val="00741EEB"/>
    <w:rsid w:val="00741EF9"/>
    <w:rsid w:val="00742514"/>
    <w:rsid w:val="00742CCE"/>
    <w:rsid w:val="00743286"/>
    <w:rsid w:val="00743323"/>
    <w:rsid w:val="0074398C"/>
    <w:rsid w:val="00743CC4"/>
    <w:rsid w:val="00743E24"/>
    <w:rsid w:val="00744087"/>
    <w:rsid w:val="0074437F"/>
    <w:rsid w:val="0074459F"/>
    <w:rsid w:val="007453B9"/>
    <w:rsid w:val="0074548B"/>
    <w:rsid w:val="00745508"/>
    <w:rsid w:val="00745AF2"/>
    <w:rsid w:val="00745B23"/>
    <w:rsid w:val="00745C98"/>
    <w:rsid w:val="007463C2"/>
    <w:rsid w:val="00746577"/>
    <w:rsid w:val="00746F72"/>
    <w:rsid w:val="00746F76"/>
    <w:rsid w:val="0075071C"/>
    <w:rsid w:val="00750B41"/>
    <w:rsid w:val="007511DE"/>
    <w:rsid w:val="0075129A"/>
    <w:rsid w:val="00752416"/>
    <w:rsid w:val="00753A5A"/>
    <w:rsid w:val="00753E97"/>
    <w:rsid w:val="0075483D"/>
    <w:rsid w:val="00754915"/>
    <w:rsid w:val="00754C82"/>
    <w:rsid w:val="00754F26"/>
    <w:rsid w:val="007550A3"/>
    <w:rsid w:val="00755518"/>
    <w:rsid w:val="00755B71"/>
    <w:rsid w:val="00755BB9"/>
    <w:rsid w:val="007562A4"/>
    <w:rsid w:val="00756864"/>
    <w:rsid w:val="00756AAD"/>
    <w:rsid w:val="00757168"/>
    <w:rsid w:val="0076077A"/>
    <w:rsid w:val="007608CA"/>
    <w:rsid w:val="00760C7A"/>
    <w:rsid w:val="00761017"/>
    <w:rsid w:val="007617BA"/>
    <w:rsid w:val="00761D6A"/>
    <w:rsid w:val="00761FC0"/>
    <w:rsid w:val="00762DEE"/>
    <w:rsid w:val="0076419B"/>
    <w:rsid w:val="00764202"/>
    <w:rsid w:val="00764CA7"/>
    <w:rsid w:val="007652F5"/>
    <w:rsid w:val="00765A67"/>
    <w:rsid w:val="00765B10"/>
    <w:rsid w:val="00765C67"/>
    <w:rsid w:val="00766133"/>
    <w:rsid w:val="007665D8"/>
    <w:rsid w:val="007671D1"/>
    <w:rsid w:val="00767CA1"/>
    <w:rsid w:val="00767E0B"/>
    <w:rsid w:val="007702EC"/>
    <w:rsid w:val="00770588"/>
    <w:rsid w:val="007709AF"/>
    <w:rsid w:val="00770FC0"/>
    <w:rsid w:val="00771490"/>
    <w:rsid w:val="00771937"/>
    <w:rsid w:val="00771DA6"/>
    <w:rsid w:val="0077205D"/>
    <w:rsid w:val="0077293A"/>
    <w:rsid w:val="00772A17"/>
    <w:rsid w:val="00772B83"/>
    <w:rsid w:val="00773889"/>
    <w:rsid w:val="00773EB2"/>
    <w:rsid w:val="00774FB4"/>
    <w:rsid w:val="007755C8"/>
    <w:rsid w:val="00775C82"/>
    <w:rsid w:val="00776309"/>
    <w:rsid w:val="00776470"/>
    <w:rsid w:val="007773E3"/>
    <w:rsid w:val="00777B35"/>
    <w:rsid w:val="00777BEF"/>
    <w:rsid w:val="00780FB6"/>
    <w:rsid w:val="00781B6D"/>
    <w:rsid w:val="007824A5"/>
    <w:rsid w:val="007824C4"/>
    <w:rsid w:val="0078255D"/>
    <w:rsid w:val="0078280F"/>
    <w:rsid w:val="00783DCC"/>
    <w:rsid w:val="00784856"/>
    <w:rsid w:val="00786BA0"/>
    <w:rsid w:val="00786DC9"/>
    <w:rsid w:val="00786FC1"/>
    <w:rsid w:val="007872F4"/>
    <w:rsid w:val="0078735F"/>
    <w:rsid w:val="00787903"/>
    <w:rsid w:val="00787B4B"/>
    <w:rsid w:val="00790372"/>
    <w:rsid w:val="0079039D"/>
    <w:rsid w:val="00790E3C"/>
    <w:rsid w:val="007912BB"/>
    <w:rsid w:val="007916A7"/>
    <w:rsid w:val="00791757"/>
    <w:rsid w:val="007917BB"/>
    <w:rsid w:val="00792096"/>
    <w:rsid w:val="0079217A"/>
    <w:rsid w:val="00792691"/>
    <w:rsid w:val="0079270A"/>
    <w:rsid w:val="0079286D"/>
    <w:rsid w:val="00793DAB"/>
    <w:rsid w:val="00793FA1"/>
    <w:rsid w:val="00794641"/>
    <w:rsid w:val="007948BF"/>
    <w:rsid w:val="007948EB"/>
    <w:rsid w:val="00794911"/>
    <w:rsid w:val="00794A8C"/>
    <w:rsid w:val="00794C67"/>
    <w:rsid w:val="007955E5"/>
    <w:rsid w:val="00795BA9"/>
    <w:rsid w:val="00795D13"/>
    <w:rsid w:val="00796743"/>
    <w:rsid w:val="00796ECD"/>
    <w:rsid w:val="00797648"/>
    <w:rsid w:val="00797870"/>
    <w:rsid w:val="007A062B"/>
    <w:rsid w:val="007A10C6"/>
    <w:rsid w:val="007A10EB"/>
    <w:rsid w:val="007A1988"/>
    <w:rsid w:val="007A1A41"/>
    <w:rsid w:val="007A1EA7"/>
    <w:rsid w:val="007A26D8"/>
    <w:rsid w:val="007A293F"/>
    <w:rsid w:val="007A2EEF"/>
    <w:rsid w:val="007A3893"/>
    <w:rsid w:val="007A472B"/>
    <w:rsid w:val="007A5162"/>
    <w:rsid w:val="007A55DB"/>
    <w:rsid w:val="007A59D8"/>
    <w:rsid w:val="007A5DF3"/>
    <w:rsid w:val="007A5F03"/>
    <w:rsid w:val="007A6038"/>
    <w:rsid w:val="007A62CC"/>
    <w:rsid w:val="007A70CA"/>
    <w:rsid w:val="007A7242"/>
    <w:rsid w:val="007A79E3"/>
    <w:rsid w:val="007A7CED"/>
    <w:rsid w:val="007B0331"/>
    <w:rsid w:val="007B08FC"/>
    <w:rsid w:val="007B1234"/>
    <w:rsid w:val="007B1B01"/>
    <w:rsid w:val="007B2A86"/>
    <w:rsid w:val="007B2A95"/>
    <w:rsid w:val="007B2C3E"/>
    <w:rsid w:val="007B2CA2"/>
    <w:rsid w:val="007B5092"/>
    <w:rsid w:val="007B5980"/>
    <w:rsid w:val="007B5989"/>
    <w:rsid w:val="007B5A8A"/>
    <w:rsid w:val="007B5F18"/>
    <w:rsid w:val="007B637B"/>
    <w:rsid w:val="007B6A1F"/>
    <w:rsid w:val="007B6A33"/>
    <w:rsid w:val="007B75BD"/>
    <w:rsid w:val="007B7D40"/>
    <w:rsid w:val="007B7D9B"/>
    <w:rsid w:val="007C0997"/>
    <w:rsid w:val="007C0C7E"/>
    <w:rsid w:val="007C0CCC"/>
    <w:rsid w:val="007C1137"/>
    <w:rsid w:val="007C26A1"/>
    <w:rsid w:val="007C3414"/>
    <w:rsid w:val="007C38F9"/>
    <w:rsid w:val="007C44E2"/>
    <w:rsid w:val="007C4D74"/>
    <w:rsid w:val="007C59B2"/>
    <w:rsid w:val="007C60B0"/>
    <w:rsid w:val="007C60F1"/>
    <w:rsid w:val="007C64C1"/>
    <w:rsid w:val="007C69FF"/>
    <w:rsid w:val="007C6A5A"/>
    <w:rsid w:val="007C72AD"/>
    <w:rsid w:val="007C7320"/>
    <w:rsid w:val="007C7E8D"/>
    <w:rsid w:val="007D04D4"/>
    <w:rsid w:val="007D06A8"/>
    <w:rsid w:val="007D0CA3"/>
    <w:rsid w:val="007D128C"/>
    <w:rsid w:val="007D1736"/>
    <w:rsid w:val="007D1FAE"/>
    <w:rsid w:val="007D21F6"/>
    <w:rsid w:val="007D22AA"/>
    <w:rsid w:val="007D2914"/>
    <w:rsid w:val="007D323E"/>
    <w:rsid w:val="007D3A11"/>
    <w:rsid w:val="007D49D5"/>
    <w:rsid w:val="007D4B4B"/>
    <w:rsid w:val="007D4D3D"/>
    <w:rsid w:val="007D4FB5"/>
    <w:rsid w:val="007D5377"/>
    <w:rsid w:val="007D5812"/>
    <w:rsid w:val="007D5FC8"/>
    <w:rsid w:val="007D6DAB"/>
    <w:rsid w:val="007D6F29"/>
    <w:rsid w:val="007D749F"/>
    <w:rsid w:val="007D7510"/>
    <w:rsid w:val="007D77C7"/>
    <w:rsid w:val="007E0AF6"/>
    <w:rsid w:val="007E10BA"/>
    <w:rsid w:val="007E1D00"/>
    <w:rsid w:val="007E21E7"/>
    <w:rsid w:val="007E246C"/>
    <w:rsid w:val="007E2C21"/>
    <w:rsid w:val="007E3258"/>
    <w:rsid w:val="007E33E3"/>
    <w:rsid w:val="007E3E6C"/>
    <w:rsid w:val="007E3EB0"/>
    <w:rsid w:val="007E4F56"/>
    <w:rsid w:val="007E59DA"/>
    <w:rsid w:val="007E5C50"/>
    <w:rsid w:val="007E5E22"/>
    <w:rsid w:val="007E6158"/>
    <w:rsid w:val="007E6968"/>
    <w:rsid w:val="007E755F"/>
    <w:rsid w:val="007E782D"/>
    <w:rsid w:val="007E798A"/>
    <w:rsid w:val="007F07A4"/>
    <w:rsid w:val="007F1B02"/>
    <w:rsid w:val="007F2061"/>
    <w:rsid w:val="007F2238"/>
    <w:rsid w:val="007F300D"/>
    <w:rsid w:val="007F33C9"/>
    <w:rsid w:val="007F5625"/>
    <w:rsid w:val="007F5C12"/>
    <w:rsid w:val="007F5D3B"/>
    <w:rsid w:val="007F5DD3"/>
    <w:rsid w:val="007F685E"/>
    <w:rsid w:val="007F6EDF"/>
    <w:rsid w:val="007F705A"/>
    <w:rsid w:val="007F7171"/>
    <w:rsid w:val="007F77F4"/>
    <w:rsid w:val="007F7B6B"/>
    <w:rsid w:val="007F7E7D"/>
    <w:rsid w:val="007F7EE6"/>
    <w:rsid w:val="008008BD"/>
    <w:rsid w:val="00800BBB"/>
    <w:rsid w:val="00801A8D"/>
    <w:rsid w:val="00801C2A"/>
    <w:rsid w:val="00803097"/>
    <w:rsid w:val="00803966"/>
    <w:rsid w:val="008042A2"/>
    <w:rsid w:val="00804B1F"/>
    <w:rsid w:val="008053DF"/>
    <w:rsid w:val="00805807"/>
    <w:rsid w:val="008059D4"/>
    <w:rsid w:val="00805DE9"/>
    <w:rsid w:val="00806E3A"/>
    <w:rsid w:val="0080796F"/>
    <w:rsid w:val="00807DB4"/>
    <w:rsid w:val="00807E86"/>
    <w:rsid w:val="00807FC7"/>
    <w:rsid w:val="0081042B"/>
    <w:rsid w:val="00810898"/>
    <w:rsid w:val="00810CB1"/>
    <w:rsid w:val="00810CF5"/>
    <w:rsid w:val="00811531"/>
    <w:rsid w:val="008115E4"/>
    <w:rsid w:val="00811D6C"/>
    <w:rsid w:val="00812362"/>
    <w:rsid w:val="0081256E"/>
    <w:rsid w:val="008127B7"/>
    <w:rsid w:val="00812E66"/>
    <w:rsid w:val="008138B4"/>
    <w:rsid w:val="00813F58"/>
    <w:rsid w:val="00814552"/>
    <w:rsid w:val="00814C08"/>
    <w:rsid w:val="00814C6C"/>
    <w:rsid w:val="00815708"/>
    <w:rsid w:val="0081584F"/>
    <w:rsid w:val="00815B1D"/>
    <w:rsid w:val="008165C9"/>
    <w:rsid w:val="008165F3"/>
    <w:rsid w:val="00820344"/>
    <w:rsid w:val="00820B9E"/>
    <w:rsid w:val="00820E8A"/>
    <w:rsid w:val="008211B5"/>
    <w:rsid w:val="00821517"/>
    <w:rsid w:val="008215A7"/>
    <w:rsid w:val="008218C7"/>
    <w:rsid w:val="0082194C"/>
    <w:rsid w:val="00822364"/>
    <w:rsid w:val="008226A5"/>
    <w:rsid w:val="0082286D"/>
    <w:rsid w:val="00823505"/>
    <w:rsid w:val="00823C4D"/>
    <w:rsid w:val="00823EFB"/>
    <w:rsid w:val="00824763"/>
    <w:rsid w:val="00825458"/>
    <w:rsid w:val="008256CA"/>
    <w:rsid w:val="0082588B"/>
    <w:rsid w:val="00825D77"/>
    <w:rsid w:val="00825F8E"/>
    <w:rsid w:val="008263B4"/>
    <w:rsid w:val="008264E5"/>
    <w:rsid w:val="00826988"/>
    <w:rsid w:val="00826D64"/>
    <w:rsid w:val="0082725A"/>
    <w:rsid w:val="00827790"/>
    <w:rsid w:val="008305D6"/>
    <w:rsid w:val="00831361"/>
    <w:rsid w:val="008317AB"/>
    <w:rsid w:val="00831D38"/>
    <w:rsid w:val="0083345F"/>
    <w:rsid w:val="00833BF5"/>
    <w:rsid w:val="00833CA0"/>
    <w:rsid w:val="008346B8"/>
    <w:rsid w:val="008352CE"/>
    <w:rsid w:val="008355D9"/>
    <w:rsid w:val="00835880"/>
    <w:rsid w:val="00835AE2"/>
    <w:rsid w:val="0083671F"/>
    <w:rsid w:val="00836E64"/>
    <w:rsid w:val="0083735F"/>
    <w:rsid w:val="008407B4"/>
    <w:rsid w:val="008411A8"/>
    <w:rsid w:val="0084178A"/>
    <w:rsid w:val="0084235C"/>
    <w:rsid w:val="0084241F"/>
    <w:rsid w:val="00842EA9"/>
    <w:rsid w:val="008431B9"/>
    <w:rsid w:val="00843396"/>
    <w:rsid w:val="00843B22"/>
    <w:rsid w:val="00844054"/>
    <w:rsid w:val="008440D1"/>
    <w:rsid w:val="0084411B"/>
    <w:rsid w:val="00844B1C"/>
    <w:rsid w:val="00844B83"/>
    <w:rsid w:val="00844CF4"/>
    <w:rsid w:val="00845F0B"/>
    <w:rsid w:val="0084604D"/>
    <w:rsid w:val="00846351"/>
    <w:rsid w:val="0084707C"/>
    <w:rsid w:val="0084713A"/>
    <w:rsid w:val="008472B1"/>
    <w:rsid w:val="00850066"/>
    <w:rsid w:val="008500A0"/>
    <w:rsid w:val="0085027B"/>
    <w:rsid w:val="0085083F"/>
    <w:rsid w:val="00850C2D"/>
    <w:rsid w:val="0085119E"/>
    <w:rsid w:val="00851362"/>
    <w:rsid w:val="0085175D"/>
    <w:rsid w:val="00851DCC"/>
    <w:rsid w:val="00851F04"/>
    <w:rsid w:val="008536D5"/>
    <w:rsid w:val="008537E8"/>
    <w:rsid w:val="0085390B"/>
    <w:rsid w:val="00853C02"/>
    <w:rsid w:val="00853F67"/>
    <w:rsid w:val="00854047"/>
    <w:rsid w:val="0085428C"/>
    <w:rsid w:val="00854507"/>
    <w:rsid w:val="00854AC2"/>
    <w:rsid w:val="00854B6D"/>
    <w:rsid w:val="00855359"/>
    <w:rsid w:val="0085598C"/>
    <w:rsid w:val="00855F1E"/>
    <w:rsid w:val="008564F5"/>
    <w:rsid w:val="008566DC"/>
    <w:rsid w:val="008569C2"/>
    <w:rsid w:val="00856EF9"/>
    <w:rsid w:val="00857B71"/>
    <w:rsid w:val="00857ECC"/>
    <w:rsid w:val="0086098E"/>
    <w:rsid w:val="00860C7E"/>
    <w:rsid w:val="00860D94"/>
    <w:rsid w:val="00860DC6"/>
    <w:rsid w:val="00860EAA"/>
    <w:rsid w:val="00861ADD"/>
    <w:rsid w:val="00862119"/>
    <w:rsid w:val="00862A48"/>
    <w:rsid w:val="0086367B"/>
    <w:rsid w:val="00863730"/>
    <w:rsid w:val="00863B19"/>
    <w:rsid w:val="008648C8"/>
    <w:rsid w:val="00864926"/>
    <w:rsid w:val="00864C3B"/>
    <w:rsid w:val="00864CCF"/>
    <w:rsid w:val="0086532C"/>
    <w:rsid w:val="00865377"/>
    <w:rsid w:val="00865631"/>
    <w:rsid w:val="00866CFE"/>
    <w:rsid w:val="00866DFD"/>
    <w:rsid w:val="00866F55"/>
    <w:rsid w:val="0086776A"/>
    <w:rsid w:val="00867B31"/>
    <w:rsid w:val="008710F0"/>
    <w:rsid w:val="0087110F"/>
    <w:rsid w:val="00871E9A"/>
    <w:rsid w:val="00871FED"/>
    <w:rsid w:val="008723A4"/>
    <w:rsid w:val="00872469"/>
    <w:rsid w:val="00872687"/>
    <w:rsid w:val="008727E0"/>
    <w:rsid w:val="008728D3"/>
    <w:rsid w:val="00873A60"/>
    <w:rsid w:val="00874676"/>
    <w:rsid w:val="008749A0"/>
    <w:rsid w:val="00874BB2"/>
    <w:rsid w:val="00874BE7"/>
    <w:rsid w:val="008752DD"/>
    <w:rsid w:val="00875A41"/>
    <w:rsid w:val="00875FDF"/>
    <w:rsid w:val="008763B6"/>
    <w:rsid w:val="00876C48"/>
    <w:rsid w:val="00877513"/>
    <w:rsid w:val="008776F9"/>
    <w:rsid w:val="00877781"/>
    <w:rsid w:val="00877A60"/>
    <w:rsid w:val="0088043A"/>
    <w:rsid w:val="00880FFA"/>
    <w:rsid w:val="0088134F"/>
    <w:rsid w:val="0088192A"/>
    <w:rsid w:val="00881DC2"/>
    <w:rsid w:val="0088217B"/>
    <w:rsid w:val="00882F34"/>
    <w:rsid w:val="0088353B"/>
    <w:rsid w:val="00884088"/>
    <w:rsid w:val="00884266"/>
    <w:rsid w:val="008842AD"/>
    <w:rsid w:val="00884764"/>
    <w:rsid w:val="00884AA2"/>
    <w:rsid w:val="0088581C"/>
    <w:rsid w:val="008858F8"/>
    <w:rsid w:val="00885D0F"/>
    <w:rsid w:val="00885D9E"/>
    <w:rsid w:val="00885F7C"/>
    <w:rsid w:val="008863F0"/>
    <w:rsid w:val="00886A61"/>
    <w:rsid w:val="00887224"/>
    <w:rsid w:val="00887232"/>
    <w:rsid w:val="0088748C"/>
    <w:rsid w:val="00891163"/>
    <w:rsid w:val="008912E1"/>
    <w:rsid w:val="008918EA"/>
    <w:rsid w:val="00891EE4"/>
    <w:rsid w:val="00892837"/>
    <w:rsid w:val="00892872"/>
    <w:rsid w:val="00892C7C"/>
    <w:rsid w:val="00893198"/>
    <w:rsid w:val="008942A3"/>
    <w:rsid w:val="0089435B"/>
    <w:rsid w:val="00894702"/>
    <w:rsid w:val="00894F2D"/>
    <w:rsid w:val="00895F6D"/>
    <w:rsid w:val="00896028"/>
    <w:rsid w:val="0089719E"/>
    <w:rsid w:val="008971F0"/>
    <w:rsid w:val="00897861"/>
    <w:rsid w:val="008A06CA"/>
    <w:rsid w:val="008A0A23"/>
    <w:rsid w:val="008A1446"/>
    <w:rsid w:val="008A1D5B"/>
    <w:rsid w:val="008A1E45"/>
    <w:rsid w:val="008A1EED"/>
    <w:rsid w:val="008A277B"/>
    <w:rsid w:val="008A292D"/>
    <w:rsid w:val="008A2D38"/>
    <w:rsid w:val="008A3303"/>
    <w:rsid w:val="008A3514"/>
    <w:rsid w:val="008A393A"/>
    <w:rsid w:val="008A4073"/>
    <w:rsid w:val="008A40B5"/>
    <w:rsid w:val="008A4791"/>
    <w:rsid w:val="008A47DB"/>
    <w:rsid w:val="008A4801"/>
    <w:rsid w:val="008A4FA3"/>
    <w:rsid w:val="008A595E"/>
    <w:rsid w:val="008A695A"/>
    <w:rsid w:val="008A6962"/>
    <w:rsid w:val="008A7264"/>
    <w:rsid w:val="008A7301"/>
    <w:rsid w:val="008A73FB"/>
    <w:rsid w:val="008A7F54"/>
    <w:rsid w:val="008B012A"/>
    <w:rsid w:val="008B03BC"/>
    <w:rsid w:val="008B077D"/>
    <w:rsid w:val="008B0AC5"/>
    <w:rsid w:val="008B0B27"/>
    <w:rsid w:val="008B144A"/>
    <w:rsid w:val="008B176D"/>
    <w:rsid w:val="008B242F"/>
    <w:rsid w:val="008B3020"/>
    <w:rsid w:val="008B356B"/>
    <w:rsid w:val="008B3598"/>
    <w:rsid w:val="008B3645"/>
    <w:rsid w:val="008B3CB5"/>
    <w:rsid w:val="008B408A"/>
    <w:rsid w:val="008B4578"/>
    <w:rsid w:val="008B4EA1"/>
    <w:rsid w:val="008B63FB"/>
    <w:rsid w:val="008B647E"/>
    <w:rsid w:val="008B664B"/>
    <w:rsid w:val="008B76CC"/>
    <w:rsid w:val="008B7AEB"/>
    <w:rsid w:val="008B7B86"/>
    <w:rsid w:val="008B7D14"/>
    <w:rsid w:val="008B7E22"/>
    <w:rsid w:val="008B7E5A"/>
    <w:rsid w:val="008C0473"/>
    <w:rsid w:val="008C07ED"/>
    <w:rsid w:val="008C0FC0"/>
    <w:rsid w:val="008C11D0"/>
    <w:rsid w:val="008C1234"/>
    <w:rsid w:val="008C1365"/>
    <w:rsid w:val="008C13CF"/>
    <w:rsid w:val="008C24BF"/>
    <w:rsid w:val="008C29EC"/>
    <w:rsid w:val="008C37E5"/>
    <w:rsid w:val="008C390C"/>
    <w:rsid w:val="008C3D80"/>
    <w:rsid w:val="008C4735"/>
    <w:rsid w:val="008C4DCB"/>
    <w:rsid w:val="008C4F56"/>
    <w:rsid w:val="008C56C8"/>
    <w:rsid w:val="008C5E3B"/>
    <w:rsid w:val="008C6A98"/>
    <w:rsid w:val="008C710C"/>
    <w:rsid w:val="008C7119"/>
    <w:rsid w:val="008C71C0"/>
    <w:rsid w:val="008D0580"/>
    <w:rsid w:val="008D073C"/>
    <w:rsid w:val="008D075A"/>
    <w:rsid w:val="008D0886"/>
    <w:rsid w:val="008D0A95"/>
    <w:rsid w:val="008D12B1"/>
    <w:rsid w:val="008D1428"/>
    <w:rsid w:val="008D14B5"/>
    <w:rsid w:val="008D16C3"/>
    <w:rsid w:val="008D1BC5"/>
    <w:rsid w:val="008D1EE4"/>
    <w:rsid w:val="008D24AD"/>
    <w:rsid w:val="008D27CA"/>
    <w:rsid w:val="008D2933"/>
    <w:rsid w:val="008D2BFA"/>
    <w:rsid w:val="008D3B69"/>
    <w:rsid w:val="008D4424"/>
    <w:rsid w:val="008D4A8D"/>
    <w:rsid w:val="008D4AC6"/>
    <w:rsid w:val="008D4BEA"/>
    <w:rsid w:val="008D4E58"/>
    <w:rsid w:val="008D52ED"/>
    <w:rsid w:val="008D56DC"/>
    <w:rsid w:val="008D5BEE"/>
    <w:rsid w:val="008D6034"/>
    <w:rsid w:val="008D6817"/>
    <w:rsid w:val="008D79DA"/>
    <w:rsid w:val="008D7A40"/>
    <w:rsid w:val="008E040A"/>
    <w:rsid w:val="008E07FB"/>
    <w:rsid w:val="008E09C1"/>
    <w:rsid w:val="008E0DAE"/>
    <w:rsid w:val="008E1002"/>
    <w:rsid w:val="008E1884"/>
    <w:rsid w:val="008E1EDE"/>
    <w:rsid w:val="008E24E2"/>
    <w:rsid w:val="008E31AF"/>
    <w:rsid w:val="008E32A8"/>
    <w:rsid w:val="008E37E5"/>
    <w:rsid w:val="008E3A0E"/>
    <w:rsid w:val="008E4055"/>
    <w:rsid w:val="008E4BFE"/>
    <w:rsid w:val="008E5C29"/>
    <w:rsid w:val="008E7AEC"/>
    <w:rsid w:val="008E7BAD"/>
    <w:rsid w:val="008F0193"/>
    <w:rsid w:val="008F02EC"/>
    <w:rsid w:val="008F0E9A"/>
    <w:rsid w:val="008F13FA"/>
    <w:rsid w:val="008F16B5"/>
    <w:rsid w:val="008F16CC"/>
    <w:rsid w:val="008F178F"/>
    <w:rsid w:val="008F1B72"/>
    <w:rsid w:val="008F1F58"/>
    <w:rsid w:val="008F24F7"/>
    <w:rsid w:val="008F2C75"/>
    <w:rsid w:val="008F2D3D"/>
    <w:rsid w:val="008F2FE0"/>
    <w:rsid w:val="008F37ED"/>
    <w:rsid w:val="008F38FF"/>
    <w:rsid w:val="008F394A"/>
    <w:rsid w:val="008F3A87"/>
    <w:rsid w:val="008F3B5D"/>
    <w:rsid w:val="008F3BD2"/>
    <w:rsid w:val="008F451E"/>
    <w:rsid w:val="008F473A"/>
    <w:rsid w:val="008F557B"/>
    <w:rsid w:val="008F5AD8"/>
    <w:rsid w:val="008F64E1"/>
    <w:rsid w:val="008F69E9"/>
    <w:rsid w:val="008F6AE1"/>
    <w:rsid w:val="0090065F"/>
    <w:rsid w:val="009009A0"/>
    <w:rsid w:val="00900A50"/>
    <w:rsid w:val="0090223D"/>
    <w:rsid w:val="009025D6"/>
    <w:rsid w:val="0090287D"/>
    <w:rsid w:val="00902A4B"/>
    <w:rsid w:val="00902CCB"/>
    <w:rsid w:val="009034A0"/>
    <w:rsid w:val="009037E3"/>
    <w:rsid w:val="00903887"/>
    <w:rsid w:val="00903944"/>
    <w:rsid w:val="0090414A"/>
    <w:rsid w:val="0090497E"/>
    <w:rsid w:val="00905266"/>
    <w:rsid w:val="009061A3"/>
    <w:rsid w:val="009067FD"/>
    <w:rsid w:val="009068F9"/>
    <w:rsid w:val="00906BDF"/>
    <w:rsid w:val="00906DBB"/>
    <w:rsid w:val="00907114"/>
    <w:rsid w:val="00907856"/>
    <w:rsid w:val="00910140"/>
    <w:rsid w:val="00910670"/>
    <w:rsid w:val="00910BD6"/>
    <w:rsid w:val="0091157B"/>
    <w:rsid w:val="00911A86"/>
    <w:rsid w:val="009121C8"/>
    <w:rsid w:val="009128F8"/>
    <w:rsid w:val="00912D3D"/>
    <w:rsid w:val="00912D94"/>
    <w:rsid w:val="009130B9"/>
    <w:rsid w:val="0091354D"/>
    <w:rsid w:val="00913DEA"/>
    <w:rsid w:val="0091442D"/>
    <w:rsid w:val="00914C93"/>
    <w:rsid w:val="00914E14"/>
    <w:rsid w:val="009150F1"/>
    <w:rsid w:val="00915581"/>
    <w:rsid w:val="00915C56"/>
    <w:rsid w:val="00915F98"/>
    <w:rsid w:val="00915FA3"/>
    <w:rsid w:val="009163BA"/>
    <w:rsid w:val="009167A3"/>
    <w:rsid w:val="0091687D"/>
    <w:rsid w:val="0092154B"/>
    <w:rsid w:val="009215AC"/>
    <w:rsid w:val="009216D6"/>
    <w:rsid w:val="00921E04"/>
    <w:rsid w:val="009221B3"/>
    <w:rsid w:val="00922410"/>
    <w:rsid w:val="00922555"/>
    <w:rsid w:val="00922A88"/>
    <w:rsid w:val="00923735"/>
    <w:rsid w:val="009238B2"/>
    <w:rsid w:val="00923DA5"/>
    <w:rsid w:val="009243B2"/>
    <w:rsid w:val="00924ACB"/>
    <w:rsid w:val="0092523B"/>
    <w:rsid w:val="00925359"/>
    <w:rsid w:val="009257D3"/>
    <w:rsid w:val="00926312"/>
    <w:rsid w:val="00927075"/>
    <w:rsid w:val="0092774D"/>
    <w:rsid w:val="00927779"/>
    <w:rsid w:val="009304AB"/>
    <w:rsid w:val="00930554"/>
    <w:rsid w:val="00930C44"/>
    <w:rsid w:val="00930D3B"/>
    <w:rsid w:val="009311A7"/>
    <w:rsid w:val="00931AD6"/>
    <w:rsid w:val="0093206A"/>
    <w:rsid w:val="00932E1B"/>
    <w:rsid w:val="00932F33"/>
    <w:rsid w:val="00932F9D"/>
    <w:rsid w:val="009335DE"/>
    <w:rsid w:val="00933834"/>
    <w:rsid w:val="0093388E"/>
    <w:rsid w:val="009340F3"/>
    <w:rsid w:val="00934320"/>
    <w:rsid w:val="00934F39"/>
    <w:rsid w:val="00935B5C"/>
    <w:rsid w:val="009367C2"/>
    <w:rsid w:val="00936835"/>
    <w:rsid w:val="00936B93"/>
    <w:rsid w:val="00940000"/>
    <w:rsid w:val="00940274"/>
    <w:rsid w:val="009408A3"/>
    <w:rsid w:val="00940B3B"/>
    <w:rsid w:val="0094200C"/>
    <w:rsid w:val="00942BDB"/>
    <w:rsid w:val="009433D5"/>
    <w:rsid w:val="00943F67"/>
    <w:rsid w:val="00943F7B"/>
    <w:rsid w:val="009445A4"/>
    <w:rsid w:val="00944887"/>
    <w:rsid w:val="00944DF5"/>
    <w:rsid w:val="00944F05"/>
    <w:rsid w:val="00945CE1"/>
    <w:rsid w:val="00946262"/>
    <w:rsid w:val="009462F8"/>
    <w:rsid w:val="0094652B"/>
    <w:rsid w:val="009469B5"/>
    <w:rsid w:val="00947401"/>
    <w:rsid w:val="00947595"/>
    <w:rsid w:val="0095080B"/>
    <w:rsid w:val="00950F0E"/>
    <w:rsid w:val="00951040"/>
    <w:rsid w:val="009512AA"/>
    <w:rsid w:val="00951C33"/>
    <w:rsid w:val="00952023"/>
    <w:rsid w:val="0095240E"/>
    <w:rsid w:val="0095253F"/>
    <w:rsid w:val="00952E15"/>
    <w:rsid w:val="009535D0"/>
    <w:rsid w:val="009536F8"/>
    <w:rsid w:val="009541F4"/>
    <w:rsid w:val="00955452"/>
    <w:rsid w:val="00955773"/>
    <w:rsid w:val="00955F85"/>
    <w:rsid w:val="00956212"/>
    <w:rsid w:val="009562AE"/>
    <w:rsid w:val="009565DD"/>
    <w:rsid w:val="00956FED"/>
    <w:rsid w:val="0095741B"/>
    <w:rsid w:val="009574C7"/>
    <w:rsid w:val="00957951"/>
    <w:rsid w:val="00957E6D"/>
    <w:rsid w:val="009601C6"/>
    <w:rsid w:val="0096033F"/>
    <w:rsid w:val="00960392"/>
    <w:rsid w:val="00960EA9"/>
    <w:rsid w:val="009615B3"/>
    <w:rsid w:val="00961A99"/>
    <w:rsid w:val="00961C3E"/>
    <w:rsid w:val="00961F24"/>
    <w:rsid w:val="00962B49"/>
    <w:rsid w:val="00962FFB"/>
    <w:rsid w:val="00963054"/>
    <w:rsid w:val="00963DF1"/>
    <w:rsid w:val="00964E8E"/>
    <w:rsid w:val="00965EE4"/>
    <w:rsid w:val="00966A76"/>
    <w:rsid w:val="00966DE7"/>
    <w:rsid w:val="00967B99"/>
    <w:rsid w:val="00967F24"/>
    <w:rsid w:val="009701F7"/>
    <w:rsid w:val="00970642"/>
    <w:rsid w:val="009706C9"/>
    <w:rsid w:val="009708B7"/>
    <w:rsid w:val="009713C8"/>
    <w:rsid w:val="00971FFE"/>
    <w:rsid w:val="009729ED"/>
    <w:rsid w:val="0097324E"/>
    <w:rsid w:val="00973362"/>
    <w:rsid w:val="00973AF5"/>
    <w:rsid w:val="00974583"/>
    <w:rsid w:val="00974C63"/>
    <w:rsid w:val="00974E52"/>
    <w:rsid w:val="0097556A"/>
    <w:rsid w:val="009755A3"/>
    <w:rsid w:val="00976B14"/>
    <w:rsid w:val="00976BA8"/>
    <w:rsid w:val="00977C0C"/>
    <w:rsid w:val="00977DF4"/>
    <w:rsid w:val="0098025C"/>
    <w:rsid w:val="009812B2"/>
    <w:rsid w:val="00981CD2"/>
    <w:rsid w:val="00982CC6"/>
    <w:rsid w:val="00982D64"/>
    <w:rsid w:val="00983419"/>
    <w:rsid w:val="00983433"/>
    <w:rsid w:val="00983842"/>
    <w:rsid w:val="00983C01"/>
    <w:rsid w:val="009842ED"/>
    <w:rsid w:val="0098459E"/>
    <w:rsid w:val="00984756"/>
    <w:rsid w:val="00984A1C"/>
    <w:rsid w:val="009854CD"/>
    <w:rsid w:val="00985BC4"/>
    <w:rsid w:val="00985BF9"/>
    <w:rsid w:val="00986E2E"/>
    <w:rsid w:val="00987CAF"/>
    <w:rsid w:val="00987CCE"/>
    <w:rsid w:val="009908D1"/>
    <w:rsid w:val="0099104B"/>
    <w:rsid w:val="009913F3"/>
    <w:rsid w:val="009915D1"/>
    <w:rsid w:val="00991A3D"/>
    <w:rsid w:val="00991EC6"/>
    <w:rsid w:val="0099246D"/>
    <w:rsid w:val="0099247B"/>
    <w:rsid w:val="009926D1"/>
    <w:rsid w:val="00992CC1"/>
    <w:rsid w:val="0099331D"/>
    <w:rsid w:val="00993533"/>
    <w:rsid w:val="0099364F"/>
    <w:rsid w:val="00993D1F"/>
    <w:rsid w:val="00994345"/>
    <w:rsid w:val="009947C9"/>
    <w:rsid w:val="0099481A"/>
    <w:rsid w:val="0099505D"/>
    <w:rsid w:val="009950F0"/>
    <w:rsid w:val="00995897"/>
    <w:rsid w:val="009965FE"/>
    <w:rsid w:val="00996E84"/>
    <w:rsid w:val="00997666"/>
    <w:rsid w:val="009A045D"/>
    <w:rsid w:val="009A069B"/>
    <w:rsid w:val="009A0DD9"/>
    <w:rsid w:val="009A0FF2"/>
    <w:rsid w:val="009A1115"/>
    <w:rsid w:val="009A144D"/>
    <w:rsid w:val="009A1AA2"/>
    <w:rsid w:val="009A283B"/>
    <w:rsid w:val="009A2A88"/>
    <w:rsid w:val="009A2C13"/>
    <w:rsid w:val="009A2FA6"/>
    <w:rsid w:val="009A2FAA"/>
    <w:rsid w:val="009A3A7E"/>
    <w:rsid w:val="009A4C5A"/>
    <w:rsid w:val="009A5587"/>
    <w:rsid w:val="009A5DF0"/>
    <w:rsid w:val="009A6018"/>
    <w:rsid w:val="009A6485"/>
    <w:rsid w:val="009A65F4"/>
    <w:rsid w:val="009A70F4"/>
    <w:rsid w:val="009A7AAE"/>
    <w:rsid w:val="009A7C8C"/>
    <w:rsid w:val="009B0157"/>
    <w:rsid w:val="009B1290"/>
    <w:rsid w:val="009B1A9A"/>
    <w:rsid w:val="009B1EA4"/>
    <w:rsid w:val="009B1F4E"/>
    <w:rsid w:val="009B1FEA"/>
    <w:rsid w:val="009B2070"/>
    <w:rsid w:val="009B2426"/>
    <w:rsid w:val="009B2464"/>
    <w:rsid w:val="009B3F0D"/>
    <w:rsid w:val="009B43D2"/>
    <w:rsid w:val="009B48E7"/>
    <w:rsid w:val="009B4BBA"/>
    <w:rsid w:val="009B500E"/>
    <w:rsid w:val="009B516D"/>
    <w:rsid w:val="009B5AF9"/>
    <w:rsid w:val="009B5CEE"/>
    <w:rsid w:val="009B6188"/>
    <w:rsid w:val="009B63F1"/>
    <w:rsid w:val="009B6AC5"/>
    <w:rsid w:val="009B6C4F"/>
    <w:rsid w:val="009B6EDF"/>
    <w:rsid w:val="009B71DF"/>
    <w:rsid w:val="009B754D"/>
    <w:rsid w:val="009B7A2F"/>
    <w:rsid w:val="009C0436"/>
    <w:rsid w:val="009C0A13"/>
    <w:rsid w:val="009C135F"/>
    <w:rsid w:val="009C1365"/>
    <w:rsid w:val="009C1C2D"/>
    <w:rsid w:val="009C1C68"/>
    <w:rsid w:val="009C2108"/>
    <w:rsid w:val="009C2F40"/>
    <w:rsid w:val="009C2FBA"/>
    <w:rsid w:val="009C3402"/>
    <w:rsid w:val="009C34F1"/>
    <w:rsid w:val="009C4074"/>
    <w:rsid w:val="009C552D"/>
    <w:rsid w:val="009C5878"/>
    <w:rsid w:val="009C66C1"/>
    <w:rsid w:val="009C776C"/>
    <w:rsid w:val="009C7993"/>
    <w:rsid w:val="009C7B18"/>
    <w:rsid w:val="009C7EC6"/>
    <w:rsid w:val="009D0273"/>
    <w:rsid w:val="009D0C62"/>
    <w:rsid w:val="009D110D"/>
    <w:rsid w:val="009D180D"/>
    <w:rsid w:val="009D1F2B"/>
    <w:rsid w:val="009D34BC"/>
    <w:rsid w:val="009D3870"/>
    <w:rsid w:val="009D38EA"/>
    <w:rsid w:val="009D3A8D"/>
    <w:rsid w:val="009D3AE0"/>
    <w:rsid w:val="009D3AEC"/>
    <w:rsid w:val="009D3CAD"/>
    <w:rsid w:val="009D412A"/>
    <w:rsid w:val="009D488E"/>
    <w:rsid w:val="009D5037"/>
    <w:rsid w:val="009D58A2"/>
    <w:rsid w:val="009D5FC8"/>
    <w:rsid w:val="009D60EF"/>
    <w:rsid w:val="009D622B"/>
    <w:rsid w:val="009D6825"/>
    <w:rsid w:val="009D6A88"/>
    <w:rsid w:val="009D7229"/>
    <w:rsid w:val="009D796B"/>
    <w:rsid w:val="009E0B4B"/>
    <w:rsid w:val="009E0F7D"/>
    <w:rsid w:val="009E182F"/>
    <w:rsid w:val="009E1BF5"/>
    <w:rsid w:val="009E2566"/>
    <w:rsid w:val="009E2CC0"/>
    <w:rsid w:val="009E3B95"/>
    <w:rsid w:val="009E4026"/>
    <w:rsid w:val="009E4180"/>
    <w:rsid w:val="009E4ECE"/>
    <w:rsid w:val="009E5499"/>
    <w:rsid w:val="009E59B4"/>
    <w:rsid w:val="009E60FF"/>
    <w:rsid w:val="009E6549"/>
    <w:rsid w:val="009E68AE"/>
    <w:rsid w:val="009E749B"/>
    <w:rsid w:val="009E75B2"/>
    <w:rsid w:val="009E7BE3"/>
    <w:rsid w:val="009F000E"/>
    <w:rsid w:val="009F0103"/>
    <w:rsid w:val="009F0B88"/>
    <w:rsid w:val="009F0E40"/>
    <w:rsid w:val="009F0F0E"/>
    <w:rsid w:val="009F255F"/>
    <w:rsid w:val="009F2CA7"/>
    <w:rsid w:val="009F37F8"/>
    <w:rsid w:val="009F3CDC"/>
    <w:rsid w:val="009F3ED1"/>
    <w:rsid w:val="009F3F3B"/>
    <w:rsid w:val="009F5246"/>
    <w:rsid w:val="009F5BA1"/>
    <w:rsid w:val="009F607C"/>
    <w:rsid w:val="009F78A7"/>
    <w:rsid w:val="009F793B"/>
    <w:rsid w:val="009F7FA4"/>
    <w:rsid w:val="00A00219"/>
    <w:rsid w:val="00A00877"/>
    <w:rsid w:val="00A00A16"/>
    <w:rsid w:val="00A00BB9"/>
    <w:rsid w:val="00A015C3"/>
    <w:rsid w:val="00A01918"/>
    <w:rsid w:val="00A02F0E"/>
    <w:rsid w:val="00A03240"/>
    <w:rsid w:val="00A034F2"/>
    <w:rsid w:val="00A0358B"/>
    <w:rsid w:val="00A03CE4"/>
    <w:rsid w:val="00A03CEB"/>
    <w:rsid w:val="00A03E85"/>
    <w:rsid w:val="00A0461A"/>
    <w:rsid w:val="00A049A7"/>
    <w:rsid w:val="00A04B38"/>
    <w:rsid w:val="00A04B4A"/>
    <w:rsid w:val="00A05005"/>
    <w:rsid w:val="00A0515A"/>
    <w:rsid w:val="00A05DB3"/>
    <w:rsid w:val="00A05F93"/>
    <w:rsid w:val="00A0651F"/>
    <w:rsid w:val="00A06F25"/>
    <w:rsid w:val="00A0733C"/>
    <w:rsid w:val="00A073EB"/>
    <w:rsid w:val="00A101AF"/>
    <w:rsid w:val="00A1084F"/>
    <w:rsid w:val="00A10AF2"/>
    <w:rsid w:val="00A10B48"/>
    <w:rsid w:val="00A11C33"/>
    <w:rsid w:val="00A12E17"/>
    <w:rsid w:val="00A1355E"/>
    <w:rsid w:val="00A13E55"/>
    <w:rsid w:val="00A141FF"/>
    <w:rsid w:val="00A14911"/>
    <w:rsid w:val="00A163D9"/>
    <w:rsid w:val="00A166EB"/>
    <w:rsid w:val="00A16C23"/>
    <w:rsid w:val="00A16E04"/>
    <w:rsid w:val="00A17971"/>
    <w:rsid w:val="00A21354"/>
    <w:rsid w:val="00A217FC"/>
    <w:rsid w:val="00A21BA4"/>
    <w:rsid w:val="00A22E57"/>
    <w:rsid w:val="00A23197"/>
    <w:rsid w:val="00A23CD7"/>
    <w:rsid w:val="00A23E5D"/>
    <w:rsid w:val="00A2426A"/>
    <w:rsid w:val="00A248C8"/>
    <w:rsid w:val="00A24DEA"/>
    <w:rsid w:val="00A24F14"/>
    <w:rsid w:val="00A2518B"/>
    <w:rsid w:val="00A251CC"/>
    <w:rsid w:val="00A252F5"/>
    <w:rsid w:val="00A25481"/>
    <w:rsid w:val="00A25847"/>
    <w:rsid w:val="00A25C31"/>
    <w:rsid w:val="00A25E47"/>
    <w:rsid w:val="00A26BFF"/>
    <w:rsid w:val="00A278DD"/>
    <w:rsid w:val="00A2796B"/>
    <w:rsid w:val="00A3063E"/>
    <w:rsid w:val="00A3248C"/>
    <w:rsid w:val="00A325FE"/>
    <w:rsid w:val="00A332B2"/>
    <w:rsid w:val="00A3369C"/>
    <w:rsid w:val="00A33BA2"/>
    <w:rsid w:val="00A33EB7"/>
    <w:rsid w:val="00A348FD"/>
    <w:rsid w:val="00A34C94"/>
    <w:rsid w:val="00A3523E"/>
    <w:rsid w:val="00A353CC"/>
    <w:rsid w:val="00A358DB"/>
    <w:rsid w:val="00A36AB1"/>
    <w:rsid w:val="00A404F8"/>
    <w:rsid w:val="00A41FEB"/>
    <w:rsid w:val="00A42097"/>
    <w:rsid w:val="00A4215B"/>
    <w:rsid w:val="00A4255B"/>
    <w:rsid w:val="00A42B75"/>
    <w:rsid w:val="00A42D2C"/>
    <w:rsid w:val="00A43117"/>
    <w:rsid w:val="00A43435"/>
    <w:rsid w:val="00A43A50"/>
    <w:rsid w:val="00A43B8B"/>
    <w:rsid w:val="00A44162"/>
    <w:rsid w:val="00A44234"/>
    <w:rsid w:val="00A44790"/>
    <w:rsid w:val="00A44854"/>
    <w:rsid w:val="00A44FE4"/>
    <w:rsid w:val="00A450E1"/>
    <w:rsid w:val="00A4534A"/>
    <w:rsid w:val="00A4550C"/>
    <w:rsid w:val="00A45FA0"/>
    <w:rsid w:val="00A46C30"/>
    <w:rsid w:val="00A46FAD"/>
    <w:rsid w:val="00A47456"/>
    <w:rsid w:val="00A4776A"/>
    <w:rsid w:val="00A4788B"/>
    <w:rsid w:val="00A50527"/>
    <w:rsid w:val="00A5073D"/>
    <w:rsid w:val="00A51034"/>
    <w:rsid w:val="00A5105A"/>
    <w:rsid w:val="00A515C4"/>
    <w:rsid w:val="00A5211F"/>
    <w:rsid w:val="00A523C0"/>
    <w:rsid w:val="00A5257B"/>
    <w:rsid w:val="00A52A90"/>
    <w:rsid w:val="00A53350"/>
    <w:rsid w:val="00A539C1"/>
    <w:rsid w:val="00A53BF4"/>
    <w:rsid w:val="00A540B0"/>
    <w:rsid w:val="00A54322"/>
    <w:rsid w:val="00A54970"/>
    <w:rsid w:val="00A550D2"/>
    <w:rsid w:val="00A5597E"/>
    <w:rsid w:val="00A55E01"/>
    <w:rsid w:val="00A56480"/>
    <w:rsid w:val="00A56B0C"/>
    <w:rsid w:val="00A56DB2"/>
    <w:rsid w:val="00A56E1C"/>
    <w:rsid w:val="00A56FFA"/>
    <w:rsid w:val="00A57266"/>
    <w:rsid w:val="00A573CF"/>
    <w:rsid w:val="00A5748A"/>
    <w:rsid w:val="00A574B0"/>
    <w:rsid w:val="00A60255"/>
    <w:rsid w:val="00A606C6"/>
    <w:rsid w:val="00A6088C"/>
    <w:rsid w:val="00A60A30"/>
    <w:rsid w:val="00A60C83"/>
    <w:rsid w:val="00A61497"/>
    <w:rsid w:val="00A615EA"/>
    <w:rsid w:val="00A616AE"/>
    <w:rsid w:val="00A619B3"/>
    <w:rsid w:val="00A61E89"/>
    <w:rsid w:val="00A62419"/>
    <w:rsid w:val="00A6287B"/>
    <w:rsid w:val="00A63C15"/>
    <w:rsid w:val="00A63CAD"/>
    <w:rsid w:val="00A64E72"/>
    <w:rsid w:val="00A650ED"/>
    <w:rsid w:val="00A65883"/>
    <w:rsid w:val="00A65B00"/>
    <w:rsid w:val="00A65B41"/>
    <w:rsid w:val="00A6626E"/>
    <w:rsid w:val="00A676CD"/>
    <w:rsid w:val="00A67F42"/>
    <w:rsid w:val="00A709E1"/>
    <w:rsid w:val="00A7140B"/>
    <w:rsid w:val="00A71413"/>
    <w:rsid w:val="00A716E8"/>
    <w:rsid w:val="00A718DC"/>
    <w:rsid w:val="00A728C5"/>
    <w:rsid w:val="00A731BA"/>
    <w:rsid w:val="00A73380"/>
    <w:rsid w:val="00A73580"/>
    <w:rsid w:val="00A736E2"/>
    <w:rsid w:val="00A7373F"/>
    <w:rsid w:val="00A73DE3"/>
    <w:rsid w:val="00A744DD"/>
    <w:rsid w:val="00A75956"/>
    <w:rsid w:val="00A75B98"/>
    <w:rsid w:val="00A75C86"/>
    <w:rsid w:val="00A76028"/>
    <w:rsid w:val="00A77143"/>
    <w:rsid w:val="00A77482"/>
    <w:rsid w:val="00A77EB6"/>
    <w:rsid w:val="00A77F65"/>
    <w:rsid w:val="00A801A2"/>
    <w:rsid w:val="00A8023B"/>
    <w:rsid w:val="00A8095D"/>
    <w:rsid w:val="00A80FC6"/>
    <w:rsid w:val="00A81AC8"/>
    <w:rsid w:val="00A8216B"/>
    <w:rsid w:val="00A822DA"/>
    <w:rsid w:val="00A82753"/>
    <w:rsid w:val="00A82B32"/>
    <w:rsid w:val="00A835A1"/>
    <w:rsid w:val="00A8371E"/>
    <w:rsid w:val="00A83780"/>
    <w:rsid w:val="00A840F3"/>
    <w:rsid w:val="00A842B8"/>
    <w:rsid w:val="00A85247"/>
    <w:rsid w:val="00A8526E"/>
    <w:rsid w:val="00A8575A"/>
    <w:rsid w:val="00A85F73"/>
    <w:rsid w:val="00A8641E"/>
    <w:rsid w:val="00A86C59"/>
    <w:rsid w:val="00A87EB8"/>
    <w:rsid w:val="00A90477"/>
    <w:rsid w:val="00A9119A"/>
    <w:rsid w:val="00A91A8F"/>
    <w:rsid w:val="00A92574"/>
    <w:rsid w:val="00A92B17"/>
    <w:rsid w:val="00A92B4B"/>
    <w:rsid w:val="00A92B6D"/>
    <w:rsid w:val="00A9368D"/>
    <w:rsid w:val="00A93D9C"/>
    <w:rsid w:val="00A9416F"/>
    <w:rsid w:val="00A94B47"/>
    <w:rsid w:val="00A94F65"/>
    <w:rsid w:val="00A95381"/>
    <w:rsid w:val="00A954B3"/>
    <w:rsid w:val="00A957F3"/>
    <w:rsid w:val="00A9593E"/>
    <w:rsid w:val="00A95BEF"/>
    <w:rsid w:val="00A95E75"/>
    <w:rsid w:val="00A966E1"/>
    <w:rsid w:val="00A97ED4"/>
    <w:rsid w:val="00AA0139"/>
    <w:rsid w:val="00AA0593"/>
    <w:rsid w:val="00AA0FAD"/>
    <w:rsid w:val="00AA1181"/>
    <w:rsid w:val="00AA1F88"/>
    <w:rsid w:val="00AA20DD"/>
    <w:rsid w:val="00AA2868"/>
    <w:rsid w:val="00AA2B9A"/>
    <w:rsid w:val="00AA3864"/>
    <w:rsid w:val="00AA4BD8"/>
    <w:rsid w:val="00AA5076"/>
    <w:rsid w:val="00AA7CE0"/>
    <w:rsid w:val="00AB0158"/>
    <w:rsid w:val="00AB16FD"/>
    <w:rsid w:val="00AB1AE4"/>
    <w:rsid w:val="00AB2766"/>
    <w:rsid w:val="00AB28D3"/>
    <w:rsid w:val="00AB28ED"/>
    <w:rsid w:val="00AB2F8B"/>
    <w:rsid w:val="00AB32D9"/>
    <w:rsid w:val="00AB46B4"/>
    <w:rsid w:val="00AB494C"/>
    <w:rsid w:val="00AB4FCB"/>
    <w:rsid w:val="00AB52A6"/>
    <w:rsid w:val="00AB52EB"/>
    <w:rsid w:val="00AB59DC"/>
    <w:rsid w:val="00AB696F"/>
    <w:rsid w:val="00AB718B"/>
    <w:rsid w:val="00AB7806"/>
    <w:rsid w:val="00AC024E"/>
    <w:rsid w:val="00AC052D"/>
    <w:rsid w:val="00AC0BAC"/>
    <w:rsid w:val="00AC0DE0"/>
    <w:rsid w:val="00AC14C2"/>
    <w:rsid w:val="00AC17E4"/>
    <w:rsid w:val="00AC2668"/>
    <w:rsid w:val="00AC26DD"/>
    <w:rsid w:val="00AC2DD4"/>
    <w:rsid w:val="00AC36F0"/>
    <w:rsid w:val="00AC3705"/>
    <w:rsid w:val="00AC3BD9"/>
    <w:rsid w:val="00AC47B7"/>
    <w:rsid w:val="00AC57E5"/>
    <w:rsid w:val="00AC596D"/>
    <w:rsid w:val="00AC6029"/>
    <w:rsid w:val="00AC65AB"/>
    <w:rsid w:val="00AC720B"/>
    <w:rsid w:val="00AC7ACC"/>
    <w:rsid w:val="00AD0649"/>
    <w:rsid w:val="00AD094E"/>
    <w:rsid w:val="00AD0DE4"/>
    <w:rsid w:val="00AD1182"/>
    <w:rsid w:val="00AD1CF8"/>
    <w:rsid w:val="00AD238A"/>
    <w:rsid w:val="00AD294B"/>
    <w:rsid w:val="00AD3678"/>
    <w:rsid w:val="00AD37CF"/>
    <w:rsid w:val="00AD3B55"/>
    <w:rsid w:val="00AD3D03"/>
    <w:rsid w:val="00AD4B32"/>
    <w:rsid w:val="00AD4BCB"/>
    <w:rsid w:val="00AD52A3"/>
    <w:rsid w:val="00AD53D7"/>
    <w:rsid w:val="00AD5F18"/>
    <w:rsid w:val="00AD600C"/>
    <w:rsid w:val="00AD61BC"/>
    <w:rsid w:val="00AD7221"/>
    <w:rsid w:val="00AD7312"/>
    <w:rsid w:val="00AD73EF"/>
    <w:rsid w:val="00AD77F3"/>
    <w:rsid w:val="00AD7A23"/>
    <w:rsid w:val="00AE0E2B"/>
    <w:rsid w:val="00AE0FF7"/>
    <w:rsid w:val="00AE10F5"/>
    <w:rsid w:val="00AE119B"/>
    <w:rsid w:val="00AE1AC8"/>
    <w:rsid w:val="00AE1C28"/>
    <w:rsid w:val="00AE2F51"/>
    <w:rsid w:val="00AE417E"/>
    <w:rsid w:val="00AE4499"/>
    <w:rsid w:val="00AE45DB"/>
    <w:rsid w:val="00AE4B71"/>
    <w:rsid w:val="00AE50FD"/>
    <w:rsid w:val="00AE5D2E"/>
    <w:rsid w:val="00AE60B7"/>
    <w:rsid w:val="00AE6861"/>
    <w:rsid w:val="00AE68F4"/>
    <w:rsid w:val="00AE694D"/>
    <w:rsid w:val="00AE6FF7"/>
    <w:rsid w:val="00AE70B3"/>
    <w:rsid w:val="00AE73B7"/>
    <w:rsid w:val="00AE75BE"/>
    <w:rsid w:val="00AE75E0"/>
    <w:rsid w:val="00AE77C5"/>
    <w:rsid w:val="00AE7F1B"/>
    <w:rsid w:val="00AF0227"/>
    <w:rsid w:val="00AF04B1"/>
    <w:rsid w:val="00AF0B16"/>
    <w:rsid w:val="00AF0E59"/>
    <w:rsid w:val="00AF10D9"/>
    <w:rsid w:val="00AF130B"/>
    <w:rsid w:val="00AF155A"/>
    <w:rsid w:val="00AF1AA6"/>
    <w:rsid w:val="00AF1C54"/>
    <w:rsid w:val="00AF297F"/>
    <w:rsid w:val="00AF2A2C"/>
    <w:rsid w:val="00AF3262"/>
    <w:rsid w:val="00AF3CB9"/>
    <w:rsid w:val="00AF41B4"/>
    <w:rsid w:val="00AF4832"/>
    <w:rsid w:val="00AF49F5"/>
    <w:rsid w:val="00AF4BE1"/>
    <w:rsid w:val="00AF5A53"/>
    <w:rsid w:val="00AF5B12"/>
    <w:rsid w:val="00AF5DDD"/>
    <w:rsid w:val="00AF5E5C"/>
    <w:rsid w:val="00AF6129"/>
    <w:rsid w:val="00AF7990"/>
    <w:rsid w:val="00AF7BFB"/>
    <w:rsid w:val="00AF7FE2"/>
    <w:rsid w:val="00B000ED"/>
    <w:rsid w:val="00B001F0"/>
    <w:rsid w:val="00B00562"/>
    <w:rsid w:val="00B00607"/>
    <w:rsid w:val="00B00781"/>
    <w:rsid w:val="00B0083B"/>
    <w:rsid w:val="00B00EE8"/>
    <w:rsid w:val="00B01381"/>
    <w:rsid w:val="00B01C62"/>
    <w:rsid w:val="00B022C0"/>
    <w:rsid w:val="00B023FA"/>
    <w:rsid w:val="00B02956"/>
    <w:rsid w:val="00B03454"/>
    <w:rsid w:val="00B03C4F"/>
    <w:rsid w:val="00B03F14"/>
    <w:rsid w:val="00B041E4"/>
    <w:rsid w:val="00B04225"/>
    <w:rsid w:val="00B049DB"/>
    <w:rsid w:val="00B0590D"/>
    <w:rsid w:val="00B059E5"/>
    <w:rsid w:val="00B05EF9"/>
    <w:rsid w:val="00B064B2"/>
    <w:rsid w:val="00B073D1"/>
    <w:rsid w:val="00B074C7"/>
    <w:rsid w:val="00B07603"/>
    <w:rsid w:val="00B0799D"/>
    <w:rsid w:val="00B07E88"/>
    <w:rsid w:val="00B100D8"/>
    <w:rsid w:val="00B10946"/>
    <w:rsid w:val="00B10B4A"/>
    <w:rsid w:val="00B11384"/>
    <w:rsid w:val="00B113BB"/>
    <w:rsid w:val="00B11C4E"/>
    <w:rsid w:val="00B11E28"/>
    <w:rsid w:val="00B123E1"/>
    <w:rsid w:val="00B12DB3"/>
    <w:rsid w:val="00B1321C"/>
    <w:rsid w:val="00B133BF"/>
    <w:rsid w:val="00B13520"/>
    <w:rsid w:val="00B142F2"/>
    <w:rsid w:val="00B14A38"/>
    <w:rsid w:val="00B14B67"/>
    <w:rsid w:val="00B1643F"/>
    <w:rsid w:val="00B16D1B"/>
    <w:rsid w:val="00B17672"/>
    <w:rsid w:val="00B1779A"/>
    <w:rsid w:val="00B17C69"/>
    <w:rsid w:val="00B20159"/>
    <w:rsid w:val="00B20C56"/>
    <w:rsid w:val="00B20F10"/>
    <w:rsid w:val="00B21539"/>
    <w:rsid w:val="00B22553"/>
    <w:rsid w:val="00B2270D"/>
    <w:rsid w:val="00B22D21"/>
    <w:rsid w:val="00B2355D"/>
    <w:rsid w:val="00B23B63"/>
    <w:rsid w:val="00B23D3F"/>
    <w:rsid w:val="00B23F4F"/>
    <w:rsid w:val="00B24073"/>
    <w:rsid w:val="00B24428"/>
    <w:rsid w:val="00B249DB"/>
    <w:rsid w:val="00B250CB"/>
    <w:rsid w:val="00B25B30"/>
    <w:rsid w:val="00B266F9"/>
    <w:rsid w:val="00B26AB9"/>
    <w:rsid w:val="00B26BCD"/>
    <w:rsid w:val="00B26C75"/>
    <w:rsid w:val="00B26CB6"/>
    <w:rsid w:val="00B30767"/>
    <w:rsid w:val="00B30836"/>
    <w:rsid w:val="00B30C3F"/>
    <w:rsid w:val="00B31111"/>
    <w:rsid w:val="00B3151C"/>
    <w:rsid w:val="00B31761"/>
    <w:rsid w:val="00B31E62"/>
    <w:rsid w:val="00B32594"/>
    <w:rsid w:val="00B32833"/>
    <w:rsid w:val="00B3321F"/>
    <w:rsid w:val="00B333AA"/>
    <w:rsid w:val="00B3381E"/>
    <w:rsid w:val="00B33EE9"/>
    <w:rsid w:val="00B34333"/>
    <w:rsid w:val="00B344C4"/>
    <w:rsid w:val="00B344F0"/>
    <w:rsid w:val="00B345FA"/>
    <w:rsid w:val="00B34955"/>
    <w:rsid w:val="00B34AB1"/>
    <w:rsid w:val="00B350D5"/>
    <w:rsid w:val="00B3531D"/>
    <w:rsid w:val="00B3685A"/>
    <w:rsid w:val="00B37326"/>
    <w:rsid w:val="00B37AD3"/>
    <w:rsid w:val="00B37BD6"/>
    <w:rsid w:val="00B40603"/>
    <w:rsid w:val="00B4061C"/>
    <w:rsid w:val="00B40A88"/>
    <w:rsid w:val="00B414DE"/>
    <w:rsid w:val="00B4165E"/>
    <w:rsid w:val="00B41720"/>
    <w:rsid w:val="00B41822"/>
    <w:rsid w:val="00B418D7"/>
    <w:rsid w:val="00B43176"/>
    <w:rsid w:val="00B438A0"/>
    <w:rsid w:val="00B43DC7"/>
    <w:rsid w:val="00B444DF"/>
    <w:rsid w:val="00B44D11"/>
    <w:rsid w:val="00B452C8"/>
    <w:rsid w:val="00B453D9"/>
    <w:rsid w:val="00B455CD"/>
    <w:rsid w:val="00B458A9"/>
    <w:rsid w:val="00B45A7F"/>
    <w:rsid w:val="00B466DC"/>
    <w:rsid w:val="00B4679C"/>
    <w:rsid w:val="00B46863"/>
    <w:rsid w:val="00B4695F"/>
    <w:rsid w:val="00B46B93"/>
    <w:rsid w:val="00B473A1"/>
    <w:rsid w:val="00B477A3"/>
    <w:rsid w:val="00B478B9"/>
    <w:rsid w:val="00B47DAF"/>
    <w:rsid w:val="00B50426"/>
    <w:rsid w:val="00B50963"/>
    <w:rsid w:val="00B5161E"/>
    <w:rsid w:val="00B516C3"/>
    <w:rsid w:val="00B51E22"/>
    <w:rsid w:val="00B54FC4"/>
    <w:rsid w:val="00B54FF4"/>
    <w:rsid w:val="00B55137"/>
    <w:rsid w:val="00B55282"/>
    <w:rsid w:val="00B55F17"/>
    <w:rsid w:val="00B5637B"/>
    <w:rsid w:val="00B56846"/>
    <w:rsid w:val="00B579DA"/>
    <w:rsid w:val="00B57E81"/>
    <w:rsid w:val="00B6074F"/>
    <w:rsid w:val="00B60AB1"/>
    <w:rsid w:val="00B60CD2"/>
    <w:rsid w:val="00B619CB"/>
    <w:rsid w:val="00B61A38"/>
    <w:rsid w:val="00B61CF0"/>
    <w:rsid w:val="00B6257E"/>
    <w:rsid w:val="00B6284D"/>
    <w:rsid w:val="00B6357A"/>
    <w:rsid w:val="00B6380A"/>
    <w:rsid w:val="00B63B7A"/>
    <w:rsid w:val="00B64706"/>
    <w:rsid w:val="00B647EC"/>
    <w:rsid w:val="00B654EA"/>
    <w:rsid w:val="00B6607D"/>
    <w:rsid w:val="00B66D3F"/>
    <w:rsid w:val="00B672DF"/>
    <w:rsid w:val="00B673AA"/>
    <w:rsid w:val="00B675BF"/>
    <w:rsid w:val="00B67916"/>
    <w:rsid w:val="00B67AB7"/>
    <w:rsid w:val="00B7026B"/>
    <w:rsid w:val="00B7121A"/>
    <w:rsid w:val="00B717E8"/>
    <w:rsid w:val="00B71913"/>
    <w:rsid w:val="00B71BF0"/>
    <w:rsid w:val="00B7279B"/>
    <w:rsid w:val="00B72967"/>
    <w:rsid w:val="00B72D4E"/>
    <w:rsid w:val="00B72D97"/>
    <w:rsid w:val="00B73375"/>
    <w:rsid w:val="00B74642"/>
    <w:rsid w:val="00B74A24"/>
    <w:rsid w:val="00B74A90"/>
    <w:rsid w:val="00B74B71"/>
    <w:rsid w:val="00B74C27"/>
    <w:rsid w:val="00B74D17"/>
    <w:rsid w:val="00B74DD3"/>
    <w:rsid w:val="00B74E2D"/>
    <w:rsid w:val="00B76165"/>
    <w:rsid w:val="00B7624A"/>
    <w:rsid w:val="00B76679"/>
    <w:rsid w:val="00B76DE7"/>
    <w:rsid w:val="00B771D6"/>
    <w:rsid w:val="00B77574"/>
    <w:rsid w:val="00B775FE"/>
    <w:rsid w:val="00B77DA8"/>
    <w:rsid w:val="00B81539"/>
    <w:rsid w:val="00B81594"/>
    <w:rsid w:val="00B81F6A"/>
    <w:rsid w:val="00B824A1"/>
    <w:rsid w:val="00B8255B"/>
    <w:rsid w:val="00B82CD9"/>
    <w:rsid w:val="00B832C4"/>
    <w:rsid w:val="00B84583"/>
    <w:rsid w:val="00B85ADF"/>
    <w:rsid w:val="00B85B70"/>
    <w:rsid w:val="00B86851"/>
    <w:rsid w:val="00B86DEC"/>
    <w:rsid w:val="00B86E98"/>
    <w:rsid w:val="00B87552"/>
    <w:rsid w:val="00B901B5"/>
    <w:rsid w:val="00B90E9F"/>
    <w:rsid w:val="00B911AC"/>
    <w:rsid w:val="00B916C2"/>
    <w:rsid w:val="00B916F6"/>
    <w:rsid w:val="00B9185E"/>
    <w:rsid w:val="00B91E3F"/>
    <w:rsid w:val="00B92864"/>
    <w:rsid w:val="00B92ABF"/>
    <w:rsid w:val="00B92BCC"/>
    <w:rsid w:val="00B9347E"/>
    <w:rsid w:val="00B935CC"/>
    <w:rsid w:val="00B9384C"/>
    <w:rsid w:val="00B938A0"/>
    <w:rsid w:val="00B93BED"/>
    <w:rsid w:val="00B94221"/>
    <w:rsid w:val="00B9450D"/>
    <w:rsid w:val="00B94C57"/>
    <w:rsid w:val="00B9613D"/>
    <w:rsid w:val="00B96547"/>
    <w:rsid w:val="00B96888"/>
    <w:rsid w:val="00B97038"/>
    <w:rsid w:val="00B9784F"/>
    <w:rsid w:val="00B97DC0"/>
    <w:rsid w:val="00BA040F"/>
    <w:rsid w:val="00BA0C9B"/>
    <w:rsid w:val="00BA1086"/>
    <w:rsid w:val="00BA1A17"/>
    <w:rsid w:val="00BA24BC"/>
    <w:rsid w:val="00BA2566"/>
    <w:rsid w:val="00BA2997"/>
    <w:rsid w:val="00BA44E9"/>
    <w:rsid w:val="00BA506A"/>
    <w:rsid w:val="00BA63C6"/>
    <w:rsid w:val="00BA7005"/>
    <w:rsid w:val="00BB000A"/>
    <w:rsid w:val="00BB0016"/>
    <w:rsid w:val="00BB0260"/>
    <w:rsid w:val="00BB0311"/>
    <w:rsid w:val="00BB0976"/>
    <w:rsid w:val="00BB10BF"/>
    <w:rsid w:val="00BB131F"/>
    <w:rsid w:val="00BB14B5"/>
    <w:rsid w:val="00BB1AD7"/>
    <w:rsid w:val="00BB1CBD"/>
    <w:rsid w:val="00BB250D"/>
    <w:rsid w:val="00BB28FC"/>
    <w:rsid w:val="00BB2EDA"/>
    <w:rsid w:val="00BB30EA"/>
    <w:rsid w:val="00BB39AE"/>
    <w:rsid w:val="00BB3BAB"/>
    <w:rsid w:val="00BB3E37"/>
    <w:rsid w:val="00BB3EBC"/>
    <w:rsid w:val="00BB42D4"/>
    <w:rsid w:val="00BB475B"/>
    <w:rsid w:val="00BB4894"/>
    <w:rsid w:val="00BB52F0"/>
    <w:rsid w:val="00BB6725"/>
    <w:rsid w:val="00BB72EA"/>
    <w:rsid w:val="00BB7C7E"/>
    <w:rsid w:val="00BC05F7"/>
    <w:rsid w:val="00BC08F8"/>
    <w:rsid w:val="00BC091D"/>
    <w:rsid w:val="00BC0A58"/>
    <w:rsid w:val="00BC140E"/>
    <w:rsid w:val="00BC2DD1"/>
    <w:rsid w:val="00BC2F1C"/>
    <w:rsid w:val="00BC35F5"/>
    <w:rsid w:val="00BC38F2"/>
    <w:rsid w:val="00BC3F6E"/>
    <w:rsid w:val="00BC46FD"/>
    <w:rsid w:val="00BC4A94"/>
    <w:rsid w:val="00BC5186"/>
    <w:rsid w:val="00BC5228"/>
    <w:rsid w:val="00BC5BC2"/>
    <w:rsid w:val="00BC5F70"/>
    <w:rsid w:val="00BC676A"/>
    <w:rsid w:val="00BC70FC"/>
    <w:rsid w:val="00BC727F"/>
    <w:rsid w:val="00BC72D9"/>
    <w:rsid w:val="00BC797F"/>
    <w:rsid w:val="00BC79EF"/>
    <w:rsid w:val="00BC7A58"/>
    <w:rsid w:val="00BC7AE9"/>
    <w:rsid w:val="00BC7AF4"/>
    <w:rsid w:val="00BD0838"/>
    <w:rsid w:val="00BD0B54"/>
    <w:rsid w:val="00BD0D70"/>
    <w:rsid w:val="00BD11B0"/>
    <w:rsid w:val="00BD1513"/>
    <w:rsid w:val="00BD1964"/>
    <w:rsid w:val="00BD2120"/>
    <w:rsid w:val="00BD21CB"/>
    <w:rsid w:val="00BD2507"/>
    <w:rsid w:val="00BD30C5"/>
    <w:rsid w:val="00BD3AC4"/>
    <w:rsid w:val="00BD3E35"/>
    <w:rsid w:val="00BD40A7"/>
    <w:rsid w:val="00BD4B8A"/>
    <w:rsid w:val="00BD5D5B"/>
    <w:rsid w:val="00BD7643"/>
    <w:rsid w:val="00BD7884"/>
    <w:rsid w:val="00BD7B98"/>
    <w:rsid w:val="00BD7BCD"/>
    <w:rsid w:val="00BD7C06"/>
    <w:rsid w:val="00BE01AC"/>
    <w:rsid w:val="00BE05BF"/>
    <w:rsid w:val="00BE0F3B"/>
    <w:rsid w:val="00BE157F"/>
    <w:rsid w:val="00BE1B50"/>
    <w:rsid w:val="00BE25DA"/>
    <w:rsid w:val="00BE29D5"/>
    <w:rsid w:val="00BE2D0E"/>
    <w:rsid w:val="00BE40A9"/>
    <w:rsid w:val="00BE471A"/>
    <w:rsid w:val="00BE4D93"/>
    <w:rsid w:val="00BE5279"/>
    <w:rsid w:val="00BE570E"/>
    <w:rsid w:val="00BE5AE8"/>
    <w:rsid w:val="00BE65A8"/>
    <w:rsid w:val="00BE6690"/>
    <w:rsid w:val="00BE7D3D"/>
    <w:rsid w:val="00BF026E"/>
    <w:rsid w:val="00BF05F8"/>
    <w:rsid w:val="00BF065D"/>
    <w:rsid w:val="00BF0917"/>
    <w:rsid w:val="00BF095C"/>
    <w:rsid w:val="00BF0A6D"/>
    <w:rsid w:val="00BF0A84"/>
    <w:rsid w:val="00BF0B97"/>
    <w:rsid w:val="00BF0D6C"/>
    <w:rsid w:val="00BF0DEE"/>
    <w:rsid w:val="00BF13C6"/>
    <w:rsid w:val="00BF15AA"/>
    <w:rsid w:val="00BF186D"/>
    <w:rsid w:val="00BF1880"/>
    <w:rsid w:val="00BF1E45"/>
    <w:rsid w:val="00BF2366"/>
    <w:rsid w:val="00BF246B"/>
    <w:rsid w:val="00BF27A6"/>
    <w:rsid w:val="00BF3054"/>
    <w:rsid w:val="00BF35F5"/>
    <w:rsid w:val="00BF3819"/>
    <w:rsid w:val="00BF3A98"/>
    <w:rsid w:val="00BF3CAB"/>
    <w:rsid w:val="00BF422E"/>
    <w:rsid w:val="00BF4458"/>
    <w:rsid w:val="00BF4469"/>
    <w:rsid w:val="00BF50A2"/>
    <w:rsid w:val="00BF5E14"/>
    <w:rsid w:val="00BF5E73"/>
    <w:rsid w:val="00BF5F24"/>
    <w:rsid w:val="00BF65FD"/>
    <w:rsid w:val="00BF66BE"/>
    <w:rsid w:val="00BF6941"/>
    <w:rsid w:val="00BF698B"/>
    <w:rsid w:val="00BF698D"/>
    <w:rsid w:val="00BF6A50"/>
    <w:rsid w:val="00BF6D82"/>
    <w:rsid w:val="00BF74A6"/>
    <w:rsid w:val="00BF7792"/>
    <w:rsid w:val="00BF783E"/>
    <w:rsid w:val="00BF7BC6"/>
    <w:rsid w:val="00BF7E2B"/>
    <w:rsid w:val="00C0001B"/>
    <w:rsid w:val="00C00212"/>
    <w:rsid w:val="00C017BD"/>
    <w:rsid w:val="00C01B09"/>
    <w:rsid w:val="00C01B2D"/>
    <w:rsid w:val="00C01BF0"/>
    <w:rsid w:val="00C02A01"/>
    <w:rsid w:val="00C038F5"/>
    <w:rsid w:val="00C039F7"/>
    <w:rsid w:val="00C041E4"/>
    <w:rsid w:val="00C0466F"/>
    <w:rsid w:val="00C04ACB"/>
    <w:rsid w:val="00C0504C"/>
    <w:rsid w:val="00C05510"/>
    <w:rsid w:val="00C05871"/>
    <w:rsid w:val="00C06A41"/>
    <w:rsid w:val="00C07AE7"/>
    <w:rsid w:val="00C10175"/>
    <w:rsid w:val="00C104C1"/>
    <w:rsid w:val="00C11521"/>
    <w:rsid w:val="00C12BBD"/>
    <w:rsid w:val="00C12CCB"/>
    <w:rsid w:val="00C12D6A"/>
    <w:rsid w:val="00C13934"/>
    <w:rsid w:val="00C13C8F"/>
    <w:rsid w:val="00C13F34"/>
    <w:rsid w:val="00C1442C"/>
    <w:rsid w:val="00C14584"/>
    <w:rsid w:val="00C1477D"/>
    <w:rsid w:val="00C14F95"/>
    <w:rsid w:val="00C14FEE"/>
    <w:rsid w:val="00C1546E"/>
    <w:rsid w:val="00C15BC9"/>
    <w:rsid w:val="00C15D02"/>
    <w:rsid w:val="00C1614A"/>
    <w:rsid w:val="00C165DC"/>
    <w:rsid w:val="00C1662B"/>
    <w:rsid w:val="00C1666F"/>
    <w:rsid w:val="00C1706B"/>
    <w:rsid w:val="00C206DD"/>
    <w:rsid w:val="00C20822"/>
    <w:rsid w:val="00C20CA6"/>
    <w:rsid w:val="00C210A7"/>
    <w:rsid w:val="00C21633"/>
    <w:rsid w:val="00C222B9"/>
    <w:rsid w:val="00C22832"/>
    <w:rsid w:val="00C22887"/>
    <w:rsid w:val="00C234DA"/>
    <w:rsid w:val="00C23979"/>
    <w:rsid w:val="00C2445B"/>
    <w:rsid w:val="00C246F4"/>
    <w:rsid w:val="00C248B7"/>
    <w:rsid w:val="00C24D7E"/>
    <w:rsid w:val="00C25140"/>
    <w:rsid w:val="00C25516"/>
    <w:rsid w:val="00C256D0"/>
    <w:rsid w:val="00C25893"/>
    <w:rsid w:val="00C25C19"/>
    <w:rsid w:val="00C26B44"/>
    <w:rsid w:val="00C26EF6"/>
    <w:rsid w:val="00C277CE"/>
    <w:rsid w:val="00C27BD9"/>
    <w:rsid w:val="00C32C77"/>
    <w:rsid w:val="00C33435"/>
    <w:rsid w:val="00C33AFE"/>
    <w:rsid w:val="00C346E8"/>
    <w:rsid w:val="00C34A6A"/>
    <w:rsid w:val="00C34B35"/>
    <w:rsid w:val="00C34D72"/>
    <w:rsid w:val="00C357A7"/>
    <w:rsid w:val="00C35A4B"/>
    <w:rsid w:val="00C36E29"/>
    <w:rsid w:val="00C36FFE"/>
    <w:rsid w:val="00C37E23"/>
    <w:rsid w:val="00C4076E"/>
    <w:rsid w:val="00C41132"/>
    <w:rsid w:val="00C413D2"/>
    <w:rsid w:val="00C4205C"/>
    <w:rsid w:val="00C42F66"/>
    <w:rsid w:val="00C4326D"/>
    <w:rsid w:val="00C436F0"/>
    <w:rsid w:val="00C43993"/>
    <w:rsid w:val="00C43AE6"/>
    <w:rsid w:val="00C43D4F"/>
    <w:rsid w:val="00C4426F"/>
    <w:rsid w:val="00C445E4"/>
    <w:rsid w:val="00C4460D"/>
    <w:rsid w:val="00C44C8C"/>
    <w:rsid w:val="00C4513A"/>
    <w:rsid w:val="00C45CAA"/>
    <w:rsid w:val="00C46393"/>
    <w:rsid w:val="00C47730"/>
    <w:rsid w:val="00C47AF7"/>
    <w:rsid w:val="00C47BD9"/>
    <w:rsid w:val="00C50899"/>
    <w:rsid w:val="00C509CE"/>
    <w:rsid w:val="00C50AD6"/>
    <w:rsid w:val="00C50DEF"/>
    <w:rsid w:val="00C515CC"/>
    <w:rsid w:val="00C52338"/>
    <w:rsid w:val="00C52844"/>
    <w:rsid w:val="00C528B9"/>
    <w:rsid w:val="00C53006"/>
    <w:rsid w:val="00C536AA"/>
    <w:rsid w:val="00C54561"/>
    <w:rsid w:val="00C546F2"/>
    <w:rsid w:val="00C5498A"/>
    <w:rsid w:val="00C550C5"/>
    <w:rsid w:val="00C55210"/>
    <w:rsid w:val="00C552DF"/>
    <w:rsid w:val="00C56132"/>
    <w:rsid w:val="00C56401"/>
    <w:rsid w:val="00C5664C"/>
    <w:rsid w:val="00C5742D"/>
    <w:rsid w:val="00C57E5A"/>
    <w:rsid w:val="00C602E8"/>
    <w:rsid w:val="00C604A5"/>
    <w:rsid w:val="00C60D39"/>
    <w:rsid w:val="00C61D9B"/>
    <w:rsid w:val="00C61E3C"/>
    <w:rsid w:val="00C6221C"/>
    <w:rsid w:val="00C625F1"/>
    <w:rsid w:val="00C62613"/>
    <w:rsid w:val="00C63E67"/>
    <w:rsid w:val="00C63FA2"/>
    <w:rsid w:val="00C6486E"/>
    <w:rsid w:val="00C64B39"/>
    <w:rsid w:val="00C64F72"/>
    <w:rsid w:val="00C65C88"/>
    <w:rsid w:val="00C6690F"/>
    <w:rsid w:val="00C67103"/>
    <w:rsid w:val="00C67B8D"/>
    <w:rsid w:val="00C67DAF"/>
    <w:rsid w:val="00C708D9"/>
    <w:rsid w:val="00C7096F"/>
    <w:rsid w:val="00C70D25"/>
    <w:rsid w:val="00C70DBA"/>
    <w:rsid w:val="00C71DDD"/>
    <w:rsid w:val="00C71E15"/>
    <w:rsid w:val="00C71F6A"/>
    <w:rsid w:val="00C71FEF"/>
    <w:rsid w:val="00C72353"/>
    <w:rsid w:val="00C72409"/>
    <w:rsid w:val="00C725D3"/>
    <w:rsid w:val="00C72913"/>
    <w:rsid w:val="00C72EC8"/>
    <w:rsid w:val="00C7374F"/>
    <w:rsid w:val="00C75894"/>
    <w:rsid w:val="00C76074"/>
    <w:rsid w:val="00C76097"/>
    <w:rsid w:val="00C7660E"/>
    <w:rsid w:val="00C76622"/>
    <w:rsid w:val="00C76E20"/>
    <w:rsid w:val="00C7791F"/>
    <w:rsid w:val="00C77BC5"/>
    <w:rsid w:val="00C80486"/>
    <w:rsid w:val="00C81184"/>
    <w:rsid w:val="00C81351"/>
    <w:rsid w:val="00C813D0"/>
    <w:rsid w:val="00C81BB9"/>
    <w:rsid w:val="00C81BE5"/>
    <w:rsid w:val="00C82129"/>
    <w:rsid w:val="00C82387"/>
    <w:rsid w:val="00C82499"/>
    <w:rsid w:val="00C82B25"/>
    <w:rsid w:val="00C83A4E"/>
    <w:rsid w:val="00C83FE2"/>
    <w:rsid w:val="00C84129"/>
    <w:rsid w:val="00C84AD3"/>
    <w:rsid w:val="00C8565F"/>
    <w:rsid w:val="00C85675"/>
    <w:rsid w:val="00C867BB"/>
    <w:rsid w:val="00C86B61"/>
    <w:rsid w:val="00C86E4C"/>
    <w:rsid w:val="00C8717B"/>
    <w:rsid w:val="00C87295"/>
    <w:rsid w:val="00C874D7"/>
    <w:rsid w:val="00C87791"/>
    <w:rsid w:val="00C87F96"/>
    <w:rsid w:val="00C90582"/>
    <w:rsid w:val="00C91370"/>
    <w:rsid w:val="00C920E7"/>
    <w:rsid w:val="00C9222B"/>
    <w:rsid w:val="00C92262"/>
    <w:rsid w:val="00C924A5"/>
    <w:rsid w:val="00C93A71"/>
    <w:rsid w:val="00C93B52"/>
    <w:rsid w:val="00C93D22"/>
    <w:rsid w:val="00C942DE"/>
    <w:rsid w:val="00C9556B"/>
    <w:rsid w:val="00C95B64"/>
    <w:rsid w:val="00C95C65"/>
    <w:rsid w:val="00C9776E"/>
    <w:rsid w:val="00C9781A"/>
    <w:rsid w:val="00C97868"/>
    <w:rsid w:val="00C97935"/>
    <w:rsid w:val="00C97D5E"/>
    <w:rsid w:val="00CA0845"/>
    <w:rsid w:val="00CA086C"/>
    <w:rsid w:val="00CA1822"/>
    <w:rsid w:val="00CA1FFD"/>
    <w:rsid w:val="00CA2298"/>
    <w:rsid w:val="00CA2668"/>
    <w:rsid w:val="00CA2C6F"/>
    <w:rsid w:val="00CA340E"/>
    <w:rsid w:val="00CA367B"/>
    <w:rsid w:val="00CA4332"/>
    <w:rsid w:val="00CA4971"/>
    <w:rsid w:val="00CA4A2B"/>
    <w:rsid w:val="00CA4E24"/>
    <w:rsid w:val="00CA57E5"/>
    <w:rsid w:val="00CA58AC"/>
    <w:rsid w:val="00CA6024"/>
    <w:rsid w:val="00CA6783"/>
    <w:rsid w:val="00CA7937"/>
    <w:rsid w:val="00CB06E4"/>
    <w:rsid w:val="00CB089D"/>
    <w:rsid w:val="00CB0B0A"/>
    <w:rsid w:val="00CB0CE6"/>
    <w:rsid w:val="00CB12AF"/>
    <w:rsid w:val="00CB1896"/>
    <w:rsid w:val="00CB1DFA"/>
    <w:rsid w:val="00CB1E83"/>
    <w:rsid w:val="00CB2272"/>
    <w:rsid w:val="00CB29FB"/>
    <w:rsid w:val="00CB3C03"/>
    <w:rsid w:val="00CB3E91"/>
    <w:rsid w:val="00CB42BD"/>
    <w:rsid w:val="00CB57DD"/>
    <w:rsid w:val="00CB57FA"/>
    <w:rsid w:val="00CB5ACC"/>
    <w:rsid w:val="00CB732A"/>
    <w:rsid w:val="00CB7629"/>
    <w:rsid w:val="00CB7D7B"/>
    <w:rsid w:val="00CB7F40"/>
    <w:rsid w:val="00CC09A8"/>
    <w:rsid w:val="00CC09E7"/>
    <w:rsid w:val="00CC0E11"/>
    <w:rsid w:val="00CC112B"/>
    <w:rsid w:val="00CC1B70"/>
    <w:rsid w:val="00CC2D9D"/>
    <w:rsid w:val="00CC2F5C"/>
    <w:rsid w:val="00CC2F95"/>
    <w:rsid w:val="00CC3AE8"/>
    <w:rsid w:val="00CC49B6"/>
    <w:rsid w:val="00CC4FF1"/>
    <w:rsid w:val="00CC602B"/>
    <w:rsid w:val="00CC6713"/>
    <w:rsid w:val="00CC671F"/>
    <w:rsid w:val="00CC6736"/>
    <w:rsid w:val="00CC69C1"/>
    <w:rsid w:val="00CC6CF8"/>
    <w:rsid w:val="00CC70AE"/>
    <w:rsid w:val="00CC79A7"/>
    <w:rsid w:val="00CD02FF"/>
    <w:rsid w:val="00CD06F4"/>
    <w:rsid w:val="00CD086A"/>
    <w:rsid w:val="00CD0AA6"/>
    <w:rsid w:val="00CD0F68"/>
    <w:rsid w:val="00CD1468"/>
    <w:rsid w:val="00CD14DB"/>
    <w:rsid w:val="00CD17CD"/>
    <w:rsid w:val="00CD20CC"/>
    <w:rsid w:val="00CD2752"/>
    <w:rsid w:val="00CD2C97"/>
    <w:rsid w:val="00CD3244"/>
    <w:rsid w:val="00CD4322"/>
    <w:rsid w:val="00CD4556"/>
    <w:rsid w:val="00CD461D"/>
    <w:rsid w:val="00CD4649"/>
    <w:rsid w:val="00CD47CC"/>
    <w:rsid w:val="00CD4A45"/>
    <w:rsid w:val="00CD53BF"/>
    <w:rsid w:val="00CD598F"/>
    <w:rsid w:val="00CD644F"/>
    <w:rsid w:val="00CD66DC"/>
    <w:rsid w:val="00CD6FD2"/>
    <w:rsid w:val="00CD70F0"/>
    <w:rsid w:val="00CD758F"/>
    <w:rsid w:val="00CD7D98"/>
    <w:rsid w:val="00CE0510"/>
    <w:rsid w:val="00CE1478"/>
    <w:rsid w:val="00CE19EF"/>
    <w:rsid w:val="00CE21C2"/>
    <w:rsid w:val="00CE2318"/>
    <w:rsid w:val="00CE2AB6"/>
    <w:rsid w:val="00CE2B5F"/>
    <w:rsid w:val="00CE2FB3"/>
    <w:rsid w:val="00CE30EF"/>
    <w:rsid w:val="00CE3238"/>
    <w:rsid w:val="00CE3B54"/>
    <w:rsid w:val="00CE4AAC"/>
    <w:rsid w:val="00CE4BF2"/>
    <w:rsid w:val="00CE57C0"/>
    <w:rsid w:val="00CE58D7"/>
    <w:rsid w:val="00CE5C18"/>
    <w:rsid w:val="00CE5E4B"/>
    <w:rsid w:val="00CE647A"/>
    <w:rsid w:val="00CE67AF"/>
    <w:rsid w:val="00CE79AD"/>
    <w:rsid w:val="00CE79F6"/>
    <w:rsid w:val="00CE7FA9"/>
    <w:rsid w:val="00CF00C1"/>
    <w:rsid w:val="00CF06EE"/>
    <w:rsid w:val="00CF183B"/>
    <w:rsid w:val="00CF1901"/>
    <w:rsid w:val="00CF2FEA"/>
    <w:rsid w:val="00CF36B9"/>
    <w:rsid w:val="00CF39BA"/>
    <w:rsid w:val="00CF497D"/>
    <w:rsid w:val="00CF553D"/>
    <w:rsid w:val="00CF579D"/>
    <w:rsid w:val="00CF5ABE"/>
    <w:rsid w:val="00CF5AED"/>
    <w:rsid w:val="00CF6283"/>
    <w:rsid w:val="00CF7C6C"/>
    <w:rsid w:val="00D00107"/>
    <w:rsid w:val="00D020EF"/>
    <w:rsid w:val="00D02F4C"/>
    <w:rsid w:val="00D039DA"/>
    <w:rsid w:val="00D03BA3"/>
    <w:rsid w:val="00D03E1C"/>
    <w:rsid w:val="00D04356"/>
    <w:rsid w:val="00D044C5"/>
    <w:rsid w:val="00D04A15"/>
    <w:rsid w:val="00D05189"/>
    <w:rsid w:val="00D05FE0"/>
    <w:rsid w:val="00D06629"/>
    <w:rsid w:val="00D06D0E"/>
    <w:rsid w:val="00D06DAD"/>
    <w:rsid w:val="00D07669"/>
    <w:rsid w:val="00D0767E"/>
    <w:rsid w:val="00D07B3C"/>
    <w:rsid w:val="00D07F37"/>
    <w:rsid w:val="00D10AAB"/>
    <w:rsid w:val="00D10C56"/>
    <w:rsid w:val="00D10E76"/>
    <w:rsid w:val="00D11334"/>
    <w:rsid w:val="00D115E4"/>
    <w:rsid w:val="00D118A9"/>
    <w:rsid w:val="00D11DC1"/>
    <w:rsid w:val="00D12217"/>
    <w:rsid w:val="00D12927"/>
    <w:rsid w:val="00D13DB3"/>
    <w:rsid w:val="00D13FCE"/>
    <w:rsid w:val="00D141A3"/>
    <w:rsid w:val="00D142F5"/>
    <w:rsid w:val="00D14311"/>
    <w:rsid w:val="00D1465F"/>
    <w:rsid w:val="00D1466A"/>
    <w:rsid w:val="00D146BB"/>
    <w:rsid w:val="00D14E50"/>
    <w:rsid w:val="00D15692"/>
    <w:rsid w:val="00D15B8E"/>
    <w:rsid w:val="00D15CE0"/>
    <w:rsid w:val="00D15D2B"/>
    <w:rsid w:val="00D16244"/>
    <w:rsid w:val="00D167F2"/>
    <w:rsid w:val="00D16F1E"/>
    <w:rsid w:val="00D17293"/>
    <w:rsid w:val="00D17A00"/>
    <w:rsid w:val="00D21078"/>
    <w:rsid w:val="00D21411"/>
    <w:rsid w:val="00D21709"/>
    <w:rsid w:val="00D2174E"/>
    <w:rsid w:val="00D218F7"/>
    <w:rsid w:val="00D21914"/>
    <w:rsid w:val="00D21A2B"/>
    <w:rsid w:val="00D21D3D"/>
    <w:rsid w:val="00D22416"/>
    <w:rsid w:val="00D22723"/>
    <w:rsid w:val="00D231D3"/>
    <w:rsid w:val="00D23425"/>
    <w:rsid w:val="00D2360F"/>
    <w:rsid w:val="00D2472C"/>
    <w:rsid w:val="00D247C0"/>
    <w:rsid w:val="00D25DA7"/>
    <w:rsid w:val="00D25FF3"/>
    <w:rsid w:val="00D267CE"/>
    <w:rsid w:val="00D270FA"/>
    <w:rsid w:val="00D27163"/>
    <w:rsid w:val="00D2719F"/>
    <w:rsid w:val="00D274DF"/>
    <w:rsid w:val="00D27D10"/>
    <w:rsid w:val="00D301FF"/>
    <w:rsid w:val="00D30525"/>
    <w:rsid w:val="00D307FA"/>
    <w:rsid w:val="00D30926"/>
    <w:rsid w:val="00D31FCD"/>
    <w:rsid w:val="00D3220F"/>
    <w:rsid w:val="00D32807"/>
    <w:rsid w:val="00D32979"/>
    <w:rsid w:val="00D338CD"/>
    <w:rsid w:val="00D33A87"/>
    <w:rsid w:val="00D34399"/>
    <w:rsid w:val="00D351F5"/>
    <w:rsid w:val="00D35663"/>
    <w:rsid w:val="00D36081"/>
    <w:rsid w:val="00D36232"/>
    <w:rsid w:val="00D3629A"/>
    <w:rsid w:val="00D362D8"/>
    <w:rsid w:val="00D36E8C"/>
    <w:rsid w:val="00D408E8"/>
    <w:rsid w:val="00D40977"/>
    <w:rsid w:val="00D410DA"/>
    <w:rsid w:val="00D41103"/>
    <w:rsid w:val="00D41278"/>
    <w:rsid w:val="00D43111"/>
    <w:rsid w:val="00D432E4"/>
    <w:rsid w:val="00D43404"/>
    <w:rsid w:val="00D4395D"/>
    <w:rsid w:val="00D44271"/>
    <w:rsid w:val="00D446F6"/>
    <w:rsid w:val="00D45241"/>
    <w:rsid w:val="00D459E7"/>
    <w:rsid w:val="00D45D0B"/>
    <w:rsid w:val="00D45F63"/>
    <w:rsid w:val="00D460CE"/>
    <w:rsid w:val="00D4613E"/>
    <w:rsid w:val="00D46896"/>
    <w:rsid w:val="00D46F49"/>
    <w:rsid w:val="00D470CC"/>
    <w:rsid w:val="00D47163"/>
    <w:rsid w:val="00D4778F"/>
    <w:rsid w:val="00D5038B"/>
    <w:rsid w:val="00D50D11"/>
    <w:rsid w:val="00D50E37"/>
    <w:rsid w:val="00D50ECD"/>
    <w:rsid w:val="00D514C9"/>
    <w:rsid w:val="00D51668"/>
    <w:rsid w:val="00D5169F"/>
    <w:rsid w:val="00D51A41"/>
    <w:rsid w:val="00D51F67"/>
    <w:rsid w:val="00D52566"/>
    <w:rsid w:val="00D52943"/>
    <w:rsid w:val="00D52B19"/>
    <w:rsid w:val="00D534CB"/>
    <w:rsid w:val="00D53605"/>
    <w:rsid w:val="00D536E6"/>
    <w:rsid w:val="00D53CB7"/>
    <w:rsid w:val="00D53F59"/>
    <w:rsid w:val="00D541EC"/>
    <w:rsid w:val="00D5436C"/>
    <w:rsid w:val="00D544BA"/>
    <w:rsid w:val="00D5468A"/>
    <w:rsid w:val="00D54A28"/>
    <w:rsid w:val="00D55346"/>
    <w:rsid w:val="00D570E0"/>
    <w:rsid w:val="00D57733"/>
    <w:rsid w:val="00D60372"/>
    <w:rsid w:val="00D6077E"/>
    <w:rsid w:val="00D60CCB"/>
    <w:rsid w:val="00D60EFE"/>
    <w:rsid w:val="00D61180"/>
    <w:rsid w:val="00D6164F"/>
    <w:rsid w:val="00D616BB"/>
    <w:rsid w:val="00D6205A"/>
    <w:rsid w:val="00D628FB"/>
    <w:rsid w:val="00D62BAF"/>
    <w:rsid w:val="00D630D5"/>
    <w:rsid w:val="00D63258"/>
    <w:rsid w:val="00D634C5"/>
    <w:rsid w:val="00D63A39"/>
    <w:rsid w:val="00D63B5E"/>
    <w:rsid w:val="00D63CF2"/>
    <w:rsid w:val="00D649D6"/>
    <w:rsid w:val="00D64C50"/>
    <w:rsid w:val="00D6528D"/>
    <w:rsid w:val="00D65B9B"/>
    <w:rsid w:val="00D6609F"/>
    <w:rsid w:val="00D6614E"/>
    <w:rsid w:val="00D665F1"/>
    <w:rsid w:val="00D72661"/>
    <w:rsid w:val="00D736B7"/>
    <w:rsid w:val="00D73BBB"/>
    <w:rsid w:val="00D73BD8"/>
    <w:rsid w:val="00D73D25"/>
    <w:rsid w:val="00D73DCF"/>
    <w:rsid w:val="00D749AB"/>
    <w:rsid w:val="00D74C27"/>
    <w:rsid w:val="00D7527A"/>
    <w:rsid w:val="00D7564A"/>
    <w:rsid w:val="00D77EAE"/>
    <w:rsid w:val="00D8119A"/>
    <w:rsid w:val="00D81292"/>
    <w:rsid w:val="00D81A43"/>
    <w:rsid w:val="00D81ECF"/>
    <w:rsid w:val="00D83808"/>
    <w:rsid w:val="00D83D6E"/>
    <w:rsid w:val="00D845D5"/>
    <w:rsid w:val="00D84660"/>
    <w:rsid w:val="00D84A66"/>
    <w:rsid w:val="00D84D36"/>
    <w:rsid w:val="00D85D48"/>
    <w:rsid w:val="00D86948"/>
    <w:rsid w:val="00D86984"/>
    <w:rsid w:val="00D86E6C"/>
    <w:rsid w:val="00D86FE1"/>
    <w:rsid w:val="00D87496"/>
    <w:rsid w:val="00D875D7"/>
    <w:rsid w:val="00D901F7"/>
    <w:rsid w:val="00D91860"/>
    <w:rsid w:val="00D91DDF"/>
    <w:rsid w:val="00D91E3B"/>
    <w:rsid w:val="00D93310"/>
    <w:rsid w:val="00D9374A"/>
    <w:rsid w:val="00D944BB"/>
    <w:rsid w:val="00D94890"/>
    <w:rsid w:val="00D95308"/>
    <w:rsid w:val="00D95993"/>
    <w:rsid w:val="00D96209"/>
    <w:rsid w:val="00D9699C"/>
    <w:rsid w:val="00D9703E"/>
    <w:rsid w:val="00D97505"/>
    <w:rsid w:val="00D97841"/>
    <w:rsid w:val="00D97B9A"/>
    <w:rsid w:val="00DA072E"/>
    <w:rsid w:val="00DA1665"/>
    <w:rsid w:val="00DA22FD"/>
    <w:rsid w:val="00DA3371"/>
    <w:rsid w:val="00DA4363"/>
    <w:rsid w:val="00DA479F"/>
    <w:rsid w:val="00DA4939"/>
    <w:rsid w:val="00DA4970"/>
    <w:rsid w:val="00DA5327"/>
    <w:rsid w:val="00DA565D"/>
    <w:rsid w:val="00DA640A"/>
    <w:rsid w:val="00DA6A7E"/>
    <w:rsid w:val="00DA6D4C"/>
    <w:rsid w:val="00DA70B0"/>
    <w:rsid w:val="00DA7AD8"/>
    <w:rsid w:val="00DB070B"/>
    <w:rsid w:val="00DB0BF0"/>
    <w:rsid w:val="00DB16AC"/>
    <w:rsid w:val="00DB26A3"/>
    <w:rsid w:val="00DB363D"/>
    <w:rsid w:val="00DB4353"/>
    <w:rsid w:val="00DB6C61"/>
    <w:rsid w:val="00DB6D94"/>
    <w:rsid w:val="00DB725F"/>
    <w:rsid w:val="00DB74E9"/>
    <w:rsid w:val="00DB796C"/>
    <w:rsid w:val="00DC0B53"/>
    <w:rsid w:val="00DC0D8F"/>
    <w:rsid w:val="00DC1662"/>
    <w:rsid w:val="00DC1A45"/>
    <w:rsid w:val="00DC1CD4"/>
    <w:rsid w:val="00DC1F20"/>
    <w:rsid w:val="00DC20BA"/>
    <w:rsid w:val="00DC2150"/>
    <w:rsid w:val="00DC2AFF"/>
    <w:rsid w:val="00DC3172"/>
    <w:rsid w:val="00DC427B"/>
    <w:rsid w:val="00DC4289"/>
    <w:rsid w:val="00DC45A4"/>
    <w:rsid w:val="00DC52E1"/>
    <w:rsid w:val="00DC54A9"/>
    <w:rsid w:val="00DC5DE9"/>
    <w:rsid w:val="00DC5E11"/>
    <w:rsid w:val="00DC67AB"/>
    <w:rsid w:val="00DC72FC"/>
    <w:rsid w:val="00DC7F06"/>
    <w:rsid w:val="00DD06D1"/>
    <w:rsid w:val="00DD0A0F"/>
    <w:rsid w:val="00DD1222"/>
    <w:rsid w:val="00DD1EC1"/>
    <w:rsid w:val="00DD39C4"/>
    <w:rsid w:val="00DD4F15"/>
    <w:rsid w:val="00DD5685"/>
    <w:rsid w:val="00DD6A1D"/>
    <w:rsid w:val="00DD70D1"/>
    <w:rsid w:val="00DD7758"/>
    <w:rsid w:val="00DD77F0"/>
    <w:rsid w:val="00DD7AED"/>
    <w:rsid w:val="00DD7BB4"/>
    <w:rsid w:val="00DD7E4D"/>
    <w:rsid w:val="00DE094B"/>
    <w:rsid w:val="00DE0CA9"/>
    <w:rsid w:val="00DE1B07"/>
    <w:rsid w:val="00DE1F10"/>
    <w:rsid w:val="00DE2053"/>
    <w:rsid w:val="00DE3244"/>
    <w:rsid w:val="00DE3AF5"/>
    <w:rsid w:val="00DE40D4"/>
    <w:rsid w:val="00DE537E"/>
    <w:rsid w:val="00DE56D9"/>
    <w:rsid w:val="00DE5F47"/>
    <w:rsid w:val="00DE6782"/>
    <w:rsid w:val="00DE6D4F"/>
    <w:rsid w:val="00DE700D"/>
    <w:rsid w:val="00DE781E"/>
    <w:rsid w:val="00DF0568"/>
    <w:rsid w:val="00DF0604"/>
    <w:rsid w:val="00DF1134"/>
    <w:rsid w:val="00DF20A9"/>
    <w:rsid w:val="00DF24EF"/>
    <w:rsid w:val="00DF30DB"/>
    <w:rsid w:val="00DF36A1"/>
    <w:rsid w:val="00DF3EBF"/>
    <w:rsid w:val="00DF3F34"/>
    <w:rsid w:val="00DF4406"/>
    <w:rsid w:val="00DF462A"/>
    <w:rsid w:val="00DF4C0C"/>
    <w:rsid w:val="00DF4D34"/>
    <w:rsid w:val="00DF4FC6"/>
    <w:rsid w:val="00E00064"/>
    <w:rsid w:val="00E008E3"/>
    <w:rsid w:val="00E00D7F"/>
    <w:rsid w:val="00E01109"/>
    <w:rsid w:val="00E019B7"/>
    <w:rsid w:val="00E01BED"/>
    <w:rsid w:val="00E01D0A"/>
    <w:rsid w:val="00E01FE8"/>
    <w:rsid w:val="00E0320C"/>
    <w:rsid w:val="00E03812"/>
    <w:rsid w:val="00E03BDD"/>
    <w:rsid w:val="00E03CDE"/>
    <w:rsid w:val="00E04B19"/>
    <w:rsid w:val="00E05AA8"/>
    <w:rsid w:val="00E05CF0"/>
    <w:rsid w:val="00E0651B"/>
    <w:rsid w:val="00E06794"/>
    <w:rsid w:val="00E06BE1"/>
    <w:rsid w:val="00E06E42"/>
    <w:rsid w:val="00E070E7"/>
    <w:rsid w:val="00E071DF"/>
    <w:rsid w:val="00E100FC"/>
    <w:rsid w:val="00E10906"/>
    <w:rsid w:val="00E10A5A"/>
    <w:rsid w:val="00E10BCF"/>
    <w:rsid w:val="00E10D6E"/>
    <w:rsid w:val="00E110F8"/>
    <w:rsid w:val="00E11CD0"/>
    <w:rsid w:val="00E1233B"/>
    <w:rsid w:val="00E133D1"/>
    <w:rsid w:val="00E13C3B"/>
    <w:rsid w:val="00E147B3"/>
    <w:rsid w:val="00E14AAC"/>
    <w:rsid w:val="00E14ACD"/>
    <w:rsid w:val="00E14E17"/>
    <w:rsid w:val="00E14EA2"/>
    <w:rsid w:val="00E14FBA"/>
    <w:rsid w:val="00E1553F"/>
    <w:rsid w:val="00E15B54"/>
    <w:rsid w:val="00E15CB1"/>
    <w:rsid w:val="00E15F46"/>
    <w:rsid w:val="00E160AF"/>
    <w:rsid w:val="00E16B08"/>
    <w:rsid w:val="00E17003"/>
    <w:rsid w:val="00E17317"/>
    <w:rsid w:val="00E17A56"/>
    <w:rsid w:val="00E17C6B"/>
    <w:rsid w:val="00E208E9"/>
    <w:rsid w:val="00E20AB4"/>
    <w:rsid w:val="00E2105F"/>
    <w:rsid w:val="00E2171B"/>
    <w:rsid w:val="00E21A5C"/>
    <w:rsid w:val="00E21C59"/>
    <w:rsid w:val="00E2259A"/>
    <w:rsid w:val="00E227B7"/>
    <w:rsid w:val="00E22950"/>
    <w:rsid w:val="00E22A22"/>
    <w:rsid w:val="00E22D8D"/>
    <w:rsid w:val="00E22EC0"/>
    <w:rsid w:val="00E23318"/>
    <w:rsid w:val="00E23522"/>
    <w:rsid w:val="00E24193"/>
    <w:rsid w:val="00E25376"/>
    <w:rsid w:val="00E260AD"/>
    <w:rsid w:val="00E26712"/>
    <w:rsid w:val="00E267E9"/>
    <w:rsid w:val="00E26D62"/>
    <w:rsid w:val="00E26DD8"/>
    <w:rsid w:val="00E26DE4"/>
    <w:rsid w:val="00E2797D"/>
    <w:rsid w:val="00E27D03"/>
    <w:rsid w:val="00E27FDA"/>
    <w:rsid w:val="00E30073"/>
    <w:rsid w:val="00E304CD"/>
    <w:rsid w:val="00E3053B"/>
    <w:rsid w:val="00E31049"/>
    <w:rsid w:val="00E310D2"/>
    <w:rsid w:val="00E31CCE"/>
    <w:rsid w:val="00E3247D"/>
    <w:rsid w:val="00E32C5B"/>
    <w:rsid w:val="00E334A1"/>
    <w:rsid w:val="00E3355E"/>
    <w:rsid w:val="00E33C14"/>
    <w:rsid w:val="00E33EB0"/>
    <w:rsid w:val="00E35031"/>
    <w:rsid w:val="00E35123"/>
    <w:rsid w:val="00E35CFE"/>
    <w:rsid w:val="00E35E49"/>
    <w:rsid w:val="00E362DC"/>
    <w:rsid w:val="00E36517"/>
    <w:rsid w:val="00E3695E"/>
    <w:rsid w:val="00E36D30"/>
    <w:rsid w:val="00E3758A"/>
    <w:rsid w:val="00E37BA1"/>
    <w:rsid w:val="00E404C4"/>
    <w:rsid w:val="00E40C80"/>
    <w:rsid w:val="00E41066"/>
    <w:rsid w:val="00E415CC"/>
    <w:rsid w:val="00E418E2"/>
    <w:rsid w:val="00E41B4B"/>
    <w:rsid w:val="00E41BB7"/>
    <w:rsid w:val="00E42208"/>
    <w:rsid w:val="00E4265F"/>
    <w:rsid w:val="00E42713"/>
    <w:rsid w:val="00E42A0C"/>
    <w:rsid w:val="00E42AB7"/>
    <w:rsid w:val="00E432DD"/>
    <w:rsid w:val="00E4349A"/>
    <w:rsid w:val="00E439E8"/>
    <w:rsid w:val="00E44164"/>
    <w:rsid w:val="00E44591"/>
    <w:rsid w:val="00E44A81"/>
    <w:rsid w:val="00E45149"/>
    <w:rsid w:val="00E46048"/>
    <w:rsid w:val="00E46176"/>
    <w:rsid w:val="00E46510"/>
    <w:rsid w:val="00E4669D"/>
    <w:rsid w:val="00E469F9"/>
    <w:rsid w:val="00E47458"/>
    <w:rsid w:val="00E47758"/>
    <w:rsid w:val="00E47886"/>
    <w:rsid w:val="00E47A6B"/>
    <w:rsid w:val="00E47C42"/>
    <w:rsid w:val="00E50026"/>
    <w:rsid w:val="00E504D2"/>
    <w:rsid w:val="00E50535"/>
    <w:rsid w:val="00E50819"/>
    <w:rsid w:val="00E50E39"/>
    <w:rsid w:val="00E513A6"/>
    <w:rsid w:val="00E51856"/>
    <w:rsid w:val="00E51F55"/>
    <w:rsid w:val="00E526B2"/>
    <w:rsid w:val="00E52B43"/>
    <w:rsid w:val="00E5345B"/>
    <w:rsid w:val="00E53759"/>
    <w:rsid w:val="00E5610A"/>
    <w:rsid w:val="00E562CC"/>
    <w:rsid w:val="00E5645F"/>
    <w:rsid w:val="00E56E90"/>
    <w:rsid w:val="00E57D6A"/>
    <w:rsid w:val="00E60425"/>
    <w:rsid w:val="00E60C11"/>
    <w:rsid w:val="00E60C98"/>
    <w:rsid w:val="00E612B2"/>
    <w:rsid w:val="00E617CA"/>
    <w:rsid w:val="00E61E80"/>
    <w:rsid w:val="00E61FD2"/>
    <w:rsid w:val="00E62302"/>
    <w:rsid w:val="00E6258E"/>
    <w:rsid w:val="00E62693"/>
    <w:rsid w:val="00E62C15"/>
    <w:rsid w:val="00E6396E"/>
    <w:rsid w:val="00E63FDB"/>
    <w:rsid w:val="00E64167"/>
    <w:rsid w:val="00E641EE"/>
    <w:rsid w:val="00E643DA"/>
    <w:rsid w:val="00E64E84"/>
    <w:rsid w:val="00E653C4"/>
    <w:rsid w:val="00E6628C"/>
    <w:rsid w:val="00E66545"/>
    <w:rsid w:val="00E665EF"/>
    <w:rsid w:val="00E667BB"/>
    <w:rsid w:val="00E66D6A"/>
    <w:rsid w:val="00E671D7"/>
    <w:rsid w:val="00E6779C"/>
    <w:rsid w:val="00E67A63"/>
    <w:rsid w:val="00E67C64"/>
    <w:rsid w:val="00E67DF9"/>
    <w:rsid w:val="00E70410"/>
    <w:rsid w:val="00E70DF9"/>
    <w:rsid w:val="00E712FA"/>
    <w:rsid w:val="00E72009"/>
    <w:rsid w:val="00E727B1"/>
    <w:rsid w:val="00E72831"/>
    <w:rsid w:val="00E72D75"/>
    <w:rsid w:val="00E744C9"/>
    <w:rsid w:val="00E746A2"/>
    <w:rsid w:val="00E74CF0"/>
    <w:rsid w:val="00E74FCA"/>
    <w:rsid w:val="00E75535"/>
    <w:rsid w:val="00E758AB"/>
    <w:rsid w:val="00E75DCD"/>
    <w:rsid w:val="00E7625B"/>
    <w:rsid w:val="00E762A1"/>
    <w:rsid w:val="00E76D37"/>
    <w:rsid w:val="00E76F62"/>
    <w:rsid w:val="00E7770B"/>
    <w:rsid w:val="00E77B9D"/>
    <w:rsid w:val="00E804AE"/>
    <w:rsid w:val="00E80B67"/>
    <w:rsid w:val="00E80C76"/>
    <w:rsid w:val="00E80E18"/>
    <w:rsid w:val="00E811FD"/>
    <w:rsid w:val="00E81CF5"/>
    <w:rsid w:val="00E81F49"/>
    <w:rsid w:val="00E8253D"/>
    <w:rsid w:val="00E8254A"/>
    <w:rsid w:val="00E82873"/>
    <w:rsid w:val="00E82C3A"/>
    <w:rsid w:val="00E82CD3"/>
    <w:rsid w:val="00E83082"/>
    <w:rsid w:val="00E83180"/>
    <w:rsid w:val="00E83C78"/>
    <w:rsid w:val="00E840BC"/>
    <w:rsid w:val="00E84B4A"/>
    <w:rsid w:val="00E855DA"/>
    <w:rsid w:val="00E86832"/>
    <w:rsid w:val="00E86B23"/>
    <w:rsid w:val="00E875B9"/>
    <w:rsid w:val="00E8763B"/>
    <w:rsid w:val="00E8784C"/>
    <w:rsid w:val="00E87FFD"/>
    <w:rsid w:val="00E904DB"/>
    <w:rsid w:val="00E91286"/>
    <w:rsid w:val="00E917B1"/>
    <w:rsid w:val="00E91ABB"/>
    <w:rsid w:val="00E91B60"/>
    <w:rsid w:val="00E92C21"/>
    <w:rsid w:val="00E948AC"/>
    <w:rsid w:val="00E94948"/>
    <w:rsid w:val="00E95080"/>
    <w:rsid w:val="00E95337"/>
    <w:rsid w:val="00E95BDB"/>
    <w:rsid w:val="00E95C1A"/>
    <w:rsid w:val="00E9606E"/>
    <w:rsid w:val="00E970C5"/>
    <w:rsid w:val="00E9752F"/>
    <w:rsid w:val="00E97990"/>
    <w:rsid w:val="00EA0191"/>
    <w:rsid w:val="00EA21CF"/>
    <w:rsid w:val="00EA2686"/>
    <w:rsid w:val="00EA32A1"/>
    <w:rsid w:val="00EA38FE"/>
    <w:rsid w:val="00EA3958"/>
    <w:rsid w:val="00EA3CA4"/>
    <w:rsid w:val="00EA3F34"/>
    <w:rsid w:val="00EA3F4B"/>
    <w:rsid w:val="00EA48DD"/>
    <w:rsid w:val="00EA4B5F"/>
    <w:rsid w:val="00EA5415"/>
    <w:rsid w:val="00EA5C13"/>
    <w:rsid w:val="00EA5E91"/>
    <w:rsid w:val="00EA5EA0"/>
    <w:rsid w:val="00EA6422"/>
    <w:rsid w:val="00EA67EA"/>
    <w:rsid w:val="00EA7E35"/>
    <w:rsid w:val="00EB001C"/>
    <w:rsid w:val="00EB0033"/>
    <w:rsid w:val="00EB00E4"/>
    <w:rsid w:val="00EB04C4"/>
    <w:rsid w:val="00EB05A8"/>
    <w:rsid w:val="00EB0A5D"/>
    <w:rsid w:val="00EB2A62"/>
    <w:rsid w:val="00EB30D9"/>
    <w:rsid w:val="00EB3B68"/>
    <w:rsid w:val="00EB3BCB"/>
    <w:rsid w:val="00EB3F6B"/>
    <w:rsid w:val="00EB5BCC"/>
    <w:rsid w:val="00EB7388"/>
    <w:rsid w:val="00EB788A"/>
    <w:rsid w:val="00EB7F5A"/>
    <w:rsid w:val="00EC06C6"/>
    <w:rsid w:val="00EC0741"/>
    <w:rsid w:val="00EC1D61"/>
    <w:rsid w:val="00EC2BD2"/>
    <w:rsid w:val="00EC4727"/>
    <w:rsid w:val="00EC4920"/>
    <w:rsid w:val="00EC494B"/>
    <w:rsid w:val="00EC53CB"/>
    <w:rsid w:val="00EC5641"/>
    <w:rsid w:val="00EC5AB9"/>
    <w:rsid w:val="00EC5D90"/>
    <w:rsid w:val="00EC5E37"/>
    <w:rsid w:val="00EC5F80"/>
    <w:rsid w:val="00EC68D1"/>
    <w:rsid w:val="00EC7CB4"/>
    <w:rsid w:val="00EC7D7E"/>
    <w:rsid w:val="00ED04D0"/>
    <w:rsid w:val="00ED08B2"/>
    <w:rsid w:val="00ED0B74"/>
    <w:rsid w:val="00ED160B"/>
    <w:rsid w:val="00ED1F64"/>
    <w:rsid w:val="00ED24CC"/>
    <w:rsid w:val="00ED2D68"/>
    <w:rsid w:val="00ED3C0D"/>
    <w:rsid w:val="00ED4F63"/>
    <w:rsid w:val="00ED5AD5"/>
    <w:rsid w:val="00ED5D6B"/>
    <w:rsid w:val="00ED5E95"/>
    <w:rsid w:val="00ED7050"/>
    <w:rsid w:val="00ED7494"/>
    <w:rsid w:val="00ED7874"/>
    <w:rsid w:val="00ED7BAE"/>
    <w:rsid w:val="00ED7BC6"/>
    <w:rsid w:val="00EE0077"/>
    <w:rsid w:val="00EE0180"/>
    <w:rsid w:val="00EE0B9C"/>
    <w:rsid w:val="00EE0C57"/>
    <w:rsid w:val="00EE0C78"/>
    <w:rsid w:val="00EE0E44"/>
    <w:rsid w:val="00EE12C3"/>
    <w:rsid w:val="00EE297F"/>
    <w:rsid w:val="00EE298E"/>
    <w:rsid w:val="00EE2C71"/>
    <w:rsid w:val="00EE2D18"/>
    <w:rsid w:val="00EE3C58"/>
    <w:rsid w:val="00EE3F39"/>
    <w:rsid w:val="00EE4533"/>
    <w:rsid w:val="00EE4AC2"/>
    <w:rsid w:val="00EE4B10"/>
    <w:rsid w:val="00EE4D0B"/>
    <w:rsid w:val="00EE58BE"/>
    <w:rsid w:val="00EE5A1E"/>
    <w:rsid w:val="00EE5C0A"/>
    <w:rsid w:val="00EE5C97"/>
    <w:rsid w:val="00EE5CD6"/>
    <w:rsid w:val="00EE5EF1"/>
    <w:rsid w:val="00EE6327"/>
    <w:rsid w:val="00EE6854"/>
    <w:rsid w:val="00EE6880"/>
    <w:rsid w:val="00EE6B7D"/>
    <w:rsid w:val="00EE75CF"/>
    <w:rsid w:val="00EE7802"/>
    <w:rsid w:val="00EE7F42"/>
    <w:rsid w:val="00EF01AA"/>
    <w:rsid w:val="00EF035D"/>
    <w:rsid w:val="00EF0633"/>
    <w:rsid w:val="00EF14BD"/>
    <w:rsid w:val="00EF26E6"/>
    <w:rsid w:val="00EF2B87"/>
    <w:rsid w:val="00EF2BE9"/>
    <w:rsid w:val="00EF2CA5"/>
    <w:rsid w:val="00EF2E50"/>
    <w:rsid w:val="00EF3A20"/>
    <w:rsid w:val="00EF3D52"/>
    <w:rsid w:val="00EF3F33"/>
    <w:rsid w:val="00EF5829"/>
    <w:rsid w:val="00EF59E2"/>
    <w:rsid w:val="00EF5BBC"/>
    <w:rsid w:val="00EF6B24"/>
    <w:rsid w:val="00EF72CB"/>
    <w:rsid w:val="00EF7442"/>
    <w:rsid w:val="00F007E8"/>
    <w:rsid w:val="00F007F4"/>
    <w:rsid w:val="00F00E7B"/>
    <w:rsid w:val="00F00F5F"/>
    <w:rsid w:val="00F00FC5"/>
    <w:rsid w:val="00F01930"/>
    <w:rsid w:val="00F02BF3"/>
    <w:rsid w:val="00F02DD4"/>
    <w:rsid w:val="00F02F5B"/>
    <w:rsid w:val="00F03075"/>
    <w:rsid w:val="00F033C6"/>
    <w:rsid w:val="00F039DD"/>
    <w:rsid w:val="00F0440D"/>
    <w:rsid w:val="00F0478F"/>
    <w:rsid w:val="00F049C2"/>
    <w:rsid w:val="00F04ADD"/>
    <w:rsid w:val="00F04C9D"/>
    <w:rsid w:val="00F04F38"/>
    <w:rsid w:val="00F05718"/>
    <w:rsid w:val="00F0593E"/>
    <w:rsid w:val="00F06964"/>
    <w:rsid w:val="00F06968"/>
    <w:rsid w:val="00F06EA4"/>
    <w:rsid w:val="00F07B8F"/>
    <w:rsid w:val="00F10078"/>
    <w:rsid w:val="00F10088"/>
    <w:rsid w:val="00F1011E"/>
    <w:rsid w:val="00F10169"/>
    <w:rsid w:val="00F1076D"/>
    <w:rsid w:val="00F10E73"/>
    <w:rsid w:val="00F11407"/>
    <w:rsid w:val="00F11B99"/>
    <w:rsid w:val="00F121B0"/>
    <w:rsid w:val="00F12977"/>
    <w:rsid w:val="00F12FFF"/>
    <w:rsid w:val="00F135B3"/>
    <w:rsid w:val="00F14DF0"/>
    <w:rsid w:val="00F15095"/>
    <w:rsid w:val="00F15157"/>
    <w:rsid w:val="00F15283"/>
    <w:rsid w:val="00F1531C"/>
    <w:rsid w:val="00F15951"/>
    <w:rsid w:val="00F15956"/>
    <w:rsid w:val="00F15E9E"/>
    <w:rsid w:val="00F16123"/>
    <w:rsid w:val="00F16484"/>
    <w:rsid w:val="00F16C84"/>
    <w:rsid w:val="00F1701C"/>
    <w:rsid w:val="00F1747E"/>
    <w:rsid w:val="00F20910"/>
    <w:rsid w:val="00F2106C"/>
    <w:rsid w:val="00F21196"/>
    <w:rsid w:val="00F216F9"/>
    <w:rsid w:val="00F217C4"/>
    <w:rsid w:val="00F237FB"/>
    <w:rsid w:val="00F23B59"/>
    <w:rsid w:val="00F247AA"/>
    <w:rsid w:val="00F249E2"/>
    <w:rsid w:val="00F259AE"/>
    <w:rsid w:val="00F26152"/>
    <w:rsid w:val="00F2615B"/>
    <w:rsid w:val="00F26A13"/>
    <w:rsid w:val="00F26F88"/>
    <w:rsid w:val="00F278FA"/>
    <w:rsid w:val="00F27A01"/>
    <w:rsid w:val="00F27D70"/>
    <w:rsid w:val="00F27E21"/>
    <w:rsid w:val="00F3087F"/>
    <w:rsid w:val="00F30987"/>
    <w:rsid w:val="00F3135A"/>
    <w:rsid w:val="00F3221E"/>
    <w:rsid w:val="00F3248A"/>
    <w:rsid w:val="00F326E5"/>
    <w:rsid w:val="00F327AA"/>
    <w:rsid w:val="00F338B1"/>
    <w:rsid w:val="00F3390D"/>
    <w:rsid w:val="00F33E50"/>
    <w:rsid w:val="00F33E6F"/>
    <w:rsid w:val="00F34564"/>
    <w:rsid w:val="00F3577F"/>
    <w:rsid w:val="00F35E16"/>
    <w:rsid w:val="00F35F3D"/>
    <w:rsid w:val="00F360BB"/>
    <w:rsid w:val="00F370CB"/>
    <w:rsid w:val="00F4010F"/>
    <w:rsid w:val="00F4105B"/>
    <w:rsid w:val="00F41A88"/>
    <w:rsid w:val="00F42145"/>
    <w:rsid w:val="00F42188"/>
    <w:rsid w:val="00F421ED"/>
    <w:rsid w:val="00F42228"/>
    <w:rsid w:val="00F42331"/>
    <w:rsid w:val="00F43299"/>
    <w:rsid w:val="00F439C3"/>
    <w:rsid w:val="00F43B0D"/>
    <w:rsid w:val="00F43D2B"/>
    <w:rsid w:val="00F44A84"/>
    <w:rsid w:val="00F44AE1"/>
    <w:rsid w:val="00F44CED"/>
    <w:rsid w:val="00F4589C"/>
    <w:rsid w:val="00F45958"/>
    <w:rsid w:val="00F459D2"/>
    <w:rsid w:val="00F45CE3"/>
    <w:rsid w:val="00F4636E"/>
    <w:rsid w:val="00F4673F"/>
    <w:rsid w:val="00F469A7"/>
    <w:rsid w:val="00F47C6A"/>
    <w:rsid w:val="00F5007B"/>
    <w:rsid w:val="00F5028B"/>
    <w:rsid w:val="00F505F6"/>
    <w:rsid w:val="00F50630"/>
    <w:rsid w:val="00F50A82"/>
    <w:rsid w:val="00F5118F"/>
    <w:rsid w:val="00F51314"/>
    <w:rsid w:val="00F514F9"/>
    <w:rsid w:val="00F519A9"/>
    <w:rsid w:val="00F51C91"/>
    <w:rsid w:val="00F529B2"/>
    <w:rsid w:val="00F534AA"/>
    <w:rsid w:val="00F538FB"/>
    <w:rsid w:val="00F539B2"/>
    <w:rsid w:val="00F53D37"/>
    <w:rsid w:val="00F53DF1"/>
    <w:rsid w:val="00F53FAA"/>
    <w:rsid w:val="00F5408E"/>
    <w:rsid w:val="00F54513"/>
    <w:rsid w:val="00F5467A"/>
    <w:rsid w:val="00F5469C"/>
    <w:rsid w:val="00F547E3"/>
    <w:rsid w:val="00F55042"/>
    <w:rsid w:val="00F553AA"/>
    <w:rsid w:val="00F55808"/>
    <w:rsid w:val="00F559E8"/>
    <w:rsid w:val="00F55DA3"/>
    <w:rsid w:val="00F55E88"/>
    <w:rsid w:val="00F5665E"/>
    <w:rsid w:val="00F576D4"/>
    <w:rsid w:val="00F57A85"/>
    <w:rsid w:val="00F60156"/>
    <w:rsid w:val="00F60483"/>
    <w:rsid w:val="00F61946"/>
    <w:rsid w:val="00F61F37"/>
    <w:rsid w:val="00F62A04"/>
    <w:rsid w:val="00F632C1"/>
    <w:rsid w:val="00F634FA"/>
    <w:rsid w:val="00F63A5C"/>
    <w:rsid w:val="00F63BCC"/>
    <w:rsid w:val="00F63FE2"/>
    <w:rsid w:val="00F6430A"/>
    <w:rsid w:val="00F650BF"/>
    <w:rsid w:val="00F6531A"/>
    <w:rsid w:val="00F6538E"/>
    <w:rsid w:val="00F65866"/>
    <w:rsid w:val="00F65EBF"/>
    <w:rsid w:val="00F66047"/>
    <w:rsid w:val="00F667D0"/>
    <w:rsid w:val="00F670C4"/>
    <w:rsid w:val="00F671D6"/>
    <w:rsid w:val="00F67305"/>
    <w:rsid w:val="00F67837"/>
    <w:rsid w:val="00F67E12"/>
    <w:rsid w:val="00F70258"/>
    <w:rsid w:val="00F705BD"/>
    <w:rsid w:val="00F70CF6"/>
    <w:rsid w:val="00F7125D"/>
    <w:rsid w:val="00F71801"/>
    <w:rsid w:val="00F723A4"/>
    <w:rsid w:val="00F72F1E"/>
    <w:rsid w:val="00F7346D"/>
    <w:rsid w:val="00F73D52"/>
    <w:rsid w:val="00F750B1"/>
    <w:rsid w:val="00F7538A"/>
    <w:rsid w:val="00F75436"/>
    <w:rsid w:val="00F75EE8"/>
    <w:rsid w:val="00F764D0"/>
    <w:rsid w:val="00F7671E"/>
    <w:rsid w:val="00F77985"/>
    <w:rsid w:val="00F77A22"/>
    <w:rsid w:val="00F77BEF"/>
    <w:rsid w:val="00F8050E"/>
    <w:rsid w:val="00F80C60"/>
    <w:rsid w:val="00F819D6"/>
    <w:rsid w:val="00F81F95"/>
    <w:rsid w:val="00F8237A"/>
    <w:rsid w:val="00F82AE8"/>
    <w:rsid w:val="00F83F10"/>
    <w:rsid w:val="00F84B31"/>
    <w:rsid w:val="00F8573C"/>
    <w:rsid w:val="00F86878"/>
    <w:rsid w:val="00F873A4"/>
    <w:rsid w:val="00F90C55"/>
    <w:rsid w:val="00F90E3B"/>
    <w:rsid w:val="00F916AE"/>
    <w:rsid w:val="00F91CD8"/>
    <w:rsid w:val="00F91FB9"/>
    <w:rsid w:val="00F9226C"/>
    <w:rsid w:val="00F9241B"/>
    <w:rsid w:val="00F92704"/>
    <w:rsid w:val="00F9306E"/>
    <w:rsid w:val="00F932C8"/>
    <w:rsid w:val="00F93BD4"/>
    <w:rsid w:val="00F940B6"/>
    <w:rsid w:val="00F94909"/>
    <w:rsid w:val="00F94C8A"/>
    <w:rsid w:val="00F94DFA"/>
    <w:rsid w:val="00F95D75"/>
    <w:rsid w:val="00F96C6C"/>
    <w:rsid w:val="00F97436"/>
    <w:rsid w:val="00F97CD2"/>
    <w:rsid w:val="00F97DCA"/>
    <w:rsid w:val="00F97E14"/>
    <w:rsid w:val="00FA0028"/>
    <w:rsid w:val="00FA027B"/>
    <w:rsid w:val="00FA037D"/>
    <w:rsid w:val="00FA0387"/>
    <w:rsid w:val="00FA07F8"/>
    <w:rsid w:val="00FA0DE6"/>
    <w:rsid w:val="00FA10E8"/>
    <w:rsid w:val="00FA1570"/>
    <w:rsid w:val="00FA1A17"/>
    <w:rsid w:val="00FA213E"/>
    <w:rsid w:val="00FA28C5"/>
    <w:rsid w:val="00FA2A45"/>
    <w:rsid w:val="00FA2C56"/>
    <w:rsid w:val="00FA2FE8"/>
    <w:rsid w:val="00FA386A"/>
    <w:rsid w:val="00FA3C4D"/>
    <w:rsid w:val="00FA3CC4"/>
    <w:rsid w:val="00FA475B"/>
    <w:rsid w:val="00FA49A5"/>
    <w:rsid w:val="00FA4FB1"/>
    <w:rsid w:val="00FA5993"/>
    <w:rsid w:val="00FA5F26"/>
    <w:rsid w:val="00FA6259"/>
    <w:rsid w:val="00FA673A"/>
    <w:rsid w:val="00FA6BD7"/>
    <w:rsid w:val="00FA6C85"/>
    <w:rsid w:val="00FA6EAC"/>
    <w:rsid w:val="00FA7376"/>
    <w:rsid w:val="00FA73BD"/>
    <w:rsid w:val="00FB080B"/>
    <w:rsid w:val="00FB0F34"/>
    <w:rsid w:val="00FB166B"/>
    <w:rsid w:val="00FB1683"/>
    <w:rsid w:val="00FB1A8F"/>
    <w:rsid w:val="00FB1AA5"/>
    <w:rsid w:val="00FB1AAD"/>
    <w:rsid w:val="00FB296F"/>
    <w:rsid w:val="00FB3BF5"/>
    <w:rsid w:val="00FB5CEA"/>
    <w:rsid w:val="00FB6BB9"/>
    <w:rsid w:val="00FB719B"/>
    <w:rsid w:val="00FB738E"/>
    <w:rsid w:val="00FB75F4"/>
    <w:rsid w:val="00FB7D87"/>
    <w:rsid w:val="00FC0A66"/>
    <w:rsid w:val="00FC107F"/>
    <w:rsid w:val="00FC138B"/>
    <w:rsid w:val="00FC4893"/>
    <w:rsid w:val="00FC49AA"/>
    <w:rsid w:val="00FC4A4E"/>
    <w:rsid w:val="00FC4C6D"/>
    <w:rsid w:val="00FC4DBC"/>
    <w:rsid w:val="00FC7192"/>
    <w:rsid w:val="00FC7A19"/>
    <w:rsid w:val="00FC7A67"/>
    <w:rsid w:val="00FD008C"/>
    <w:rsid w:val="00FD0244"/>
    <w:rsid w:val="00FD0902"/>
    <w:rsid w:val="00FD0CF5"/>
    <w:rsid w:val="00FD0EB3"/>
    <w:rsid w:val="00FD1747"/>
    <w:rsid w:val="00FD1DF7"/>
    <w:rsid w:val="00FD1E19"/>
    <w:rsid w:val="00FD476D"/>
    <w:rsid w:val="00FD4CCD"/>
    <w:rsid w:val="00FD4D6B"/>
    <w:rsid w:val="00FD4F9B"/>
    <w:rsid w:val="00FD51C2"/>
    <w:rsid w:val="00FD5589"/>
    <w:rsid w:val="00FD5A49"/>
    <w:rsid w:val="00FD60B7"/>
    <w:rsid w:val="00FD6AD2"/>
    <w:rsid w:val="00FD6EC2"/>
    <w:rsid w:val="00FD7264"/>
    <w:rsid w:val="00FD74A6"/>
    <w:rsid w:val="00FD76B9"/>
    <w:rsid w:val="00FD7F91"/>
    <w:rsid w:val="00FE05CB"/>
    <w:rsid w:val="00FE0971"/>
    <w:rsid w:val="00FE0D79"/>
    <w:rsid w:val="00FE21F2"/>
    <w:rsid w:val="00FE2B82"/>
    <w:rsid w:val="00FE33FF"/>
    <w:rsid w:val="00FE36AB"/>
    <w:rsid w:val="00FE3C03"/>
    <w:rsid w:val="00FE3D9F"/>
    <w:rsid w:val="00FE3EE1"/>
    <w:rsid w:val="00FE42A9"/>
    <w:rsid w:val="00FE434E"/>
    <w:rsid w:val="00FE474C"/>
    <w:rsid w:val="00FE479B"/>
    <w:rsid w:val="00FE4A90"/>
    <w:rsid w:val="00FE4C89"/>
    <w:rsid w:val="00FE51E9"/>
    <w:rsid w:val="00FE5BAC"/>
    <w:rsid w:val="00FE7D0F"/>
    <w:rsid w:val="00FF07C9"/>
    <w:rsid w:val="00FF09C7"/>
    <w:rsid w:val="00FF0F21"/>
    <w:rsid w:val="00FF11AB"/>
    <w:rsid w:val="00FF11FE"/>
    <w:rsid w:val="00FF14BE"/>
    <w:rsid w:val="00FF16A1"/>
    <w:rsid w:val="00FF197C"/>
    <w:rsid w:val="00FF20A5"/>
    <w:rsid w:val="00FF2464"/>
    <w:rsid w:val="00FF28BA"/>
    <w:rsid w:val="00FF2BB5"/>
    <w:rsid w:val="00FF4003"/>
    <w:rsid w:val="00FF4A6D"/>
    <w:rsid w:val="00FF52C3"/>
    <w:rsid w:val="00FF58FD"/>
    <w:rsid w:val="00FF5D69"/>
    <w:rsid w:val="00FF5F6B"/>
    <w:rsid w:val="00FF6511"/>
    <w:rsid w:val="00FF6E42"/>
    <w:rsid w:val="00FF74C7"/>
    <w:rsid w:val="00FF754A"/>
    <w:rsid w:val="00FF7B0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F5742C5"/>
  <w14:defaultImageDpi w14:val="300"/>
  <w15:docId w15:val="{F270063F-73F9-49C0-9350-F1DE5B8D4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A8216B"/>
    <w:pPr>
      <w:spacing w:before="100" w:beforeAutospacing="1" w:after="100" w:afterAutospacing="1"/>
      <w:outlineLvl w:val="0"/>
    </w:pPr>
    <w:rPr>
      <w:rFonts w:ascii="Times" w:hAnsi="Times"/>
      <w:b/>
      <w:bCs/>
      <w:kern w:val="36"/>
      <w:sz w:val="48"/>
      <w:szCs w:val="48"/>
    </w:rPr>
  </w:style>
  <w:style w:type="paragraph" w:styleId="Heading2">
    <w:name w:val="heading 2"/>
    <w:basedOn w:val="Normal"/>
    <w:next w:val="Normal"/>
    <w:link w:val="Heading2Char"/>
    <w:uiPriority w:val="9"/>
    <w:semiHidden/>
    <w:unhideWhenUsed/>
    <w:qFormat/>
    <w:rsid w:val="00862A48"/>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A2566"/>
    <w:rPr>
      <w:sz w:val="18"/>
      <w:szCs w:val="18"/>
    </w:rPr>
  </w:style>
  <w:style w:type="paragraph" w:styleId="CommentText">
    <w:name w:val="annotation text"/>
    <w:basedOn w:val="Normal"/>
    <w:link w:val="CommentTextChar"/>
    <w:uiPriority w:val="99"/>
    <w:semiHidden/>
    <w:unhideWhenUsed/>
    <w:rsid w:val="00BA2566"/>
  </w:style>
  <w:style w:type="character" w:customStyle="1" w:styleId="CommentTextChar">
    <w:name w:val="Comment Text Char"/>
    <w:basedOn w:val="DefaultParagraphFont"/>
    <w:link w:val="CommentText"/>
    <w:uiPriority w:val="99"/>
    <w:semiHidden/>
    <w:rsid w:val="00BA2566"/>
  </w:style>
  <w:style w:type="paragraph" w:styleId="CommentSubject">
    <w:name w:val="annotation subject"/>
    <w:basedOn w:val="CommentText"/>
    <w:next w:val="CommentText"/>
    <w:link w:val="CommentSubjectChar"/>
    <w:uiPriority w:val="99"/>
    <w:semiHidden/>
    <w:unhideWhenUsed/>
    <w:rsid w:val="00BA2566"/>
    <w:rPr>
      <w:b/>
      <w:bCs/>
      <w:sz w:val="20"/>
      <w:szCs w:val="20"/>
    </w:rPr>
  </w:style>
  <w:style w:type="character" w:customStyle="1" w:styleId="CommentSubjectChar">
    <w:name w:val="Comment Subject Char"/>
    <w:basedOn w:val="CommentTextChar"/>
    <w:link w:val="CommentSubject"/>
    <w:uiPriority w:val="99"/>
    <w:semiHidden/>
    <w:rsid w:val="00BA2566"/>
    <w:rPr>
      <w:b/>
      <w:bCs/>
      <w:sz w:val="20"/>
      <w:szCs w:val="20"/>
    </w:rPr>
  </w:style>
  <w:style w:type="paragraph" w:styleId="BalloonText">
    <w:name w:val="Balloon Text"/>
    <w:basedOn w:val="Normal"/>
    <w:link w:val="BalloonTextChar"/>
    <w:uiPriority w:val="99"/>
    <w:semiHidden/>
    <w:unhideWhenUsed/>
    <w:rsid w:val="00BA256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A2566"/>
    <w:rPr>
      <w:rFonts w:ascii="Lucida Grande" w:hAnsi="Lucida Grande" w:cs="Lucida Grande"/>
      <w:sz w:val="18"/>
      <w:szCs w:val="18"/>
    </w:rPr>
  </w:style>
  <w:style w:type="character" w:customStyle="1" w:styleId="apple-converted-space">
    <w:name w:val="apple-converted-space"/>
    <w:basedOn w:val="DefaultParagraphFont"/>
    <w:rsid w:val="00A6626E"/>
  </w:style>
  <w:style w:type="character" w:customStyle="1" w:styleId="ref-journal">
    <w:name w:val="ref-journal"/>
    <w:basedOn w:val="DefaultParagraphFont"/>
    <w:rsid w:val="00A6626E"/>
  </w:style>
  <w:style w:type="paragraph" w:styleId="ListParagraph">
    <w:name w:val="List Paragraph"/>
    <w:basedOn w:val="Normal"/>
    <w:uiPriority w:val="34"/>
    <w:qFormat/>
    <w:rsid w:val="00A8216B"/>
    <w:pPr>
      <w:ind w:left="720"/>
      <w:contextualSpacing/>
    </w:pPr>
  </w:style>
  <w:style w:type="character" w:customStyle="1" w:styleId="Heading1Char">
    <w:name w:val="Heading 1 Char"/>
    <w:basedOn w:val="DefaultParagraphFont"/>
    <w:link w:val="Heading1"/>
    <w:uiPriority w:val="9"/>
    <w:rsid w:val="00A8216B"/>
    <w:rPr>
      <w:rFonts w:ascii="Times" w:hAnsi="Times"/>
      <w:b/>
      <w:bCs/>
      <w:kern w:val="36"/>
      <w:sz w:val="48"/>
      <w:szCs w:val="48"/>
    </w:rPr>
  </w:style>
  <w:style w:type="character" w:customStyle="1" w:styleId="cit">
    <w:name w:val="cit"/>
    <w:basedOn w:val="DefaultParagraphFont"/>
    <w:rsid w:val="00A8216B"/>
  </w:style>
  <w:style w:type="character" w:customStyle="1" w:styleId="fm-citation-ids-label">
    <w:name w:val="fm-citation-ids-label"/>
    <w:basedOn w:val="DefaultParagraphFont"/>
    <w:rsid w:val="00A8216B"/>
  </w:style>
  <w:style w:type="paragraph" w:styleId="Revision">
    <w:name w:val="Revision"/>
    <w:hidden/>
    <w:uiPriority w:val="99"/>
    <w:semiHidden/>
    <w:rsid w:val="00A8216B"/>
  </w:style>
  <w:style w:type="paragraph" w:styleId="EndnoteText">
    <w:name w:val="endnote text"/>
    <w:basedOn w:val="Normal"/>
    <w:link w:val="EndnoteTextChar"/>
    <w:uiPriority w:val="99"/>
    <w:unhideWhenUsed/>
    <w:rsid w:val="00A42B75"/>
  </w:style>
  <w:style w:type="character" w:customStyle="1" w:styleId="EndnoteTextChar">
    <w:name w:val="Endnote Text Char"/>
    <w:basedOn w:val="DefaultParagraphFont"/>
    <w:link w:val="EndnoteText"/>
    <w:uiPriority w:val="99"/>
    <w:rsid w:val="00A42B75"/>
  </w:style>
  <w:style w:type="character" w:styleId="EndnoteReference">
    <w:name w:val="endnote reference"/>
    <w:basedOn w:val="DefaultParagraphFont"/>
    <w:uiPriority w:val="99"/>
    <w:unhideWhenUsed/>
    <w:rsid w:val="00A42B75"/>
    <w:rPr>
      <w:vertAlign w:val="superscript"/>
    </w:rPr>
  </w:style>
  <w:style w:type="character" w:styleId="Hyperlink">
    <w:name w:val="Hyperlink"/>
    <w:basedOn w:val="DefaultParagraphFont"/>
    <w:uiPriority w:val="99"/>
    <w:unhideWhenUsed/>
    <w:rsid w:val="001440A3"/>
    <w:rPr>
      <w:color w:val="0000FF" w:themeColor="hyperlink"/>
      <w:u w:val="single"/>
    </w:rPr>
  </w:style>
  <w:style w:type="character" w:styleId="FollowedHyperlink">
    <w:name w:val="FollowedHyperlink"/>
    <w:basedOn w:val="DefaultParagraphFont"/>
    <w:uiPriority w:val="99"/>
    <w:semiHidden/>
    <w:unhideWhenUsed/>
    <w:rsid w:val="00F50630"/>
    <w:rPr>
      <w:color w:val="800080" w:themeColor="followedHyperlink"/>
      <w:u w:val="single"/>
    </w:rPr>
  </w:style>
  <w:style w:type="table" w:styleId="TableGrid">
    <w:name w:val="Table Grid"/>
    <w:basedOn w:val="TableNormal"/>
    <w:uiPriority w:val="59"/>
    <w:rsid w:val="003273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semiHidden/>
    <w:rsid w:val="00862A48"/>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488886">
      <w:bodyDiv w:val="1"/>
      <w:marLeft w:val="0"/>
      <w:marRight w:val="0"/>
      <w:marTop w:val="0"/>
      <w:marBottom w:val="0"/>
      <w:divBdr>
        <w:top w:val="none" w:sz="0" w:space="0" w:color="auto"/>
        <w:left w:val="none" w:sz="0" w:space="0" w:color="auto"/>
        <w:bottom w:val="none" w:sz="0" w:space="0" w:color="auto"/>
        <w:right w:val="none" w:sz="0" w:space="0" w:color="auto"/>
      </w:divBdr>
    </w:div>
    <w:div w:id="54091377">
      <w:bodyDiv w:val="1"/>
      <w:marLeft w:val="0"/>
      <w:marRight w:val="0"/>
      <w:marTop w:val="0"/>
      <w:marBottom w:val="0"/>
      <w:divBdr>
        <w:top w:val="none" w:sz="0" w:space="0" w:color="auto"/>
        <w:left w:val="none" w:sz="0" w:space="0" w:color="auto"/>
        <w:bottom w:val="none" w:sz="0" w:space="0" w:color="auto"/>
        <w:right w:val="none" w:sz="0" w:space="0" w:color="auto"/>
      </w:divBdr>
    </w:div>
    <w:div w:id="116922351">
      <w:bodyDiv w:val="1"/>
      <w:marLeft w:val="0"/>
      <w:marRight w:val="0"/>
      <w:marTop w:val="0"/>
      <w:marBottom w:val="0"/>
      <w:divBdr>
        <w:top w:val="none" w:sz="0" w:space="0" w:color="auto"/>
        <w:left w:val="none" w:sz="0" w:space="0" w:color="auto"/>
        <w:bottom w:val="none" w:sz="0" w:space="0" w:color="auto"/>
        <w:right w:val="none" w:sz="0" w:space="0" w:color="auto"/>
      </w:divBdr>
    </w:div>
    <w:div w:id="121120554">
      <w:bodyDiv w:val="1"/>
      <w:marLeft w:val="0"/>
      <w:marRight w:val="0"/>
      <w:marTop w:val="0"/>
      <w:marBottom w:val="0"/>
      <w:divBdr>
        <w:top w:val="none" w:sz="0" w:space="0" w:color="auto"/>
        <w:left w:val="none" w:sz="0" w:space="0" w:color="auto"/>
        <w:bottom w:val="none" w:sz="0" w:space="0" w:color="auto"/>
        <w:right w:val="none" w:sz="0" w:space="0" w:color="auto"/>
      </w:divBdr>
    </w:div>
    <w:div w:id="217516500">
      <w:bodyDiv w:val="1"/>
      <w:marLeft w:val="0"/>
      <w:marRight w:val="0"/>
      <w:marTop w:val="0"/>
      <w:marBottom w:val="0"/>
      <w:divBdr>
        <w:top w:val="none" w:sz="0" w:space="0" w:color="auto"/>
        <w:left w:val="none" w:sz="0" w:space="0" w:color="auto"/>
        <w:bottom w:val="none" w:sz="0" w:space="0" w:color="auto"/>
        <w:right w:val="none" w:sz="0" w:space="0" w:color="auto"/>
      </w:divBdr>
    </w:div>
    <w:div w:id="258102701">
      <w:bodyDiv w:val="1"/>
      <w:marLeft w:val="0"/>
      <w:marRight w:val="0"/>
      <w:marTop w:val="0"/>
      <w:marBottom w:val="0"/>
      <w:divBdr>
        <w:top w:val="none" w:sz="0" w:space="0" w:color="auto"/>
        <w:left w:val="none" w:sz="0" w:space="0" w:color="auto"/>
        <w:bottom w:val="none" w:sz="0" w:space="0" w:color="auto"/>
        <w:right w:val="none" w:sz="0" w:space="0" w:color="auto"/>
      </w:divBdr>
    </w:div>
    <w:div w:id="413405902">
      <w:bodyDiv w:val="1"/>
      <w:marLeft w:val="0"/>
      <w:marRight w:val="0"/>
      <w:marTop w:val="0"/>
      <w:marBottom w:val="0"/>
      <w:divBdr>
        <w:top w:val="none" w:sz="0" w:space="0" w:color="auto"/>
        <w:left w:val="none" w:sz="0" w:space="0" w:color="auto"/>
        <w:bottom w:val="none" w:sz="0" w:space="0" w:color="auto"/>
        <w:right w:val="none" w:sz="0" w:space="0" w:color="auto"/>
      </w:divBdr>
      <w:divsChild>
        <w:div w:id="1529100783">
          <w:marLeft w:val="0"/>
          <w:marRight w:val="0"/>
          <w:marTop w:val="0"/>
          <w:marBottom w:val="0"/>
          <w:divBdr>
            <w:top w:val="none" w:sz="0" w:space="0" w:color="auto"/>
            <w:left w:val="none" w:sz="0" w:space="0" w:color="auto"/>
            <w:bottom w:val="none" w:sz="0" w:space="0" w:color="auto"/>
            <w:right w:val="none" w:sz="0" w:space="0" w:color="auto"/>
          </w:divBdr>
          <w:divsChild>
            <w:div w:id="2037462699">
              <w:marLeft w:val="0"/>
              <w:marRight w:val="0"/>
              <w:marTop w:val="0"/>
              <w:marBottom w:val="0"/>
              <w:divBdr>
                <w:top w:val="none" w:sz="0" w:space="0" w:color="auto"/>
                <w:left w:val="none" w:sz="0" w:space="0" w:color="auto"/>
                <w:bottom w:val="none" w:sz="0" w:space="0" w:color="auto"/>
                <w:right w:val="none" w:sz="0" w:space="0" w:color="auto"/>
              </w:divBdr>
              <w:divsChild>
                <w:div w:id="779034422">
                  <w:marLeft w:val="0"/>
                  <w:marRight w:val="0"/>
                  <w:marTop w:val="0"/>
                  <w:marBottom w:val="0"/>
                  <w:divBdr>
                    <w:top w:val="none" w:sz="0" w:space="0" w:color="auto"/>
                    <w:left w:val="none" w:sz="0" w:space="0" w:color="auto"/>
                    <w:bottom w:val="none" w:sz="0" w:space="0" w:color="auto"/>
                    <w:right w:val="none" w:sz="0" w:space="0" w:color="auto"/>
                  </w:divBdr>
                  <w:divsChild>
                    <w:div w:id="1682849230">
                      <w:marLeft w:val="0"/>
                      <w:marRight w:val="0"/>
                      <w:marTop w:val="0"/>
                      <w:marBottom w:val="0"/>
                      <w:divBdr>
                        <w:top w:val="none" w:sz="0" w:space="0" w:color="auto"/>
                        <w:left w:val="none" w:sz="0" w:space="0" w:color="auto"/>
                        <w:bottom w:val="none" w:sz="0" w:space="0" w:color="auto"/>
                        <w:right w:val="none" w:sz="0" w:space="0" w:color="auto"/>
                      </w:divBdr>
                      <w:divsChild>
                        <w:div w:id="728458126">
                          <w:marLeft w:val="0"/>
                          <w:marRight w:val="0"/>
                          <w:marTop w:val="0"/>
                          <w:marBottom w:val="0"/>
                          <w:divBdr>
                            <w:top w:val="none" w:sz="0" w:space="0" w:color="auto"/>
                            <w:left w:val="none" w:sz="0" w:space="0" w:color="auto"/>
                            <w:bottom w:val="none" w:sz="0" w:space="0" w:color="auto"/>
                            <w:right w:val="none" w:sz="0" w:space="0" w:color="auto"/>
                          </w:divBdr>
                          <w:divsChild>
                            <w:div w:id="1871264516">
                              <w:marLeft w:val="0"/>
                              <w:marRight w:val="0"/>
                              <w:marTop w:val="0"/>
                              <w:marBottom w:val="0"/>
                              <w:divBdr>
                                <w:top w:val="none" w:sz="0" w:space="0" w:color="auto"/>
                                <w:left w:val="none" w:sz="0" w:space="0" w:color="auto"/>
                                <w:bottom w:val="none" w:sz="0" w:space="0" w:color="auto"/>
                                <w:right w:val="none" w:sz="0" w:space="0" w:color="auto"/>
                              </w:divBdr>
                              <w:divsChild>
                                <w:div w:id="278217859">
                                  <w:marLeft w:val="0"/>
                                  <w:marRight w:val="0"/>
                                  <w:marTop w:val="0"/>
                                  <w:marBottom w:val="0"/>
                                  <w:divBdr>
                                    <w:top w:val="none" w:sz="0" w:space="0" w:color="auto"/>
                                    <w:left w:val="none" w:sz="0" w:space="0" w:color="auto"/>
                                    <w:bottom w:val="none" w:sz="0" w:space="0" w:color="auto"/>
                                    <w:right w:val="none" w:sz="0" w:space="0" w:color="auto"/>
                                  </w:divBdr>
                                  <w:divsChild>
                                    <w:div w:id="602154504">
                                      <w:marLeft w:val="0"/>
                                      <w:marRight w:val="0"/>
                                      <w:marTop w:val="0"/>
                                      <w:marBottom w:val="0"/>
                                      <w:divBdr>
                                        <w:top w:val="none" w:sz="0" w:space="0" w:color="auto"/>
                                        <w:left w:val="none" w:sz="0" w:space="0" w:color="auto"/>
                                        <w:bottom w:val="none" w:sz="0" w:space="0" w:color="auto"/>
                                        <w:right w:val="none" w:sz="0" w:space="0" w:color="auto"/>
                                      </w:divBdr>
                                      <w:divsChild>
                                        <w:div w:id="32120004">
                                          <w:marLeft w:val="0"/>
                                          <w:marRight w:val="0"/>
                                          <w:marTop w:val="0"/>
                                          <w:marBottom w:val="0"/>
                                          <w:divBdr>
                                            <w:top w:val="none" w:sz="0" w:space="0" w:color="auto"/>
                                            <w:left w:val="none" w:sz="0" w:space="0" w:color="auto"/>
                                            <w:bottom w:val="none" w:sz="0" w:space="0" w:color="auto"/>
                                            <w:right w:val="none" w:sz="0" w:space="0" w:color="auto"/>
                                          </w:divBdr>
                                          <w:divsChild>
                                            <w:div w:id="708839408">
                                              <w:marLeft w:val="0"/>
                                              <w:marRight w:val="0"/>
                                              <w:marTop w:val="0"/>
                                              <w:marBottom w:val="0"/>
                                              <w:divBdr>
                                                <w:top w:val="none" w:sz="0" w:space="0" w:color="auto"/>
                                                <w:left w:val="none" w:sz="0" w:space="0" w:color="auto"/>
                                                <w:bottom w:val="none" w:sz="0" w:space="0" w:color="auto"/>
                                                <w:right w:val="none" w:sz="0" w:space="0" w:color="auto"/>
                                              </w:divBdr>
                                              <w:divsChild>
                                                <w:div w:id="1188829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38922396">
      <w:bodyDiv w:val="1"/>
      <w:marLeft w:val="0"/>
      <w:marRight w:val="0"/>
      <w:marTop w:val="0"/>
      <w:marBottom w:val="0"/>
      <w:divBdr>
        <w:top w:val="none" w:sz="0" w:space="0" w:color="auto"/>
        <w:left w:val="none" w:sz="0" w:space="0" w:color="auto"/>
        <w:bottom w:val="none" w:sz="0" w:space="0" w:color="auto"/>
        <w:right w:val="none" w:sz="0" w:space="0" w:color="auto"/>
      </w:divBdr>
    </w:div>
    <w:div w:id="808282687">
      <w:bodyDiv w:val="1"/>
      <w:marLeft w:val="0"/>
      <w:marRight w:val="0"/>
      <w:marTop w:val="0"/>
      <w:marBottom w:val="0"/>
      <w:divBdr>
        <w:top w:val="none" w:sz="0" w:space="0" w:color="auto"/>
        <w:left w:val="none" w:sz="0" w:space="0" w:color="auto"/>
        <w:bottom w:val="none" w:sz="0" w:space="0" w:color="auto"/>
        <w:right w:val="none" w:sz="0" w:space="0" w:color="auto"/>
      </w:divBdr>
    </w:div>
    <w:div w:id="816343969">
      <w:bodyDiv w:val="1"/>
      <w:marLeft w:val="0"/>
      <w:marRight w:val="0"/>
      <w:marTop w:val="0"/>
      <w:marBottom w:val="0"/>
      <w:divBdr>
        <w:top w:val="none" w:sz="0" w:space="0" w:color="auto"/>
        <w:left w:val="none" w:sz="0" w:space="0" w:color="auto"/>
        <w:bottom w:val="none" w:sz="0" w:space="0" w:color="auto"/>
        <w:right w:val="none" w:sz="0" w:space="0" w:color="auto"/>
      </w:divBdr>
    </w:div>
    <w:div w:id="819614224">
      <w:bodyDiv w:val="1"/>
      <w:marLeft w:val="0"/>
      <w:marRight w:val="0"/>
      <w:marTop w:val="0"/>
      <w:marBottom w:val="0"/>
      <w:divBdr>
        <w:top w:val="none" w:sz="0" w:space="0" w:color="auto"/>
        <w:left w:val="none" w:sz="0" w:space="0" w:color="auto"/>
        <w:bottom w:val="none" w:sz="0" w:space="0" w:color="auto"/>
        <w:right w:val="none" w:sz="0" w:space="0" w:color="auto"/>
      </w:divBdr>
    </w:div>
    <w:div w:id="853375708">
      <w:bodyDiv w:val="1"/>
      <w:marLeft w:val="0"/>
      <w:marRight w:val="0"/>
      <w:marTop w:val="0"/>
      <w:marBottom w:val="0"/>
      <w:divBdr>
        <w:top w:val="none" w:sz="0" w:space="0" w:color="auto"/>
        <w:left w:val="none" w:sz="0" w:space="0" w:color="auto"/>
        <w:bottom w:val="none" w:sz="0" w:space="0" w:color="auto"/>
        <w:right w:val="none" w:sz="0" w:space="0" w:color="auto"/>
      </w:divBdr>
    </w:div>
    <w:div w:id="911617924">
      <w:bodyDiv w:val="1"/>
      <w:marLeft w:val="0"/>
      <w:marRight w:val="0"/>
      <w:marTop w:val="0"/>
      <w:marBottom w:val="0"/>
      <w:divBdr>
        <w:top w:val="none" w:sz="0" w:space="0" w:color="auto"/>
        <w:left w:val="none" w:sz="0" w:space="0" w:color="auto"/>
        <w:bottom w:val="none" w:sz="0" w:space="0" w:color="auto"/>
        <w:right w:val="none" w:sz="0" w:space="0" w:color="auto"/>
      </w:divBdr>
    </w:div>
    <w:div w:id="968822602">
      <w:bodyDiv w:val="1"/>
      <w:marLeft w:val="0"/>
      <w:marRight w:val="0"/>
      <w:marTop w:val="0"/>
      <w:marBottom w:val="0"/>
      <w:divBdr>
        <w:top w:val="none" w:sz="0" w:space="0" w:color="auto"/>
        <w:left w:val="none" w:sz="0" w:space="0" w:color="auto"/>
        <w:bottom w:val="none" w:sz="0" w:space="0" w:color="auto"/>
        <w:right w:val="none" w:sz="0" w:space="0" w:color="auto"/>
      </w:divBdr>
    </w:div>
    <w:div w:id="985164506">
      <w:bodyDiv w:val="1"/>
      <w:marLeft w:val="0"/>
      <w:marRight w:val="0"/>
      <w:marTop w:val="0"/>
      <w:marBottom w:val="0"/>
      <w:divBdr>
        <w:top w:val="none" w:sz="0" w:space="0" w:color="auto"/>
        <w:left w:val="none" w:sz="0" w:space="0" w:color="auto"/>
        <w:bottom w:val="none" w:sz="0" w:space="0" w:color="auto"/>
        <w:right w:val="none" w:sz="0" w:space="0" w:color="auto"/>
      </w:divBdr>
    </w:div>
    <w:div w:id="1169716355">
      <w:bodyDiv w:val="1"/>
      <w:marLeft w:val="0"/>
      <w:marRight w:val="0"/>
      <w:marTop w:val="0"/>
      <w:marBottom w:val="0"/>
      <w:divBdr>
        <w:top w:val="none" w:sz="0" w:space="0" w:color="auto"/>
        <w:left w:val="none" w:sz="0" w:space="0" w:color="auto"/>
        <w:bottom w:val="none" w:sz="0" w:space="0" w:color="auto"/>
        <w:right w:val="none" w:sz="0" w:space="0" w:color="auto"/>
      </w:divBdr>
    </w:div>
    <w:div w:id="1281300592">
      <w:bodyDiv w:val="1"/>
      <w:marLeft w:val="0"/>
      <w:marRight w:val="0"/>
      <w:marTop w:val="0"/>
      <w:marBottom w:val="0"/>
      <w:divBdr>
        <w:top w:val="none" w:sz="0" w:space="0" w:color="auto"/>
        <w:left w:val="none" w:sz="0" w:space="0" w:color="auto"/>
        <w:bottom w:val="none" w:sz="0" w:space="0" w:color="auto"/>
        <w:right w:val="none" w:sz="0" w:space="0" w:color="auto"/>
      </w:divBdr>
    </w:div>
    <w:div w:id="1388409734">
      <w:bodyDiv w:val="1"/>
      <w:marLeft w:val="0"/>
      <w:marRight w:val="0"/>
      <w:marTop w:val="0"/>
      <w:marBottom w:val="0"/>
      <w:divBdr>
        <w:top w:val="none" w:sz="0" w:space="0" w:color="auto"/>
        <w:left w:val="none" w:sz="0" w:space="0" w:color="auto"/>
        <w:bottom w:val="none" w:sz="0" w:space="0" w:color="auto"/>
        <w:right w:val="none" w:sz="0" w:space="0" w:color="auto"/>
      </w:divBdr>
    </w:div>
    <w:div w:id="1463305623">
      <w:bodyDiv w:val="1"/>
      <w:marLeft w:val="0"/>
      <w:marRight w:val="0"/>
      <w:marTop w:val="0"/>
      <w:marBottom w:val="0"/>
      <w:divBdr>
        <w:top w:val="none" w:sz="0" w:space="0" w:color="auto"/>
        <w:left w:val="none" w:sz="0" w:space="0" w:color="auto"/>
        <w:bottom w:val="none" w:sz="0" w:space="0" w:color="auto"/>
        <w:right w:val="none" w:sz="0" w:space="0" w:color="auto"/>
      </w:divBdr>
    </w:div>
    <w:div w:id="1557014490">
      <w:bodyDiv w:val="1"/>
      <w:marLeft w:val="0"/>
      <w:marRight w:val="0"/>
      <w:marTop w:val="0"/>
      <w:marBottom w:val="0"/>
      <w:divBdr>
        <w:top w:val="none" w:sz="0" w:space="0" w:color="auto"/>
        <w:left w:val="none" w:sz="0" w:space="0" w:color="auto"/>
        <w:bottom w:val="none" w:sz="0" w:space="0" w:color="auto"/>
        <w:right w:val="none" w:sz="0" w:space="0" w:color="auto"/>
      </w:divBdr>
    </w:div>
    <w:div w:id="1598833514">
      <w:bodyDiv w:val="1"/>
      <w:marLeft w:val="0"/>
      <w:marRight w:val="0"/>
      <w:marTop w:val="0"/>
      <w:marBottom w:val="0"/>
      <w:divBdr>
        <w:top w:val="none" w:sz="0" w:space="0" w:color="auto"/>
        <w:left w:val="none" w:sz="0" w:space="0" w:color="auto"/>
        <w:bottom w:val="none" w:sz="0" w:space="0" w:color="auto"/>
        <w:right w:val="none" w:sz="0" w:space="0" w:color="auto"/>
      </w:divBdr>
    </w:div>
    <w:div w:id="1626739512">
      <w:bodyDiv w:val="1"/>
      <w:marLeft w:val="0"/>
      <w:marRight w:val="0"/>
      <w:marTop w:val="0"/>
      <w:marBottom w:val="0"/>
      <w:divBdr>
        <w:top w:val="none" w:sz="0" w:space="0" w:color="auto"/>
        <w:left w:val="none" w:sz="0" w:space="0" w:color="auto"/>
        <w:bottom w:val="none" w:sz="0" w:space="0" w:color="auto"/>
        <w:right w:val="none" w:sz="0" w:space="0" w:color="auto"/>
      </w:divBdr>
      <w:divsChild>
        <w:div w:id="546717844">
          <w:marLeft w:val="0"/>
          <w:marRight w:val="0"/>
          <w:marTop w:val="0"/>
          <w:marBottom w:val="166"/>
          <w:divBdr>
            <w:top w:val="none" w:sz="0" w:space="0" w:color="auto"/>
            <w:left w:val="none" w:sz="0" w:space="0" w:color="auto"/>
            <w:bottom w:val="none" w:sz="0" w:space="0" w:color="auto"/>
            <w:right w:val="none" w:sz="0" w:space="0" w:color="auto"/>
          </w:divBdr>
          <w:divsChild>
            <w:div w:id="1847331251">
              <w:marLeft w:val="0"/>
              <w:marRight w:val="0"/>
              <w:marTop w:val="0"/>
              <w:marBottom w:val="0"/>
              <w:divBdr>
                <w:top w:val="none" w:sz="0" w:space="0" w:color="auto"/>
                <w:left w:val="none" w:sz="0" w:space="0" w:color="auto"/>
                <w:bottom w:val="none" w:sz="0" w:space="0" w:color="auto"/>
                <w:right w:val="none" w:sz="0" w:space="0" w:color="auto"/>
              </w:divBdr>
              <w:divsChild>
                <w:div w:id="1974172020">
                  <w:marLeft w:val="0"/>
                  <w:marRight w:val="0"/>
                  <w:marTop w:val="0"/>
                  <w:marBottom w:val="0"/>
                  <w:divBdr>
                    <w:top w:val="none" w:sz="0" w:space="0" w:color="auto"/>
                    <w:left w:val="none" w:sz="0" w:space="0" w:color="auto"/>
                    <w:bottom w:val="none" w:sz="0" w:space="0" w:color="auto"/>
                    <w:right w:val="none" w:sz="0" w:space="0" w:color="auto"/>
                  </w:divBdr>
                  <w:divsChild>
                    <w:div w:id="622614147">
                      <w:marLeft w:val="0"/>
                      <w:marRight w:val="0"/>
                      <w:marTop w:val="0"/>
                      <w:marBottom w:val="0"/>
                      <w:divBdr>
                        <w:top w:val="none" w:sz="0" w:space="0" w:color="auto"/>
                        <w:left w:val="none" w:sz="0" w:space="0" w:color="auto"/>
                        <w:bottom w:val="none" w:sz="0" w:space="0" w:color="auto"/>
                        <w:right w:val="none" w:sz="0" w:space="0" w:color="auto"/>
                      </w:divBdr>
                      <w:divsChild>
                        <w:div w:id="1732654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6889101">
                  <w:marLeft w:val="0"/>
                  <w:marRight w:val="0"/>
                  <w:marTop w:val="0"/>
                  <w:marBottom w:val="0"/>
                  <w:divBdr>
                    <w:top w:val="none" w:sz="0" w:space="0" w:color="auto"/>
                    <w:left w:val="none" w:sz="0" w:space="0" w:color="auto"/>
                    <w:bottom w:val="none" w:sz="0" w:space="0" w:color="auto"/>
                    <w:right w:val="none" w:sz="0" w:space="0" w:color="auto"/>
                  </w:divBdr>
                  <w:divsChild>
                    <w:div w:id="201289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446293">
          <w:marLeft w:val="0"/>
          <w:marRight w:val="0"/>
          <w:marTop w:val="166"/>
          <w:marBottom w:val="166"/>
          <w:divBdr>
            <w:top w:val="none" w:sz="0" w:space="0" w:color="auto"/>
            <w:left w:val="none" w:sz="0" w:space="0" w:color="auto"/>
            <w:bottom w:val="none" w:sz="0" w:space="0" w:color="auto"/>
            <w:right w:val="none" w:sz="0" w:space="0" w:color="auto"/>
          </w:divBdr>
        </w:div>
      </w:divsChild>
    </w:div>
    <w:div w:id="1934900074">
      <w:bodyDiv w:val="1"/>
      <w:marLeft w:val="0"/>
      <w:marRight w:val="0"/>
      <w:marTop w:val="0"/>
      <w:marBottom w:val="0"/>
      <w:divBdr>
        <w:top w:val="none" w:sz="0" w:space="0" w:color="auto"/>
        <w:left w:val="none" w:sz="0" w:space="0" w:color="auto"/>
        <w:bottom w:val="none" w:sz="0" w:space="0" w:color="auto"/>
        <w:right w:val="none" w:sz="0" w:space="0" w:color="auto"/>
      </w:divBdr>
    </w:div>
    <w:div w:id="211866962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df.org/en/parkinson_statistic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8C3B45-F566-4374-9D07-AC525A937E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41</Pages>
  <Words>7866</Words>
  <Characters>44838</Characters>
  <Application>Microsoft Office Word</Application>
  <DocSecurity>0</DocSecurity>
  <Lines>373</Lines>
  <Paragraphs>105</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52599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 Barnish</dc:creator>
  <cp:keywords/>
  <dc:description/>
  <cp:lastModifiedBy>Barnish, Maxwell</cp:lastModifiedBy>
  <cp:revision>14</cp:revision>
  <cp:lastPrinted>2016-03-11T15:46:00Z</cp:lastPrinted>
  <dcterms:created xsi:type="dcterms:W3CDTF">2016-05-17T13:39:00Z</dcterms:created>
  <dcterms:modified xsi:type="dcterms:W3CDTF">2016-05-17T13:43:00Z</dcterms:modified>
</cp:coreProperties>
</file>