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933" w:rsidRDefault="008D0B6D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D0B6D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630ABB1E" wp14:editId="2DB946FD">
            <wp:simplePos x="0" y="0"/>
            <wp:positionH relativeFrom="column">
              <wp:posOffset>-447675</wp:posOffset>
            </wp:positionH>
            <wp:positionV relativeFrom="paragraph">
              <wp:posOffset>476250</wp:posOffset>
            </wp:positionV>
            <wp:extent cx="6490335" cy="296989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0335" cy="2969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4933">
        <w:rPr>
          <w:rFonts w:ascii="Times New Roman" w:hAnsi="Times New Roman" w:cs="Times New Roman"/>
          <w:b/>
          <w:sz w:val="24"/>
          <w:szCs w:val="24"/>
        </w:rPr>
        <w:t>Figure 3</w:t>
      </w:r>
      <w:r w:rsidR="001F4933" w:rsidRPr="001604F9">
        <w:rPr>
          <w:rFonts w:ascii="Times New Roman" w:hAnsi="Times New Roman" w:cs="Times New Roman"/>
          <w:sz w:val="24"/>
          <w:szCs w:val="24"/>
        </w:rPr>
        <w:t xml:space="preserve"> </w:t>
      </w:r>
      <w:r w:rsidR="001F4933" w:rsidRPr="001604F9">
        <w:rPr>
          <w:rFonts w:ascii="Times New Roman" w:hAnsi="Times New Roman" w:cs="Times New Roman"/>
          <w:sz w:val="24"/>
          <w:szCs w:val="24"/>
        </w:rPr>
        <w:tab/>
        <w:t>SPM glass brain view and co-ordinates of specific grey matter atrophy in the control group after the intervention</w:t>
      </w:r>
    </w:p>
    <w:p w:rsidR="008D0B6D" w:rsidRDefault="008D0B6D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8D0B6D" w:rsidRDefault="008D0B6D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8D0B6D" w:rsidRDefault="008D0B6D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8D0B6D" w:rsidRDefault="008D0B6D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8D0B6D" w:rsidRPr="001604F9" w:rsidRDefault="008D0B6D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1F4933" w:rsidRPr="001604F9" w:rsidRDefault="001F4933" w:rsidP="008D0B6D">
      <w:pPr>
        <w:ind w:left="1440" w:hanging="1440"/>
        <w:jc w:val="center"/>
        <w:rPr>
          <w:rFonts w:ascii="Times New Roman" w:hAnsi="Times New Roman" w:cs="Times New Roman"/>
          <w:sz w:val="24"/>
          <w:szCs w:val="24"/>
        </w:rPr>
      </w:pPr>
    </w:p>
    <w:p w:rsidR="001F4933" w:rsidRPr="001604F9" w:rsidRDefault="001F4933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1F4933" w:rsidRPr="001604F9" w:rsidRDefault="001F4933" w:rsidP="001F4933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1F4933" w:rsidRPr="001604F9" w:rsidRDefault="001F4933" w:rsidP="001F4933">
      <w:pPr>
        <w:jc w:val="center"/>
        <w:rPr>
          <w:rFonts w:ascii="Times New Roman" w:hAnsi="Times New Roman" w:cs="Times New Roman"/>
          <w:noProof/>
          <w:sz w:val="24"/>
          <w:szCs w:val="24"/>
          <w:lang w:val="en-US"/>
        </w:rPr>
      </w:pPr>
    </w:p>
    <w:p w:rsidR="001F4933" w:rsidRPr="001604F9" w:rsidRDefault="001F4933" w:rsidP="001F4933">
      <w:pPr>
        <w:rPr>
          <w:rFonts w:ascii="Times New Roman" w:hAnsi="Times New Roman" w:cs="Times New Roman"/>
          <w:sz w:val="24"/>
          <w:szCs w:val="24"/>
        </w:rPr>
      </w:pPr>
    </w:p>
    <w:p w:rsidR="001F4933" w:rsidRPr="001604F9" w:rsidRDefault="001F4933" w:rsidP="001F49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604F9">
        <w:rPr>
          <w:rFonts w:ascii="Times New Roman" w:hAnsi="Times New Roman" w:cs="Times New Roman"/>
          <w:sz w:val="24"/>
          <w:szCs w:val="24"/>
        </w:rPr>
        <w:t xml:space="preserve">Figure legend: Within group comparison showed significant bilateral atrophy of medial temporal lobe in the control group (p&lt;0·05) while the exercise group showed no significant changes. Data are </w:t>
      </w:r>
      <w:proofErr w:type="spellStart"/>
      <w:r w:rsidRPr="001604F9">
        <w:rPr>
          <w:rFonts w:ascii="Times New Roman" w:hAnsi="Times New Roman" w:cs="Times New Roman"/>
          <w:sz w:val="24"/>
          <w:szCs w:val="24"/>
        </w:rPr>
        <w:t>thresholded</w:t>
      </w:r>
      <w:proofErr w:type="spellEnd"/>
      <w:r w:rsidRPr="001604F9">
        <w:rPr>
          <w:rFonts w:ascii="Times New Roman" w:hAnsi="Times New Roman" w:cs="Times New Roman"/>
          <w:sz w:val="24"/>
          <w:szCs w:val="24"/>
        </w:rPr>
        <w:t xml:space="preserve"> at p&lt;0·001 (uncorrected) and applying a minimum cluster size (k&gt;10). Coordinates of the significant differences are:</w:t>
      </w:r>
    </w:p>
    <w:tbl>
      <w:tblPr>
        <w:tblStyle w:val="TableGrid"/>
        <w:tblW w:w="8349" w:type="dxa"/>
        <w:jc w:val="center"/>
        <w:tblLook w:val="04A0" w:firstRow="1" w:lastRow="0" w:firstColumn="1" w:lastColumn="0" w:noHBand="0" w:noVBand="1"/>
      </w:tblPr>
      <w:tblGrid>
        <w:gridCol w:w="1003"/>
        <w:gridCol w:w="2631"/>
        <w:gridCol w:w="750"/>
        <w:gridCol w:w="680"/>
        <w:gridCol w:w="689"/>
        <w:gridCol w:w="665"/>
        <w:gridCol w:w="1035"/>
        <w:gridCol w:w="896"/>
      </w:tblGrid>
      <w:tr w:rsidR="008D0B6D" w:rsidRPr="001604F9" w:rsidTr="008D0B6D">
        <w:trPr>
          <w:jc w:val="center"/>
        </w:trPr>
        <w:tc>
          <w:tcPr>
            <w:tcW w:w="1003" w:type="dxa"/>
          </w:tcPr>
          <w:p w:rsidR="008D0B6D" w:rsidRPr="001E1C69" w:rsidRDefault="008D0B6D" w:rsidP="008D0B6D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E1C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Region Number</w:t>
            </w:r>
          </w:p>
        </w:tc>
        <w:tc>
          <w:tcPr>
            <w:tcW w:w="3381" w:type="dxa"/>
            <w:gridSpan w:val="2"/>
          </w:tcPr>
          <w:p w:rsidR="008D0B6D" w:rsidRPr="001E1C6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0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689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665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z</w:t>
            </w:r>
          </w:p>
        </w:tc>
        <w:tc>
          <w:tcPr>
            <w:tcW w:w="1035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Cluster T</w:t>
            </w:r>
          </w:p>
        </w:tc>
        <w:tc>
          <w:tcPr>
            <w:tcW w:w="896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Voxels</w:t>
            </w:r>
          </w:p>
        </w:tc>
      </w:tr>
      <w:tr w:rsidR="008D0B6D" w:rsidRPr="001604F9" w:rsidTr="008D0B6D">
        <w:trPr>
          <w:jc w:val="center"/>
        </w:trPr>
        <w:tc>
          <w:tcPr>
            <w:tcW w:w="1003" w:type="dxa"/>
          </w:tcPr>
          <w:p w:rsidR="008D0B6D" w:rsidRPr="001E1C69" w:rsidRDefault="008D0B6D" w:rsidP="008D0B6D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E1C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31" w:type="dxa"/>
          </w:tcPr>
          <w:p w:rsidR="008D0B6D" w:rsidRPr="001E1C6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E1C69">
              <w:rPr>
                <w:rFonts w:ascii="Times New Roman" w:hAnsi="Times New Roman" w:cs="Times New Roman"/>
                <w:sz w:val="24"/>
                <w:szCs w:val="24"/>
              </w:rPr>
              <w:t>Parahippocampal</w:t>
            </w:r>
            <w:proofErr w:type="spellEnd"/>
            <w:r w:rsidRPr="001E1C69">
              <w:rPr>
                <w:rFonts w:ascii="Times New Roman" w:hAnsi="Times New Roman" w:cs="Times New Roman"/>
                <w:sz w:val="24"/>
                <w:szCs w:val="24"/>
              </w:rPr>
              <w:t xml:space="preserve"> gyrus</w:t>
            </w:r>
          </w:p>
        </w:tc>
        <w:tc>
          <w:tcPr>
            <w:tcW w:w="750" w:type="dxa"/>
          </w:tcPr>
          <w:p w:rsidR="008D0B6D" w:rsidRPr="001604F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Right</w:t>
            </w:r>
          </w:p>
        </w:tc>
        <w:tc>
          <w:tcPr>
            <w:tcW w:w="680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689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-8</w:t>
            </w:r>
          </w:p>
        </w:tc>
        <w:tc>
          <w:tcPr>
            <w:tcW w:w="665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-18</w:t>
            </w:r>
          </w:p>
        </w:tc>
        <w:tc>
          <w:tcPr>
            <w:tcW w:w="1035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5·90</w:t>
            </w:r>
          </w:p>
        </w:tc>
        <w:tc>
          <w:tcPr>
            <w:tcW w:w="896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</w:tr>
      <w:tr w:rsidR="008D0B6D" w:rsidRPr="001604F9" w:rsidTr="008D0B6D">
        <w:trPr>
          <w:jc w:val="center"/>
        </w:trPr>
        <w:tc>
          <w:tcPr>
            <w:tcW w:w="1003" w:type="dxa"/>
          </w:tcPr>
          <w:p w:rsidR="008D0B6D" w:rsidRPr="001E1C69" w:rsidRDefault="008D0B6D" w:rsidP="008D0B6D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E1C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631" w:type="dxa"/>
          </w:tcPr>
          <w:p w:rsidR="008D0B6D" w:rsidRPr="001E1C6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E1C69">
              <w:rPr>
                <w:rFonts w:ascii="Times New Roman" w:hAnsi="Times New Roman" w:cs="Times New Roman"/>
                <w:sz w:val="24"/>
                <w:szCs w:val="24"/>
              </w:rPr>
              <w:t>Parahippocampal</w:t>
            </w:r>
            <w:proofErr w:type="spellEnd"/>
            <w:r w:rsidRPr="001E1C69">
              <w:rPr>
                <w:rFonts w:ascii="Times New Roman" w:hAnsi="Times New Roman" w:cs="Times New Roman"/>
                <w:sz w:val="24"/>
                <w:szCs w:val="24"/>
              </w:rPr>
              <w:t xml:space="preserve"> gyrus</w:t>
            </w:r>
          </w:p>
        </w:tc>
        <w:tc>
          <w:tcPr>
            <w:tcW w:w="750" w:type="dxa"/>
          </w:tcPr>
          <w:p w:rsidR="008D0B6D" w:rsidRPr="001604F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Left</w:t>
            </w:r>
          </w:p>
        </w:tc>
        <w:tc>
          <w:tcPr>
            <w:tcW w:w="680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-18</w:t>
            </w:r>
          </w:p>
        </w:tc>
        <w:tc>
          <w:tcPr>
            <w:tcW w:w="689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-14</w:t>
            </w:r>
          </w:p>
        </w:tc>
        <w:tc>
          <w:tcPr>
            <w:tcW w:w="665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-18</w:t>
            </w:r>
          </w:p>
        </w:tc>
        <w:tc>
          <w:tcPr>
            <w:tcW w:w="1035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4·91</w:t>
            </w:r>
          </w:p>
        </w:tc>
        <w:tc>
          <w:tcPr>
            <w:tcW w:w="896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</w:tr>
      <w:tr w:rsidR="008D0B6D" w:rsidRPr="001604F9" w:rsidTr="008D0B6D">
        <w:trPr>
          <w:jc w:val="center"/>
        </w:trPr>
        <w:tc>
          <w:tcPr>
            <w:tcW w:w="1003" w:type="dxa"/>
          </w:tcPr>
          <w:p w:rsidR="008D0B6D" w:rsidRPr="001E1C69" w:rsidRDefault="008D0B6D" w:rsidP="008D0B6D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E1C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631" w:type="dxa"/>
          </w:tcPr>
          <w:p w:rsidR="008D0B6D" w:rsidRPr="001E1C6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E1C69">
              <w:rPr>
                <w:rFonts w:ascii="Times New Roman" w:hAnsi="Times New Roman" w:cs="Times New Roman"/>
                <w:sz w:val="24"/>
                <w:szCs w:val="24"/>
              </w:rPr>
              <w:t>Lingual gyrus</w:t>
            </w:r>
          </w:p>
        </w:tc>
        <w:tc>
          <w:tcPr>
            <w:tcW w:w="750" w:type="dxa"/>
          </w:tcPr>
          <w:p w:rsidR="008D0B6D" w:rsidRPr="001604F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Right</w:t>
            </w:r>
          </w:p>
        </w:tc>
        <w:tc>
          <w:tcPr>
            <w:tcW w:w="680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89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-72</w:t>
            </w:r>
          </w:p>
        </w:tc>
        <w:tc>
          <w:tcPr>
            <w:tcW w:w="665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</w:t>
            </w:r>
          </w:p>
        </w:tc>
        <w:tc>
          <w:tcPr>
            <w:tcW w:w="1035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4·42</w:t>
            </w:r>
          </w:p>
        </w:tc>
        <w:tc>
          <w:tcPr>
            <w:tcW w:w="896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</w:tr>
      <w:tr w:rsidR="008D0B6D" w:rsidRPr="001604F9" w:rsidTr="008D0B6D">
        <w:trPr>
          <w:jc w:val="center"/>
        </w:trPr>
        <w:tc>
          <w:tcPr>
            <w:tcW w:w="1003" w:type="dxa"/>
          </w:tcPr>
          <w:p w:rsidR="008D0B6D" w:rsidRPr="001E1C69" w:rsidRDefault="008D0B6D" w:rsidP="008D0B6D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E1C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631" w:type="dxa"/>
          </w:tcPr>
          <w:p w:rsidR="008D0B6D" w:rsidRPr="001E1C69" w:rsidRDefault="008D0B6D" w:rsidP="009C264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1E1C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Inferior putamen</w:t>
            </w:r>
          </w:p>
        </w:tc>
        <w:tc>
          <w:tcPr>
            <w:tcW w:w="750" w:type="dxa"/>
          </w:tcPr>
          <w:p w:rsidR="008D0B6D" w:rsidRPr="001604F9" w:rsidRDefault="008D0B6D" w:rsidP="009C26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sz w:val="24"/>
                <w:szCs w:val="24"/>
              </w:rPr>
              <w:t>Right</w:t>
            </w:r>
          </w:p>
        </w:tc>
        <w:tc>
          <w:tcPr>
            <w:tcW w:w="680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689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65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-8</w:t>
            </w:r>
          </w:p>
        </w:tc>
        <w:tc>
          <w:tcPr>
            <w:tcW w:w="1035" w:type="dxa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4·23</w:t>
            </w:r>
          </w:p>
        </w:tc>
        <w:tc>
          <w:tcPr>
            <w:tcW w:w="896" w:type="dxa"/>
            <w:vAlign w:val="bottom"/>
          </w:tcPr>
          <w:p w:rsidR="008D0B6D" w:rsidRPr="001604F9" w:rsidRDefault="008D0B6D" w:rsidP="009C264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6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</w:tr>
    </w:tbl>
    <w:p w:rsidR="00CD20C2" w:rsidRDefault="00EE3716"/>
    <w:sectPr w:rsidR="00CD20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933"/>
    <w:rsid w:val="001E1C69"/>
    <w:rsid w:val="001F067E"/>
    <w:rsid w:val="001F4933"/>
    <w:rsid w:val="002B1577"/>
    <w:rsid w:val="00611F22"/>
    <w:rsid w:val="00695C30"/>
    <w:rsid w:val="007A53A3"/>
    <w:rsid w:val="008336EB"/>
    <w:rsid w:val="00890212"/>
    <w:rsid w:val="008D0B6D"/>
    <w:rsid w:val="008D41BA"/>
    <w:rsid w:val="00CC2C69"/>
    <w:rsid w:val="00D12D9C"/>
    <w:rsid w:val="00D14C34"/>
    <w:rsid w:val="00D21EB9"/>
    <w:rsid w:val="00EE3716"/>
    <w:rsid w:val="00F6232E"/>
    <w:rsid w:val="00FE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933"/>
    <w:rPr>
      <w:rFonts w:eastAsiaTheme="minorHAns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F4933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0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0B6D"/>
    <w:rPr>
      <w:rFonts w:ascii="Tahoma" w:eastAsiaTheme="minorHAnsi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933"/>
    <w:rPr>
      <w:rFonts w:eastAsiaTheme="minorHAns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F4933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0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0B6D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Newcastle University</Company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moore</dc:creator>
  <cp:lastModifiedBy>sarah moore</cp:lastModifiedBy>
  <cp:revision>2</cp:revision>
  <dcterms:created xsi:type="dcterms:W3CDTF">2014-10-22T10:05:00Z</dcterms:created>
  <dcterms:modified xsi:type="dcterms:W3CDTF">2014-10-22T10:05:00Z</dcterms:modified>
</cp:coreProperties>
</file>