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057" w:rsidRDefault="007C5057" w:rsidP="00F15102">
      <w:pPr>
        <w:autoSpaceDE w:val="0"/>
        <w:autoSpaceDN w:val="0"/>
        <w:adjustRightInd w:val="0"/>
        <w:spacing w:before="120" w:line="360" w:lineRule="auto"/>
        <w:rPr>
          <w:rFonts w:cs="Times New Roman"/>
          <w:b/>
        </w:rPr>
      </w:pPr>
      <w:r w:rsidRPr="007C5057">
        <w:rPr>
          <w:rFonts w:cs="Times New Roman"/>
          <w:b/>
        </w:rPr>
        <w:t>Assessing the relative validity of the Scottish Collaborative Group Food Frequency Questionnaire for measuring dietary intake in adults.</w:t>
      </w:r>
    </w:p>
    <w:p w:rsidR="002267AD" w:rsidRDefault="002267AD" w:rsidP="00F15102">
      <w:pPr>
        <w:autoSpaceDE w:val="0"/>
        <w:autoSpaceDN w:val="0"/>
        <w:adjustRightInd w:val="0"/>
        <w:spacing w:before="120" w:line="360" w:lineRule="auto"/>
        <w:rPr>
          <w:rFonts w:cs="Times New Roman"/>
          <w:b/>
        </w:rPr>
      </w:pPr>
    </w:p>
    <w:p w:rsidR="002267AD" w:rsidRPr="002267AD" w:rsidRDefault="002267AD" w:rsidP="00F15102">
      <w:pPr>
        <w:autoSpaceDE w:val="0"/>
        <w:autoSpaceDN w:val="0"/>
        <w:adjustRightInd w:val="0"/>
        <w:spacing w:before="120" w:line="360" w:lineRule="auto"/>
        <w:rPr>
          <w:rFonts w:cs="Times New Roman"/>
          <w:b/>
          <w:i/>
        </w:rPr>
      </w:pPr>
      <w:r w:rsidRPr="002267AD">
        <w:rPr>
          <w:rFonts w:cs="Times New Roman"/>
          <w:b/>
          <w:i/>
        </w:rPr>
        <w:t xml:space="preserve">Short title: </w:t>
      </w:r>
      <w:r w:rsidR="004D0B0D" w:rsidRPr="004D0B0D">
        <w:rPr>
          <w:rFonts w:cs="Times New Roman"/>
          <w:b/>
          <w:i/>
        </w:rPr>
        <w:t>The relative validity of the SCG FFQ</w:t>
      </w:r>
    </w:p>
    <w:p w:rsidR="007C5057" w:rsidRPr="007C5057" w:rsidRDefault="007C5057" w:rsidP="00F15102">
      <w:pPr>
        <w:spacing w:before="120" w:line="360" w:lineRule="auto"/>
        <w:rPr>
          <w:rFonts w:cs="Times New Roman"/>
          <w:noProof/>
        </w:rPr>
      </w:pPr>
    </w:p>
    <w:p w:rsidR="007C5057" w:rsidRPr="007C5057" w:rsidRDefault="007C5057" w:rsidP="00F15102">
      <w:pPr>
        <w:spacing w:before="120" w:line="360" w:lineRule="auto"/>
        <w:rPr>
          <w:rFonts w:cs="Times New Roman"/>
        </w:rPr>
      </w:pPr>
      <w:r w:rsidRPr="007C5057">
        <w:rPr>
          <w:rFonts w:cs="Times New Roman"/>
        </w:rPr>
        <w:t>Jenna L. Hollis</w:t>
      </w:r>
      <w:r w:rsidRPr="007C5057">
        <w:rPr>
          <w:rFonts w:cs="Times New Roman"/>
          <w:vertAlign w:val="superscript"/>
        </w:rPr>
        <w:t>1</w:t>
      </w:r>
      <w:r w:rsidRPr="007C5057">
        <w:rPr>
          <w:rFonts w:cs="Times New Roman"/>
        </w:rPr>
        <w:t xml:space="preserve">, Leone C.A. Craig </w:t>
      </w:r>
      <w:r w:rsidRPr="007C5057">
        <w:rPr>
          <w:rFonts w:cs="Times New Roman"/>
          <w:vertAlign w:val="superscript"/>
        </w:rPr>
        <w:t>1</w:t>
      </w:r>
      <w:r w:rsidRPr="007C5057">
        <w:rPr>
          <w:rFonts w:cs="Times New Roman"/>
        </w:rPr>
        <w:t>, Stephen Whybrow</w:t>
      </w:r>
      <w:r w:rsidRPr="007C5057">
        <w:rPr>
          <w:rFonts w:cs="Times New Roman"/>
          <w:vertAlign w:val="superscript"/>
        </w:rPr>
        <w:t>1</w:t>
      </w:r>
      <w:r w:rsidRPr="007C5057">
        <w:rPr>
          <w:rFonts w:cs="Times New Roman"/>
        </w:rPr>
        <w:t>,</w:t>
      </w:r>
      <w:r w:rsidRPr="007C5057">
        <w:rPr>
          <w:rFonts w:cs="Times New Roman"/>
          <w:color w:val="222222"/>
        </w:rPr>
        <w:t xml:space="preserve"> Heather Clark</w:t>
      </w:r>
      <w:r w:rsidRPr="007C5057">
        <w:rPr>
          <w:rFonts w:cs="Times New Roman"/>
          <w:color w:val="222222"/>
          <w:vertAlign w:val="superscript"/>
        </w:rPr>
        <w:t>2</w:t>
      </w:r>
      <w:r w:rsidRPr="007C5057">
        <w:rPr>
          <w:rFonts w:cs="Times New Roman"/>
        </w:rPr>
        <w:t xml:space="preserve">, </w:t>
      </w:r>
      <w:r w:rsidRPr="007C5057">
        <w:rPr>
          <w:rFonts w:cs="Times New Roman"/>
          <w:color w:val="222222"/>
        </w:rPr>
        <w:t>Janet A. M. Kyle</w:t>
      </w:r>
      <w:r w:rsidRPr="007C5057">
        <w:rPr>
          <w:rFonts w:cs="Times New Roman"/>
          <w:color w:val="222222"/>
          <w:vertAlign w:val="superscript"/>
        </w:rPr>
        <w:t>2</w:t>
      </w:r>
      <w:r w:rsidRPr="007C5057">
        <w:rPr>
          <w:rFonts w:cs="Times New Roman"/>
          <w:color w:val="222222"/>
        </w:rPr>
        <w:t>,</w:t>
      </w:r>
      <w:r w:rsidRPr="007C5057">
        <w:rPr>
          <w:rFonts w:cs="Times New Roman"/>
          <w:color w:val="222222"/>
          <w:vertAlign w:val="superscript"/>
        </w:rPr>
        <w:t xml:space="preserve"> </w:t>
      </w:r>
      <w:r w:rsidRPr="007C5057">
        <w:rPr>
          <w:rFonts w:cs="Times New Roman"/>
        </w:rPr>
        <w:t>and Geraldine McNeill</w:t>
      </w:r>
      <w:r w:rsidRPr="007C5057">
        <w:rPr>
          <w:rFonts w:cs="Times New Roman"/>
          <w:vertAlign w:val="superscript"/>
        </w:rPr>
        <w:t>2</w:t>
      </w:r>
    </w:p>
    <w:p w:rsidR="007C5057" w:rsidRPr="007C5057" w:rsidRDefault="007C5057" w:rsidP="00F15102">
      <w:pPr>
        <w:spacing w:before="240" w:line="360" w:lineRule="auto"/>
        <w:rPr>
          <w:rFonts w:cs="Times New Roman"/>
          <w:i/>
        </w:rPr>
      </w:pPr>
      <w:r w:rsidRPr="007C5057">
        <w:rPr>
          <w:rFonts w:cs="Times New Roman"/>
          <w:i/>
          <w:color w:val="222222"/>
          <w:vertAlign w:val="superscript"/>
        </w:rPr>
        <w:t>1</w:t>
      </w:r>
      <w:r w:rsidRPr="007C5057">
        <w:rPr>
          <w:rFonts w:cs="Times New Roman"/>
          <w:i/>
          <w:color w:val="222222"/>
        </w:rPr>
        <w:t xml:space="preserve"> Rowett Institute of Nutrition and Health, University of Aberdeen, United Kingdom.</w:t>
      </w:r>
    </w:p>
    <w:p w:rsidR="007C5057" w:rsidRPr="007C5057" w:rsidRDefault="007C5057" w:rsidP="00F15102">
      <w:pPr>
        <w:spacing w:before="240" w:line="360" w:lineRule="auto"/>
        <w:rPr>
          <w:rFonts w:cs="Times New Roman"/>
          <w:i/>
        </w:rPr>
      </w:pPr>
      <w:r w:rsidRPr="007C5057">
        <w:rPr>
          <w:rFonts w:cs="Times New Roman"/>
          <w:i/>
          <w:vertAlign w:val="superscript"/>
        </w:rPr>
        <w:t xml:space="preserve">2 </w:t>
      </w:r>
      <w:r w:rsidRPr="007C5057">
        <w:rPr>
          <w:rFonts w:cs="Times New Roman"/>
          <w:i/>
        </w:rPr>
        <w:t>Institute of Applied Health Sciences, University of Aberdeen, United Kingdom.</w:t>
      </w:r>
    </w:p>
    <w:p w:rsidR="007C5057" w:rsidRPr="007C5057" w:rsidRDefault="007C5057" w:rsidP="00F15102">
      <w:pPr>
        <w:spacing w:before="120" w:line="360" w:lineRule="auto"/>
        <w:rPr>
          <w:rFonts w:cs="Times New Roman"/>
          <w:b/>
          <w:i/>
        </w:rPr>
      </w:pPr>
    </w:p>
    <w:p w:rsidR="007C5057" w:rsidRPr="007C5057" w:rsidRDefault="007C5057" w:rsidP="00F15102">
      <w:pPr>
        <w:spacing w:before="120" w:line="360" w:lineRule="auto"/>
        <w:rPr>
          <w:rFonts w:cs="Times New Roman"/>
          <w:b/>
          <w:i/>
        </w:rPr>
      </w:pPr>
      <w:r w:rsidRPr="007C5057">
        <w:rPr>
          <w:rFonts w:cs="Times New Roman"/>
          <w:b/>
          <w:i/>
        </w:rPr>
        <w:t>Corresponding author</w:t>
      </w:r>
    </w:p>
    <w:p w:rsidR="007C5057" w:rsidRPr="007C5057" w:rsidRDefault="007C5057" w:rsidP="00F15102">
      <w:pPr>
        <w:spacing w:before="120" w:line="360" w:lineRule="auto"/>
        <w:rPr>
          <w:rFonts w:cs="Times New Roman"/>
        </w:rPr>
      </w:pPr>
      <w:r w:rsidRPr="007C5057">
        <w:rPr>
          <w:rFonts w:cs="Times New Roman"/>
        </w:rPr>
        <w:t>Leone Craig</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Research Fellow in Public Health Nutrition</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Public Health Nutrition Research Group</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Rowett Institute of Nutrition and Health</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University of Aberdeen</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Foresterhill Campus</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 xml:space="preserve">Aberdeen </w:t>
      </w:r>
      <w:r w:rsidRPr="007C5057">
        <w:rPr>
          <w:rFonts w:eastAsia="Calibri" w:cs="Times New Roman"/>
          <w:noProof/>
          <w:color w:val="000000"/>
        </w:rPr>
        <w:t>Scotland AB25 2ZD</w:t>
      </w:r>
    </w:p>
    <w:p w:rsidR="007C5057" w:rsidRPr="007C5057" w:rsidRDefault="007C5057" w:rsidP="00F15102">
      <w:pPr>
        <w:spacing w:before="120" w:line="360" w:lineRule="auto"/>
        <w:rPr>
          <w:rFonts w:eastAsia="Calibri" w:cs="Times New Roman"/>
          <w:noProof/>
        </w:rPr>
      </w:pPr>
      <w:r w:rsidRPr="007C5057">
        <w:rPr>
          <w:rFonts w:eastAsia="Calibri" w:cs="Times New Roman"/>
          <w:noProof/>
        </w:rPr>
        <w:t>Tel: 01224  438040</w:t>
      </w:r>
    </w:p>
    <w:p w:rsidR="00BD4FAC" w:rsidRPr="007C5057" w:rsidRDefault="007C5057" w:rsidP="00F15102">
      <w:pPr>
        <w:spacing w:line="360" w:lineRule="auto"/>
        <w:rPr>
          <w:rStyle w:val="Hyperlink"/>
          <w:rFonts w:eastAsiaTheme="minorEastAsia" w:cs="Times New Roman"/>
          <w:noProof/>
          <w:lang w:eastAsia="en-GB"/>
        </w:rPr>
      </w:pPr>
      <w:r w:rsidRPr="007C5057">
        <w:rPr>
          <w:rFonts w:eastAsiaTheme="minorEastAsia" w:cs="Times New Roman"/>
          <w:noProof/>
          <w:lang w:eastAsia="en-GB"/>
        </w:rPr>
        <w:t xml:space="preserve">Email: </w:t>
      </w:r>
      <w:hyperlink r:id="rId6" w:history="1">
        <w:r w:rsidRPr="007C5057">
          <w:rPr>
            <w:rStyle w:val="Hyperlink"/>
            <w:rFonts w:eastAsiaTheme="minorEastAsia" w:cs="Times New Roman"/>
            <w:noProof/>
            <w:lang w:eastAsia="en-GB"/>
          </w:rPr>
          <w:t>l.craig@abdn.ac.uk</w:t>
        </w:r>
      </w:hyperlink>
    </w:p>
    <w:p w:rsidR="007C5057" w:rsidRPr="007C5057" w:rsidRDefault="007C5057" w:rsidP="00F15102">
      <w:pPr>
        <w:spacing w:line="360" w:lineRule="auto"/>
        <w:rPr>
          <w:rStyle w:val="Hyperlink"/>
          <w:rFonts w:eastAsiaTheme="minorEastAsia" w:cs="Times New Roman"/>
          <w:noProof/>
          <w:lang w:eastAsia="en-GB"/>
        </w:rPr>
      </w:pPr>
    </w:p>
    <w:p w:rsidR="007C5057" w:rsidRDefault="007C5057" w:rsidP="00F15102">
      <w:pPr>
        <w:pStyle w:val="PlainText"/>
        <w:spacing w:line="360" w:lineRule="auto"/>
        <w:rPr>
          <w:rFonts w:ascii="Times New Roman" w:hAnsi="Times New Roman" w:cs="Times New Roman"/>
          <w:b/>
          <w:sz w:val="24"/>
          <w:szCs w:val="22"/>
        </w:rPr>
      </w:pPr>
    </w:p>
    <w:p w:rsidR="007C5057" w:rsidRPr="007C5057" w:rsidRDefault="007C5057" w:rsidP="00F15102">
      <w:pPr>
        <w:pStyle w:val="PlainText"/>
        <w:spacing w:line="360" w:lineRule="auto"/>
        <w:rPr>
          <w:rFonts w:ascii="Times New Roman" w:hAnsi="Times New Roman" w:cs="Times New Roman"/>
          <w:sz w:val="24"/>
          <w:szCs w:val="22"/>
        </w:rPr>
      </w:pPr>
      <w:r w:rsidRPr="007C5057">
        <w:rPr>
          <w:rFonts w:ascii="Times New Roman" w:hAnsi="Times New Roman" w:cs="Times New Roman"/>
          <w:b/>
          <w:sz w:val="24"/>
          <w:szCs w:val="22"/>
        </w:rPr>
        <w:t xml:space="preserve">Acknowledgements: </w:t>
      </w:r>
      <w:r w:rsidRPr="007C5057">
        <w:rPr>
          <w:rFonts w:ascii="Times New Roman" w:hAnsi="Times New Roman" w:cs="Times New Roman"/>
          <w:sz w:val="24"/>
          <w:szCs w:val="22"/>
        </w:rPr>
        <w:t xml:space="preserve">We would like to thank Jacqueline Burr and Lindsey Shaw for collecting the data for this study. Data coding and entry for the food diaries was completed by </w:t>
      </w:r>
      <w:r w:rsidR="00A43ABF">
        <w:rPr>
          <w:rFonts w:ascii="Times New Roman" w:hAnsi="Times New Roman" w:cs="Times New Roman"/>
          <w:sz w:val="24"/>
          <w:szCs w:val="22"/>
        </w:rPr>
        <w:t xml:space="preserve">Dr </w:t>
      </w:r>
      <w:r w:rsidRPr="007C5057">
        <w:rPr>
          <w:rFonts w:ascii="Times New Roman" w:hAnsi="Times New Roman" w:cs="Times New Roman"/>
          <w:sz w:val="24"/>
          <w:szCs w:val="22"/>
        </w:rPr>
        <w:t>Lindsey Masson. We would also like to acknowledge the Scottish Health Survey Team, the Scottish Government and National Centre for Social Research for their support in conducting this research. JLH, LCAC, SW and GM</w:t>
      </w:r>
      <w:r w:rsidR="00A43ABF">
        <w:rPr>
          <w:rFonts w:ascii="Times New Roman" w:hAnsi="Times New Roman" w:cs="Times New Roman"/>
          <w:sz w:val="24"/>
          <w:szCs w:val="22"/>
        </w:rPr>
        <w:t>cN</w:t>
      </w:r>
      <w:r w:rsidRPr="007C5057">
        <w:rPr>
          <w:rFonts w:ascii="Times New Roman" w:hAnsi="Times New Roman" w:cs="Times New Roman"/>
          <w:sz w:val="24"/>
          <w:szCs w:val="22"/>
        </w:rPr>
        <w:t xml:space="preserve"> are supported by funding from the Rural and Environment Science and Analytical Services Division (RESAS) programme of the Scottish Government. </w:t>
      </w:r>
    </w:p>
    <w:p w:rsidR="007C5057" w:rsidRPr="007C5057" w:rsidRDefault="007C5057" w:rsidP="00F15102">
      <w:pPr>
        <w:pStyle w:val="PlainText"/>
        <w:spacing w:line="360" w:lineRule="auto"/>
        <w:rPr>
          <w:rFonts w:ascii="Times New Roman" w:hAnsi="Times New Roman" w:cs="Times New Roman"/>
          <w:b/>
          <w:sz w:val="24"/>
          <w:szCs w:val="22"/>
        </w:rPr>
      </w:pPr>
    </w:p>
    <w:p w:rsidR="007C5057" w:rsidRPr="007C5057" w:rsidRDefault="007C5057" w:rsidP="00F15102">
      <w:pPr>
        <w:pStyle w:val="PlainText"/>
        <w:spacing w:line="360" w:lineRule="auto"/>
        <w:rPr>
          <w:rFonts w:ascii="Times New Roman" w:hAnsi="Times New Roman" w:cs="Times New Roman"/>
          <w:sz w:val="24"/>
          <w:szCs w:val="22"/>
        </w:rPr>
      </w:pPr>
      <w:r w:rsidRPr="007C5057">
        <w:rPr>
          <w:rFonts w:ascii="Times New Roman" w:hAnsi="Times New Roman" w:cs="Times New Roman"/>
          <w:b/>
          <w:sz w:val="24"/>
          <w:szCs w:val="22"/>
        </w:rPr>
        <w:lastRenderedPageBreak/>
        <w:t>Financial support:</w:t>
      </w:r>
      <w:r w:rsidRPr="007C5057">
        <w:rPr>
          <w:rFonts w:ascii="Times New Roman" w:hAnsi="Times New Roman" w:cs="Times New Roman"/>
          <w:sz w:val="24"/>
          <w:szCs w:val="22"/>
        </w:rPr>
        <w:t xml:space="preserve"> This work was supported by funding from the Rural and Environment Science and Analytical Services Division (RESAS) programme of the Scottish Government. The RESAS programme had no role in the design, analysis or writing of this article.</w:t>
      </w:r>
    </w:p>
    <w:p w:rsidR="007C5057" w:rsidRPr="007C5057" w:rsidRDefault="007C5057" w:rsidP="00F15102">
      <w:pPr>
        <w:pStyle w:val="PlainText"/>
        <w:spacing w:line="360" w:lineRule="auto"/>
        <w:rPr>
          <w:rFonts w:ascii="Times New Roman" w:hAnsi="Times New Roman" w:cs="Times New Roman"/>
          <w:b/>
          <w:sz w:val="24"/>
          <w:szCs w:val="22"/>
        </w:rPr>
      </w:pPr>
    </w:p>
    <w:p w:rsidR="007C5057" w:rsidRPr="007C5057" w:rsidRDefault="007C5057" w:rsidP="00F15102">
      <w:pPr>
        <w:pStyle w:val="PlainText"/>
        <w:spacing w:line="360" w:lineRule="auto"/>
        <w:rPr>
          <w:rFonts w:ascii="Times New Roman" w:hAnsi="Times New Roman" w:cs="Times New Roman"/>
          <w:sz w:val="24"/>
          <w:szCs w:val="22"/>
        </w:rPr>
      </w:pPr>
      <w:r w:rsidRPr="007C5057">
        <w:rPr>
          <w:rFonts w:ascii="Times New Roman" w:hAnsi="Times New Roman" w:cs="Times New Roman"/>
          <w:b/>
          <w:sz w:val="24"/>
          <w:szCs w:val="22"/>
        </w:rPr>
        <w:t>Conflict of interest:</w:t>
      </w:r>
      <w:r w:rsidRPr="007C5057">
        <w:rPr>
          <w:rFonts w:ascii="Times New Roman" w:hAnsi="Times New Roman" w:cs="Times New Roman"/>
          <w:sz w:val="24"/>
          <w:szCs w:val="22"/>
        </w:rPr>
        <w:t xml:space="preserve"> None</w:t>
      </w:r>
    </w:p>
    <w:p w:rsidR="007C5057" w:rsidRPr="007C5057" w:rsidRDefault="007C5057" w:rsidP="00F15102">
      <w:pPr>
        <w:spacing w:line="360" w:lineRule="auto"/>
        <w:rPr>
          <w:rFonts w:cs="Times New Roman"/>
          <w:b/>
        </w:rPr>
      </w:pPr>
    </w:p>
    <w:p w:rsidR="007C5057" w:rsidRPr="007C5057" w:rsidRDefault="007C5057" w:rsidP="00F15102">
      <w:pPr>
        <w:spacing w:line="360" w:lineRule="auto"/>
        <w:rPr>
          <w:rFonts w:cs="Times New Roman"/>
        </w:rPr>
      </w:pPr>
      <w:r w:rsidRPr="007C5057">
        <w:rPr>
          <w:rFonts w:cs="Times New Roman"/>
          <w:b/>
        </w:rPr>
        <w:t>Authorship:</w:t>
      </w:r>
      <w:r w:rsidRPr="007C5057">
        <w:rPr>
          <w:rFonts w:cs="Times New Roman"/>
        </w:rPr>
        <w:t xml:space="preserve"> JLH, LCAC, SW and GM</w:t>
      </w:r>
      <w:r w:rsidR="00A43ABF">
        <w:rPr>
          <w:rFonts w:cs="Times New Roman"/>
        </w:rPr>
        <w:t>cN</w:t>
      </w:r>
      <w:bookmarkStart w:id="0" w:name="_GoBack"/>
      <w:bookmarkEnd w:id="0"/>
      <w:r w:rsidRPr="007C5057">
        <w:rPr>
          <w:rFonts w:cs="Times New Roman"/>
        </w:rPr>
        <w:t xml:space="preserve"> were responsible for the design of the study and formulated the research question. LCAC and SW carried out the study. JLH completed the literature review, conducted the statistical analysis, and drafted the initial paper. All authors were responsible for drafting and revising the manuscript and have approved the final version.</w:t>
      </w:r>
    </w:p>
    <w:p w:rsidR="007C5057" w:rsidRPr="007C5057" w:rsidRDefault="007C5057" w:rsidP="00F15102">
      <w:pPr>
        <w:spacing w:line="360" w:lineRule="auto"/>
        <w:rPr>
          <w:rFonts w:cs="Times New Roman"/>
        </w:rPr>
      </w:pPr>
    </w:p>
    <w:p w:rsidR="007C5057" w:rsidRPr="007C5057" w:rsidRDefault="007C5057" w:rsidP="00F15102">
      <w:pPr>
        <w:spacing w:line="360" w:lineRule="auto"/>
      </w:pPr>
      <w:r w:rsidRPr="007C5057">
        <w:rPr>
          <w:rFonts w:cs="Times New Roman"/>
          <w:b/>
        </w:rPr>
        <w:t>Ethical Standard Disclosure:</w:t>
      </w:r>
      <w:r w:rsidRPr="007C5057">
        <w:rPr>
          <w:rFonts w:cs="Times New Roman"/>
        </w:rPr>
        <w:t xml:space="preserve"> This study was conducted according to the guidelines laid down in the Declaration of Helsinki and all procedures involving human subjects were approved by the Rowett Human Studies Ethical Review Panel. Written informed consent was obtained from all subjects.</w:t>
      </w:r>
    </w:p>
    <w:sectPr w:rsidR="007C5057" w:rsidRPr="007C5057" w:rsidSect="00F15102">
      <w:headerReference w:type="default" r:id="rId7"/>
      <w:footerReference w:type="default" r:id="rId8"/>
      <w:pgSz w:w="11906" w:h="16838"/>
      <w:pgMar w:top="1134"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5057" w:rsidRDefault="007C5057" w:rsidP="007C5057">
      <w:r>
        <w:separator/>
      </w:r>
    </w:p>
  </w:endnote>
  <w:endnote w:type="continuationSeparator" w:id="0">
    <w:p w:rsidR="007C5057" w:rsidRDefault="007C5057" w:rsidP="007C50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5057" w:rsidRDefault="007C5057">
    <w:pPr>
      <w:pStyle w:val="Footer"/>
      <w:jc w:val="right"/>
    </w:pPr>
  </w:p>
  <w:p w:rsidR="007C5057" w:rsidRDefault="007C50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5057" w:rsidRDefault="007C5057" w:rsidP="007C5057">
      <w:r>
        <w:separator/>
      </w:r>
    </w:p>
  </w:footnote>
  <w:footnote w:type="continuationSeparator" w:id="0">
    <w:p w:rsidR="007C5057" w:rsidRDefault="007C5057" w:rsidP="007C50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4063569"/>
      <w:docPartObj>
        <w:docPartGallery w:val="Page Numbers (Top of Page)"/>
        <w:docPartUnique/>
      </w:docPartObj>
    </w:sdtPr>
    <w:sdtEndPr>
      <w:rPr>
        <w:noProof/>
      </w:rPr>
    </w:sdtEndPr>
    <w:sdtContent>
      <w:p w:rsidR="007C5057" w:rsidRDefault="007C5057">
        <w:pPr>
          <w:pStyle w:val="Header"/>
          <w:jc w:val="right"/>
        </w:pPr>
        <w:r>
          <w:fldChar w:fldCharType="begin"/>
        </w:r>
        <w:r>
          <w:instrText xml:space="preserve"> PAGE   \* MERGEFORMAT </w:instrText>
        </w:r>
        <w:r>
          <w:fldChar w:fldCharType="separate"/>
        </w:r>
        <w:r w:rsidR="00A43ABF">
          <w:rPr>
            <w:noProof/>
          </w:rPr>
          <w:t>2</w:t>
        </w:r>
        <w:r>
          <w:rPr>
            <w:noProof/>
          </w:rPr>
          <w:fldChar w:fldCharType="end"/>
        </w:r>
      </w:p>
    </w:sdtContent>
  </w:sdt>
  <w:p w:rsidR="007C5057" w:rsidRDefault="007C505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5057"/>
    <w:rsid w:val="002267AD"/>
    <w:rsid w:val="004D0B0D"/>
    <w:rsid w:val="005A349F"/>
    <w:rsid w:val="007C5057"/>
    <w:rsid w:val="00A43ABF"/>
    <w:rsid w:val="00BF1108"/>
    <w:rsid w:val="00D26C8B"/>
    <w:rsid w:val="00F151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1B4E15-BC6F-4F98-92BB-D60A7586A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057"/>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5057"/>
    <w:rPr>
      <w:color w:val="0000FF"/>
      <w:u w:val="single"/>
    </w:rPr>
  </w:style>
  <w:style w:type="paragraph" w:styleId="PlainText">
    <w:name w:val="Plain Text"/>
    <w:basedOn w:val="Normal"/>
    <w:link w:val="PlainTextChar"/>
    <w:uiPriority w:val="99"/>
    <w:semiHidden/>
    <w:unhideWhenUsed/>
    <w:rsid w:val="007C5057"/>
    <w:rPr>
      <w:rFonts w:ascii="Calibri" w:hAnsi="Calibri" w:cs="Consolas"/>
      <w:sz w:val="22"/>
      <w:szCs w:val="21"/>
    </w:rPr>
  </w:style>
  <w:style w:type="character" w:customStyle="1" w:styleId="PlainTextChar">
    <w:name w:val="Plain Text Char"/>
    <w:basedOn w:val="DefaultParagraphFont"/>
    <w:link w:val="PlainText"/>
    <w:uiPriority w:val="99"/>
    <w:semiHidden/>
    <w:rsid w:val="007C5057"/>
    <w:rPr>
      <w:rFonts w:ascii="Calibri" w:hAnsi="Calibri" w:cs="Consolas"/>
      <w:szCs w:val="21"/>
    </w:rPr>
  </w:style>
  <w:style w:type="paragraph" w:styleId="Header">
    <w:name w:val="header"/>
    <w:basedOn w:val="Normal"/>
    <w:link w:val="HeaderChar"/>
    <w:uiPriority w:val="99"/>
    <w:unhideWhenUsed/>
    <w:rsid w:val="007C5057"/>
    <w:pPr>
      <w:tabs>
        <w:tab w:val="center" w:pos="4513"/>
        <w:tab w:val="right" w:pos="9026"/>
      </w:tabs>
    </w:pPr>
  </w:style>
  <w:style w:type="character" w:customStyle="1" w:styleId="HeaderChar">
    <w:name w:val="Header Char"/>
    <w:basedOn w:val="DefaultParagraphFont"/>
    <w:link w:val="Header"/>
    <w:uiPriority w:val="99"/>
    <w:rsid w:val="007C5057"/>
    <w:rPr>
      <w:rFonts w:ascii="Times New Roman" w:hAnsi="Times New Roman"/>
      <w:sz w:val="24"/>
    </w:rPr>
  </w:style>
  <w:style w:type="paragraph" w:styleId="Footer">
    <w:name w:val="footer"/>
    <w:basedOn w:val="Normal"/>
    <w:link w:val="FooterChar"/>
    <w:uiPriority w:val="99"/>
    <w:unhideWhenUsed/>
    <w:rsid w:val="007C5057"/>
    <w:pPr>
      <w:tabs>
        <w:tab w:val="center" w:pos="4513"/>
        <w:tab w:val="right" w:pos="9026"/>
      </w:tabs>
    </w:pPr>
  </w:style>
  <w:style w:type="character" w:customStyle="1" w:styleId="FooterChar">
    <w:name w:val="Footer Char"/>
    <w:basedOn w:val="DefaultParagraphFont"/>
    <w:link w:val="Footer"/>
    <w:uiPriority w:val="99"/>
    <w:rsid w:val="007C5057"/>
    <w:rPr>
      <w:rFonts w:ascii="Times New Roman" w:hAnsi="Times New Roman"/>
      <w:sz w:val="24"/>
    </w:rPr>
  </w:style>
  <w:style w:type="character" w:styleId="LineNumber">
    <w:name w:val="line number"/>
    <w:basedOn w:val="DefaultParagraphFont"/>
    <w:uiPriority w:val="99"/>
    <w:semiHidden/>
    <w:unhideWhenUsed/>
    <w:rsid w:val="007C50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enna.hollis@abdn.ac.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338</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Hollis</dc:creator>
  <cp:keywords/>
  <dc:description/>
  <cp:lastModifiedBy>Jenna Hollis</cp:lastModifiedBy>
  <cp:revision>2</cp:revision>
  <dcterms:created xsi:type="dcterms:W3CDTF">2016-07-22T10:30:00Z</dcterms:created>
  <dcterms:modified xsi:type="dcterms:W3CDTF">2016-07-22T10:30:00Z</dcterms:modified>
</cp:coreProperties>
</file>