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C6E016" w14:textId="77777777" w:rsidR="00F50554" w:rsidRPr="00F931D4" w:rsidRDefault="005A6749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 xml:space="preserve">Roles of cognitive status and </w:t>
      </w:r>
      <w:r w:rsidR="00D06948" w:rsidRPr="00F931D4">
        <w:rPr>
          <w:rFonts w:ascii="Arial" w:hAnsi="Arial" w:cs="Arial"/>
          <w:b/>
          <w:sz w:val="24"/>
          <w:szCs w:val="24"/>
        </w:rPr>
        <w:t xml:space="preserve">intelligibility </w:t>
      </w:r>
      <w:r w:rsidR="00F83A2A" w:rsidRPr="00F931D4">
        <w:rPr>
          <w:rFonts w:ascii="Arial" w:hAnsi="Arial" w:cs="Arial"/>
          <w:b/>
          <w:sz w:val="24"/>
          <w:szCs w:val="24"/>
        </w:rPr>
        <w:t xml:space="preserve">in everyday communication in people with </w:t>
      </w:r>
      <w:r w:rsidR="00EB5DC6" w:rsidRPr="00F931D4">
        <w:rPr>
          <w:rFonts w:ascii="Arial" w:hAnsi="Arial" w:cs="Arial"/>
          <w:b/>
          <w:sz w:val="24"/>
          <w:szCs w:val="24"/>
        </w:rPr>
        <w:t xml:space="preserve">Parkinson’s disease: </w:t>
      </w:r>
      <w:r w:rsidR="00F0148A" w:rsidRPr="00F931D4">
        <w:rPr>
          <w:rFonts w:ascii="Arial" w:hAnsi="Arial" w:cs="Arial"/>
          <w:b/>
          <w:sz w:val="24"/>
          <w:szCs w:val="24"/>
        </w:rPr>
        <w:t xml:space="preserve">A </w:t>
      </w:r>
      <w:r w:rsidR="00D757EC" w:rsidRPr="00F931D4">
        <w:rPr>
          <w:rFonts w:ascii="Arial" w:hAnsi="Arial" w:cs="Arial"/>
          <w:b/>
          <w:sz w:val="24"/>
          <w:szCs w:val="24"/>
        </w:rPr>
        <w:t>systematic review</w:t>
      </w:r>
    </w:p>
    <w:p w14:paraId="0679BBE7" w14:textId="5F9E62D7" w:rsidR="0020395D" w:rsidRPr="00F931D4" w:rsidRDefault="0020395D" w:rsidP="000F6E33">
      <w:pPr>
        <w:spacing w:line="480" w:lineRule="auto"/>
        <w:rPr>
          <w:rFonts w:ascii="Arial" w:hAnsi="Arial" w:cs="Arial"/>
          <w:sz w:val="24"/>
          <w:szCs w:val="24"/>
          <w:vertAlign w:val="superscript"/>
        </w:rPr>
      </w:pPr>
      <w:r w:rsidRPr="00F931D4">
        <w:rPr>
          <w:rFonts w:ascii="Arial" w:hAnsi="Arial" w:cs="Arial"/>
          <w:sz w:val="24"/>
          <w:szCs w:val="24"/>
        </w:rPr>
        <w:t xml:space="preserve">Maxwell S </w:t>
      </w:r>
      <w:proofErr w:type="spellStart"/>
      <w:r w:rsidRPr="00F931D4">
        <w:rPr>
          <w:rFonts w:ascii="Arial" w:hAnsi="Arial" w:cs="Arial"/>
          <w:sz w:val="24"/>
          <w:szCs w:val="24"/>
        </w:rPr>
        <w:t>Barnish</w:t>
      </w:r>
      <w:proofErr w:type="gramStart"/>
      <w:r w:rsidRPr="00F931D4">
        <w:rPr>
          <w:rFonts w:ascii="Arial" w:hAnsi="Arial" w:cs="Arial"/>
          <w:sz w:val="24"/>
          <w:szCs w:val="24"/>
        </w:rPr>
        <w:t>,</w:t>
      </w:r>
      <w:r w:rsidR="00944886" w:rsidRPr="00F931D4">
        <w:rPr>
          <w:rFonts w:ascii="Arial" w:hAnsi="Arial" w:cs="Arial"/>
          <w:sz w:val="24"/>
          <w:szCs w:val="24"/>
          <w:vertAlign w:val="superscript"/>
        </w:rPr>
        <w:t>a</w:t>
      </w:r>
      <w:r w:rsidR="00020D39" w:rsidRPr="00F931D4">
        <w:rPr>
          <w:rFonts w:ascii="Arial" w:hAnsi="Arial" w:cs="Arial"/>
          <w:sz w:val="24"/>
          <w:szCs w:val="24"/>
          <w:vertAlign w:val="superscript"/>
        </w:rPr>
        <w:t>,</w:t>
      </w:r>
      <w:r w:rsidR="00944886" w:rsidRPr="00F931D4">
        <w:rPr>
          <w:rFonts w:ascii="Arial" w:hAnsi="Arial" w:cs="Arial"/>
          <w:sz w:val="24"/>
          <w:szCs w:val="24"/>
          <w:vertAlign w:val="superscript"/>
        </w:rPr>
        <w:t>b</w:t>
      </w:r>
      <w:proofErr w:type="spellEnd"/>
      <w:proofErr w:type="gramEnd"/>
      <w:r w:rsidRPr="00F931D4">
        <w:rPr>
          <w:rFonts w:ascii="Arial" w:hAnsi="Arial" w:cs="Arial"/>
          <w:sz w:val="24"/>
          <w:szCs w:val="24"/>
        </w:rPr>
        <w:t xml:space="preserve"> Daniel </w:t>
      </w:r>
      <w:proofErr w:type="spellStart"/>
      <w:r w:rsidRPr="00F931D4">
        <w:rPr>
          <w:rFonts w:ascii="Arial" w:hAnsi="Arial" w:cs="Arial"/>
          <w:sz w:val="24"/>
          <w:szCs w:val="24"/>
        </w:rPr>
        <w:t>Whibley,</w:t>
      </w:r>
      <w:r w:rsidR="002C1118" w:rsidRPr="00F931D4">
        <w:rPr>
          <w:rFonts w:ascii="Arial" w:hAnsi="Arial" w:cs="Arial"/>
          <w:sz w:val="24"/>
          <w:szCs w:val="24"/>
          <w:vertAlign w:val="superscript"/>
        </w:rPr>
        <w:t>b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Simon MC </w:t>
      </w:r>
      <w:proofErr w:type="spellStart"/>
      <w:r w:rsidRPr="00F931D4">
        <w:rPr>
          <w:rFonts w:ascii="Arial" w:hAnsi="Arial" w:cs="Arial"/>
          <w:sz w:val="24"/>
          <w:szCs w:val="24"/>
        </w:rPr>
        <w:t>Horton,</w:t>
      </w:r>
      <w:r w:rsidR="002C1118" w:rsidRPr="00F931D4">
        <w:rPr>
          <w:rFonts w:ascii="Arial" w:hAnsi="Arial" w:cs="Arial"/>
          <w:sz w:val="24"/>
          <w:szCs w:val="24"/>
          <w:vertAlign w:val="superscript"/>
        </w:rPr>
        <w:t>a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r w:rsidR="00871077" w:rsidRPr="00F931D4">
        <w:rPr>
          <w:rFonts w:ascii="Arial" w:hAnsi="Arial" w:cs="Arial"/>
          <w:sz w:val="24"/>
          <w:szCs w:val="24"/>
        </w:rPr>
        <w:t xml:space="preserve">Zoe R </w:t>
      </w:r>
      <w:proofErr w:type="spellStart"/>
      <w:r w:rsidR="00871077" w:rsidRPr="00F931D4">
        <w:rPr>
          <w:rFonts w:ascii="Arial" w:hAnsi="Arial" w:cs="Arial"/>
          <w:sz w:val="24"/>
          <w:szCs w:val="24"/>
        </w:rPr>
        <w:t>Butterfint</w:t>
      </w:r>
      <w:r w:rsidR="009B102A" w:rsidRPr="00F931D4">
        <w:rPr>
          <w:rFonts w:ascii="Arial" w:hAnsi="Arial" w:cs="Arial"/>
          <w:sz w:val="24"/>
          <w:szCs w:val="24"/>
        </w:rPr>
        <w:t>,</w:t>
      </w:r>
      <w:r w:rsidR="002C1118" w:rsidRPr="00F931D4">
        <w:rPr>
          <w:rFonts w:ascii="Arial" w:hAnsi="Arial" w:cs="Arial"/>
          <w:sz w:val="24"/>
          <w:szCs w:val="24"/>
          <w:vertAlign w:val="superscript"/>
        </w:rPr>
        <w:t>a</w:t>
      </w:r>
      <w:proofErr w:type="spellEnd"/>
      <w:r w:rsidR="009B102A" w:rsidRPr="00F931D4">
        <w:rPr>
          <w:rFonts w:ascii="Arial" w:hAnsi="Arial" w:cs="Arial"/>
          <w:sz w:val="24"/>
          <w:szCs w:val="24"/>
        </w:rPr>
        <w:t xml:space="preserve"> Katherine HO </w:t>
      </w:r>
      <w:proofErr w:type="spellStart"/>
      <w:r w:rsidR="009B102A" w:rsidRPr="00F931D4">
        <w:rPr>
          <w:rFonts w:ascii="Arial" w:hAnsi="Arial" w:cs="Arial"/>
          <w:sz w:val="24"/>
          <w:szCs w:val="24"/>
        </w:rPr>
        <w:t>Deane</w:t>
      </w:r>
      <w:r w:rsidR="002C1118" w:rsidRPr="00F931D4">
        <w:rPr>
          <w:rFonts w:ascii="Arial" w:hAnsi="Arial" w:cs="Arial"/>
          <w:sz w:val="24"/>
          <w:szCs w:val="24"/>
          <w:vertAlign w:val="superscript"/>
        </w:rPr>
        <w:t>a</w:t>
      </w:r>
      <w:proofErr w:type="spellEnd"/>
    </w:p>
    <w:p w14:paraId="23CB5A0E" w14:textId="5A42CAE3" w:rsidR="00AF700D" w:rsidRPr="00F931D4" w:rsidRDefault="00E013FA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a</w:t>
      </w:r>
      <w:r w:rsidR="00AF700D" w:rsidRPr="00F931D4">
        <w:rPr>
          <w:rFonts w:ascii="Arial" w:hAnsi="Arial" w:cs="Arial"/>
          <w:sz w:val="24"/>
          <w:szCs w:val="24"/>
        </w:rPr>
        <w:t xml:space="preserve"> = School of Health Sciences, University of East Anglia, Norwich, UK</w:t>
      </w:r>
    </w:p>
    <w:p w14:paraId="0D4AD143" w14:textId="4F6E5F2C" w:rsidR="00782300" w:rsidRPr="00F931D4" w:rsidRDefault="00E013FA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b</w:t>
      </w:r>
      <w:r w:rsidR="00782300" w:rsidRPr="00F931D4">
        <w:rPr>
          <w:rFonts w:ascii="Arial" w:hAnsi="Arial" w:cs="Arial"/>
          <w:sz w:val="24"/>
          <w:szCs w:val="24"/>
        </w:rPr>
        <w:t xml:space="preserve"> = </w:t>
      </w:r>
      <w:r w:rsidR="00A524A1" w:rsidRPr="00F931D4">
        <w:rPr>
          <w:rFonts w:ascii="Arial" w:hAnsi="Arial" w:cs="Arial"/>
          <w:sz w:val="24"/>
          <w:szCs w:val="24"/>
        </w:rPr>
        <w:t xml:space="preserve">Epidemiology Group, Institute of Applied Health Sciences, </w:t>
      </w:r>
      <w:r w:rsidR="00B0320A" w:rsidRPr="00F931D4">
        <w:rPr>
          <w:rFonts w:ascii="Arial" w:hAnsi="Arial" w:cs="Arial"/>
          <w:sz w:val="24"/>
          <w:szCs w:val="24"/>
        </w:rPr>
        <w:t xml:space="preserve">University of Aberdeen, </w:t>
      </w:r>
      <w:r w:rsidR="001E5CB6" w:rsidRPr="00F931D4">
        <w:rPr>
          <w:rFonts w:ascii="Arial" w:hAnsi="Arial" w:cs="Arial"/>
          <w:sz w:val="24"/>
          <w:szCs w:val="24"/>
        </w:rPr>
        <w:t>Aberdeen, UK</w:t>
      </w:r>
    </w:p>
    <w:p w14:paraId="6D6F3F45" w14:textId="34EA9E7D" w:rsidR="002C1118" w:rsidRPr="00F931D4" w:rsidRDefault="002C1118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Running title: </w:t>
      </w:r>
      <w:r w:rsidR="00096346" w:rsidRPr="00F931D4">
        <w:rPr>
          <w:rFonts w:ascii="Arial" w:hAnsi="Arial" w:cs="Arial"/>
          <w:sz w:val="24"/>
          <w:szCs w:val="24"/>
        </w:rPr>
        <w:t>Everyday c</w:t>
      </w:r>
      <w:r w:rsidRPr="00F931D4">
        <w:rPr>
          <w:rFonts w:ascii="Arial" w:hAnsi="Arial" w:cs="Arial"/>
          <w:sz w:val="24"/>
          <w:szCs w:val="24"/>
        </w:rPr>
        <w:t>ommunication in PD</w:t>
      </w:r>
    </w:p>
    <w:p w14:paraId="712B7D08" w14:textId="16047B36" w:rsidR="00DF39ED" w:rsidRPr="00F931D4" w:rsidRDefault="00DF39ED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C</w:t>
      </w:r>
      <w:r w:rsidR="00045C90" w:rsidRPr="00F931D4">
        <w:rPr>
          <w:rFonts w:ascii="Arial" w:hAnsi="Arial" w:cs="Arial"/>
          <w:sz w:val="24"/>
          <w:szCs w:val="24"/>
        </w:rPr>
        <w:t xml:space="preserve">orrespondence to: Dr </w:t>
      </w:r>
      <w:r w:rsidR="00791CFD" w:rsidRPr="00F931D4">
        <w:rPr>
          <w:rFonts w:ascii="Arial" w:hAnsi="Arial" w:cs="Arial"/>
          <w:sz w:val="24"/>
          <w:szCs w:val="24"/>
        </w:rPr>
        <w:t>Maxwell S Barnish</w:t>
      </w:r>
      <w:r w:rsidR="00E63BD7" w:rsidRPr="00F931D4">
        <w:rPr>
          <w:rFonts w:ascii="Arial" w:hAnsi="Arial" w:cs="Arial"/>
          <w:sz w:val="24"/>
          <w:szCs w:val="24"/>
        </w:rPr>
        <w:t xml:space="preserve">, Epidemiology Group, Polwarth Building, </w:t>
      </w:r>
      <w:proofErr w:type="spellStart"/>
      <w:r w:rsidR="00E63BD7" w:rsidRPr="00F931D4">
        <w:rPr>
          <w:rFonts w:ascii="Arial" w:hAnsi="Arial" w:cs="Arial"/>
          <w:sz w:val="24"/>
          <w:szCs w:val="24"/>
        </w:rPr>
        <w:t>Foresterhill</w:t>
      </w:r>
      <w:proofErr w:type="spellEnd"/>
      <w:r w:rsidR="00E63BD7" w:rsidRPr="00F931D4">
        <w:rPr>
          <w:rFonts w:ascii="Arial" w:hAnsi="Arial" w:cs="Arial"/>
          <w:sz w:val="24"/>
          <w:szCs w:val="24"/>
        </w:rPr>
        <w:t xml:space="preserve"> Campus, </w:t>
      </w:r>
      <w:r w:rsidR="002C528B" w:rsidRPr="00F931D4">
        <w:rPr>
          <w:rFonts w:ascii="Arial" w:hAnsi="Arial" w:cs="Arial"/>
          <w:sz w:val="24"/>
          <w:szCs w:val="24"/>
        </w:rPr>
        <w:t>University of Aberdeen</w:t>
      </w:r>
      <w:r w:rsidR="00356258" w:rsidRPr="00F931D4">
        <w:rPr>
          <w:rFonts w:ascii="Arial" w:hAnsi="Arial" w:cs="Arial"/>
          <w:sz w:val="24"/>
          <w:szCs w:val="24"/>
        </w:rPr>
        <w:t xml:space="preserve">, Aberdeen, UK, AB25 2ZD; </w:t>
      </w:r>
      <w:r w:rsidR="00F969CD" w:rsidRPr="00F931D4">
        <w:rPr>
          <w:rFonts w:ascii="Arial" w:hAnsi="Arial" w:cs="Arial"/>
          <w:sz w:val="24"/>
          <w:szCs w:val="24"/>
        </w:rPr>
        <w:t xml:space="preserve">maxwell.barnish@abdn.ac.uk; (+44) </w:t>
      </w:r>
      <w:r w:rsidR="000C1147" w:rsidRPr="00F931D4">
        <w:rPr>
          <w:rFonts w:ascii="Arial" w:hAnsi="Arial" w:cs="Arial"/>
          <w:sz w:val="24"/>
          <w:szCs w:val="24"/>
        </w:rPr>
        <w:t>01224 437217</w:t>
      </w:r>
    </w:p>
    <w:p w14:paraId="5273C8F2" w14:textId="77777777" w:rsidR="004D02F7" w:rsidRPr="00F931D4" w:rsidRDefault="004D02F7">
      <w:pPr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br w:type="page"/>
      </w:r>
    </w:p>
    <w:p w14:paraId="7A521397" w14:textId="77777777" w:rsidR="004D02F7" w:rsidRPr="00F931D4" w:rsidRDefault="007A55F1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Abstract</w:t>
      </w:r>
    </w:p>
    <w:p w14:paraId="0EC92B82" w14:textId="4A4BF1C9" w:rsidR="004D02F7" w:rsidRPr="00F931D4" w:rsidRDefault="004D02F7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Background</w:t>
      </w:r>
      <w:r w:rsidR="00BE4F9E" w:rsidRPr="00F931D4">
        <w:rPr>
          <w:rFonts w:ascii="Arial" w:hAnsi="Arial" w:cs="Arial"/>
          <w:b/>
          <w:i/>
          <w:sz w:val="24"/>
          <w:szCs w:val="24"/>
        </w:rPr>
        <w:t xml:space="preserve">: </w:t>
      </w:r>
      <w:r w:rsidR="00312D97" w:rsidRPr="00F931D4">
        <w:rPr>
          <w:rFonts w:ascii="Arial" w:hAnsi="Arial" w:cs="Arial"/>
          <w:sz w:val="24"/>
          <w:szCs w:val="24"/>
        </w:rPr>
        <w:t>Communication is</w:t>
      </w:r>
      <w:r w:rsidR="00312D97" w:rsidRPr="00F931D4">
        <w:rPr>
          <w:rFonts w:ascii="Arial" w:hAnsi="Arial" w:cs="Arial"/>
          <w:b/>
          <w:i/>
          <w:sz w:val="24"/>
          <w:szCs w:val="24"/>
        </w:rPr>
        <w:t xml:space="preserve"> </w:t>
      </w:r>
      <w:r w:rsidR="00312D97" w:rsidRPr="00F931D4">
        <w:rPr>
          <w:rFonts w:ascii="Arial" w:hAnsi="Arial" w:cs="Arial"/>
          <w:sz w:val="24"/>
          <w:szCs w:val="24"/>
        </w:rPr>
        <w:t>fundamental to human interaction and the development and main</w:t>
      </w:r>
      <w:r w:rsidR="00BB4CB0" w:rsidRPr="00F931D4">
        <w:rPr>
          <w:rFonts w:ascii="Arial" w:hAnsi="Arial" w:cs="Arial"/>
          <w:sz w:val="24"/>
          <w:szCs w:val="24"/>
        </w:rPr>
        <w:t>tenance of human relationships and is frequently affected in Parkinson’s disease</w:t>
      </w:r>
      <w:r w:rsidR="00FB76FE" w:rsidRPr="00F931D4">
        <w:rPr>
          <w:rFonts w:ascii="Arial" w:hAnsi="Arial" w:cs="Arial"/>
          <w:sz w:val="24"/>
          <w:szCs w:val="24"/>
        </w:rPr>
        <w:t xml:space="preserve"> (PD)</w:t>
      </w:r>
      <w:r w:rsidR="00BB4CB0" w:rsidRPr="00F931D4">
        <w:rPr>
          <w:rFonts w:ascii="Arial" w:hAnsi="Arial" w:cs="Arial"/>
          <w:sz w:val="24"/>
          <w:szCs w:val="24"/>
        </w:rPr>
        <w:t xml:space="preserve">. </w:t>
      </w:r>
      <w:r w:rsidR="00BE2F1B" w:rsidRPr="00F931D4">
        <w:rPr>
          <w:rFonts w:ascii="Arial" w:hAnsi="Arial" w:cs="Arial"/>
          <w:sz w:val="24"/>
          <w:szCs w:val="24"/>
        </w:rPr>
        <w:t xml:space="preserve">However, research and clinical practice have both tended to focus on impairment rather than participation </w:t>
      </w:r>
      <w:r w:rsidR="00444803" w:rsidRPr="00F931D4">
        <w:rPr>
          <w:rFonts w:ascii="Arial" w:hAnsi="Arial" w:cs="Arial"/>
          <w:sz w:val="24"/>
          <w:szCs w:val="24"/>
        </w:rPr>
        <w:t xml:space="preserve">aspects of communicative </w:t>
      </w:r>
      <w:r w:rsidR="00120147" w:rsidRPr="00F931D4">
        <w:rPr>
          <w:rFonts w:ascii="Arial" w:hAnsi="Arial" w:cs="Arial"/>
          <w:sz w:val="24"/>
          <w:szCs w:val="24"/>
        </w:rPr>
        <w:t>deficit in PD</w:t>
      </w:r>
      <w:r w:rsidR="00444803" w:rsidRPr="00F931D4">
        <w:rPr>
          <w:rFonts w:ascii="Arial" w:hAnsi="Arial" w:cs="Arial"/>
          <w:sz w:val="24"/>
          <w:szCs w:val="24"/>
        </w:rPr>
        <w:t xml:space="preserve">. </w:t>
      </w:r>
      <w:r w:rsidR="00F012E3" w:rsidRPr="00F931D4">
        <w:rPr>
          <w:rFonts w:ascii="Arial" w:hAnsi="Arial" w:cs="Arial"/>
          <w:sz w:val="24"/>
          <w:szCs w:val="24"/>
        </w:rPr>
        <w:t xml:space="preserve">In contrast, people with PD </w:t>
      </w:r>
      <w:r w:rsidR="00FA599A" w:rsidRPr="00F931D4">
        <w:rPr>
          <w:rFonts w:ascii="Arial" w:hAnsi="Arial" w:cs="Arial"/>
          <w:sz w:val="24"/>
          <w:szCs w:val="24"/>
        </w:rPr>
        <w:t xml:space="preserve">have reported that it is these participation aspects of communication that </w:t>
      </w:r>
      <w:r w:rsidR="00644486" w:rsidRPr="00F931D4">
        <w:rPr>
          <w:rFonts w:ascii="Arial" w:hAnsi="Arial" w:cs="Arial"/>
          <w:sz w:val="24"/>
          <w:szCs w:val="24"/>
        </w:rPr>
        <w:t xml:space="preserve">are </w:t>
      </w:r>
      <w:r w:rsidR="00845BA0" w:rsidRPr="00F931D4">
        <w:rPr>
          <w:rFonts w:ascii="Arial" w:hAnsi="Arial" w:cs="Arial"/>
          <w:sz w:val="24"/>
          <w:szCs w:val="24"/>
        </w:rPr>
        <w:t>of greatest concern</w:t>
      </w:r>
      <w:r w:rsidR="00296551" w:rsidRPr="00F931D4">
        <w:rPr>
          <w:rFonts w:ascii="Arial" w:hAnsi="Arial" w:cs="Arial"/>
          <w:sz w:val="24"/>
          <w:szCs w:val="24"/>
        </w:rPr>
        <w:t xml:space="preserve"> to them</w:t>
      </w:r>
      <w:r w:rsidR="00C058F3" w:rsidRPr="00F931D4">
        <w:rPr>
          <w:rFonts w:ascii="Arial" w:hAnsi="Arial" w:cs="Arial"/>
          <w:sz w:val="24"/>
          <w:szCs w:val="24"/>
        </w:rPr>
        <w:t xml:space="preserve"> rather than </w:t>
      </w:r>
      <w:r w:rsidR="00EA058B" w:rsidRPr="00F931D4">
        <w:rPr>
          <w:rFonts w:ascii="Arial" w:hAnsi="Arial" w:cs="Arial"/>
          <w:sz w:val="24"/>
          <w:szCs w:val="24"/>
        </w:rPr>
        <w:t xml:space="preserve">physical </w:t>
      </w:r>
      <w:r w:rsidR="000E6974" w:rsidRPr="00F931D4">
        <w:rPr>
          <w:rFonts w:ascii="Arial" w:hAnsi="Arial" w:cs="Arial"/>
          <w:sz w:val="24"/>
          <w:szCs w:val="24"/>
        </w:rPr>
        <w:t>speech impairment</w:t>
      </w:r>
      <w:r w:rsidR="003D1BF2" w:rsidRPr="00F931D4">
        <w:rPr>
          <w:rFonts w:ascii="Arial" w:hAnsi="Arial" w:cs="Arial"/>
          <w:sz w:val="24"/>
          <w:szCs w:val="24"/>
        </w:rPr>
        <w:t>.</w:t>
      </w:r>
    </w:p>
    <w:p w14:paraId="753B4315" w14:textId="27C08D32" w:rsidR="004D02F7" w:rsidRPr="00F931D4" w:rsidRDefault="004D02F7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Objective</w:t>
      </w:r>
      <w:r w:rsidR="00464519" w:rsidRPr="00F931D4">
        <w:rPr>
          <w:rFonts w:ascii="Arial" w:hAnsi="Arial" w:cs="Arial"/>
          <w:sz w:val="24"/>
          <w:szCs w:val="24"/>
        </w:rPr>
        <w:t>: To systematically review the existing body of evidence regarding the association between cognitive status and/or intelligibility and everyday communication in PD</w:t>
      </w:r>
      <w:r w:rsidR="007E6BC5" w:rsidRPr="00F931D4">
        <w:rPr>
          <w:rFonts w:ascii="Arial" w:hAnsi="Arial" w:cs="Arial"/>
          <w:sz w:val="24"/>
          <w:szCs w:val="24"/>
        </w:rPr>
        <w:t>.</w:t>
      </w:r>
      <w:r w:rsidR="009001B0" w:rsidRPr="00F931D4">
        <w:rPr>
          <w:rFonts w:ascii="Arial" w:hAnsi="Arial" w:cs="Arial"/>
          <w:sz w:val="24"/>
          <w:szCs w:val="24"/>
        </w:rPr>
        <w:t xml:space="preserve"> </w:t>
      </w:r>
    </w:p>
    <w:p w14:paraId="1C33C3D3" w14:textId="038ED2DB" w:rsidR="004D02F7" w:rsidRPr="00F931D4" w:rsidRDefault="004D02F7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Methods</w:t>
      </w:r>
      <w:r w:rsidR="00C33F96" w:rsidRPr="00F931D4">
        <w:rPr>
          <w:rFonts w:ascii="Arial" w:hAnsi="Arial" w:cs="Arial"/>
          <w:sz w:val="24"/>
          <w:szCs w:val="24"/>
        </w:rPr>
        <w:t xml:space="preserve">: </w:t>
      </w:r>
      <w:r w:rsidR="000C1B4E" w:rsidRPr="00F931D4">
        <w:rPr>
          <w:rFonts w:ascii="Arial" w:hAnsi="Arial" w:cs="Arial"/>
          <w:sz w:val="24"/>
          <w:szCs w:val="24"/>
        </w:rPr>
        <w:t>Five online databases were systematically searched in May 2015</w:t>
      </w:r>
      <w:r w:rsidR="00ED4831" w:rsidRPr="00F931D4">
        <w:rPr>
          <w:rFonts w:ascii="Arial" w:hAnsi="Arial" w:cs="Arial"/>
          <w:sz w:val="24"/>
          <w:szCs w:val="24"/>
        </w:rPr>
        <w:t xml:space="preserve"> (Medline Ovid</w:t>
      </w:r>
      <w:r w:rsidR="000C1B4E" w:rsidRPr="00F931D4">
        <w:rPr>
          <w:rFonts w:ascii="Arial" w:hAnsi="Arial" w:cs="Arial"/>
          <w:sz w:val="24"/>
          <w:szCs w:val="24"/>
        </w:rPr>
        <w:t xml:space="preserve">, </w:t>
      </w:r>
      <w:r w:rsidR="00ED4831" w:rsidRPr="00F931D4">
        <w:rPr>
          <w:rFonts w:ascii="Arial" w:hAnsi="Arial" w:cs="Arial"/>
          <w:sz w:val="24"/>
          <w:szCs w:val="24"/>
        </w:rPr>
        <w:t>EMBASE, AMED</w:t>
      </w:r>
      <w:r w:rsidR="000C1B4E" w:rsidRPr="00F931D4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ED4831" w:rsidRPr="00F931D4">
        <w:rPr>
          <w:rFonts w:ascii="Arial" w:hAnsi="Arial" w:cs="Arial"/>
          <w:sz w:val="24"/>
          <w:szCs w:val="24"/>
        </w:rPr>
        <w:t>PsycINFO</w:t>
      </w:r>
      <w:proofErr w:type="spellEnd"/>
      <w:r w:rsidR="000C1B4E" w:rsidRPr="00F931D4">
        <w:rPr>
          <w:rFonts w:ascii="Arial" w:hAnsi="Arial" w:cs="Arial"/>
          <w:sz w:val="24"/>
          <w:szCs w:val="24"/>
        </w:rPr>
        <w:t xml:space="preserve"> and </w:t>
      </w:r>
      <w:r w:rsidR="00ED4831" w:rsidRPr="00F931D4">
        <w:rPr>
          <w:rFonts w:ascii="Arial" w:hAnsi="Arial" w:cs="Arial"/>
          <w:sz w:val="24"/>
          <w:szCs w:val="24"/>
        </w:rPr>
        <w:t>CINAHL</w:t>
      </w:r>
      <w:r w:rsidR="000C1B4E" w:rsidRPr="00F931D4">
        <w:rPr>
          <w:rFonts w:ascii="Arial" w:hAnsi="Arial" w:cs="Arial"/>
          <w:sz w:val="24"/>
          <w:szCs w:val="24"/>
        </w:rPr>
        <w:t>)</w:t>
      </w:r>
      <w:r w:rsidR="00ED4831" w:rsidRPr="00F931D4">
        <w:rPr>
          <w:rFonts w:ascii="Arial" w:hAnsi="Arial" w:cs="Arial"/>
          <w:sz w:val="24"/>
          <w:szCs w:val="24"/>
        </w:rPr>
        <w:t xml:space="preserve"> </w:t>
      </w:r>
      <w:r w:rsidR="00AD4850" w:rsidRPr="00F931D4">
        <w:rPr>
          <w:rFonts w:ascii="Arial" w:hAnsi="Arial" w:cs="Arial"/>
          <w:sz w:val="24"/>
          <w:szCs w:val="24"/>
        </w:rPr>
        <w:t xml:space="preserve">and supplementary </w:t>
      </w:r>
      <w:r w:rsidR="00FA181F" w:rsidRPr="00F931D4">
        <w:rPr>
          <w:rFonts w:ascii="Arial" w:hAnsi="Arial" w:cs="Arial"/>
          <w:sz w:val="24"/>
          <w:szCs w:val="24"/>
        </w:rPr>
        <w:t xml:space="preserve">searches were also conducted. </w:t>
      </w:r>
      <w:r w:rsidR="00CC70D4" w:rsidRPr="00F931D4">
        <w:rPr>
          <w:rFonts w:ascii="Arial" w:hAnsi="Arial" w:cs="Arial"/>
          <w:sz w:val="24"/>
          <w:szCs w:val="24"/>
        </w:rPr>
        <w:t xml:space="preserve">Two reviewers independently evaluated </w:t>
      </w:r>
      <w:r w:rsidR="006B1B3C" w:rsidRPr="00F931D4">
        <w:rPr>
          <w:rFonts w:ascii="Arial" w:hAnsi="Arial" w:cs="Arial"/>
          <w:sz w:val="24"/>
          <w:szCs w:val="24"/>
        </w:rPr>
        <w:t xml:space="preserve">retrieved records for inclusion and then </w:t>
      </w:r>
      <w:r w:rsidR="00D53029" w:rsidRPr="00F931D4">
        <w:rPr>
          <w:rFonts w:ascii="Arial" w:hAnsi="Arial" w:cs="Arial"/>
          <w:sz w:val="24"/>
          <w:szCs w:val="24"/>
        </w:rPr>
        <w:t xml:space="preserve">performed </w:t>
      </w:r>
      <w:r w:rsidR="003C5091" w:rsidRPr="00F931D4">
        <w:rPr>
          <w:rFonts w:ascii="Arial" w:hAnsi="Arial" w:cs="Arial"/>
          <w:sz w:val="24"/>
          <w:szCs w:val="24"/>
        </w:rPr>
        <w:t xml:space="preserve">data extraction and quality assessment </w:t>
      </w:r>
      <w:r w:rsidR="00A932B1" w:rsidRPr="00F931D4">
        <w:rPr>
          <w:rFonts w:ascii="Arial" w:hAnsi="Arial" w:cs="Arial"/>
          <w:sz w:val="24"/>
          <w:szCs w:val="24"/>
        </w:rPr>
        <w:t xml:space="preserve">using standardised forms. </w:t>
      </w:r>
      <w:r w:rsidR="00AC65CD" w:rsidRPr="00F931D4">
        <w:rPr>
          <w:rFonts w:ascii="Arial" w:hAnsi="Arial" w:cs="Arial"/>
          <w:sz w:val="24"/>
          <w:szCs w:val="24"/>
        </w:rPr>
        <w:t xml:space="preserve">Articles were eligible for inclusion if they </w:t>
      </w:r>
      <w:r w:rsidR="001C1098" w:rsidRPr="00F931D4">
        <w:rPr>
          <w:rFonts w:ascii="Arial" w:hAnsi="Arial" w:cs="Arial"/>
          <w:sz w:val="24"/>
          <w:szCs w:val="24"/>
        </w:rPr>
        <w:t>were English-</w:t>
      </w:r>
      <w:r w:rsidR="0070654D" w:rsidRPr="00F931D4">
        <w:rPr>
          <w:rFonts w:ascii="Arial" w:hAnsi="Arial" w:cs="Arial"/>
          <w:sz w:val="24"/>
          <w:szCs w:val="24"/>
        </w:rPr>
        <w:t xml:space="preserve">language </w:t>
      </w:r>
      <w:r w:rsidR="009D2833" w:rsidRPr="00F931D4">
        <w:rPr>
          <w:rFonts w:ascii="Arial" w:hAnsi="Arial" w:cs="Arial"/>
          <w:sz w:val="24"/>
          <w:szCs w:val="24"/>
        </w:rPr>
        <w:t xml:space="preserve">original peer-reviewed </w:t>
      </w:r>
      <w:r w:rsidR="0070654D" w:rsidRPr="00F931D4">
        <w:rPr>
          <w:rFonts w:ascii="Arial" w:hAnsi="Arial" w:cs="Arial"/>
          <w:sz w:val="24"/>
          <w:szCs w:val="24"/>
        </w:rPr>
        <w:t xml:space="preserve">research </w:t>
      </w:r>
      <w:r w:rsidR="009D2833" w:rsidRPr="00F931D4">
        <w:rPr>
          <w:rFonts w:ascii="Arial" w:hAnsi="Arial" w:cs="Arial"/>
          <w:sz w:val="24"/>
          <w:szCs w:val="24"/>
        </w:rPr>
        <w:t xml:space="preserve">articles, </w:t>
      </w:r>
      <w:r w:rsidR="00C81019" w:rsidRPr="00F931D4">
        <w:rPr>
          <w:rFonts w:ascii="Arial" w:hAnsi="Arial" w:cs="Arial"/>
          <w:sz w:val="24"/>
          <w:szCs w:val="24"/>
        </w:rPr>
        <w:t>book chapters or doctoral theses investigating the associations between</w:t>
      </w:r>
      <w:r w:rsidR="00845613" w:rsidRPr="00F931D4">
        <w:rPr>
          <w:rFonts w:ascii="Arial" w:hAnsi="Arial" w:cs="Arial"/>
          <w:sz w:val="24"/>
          <w:szCs w:val="24"/>
        </w:rPr>
        <w:t xml:space="preserve"> at least one of cognitive status and level of intelligibility </w:t>
      </w:r>
      <w:r w:rsidR="003614A2" w:rsidRPr="00F931D4">
        <w:rPr>
          <w:rFonts w:ascii="Arial" w:hAnsi="Arial" w:cs="Arial"/>
          <w:sz w:val="24"/>
          <w:szCs w:val="24"/>
        </w:rPr>
        <w:t xml:space="preserve">impairment </w:t>
      </w:r>
      <w:r w:rsidR="004539D3" w:rsidRPr="00F931D4">
        <w:rPr>
          <w:rFonts w:ascii="Arial" w:hAnsi="Arial" w:cs="Arial"/>
          <w:sz w:val="24"/>
          <w:szCs w:val="24"/>
        </w:rPr>
        <w:t>and an everyday communication outcome</w:t>
      </w:r>
      <w:r w:rsidR="00C81019" w:rsidRPr="00F931D4">
        <w:rPr>
          <w:rFonts w:ascii="Arial" w:hAnsi="Arial" w:cs="Arial"/>
          <w:sz w:val="24"/>
          <w:szCs w:val="24"/>
        </w:rPr>
        <w:t xml:space="preserve"> in human participants with PD.</w:t>
      </w:r>
    </w:p>
    <w:p w14:paraId="684019A8" w14:textId="77737E3C" w:rsidR="004D02F7" w:rsidRPr="00F931D4" w:rsidRDefault="004D02F7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Results</w:t>
      </w:r>
      <w:r w:rsidR="000257E2" w:rsidRPr="00F931D4">
        <w:rPr>
          <w:rFonts w:ascii="Arial" w:hAnsi="Arial" w:cs="Arial"/>
          <w:sz w:val="24"/>
          <w:szCs w:val="24"/>
        </w:rPr>
        <w:t xml:space="preserve">: </w:t>
      </w:r>
      <w:r w:rsidR="00335E88" w:rsidRPr="00F931D4">
        <w:rPr>
          <w:rFonts w:ascii="Arial" w:hAnsi="Arial" w:cs="Arial"/>
          <w:sz w:val="24"/>
          <w:szCs w:val="24"/>
        </w:rPr>
        <w:t xml:space="preserve">4816 </w:t>
      </w:r>
      <w:r w:rsidR="005534D6" w:rsidRPr="00F931D4">
        <w:rPr>
          <w:rFonts w:ascii="Arial" w:hAnsi="Arial" w:cs="Arial"/>
          <w:sz w:val="24"/>
          <w:szCs w:val="24"/>
        </w:rPr>
        <w:t xml:space="preserve">unique records were identified through database searches with 16 additional records identified through supplementary searches. 41 articles were </w:t>
      </w:r>
      <w:r w:rsidR="00D76431" w:rsidRPr="00F931D4">
        <w:rPr>
          <w:rFonts w:ascii="Arial" w:hAnsi="Arial" w:cs="Arial"/>
          <w:sz w:val="24"/>
          <w:szCs w:val="24"/>
        </w:rPr>
        <w:t>suitable for full-text screening and 15 articles (12 studies)</w:t>
      </w:r>
      <w:r w:rsidR="009115CD" w:rsidRPr="00F931D4">
        <w:rPr>
          <w:rFonts w:ascii="Arial" w:hAnsi="Arial" w:cs="Arial"/>
          <w:sz w:val="24"/>
          <w:szCs w:val="24"/>
        </w:rPr>
        <w:t xml:space="preserve"> met the eligibility criteria. </w:t>
      </w:r>
      <w:r w:rsidR="00EE4415" w:rsidRPr="00F931D4">
        <w:rPr>
          <w:rFonts w:ascii="Arial" w:hAnsi="Arial" w:cs="Arial"/>
          <w:sz w:val="24"/>
          <w:szCs w:val="24"/>
        </w:rPr>
        <w:t xml:space="preserve">10 studies assessed the role of cognitive status and 9 found </w:t>
      </w:r>
      <w:r w:rsidR="000A4097" w:rsidRPr="00F931D4">
        <w:rPr>
          <w:rFonts w:ascii="Arial" w:hAnsi="Arial" w:cs="Arial"/>
          <w:sz w:val="24"/>
          <w:szCs w:val="24"/>
        </w:rPr>
        <w:t xml:space="preserve">that participants with greater cognitive impairment had greater everyday communication difficulties. </w:t>
      </w:r>
      <w:r w:rsidR="002235BF" w:rsidRPr="00F931D4">
        <w:rPr>
          <w:rFonts w:ascii="Arial" w:hAnsi="Arial" w:cs="Arial"/>
          <w:sz w:val="24"/>
          <w:szCs w:val="24"/>
        </w:rPr>
        <w:t>4 studies assessed the role of intelligibility and all found that participants with greater intelligibility impairment had greater everyday communica</w:t>
      </w:r>
      <w:r w:rsidR="006746C8" w:rsidRPr="00F931D4">
        <w:rPr>
          <w:rFonts w:ascii="Arial" w:hAnsi="Arial" w:cs="Arial"/>
          <w:sz w:val="24"/>
          <w:szCs w:val="24"/>
        </w:rPr>
        <w:t xml:space="preserve">tion difficulties, although effects were often weak and not consistent. </w:t>
      </w:r>
    </w:p>
    <w:p w14:paraId="2952E322" w14:textId="494DD137" w:rsidR="00D6167D" w:rsidRPr="00F931D4" w:rsidRDefault="004D02F7" w:rsidP="00D6167D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Conclusions</w:t>
      </w:r>
      <w:r w:rsidR="00721594" w:rsidRPr="00F931D4">
        <w:rPr>
          <w:rFonts w:ascii="Arial" w:hAnsi="Arial" w:cs="Arial"/>
          <w:sz w:val="24"/>
          <w:szCs w:val="24"/>
        </w:rPr>
        <w:t xml:space="preserve">: </w:t>
      </w:r>
      <w:r w:rsidR="002309FE" w:rsidRPr="00F931D4">
        <w:rPr>
          <w:rFonts w:ascii="Arial" w:hAnsi="Arial" w:cs="Arial"/>
          <w:sz w:val="24"/>
          <w:szCs w:val="24"/>
        </w:rPr>
        <w:t>B</w:t>
      </w:r>
      <w:r w:rsidR="00D6167D" w:rsidRPr="00F931D4">
        <w:rPr>
          <w:rFonts w:ascii="Arial" w:hAnsi="Arial" w:cs="Arial"/>
          <w:sz w:val="24"/>
          <w:szCs w:val="24"/>
        </w:rPr>
        <w:t>oth cognitive status and intelligibility may be associated with everyday communicative outcomes in PD. The contribution of intelligibility to everyday communication appears to be of small magnitude</w:t>
      </w:r>
      <w:r w:rsidR="00BC0E46" w:rsidRPr="00F931D4">
        <w:rPr>
          <w:rFonts w:ascii="Arial" w:hAnsi="Arial" w:cs="Arial"/>
          <w:sz w:val="24"/>
          <w:szCs w:val="24"/>
        </w:rPr>
        <w:t>, suggesting</w:t>
      </w:r>
      <w:r w:rsidR="00D6167D" w:rsidRPr="00F931D4">
        <w:rPr>
          <w:rFonts w:ascii="Arial" w:hAnsi="Arial" w:cs="Arial"/>
          <w:sz w:val="24"/>
          <w:szCs w:val="24"/>
        </w:rPr>
        <w:t xml:space="preserve"> that other factors beyond predominantly motor-driven impairment-level changes in intelligibility may play an important role in everyday communication difficulties in PD. </w:t>
      </w:r>
    </w:p>
    <w:p w14:paraId="5930A0ED" w14:textId="0B080253" w:rsidR="007A55F1" w:rsidRPr="00F931D4" w:rsidRDefault="007A55F1" w:rsidP="000F6E33">
      <w:pPr>
        <w:spacing w:line="480" w:lineRule="auto"/>
        <w:rPr>
          <w:rFonts w:ascii="Arial" w:hAnsi="Arial" w:cs="Arial"/>
          <w:sz w:val="24"/>
          <w:szCs w:val="24"/>
        </w:rPr>
      </w:pPr>
    </w:p>
    <w:p w14:paraId="399A96BD" w14:textId="204A3F73" w:rsidR="007A55F1" w:rsidRPr="00F931D4" w:rsidRDefault="007A55F1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Keywords</w:t>
      </w:r>
      <w:r w:rsidRPr="00F931D4">
        <w:rPr>
          <w:rFonts w:ascii="Arial" w:hAnsi="Arial" w:cs="Arial"/>
          <w:sz w:val="24"/>
          <w:szCs w:val="24"/>
        </w:rPr>
        <w:t xml:space="preserve">: </w:t>
      </w:r>
      <w:r w:rsidR="00434461" w:rsidRPr="00F931D4">
        <w:rPr>
          <w:rFonts w:ascii="Arial" w:hAnsi="Arial" w:cs="Arial"/>
          <w:sz w:val="24"/>
          <w:szCs w:val="24"/>
        </w:rPr>
        <w:t>Parkinson</w:t>
      </w:r>
      <w:r w:rsidR="00B62B24" w:rsidRPr="00F931D4">
        <w:rPr>
          <w:rFonts w:ascii="Arial" w:hAnsi="Arial" w:cs="Arial"/>
          <w:sz w:val="24"/>
          <w:szCs w:val="24"/>
        </w:rPr>
        <w:t xml:space="preserve"> Disease</w:t>
      </w:r>
      <w:r w:rsidR="00434461" w:rsidRPr="00F931D4">
        <w:rPr>
          <w:rFonts w:ascii="Arial" w:hAnsi="Arial" w:cs="Arial"/>
          <w:sz w:val="24"/>
          <w:szCs w:val="24"/>
        </w:rPr>
        <w:t xml:space="preserve">; </w:t>
      </w:r>
      <w:r w:rsidR="008129AD" w:rsidRPr="00F931D4">
        <w:rPr>
          <w:rFonts w:ascii="Arial" w:hAnsi="Arial" w:cs="Arial"/>
          <w:sz w:val="24"/>
          <w:szCs w:val="24"/>
        </w:rPr>
        <w:t>Cognition Disorders</w:t>
      </w:r>
      <w:r w:rsidR="00761431" w:rsidRPr="00F931D4">
        <w:rPr>
          <w:rFonts w:ascii="Arial" w:hAnsi="Arial" w:cs="Arial"/>
          <w:sz w:val="24"/>
          <w:szCs w:val="24"/>
        </w:rPr>
        <w:t xml:space="preserve">; </w:t>
      </w:r>
      <w:r w:rsidR="006163B4" w:rsidRPr="00F931D4">
        <w:rPr>
          <w:rFonts w:ascii="Arial" w:hAnsi="Arial" w:cs="Arial"/>
          <w:sz w:val="24"/>
          <w:szCs w:val="24"/>
        </w:rPr>
        <w:t>Speech Disorder</w:t>
      </w:r>
      <w:r w:rsidR="00C97C12" w:rsidRPr="00F931D4">
        <w:rPr>
          <w:rFonts w:ascii="Arial" w:hAnsi="Arial" w:cs="Arial"/>
          <w:sz w:val="24"/>
          <w:szCs w:val="24"/>
        </w:rPr>
        <w:t xml:space="preserve">s; Communication; Social Participation; International Classification of Functioning, Disability and Health; </w:t>
      </w:r>
      <w:r w:rsidR="004A5FB6" w:rsidRPr="00F931D4">
        <w:rPr>
          <w:rFonts w:ascii="Arial" w:hAnsi="Arial" w:cs="Arial"/>
          <w:sz w:val="24"/>
          <w:szCs w:val="24"/>
        </w:rPr>
        <w:t>Review, Systematic</w:t>
      </w:r>
    </w:p>
    <w:p w14:paraId="5165CF84" w14:textId="49D6D9D0" w:rsidR="00BF001C" w:rsidRPr="00F931D4" w:rsidRDefault="00BF001C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br w:type="page"/>
      </w:r>
    </w:p>
    <w:p w14:paraId="526EE723" w14:textId="1164A691" w:rsidR="00BF001C" w:rsidRPr="00F931D4" w:rsidRDefault="008A15E2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Introduction</w:t>
      </w:r>
    </w:p>
    <w:p w14:paraId="3C14C84D" w14:textId="2D53F708" w:rsidR="00B63818" w:rsidRPr="00F931D4" w:rsidRDefault="00B63818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Parkinson’s disease (PD) </w:t>
      </w:r>
      <w:r w:rsidR="00107E79" w:rsidRPr="00F931D4">
        <w:rPr>
          <w:rFonts w:ascii="Arial" w:hAnsi="Arial" w:cs="Arial"/>
          <w:sz w:val="24"/>
          <w:szCs w:val="24"/>
        </w:rPr>
        <w:t xml:space="preserve">is a common neurodegenerative </w:t>
      </w:r>
      <w:r w:rsidR="00051655" w:rsidRPr="00F931D4">
        <w:rPr>
          <w:rFonts w:ascii="Arial" w:hAnsi="Arial" w:cs="Arial"/>
          <w:sz w:val="24"/>
          <w:szCs w:val="24"/>
        </w:rPr>
        <w:t>condition that affects around 1.5%</w:t>
      </w:r>
      <w:r w:rsidR="00A659AD" w:rsidRPr="00F931D4">
        <w:rPr>
          <w:rFonts w:ascii="Arial" w:hAnsi="Arial" w:cs="Arial"/>
          <w:sz w:val="24"/>
          <w:szCs w:val="24"/>
        </w:rPr>
        <w:t xml:space="preserve"> of people over 65 in Europe</w:t>
      </w:r>
      <w:r w:rsidR="00F46927" w:rsidRPr="00F931D4">
        <w:rPr>
          <w:rFonts w:ascii="Arial" w:hAnsi="Arial" w:cs="Arial"/>
          <w:sz w:val="24"/>
          <w:szCs w:val="24"/>
        </w:rPr>
        <w:t xml:space="preserve"> [</w:t>
      </w:r>
      <w:r w:rsidR="00A77710" w:rsidRPr="00F931D4">
        <w:rPr>
          <w:rFonts w:ascii="Arial" w:hAnsi="Arial" w:cs="Arial"/>
          <w:sz w:val="24"/>
          <w:szCs w:val="24"/>
        </w:rPr>
        <w:t>1</w:t>
      </w:r>
      <w:r w:rsidR="00F46927" w:rsidRPr="00F931D4">
        <w:rPr>
          <w:rFonts w:ascii="Arial" w:hAnsi="Arial" w:cs="Arial"/>
          <w:sz w:val="24"/>
          <w:szCs w:val="24"/>
        </w:rPr>
        <w:t>]</w:t>
      </w:r>
      <w:r w:rsidR="00A659AD" w:rsidRPr="00F931D4">
        <w:rPr>
          <w:rFonts w:ascii="Arial" w:hAnsi="Arial" w:cs="Arial"/>
          <w:sz w:val="24"/>
          <w:szCs w:val="24"/>
        </w:rPr>
        <w:t xml:space="preserve"> </w:t>
      </w:r>
      <w:r w:rsidR="00DB3D37" w:rsidRPr="00F931D4">
        <w:rPr>
          <w:rFonts w:ascii="Arial" w:hAnsi="Arial" w:cs="Arial"/>
          <w:sz w:val="24"/>
          <w:szCs w:val="24"/>
        </w:rPr>
        <w:t xml:space="preserve">with considerable </w:t>
      </w:r>
      <w:r w:rsidR="00E31E0C" w:rsidRPr="00F931D4">
        <w:rPr>
          <w:rFonts w:ascii="Arial" w:hAnsi="Arial" w:cs="Arial"/>
          <w:sz w:val="24"/>
          <w:szCs w:val="24"/>
        </w:rPr>
        <w:t>worldwide v</w:t>
      </w:r>
      <w:r w:rsidR="008C0A69" w:rsidRPr="00F931D4">
        <w:rPr>
          <w:rFonts w:ascii="Arial" w:hAnsi="Arial" w:cs="Arial"/>
          <w:sz w:val="24"/>
          <w:szCs w:val="24"/>
        </w:rPr>
        <w:t>ariation in prevalence</w:t>
      </w:r>
      <w:r w:rsidR="00CF472A" w:rsidRPr="00F931D4">
        <w:rPr>
          <w:rFonts w:ascii="Arial" w:hAnsi="Arial" w:cs="Arial"/>
          <w:sz w:val="24"/>
          <w:szCs w:val="24"/>
        </w:rPr>
        <w:t xml:space="preserve"> [2]</w:t>
      </w:r>
      <w:r w:rsidR="008C0A69" w:rsidRPr="00F931D4">
        <w:rPr>
          <w:rFonts w:ascii="Arial" w:hAnsi="Arial" w:cs="Arial"/>
          <w:sz w:val="24"/>
          <w:szCs w:val="24"/>
        </w:rPr>
        <w:t>.</w:t>
      </w:r>
      <w:r w:rsidR="00257DBD" w:rsidRPr="00F931D4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6B594C" w:rsidRPr="00F931D4">
        <w:rPr>
          <w:rFonts w:ascii="Arial" w:hAnsi="Arial" w:cs="Arial"/>
          <w:sz w:val="24"/>
          <w:szCs w:val="24"/>
        </w:rPr>
        <w:t xml:space="preserve">In light of the </w:t>
      </w:r>
      <w:r w:rsidR="00A12F6D" w:rsidRPr="00F931D4">
        <w:rPr>
          <w:rFonts w:ascii="Arial" w:hAnsi="Arial" w:cs="Arial"/>
          <w:sz w:val="24"/>
          <w:szCs w:val="24"/>
        </w:rPr>
        <w:t xml:space="preserve">impact of PD on </w:t>
      </w:r>
      <w:r w:rsidR="00C22755" w:rsidRPr="00F931D4">
        <w:rPr>
          <w:rFonts w:ascii="Arial" w:hAnsi="Arial" w:cs="Arial"/>
          <w:sz w:val="24"/>
          <w:szCs w:val="24"/>
        </w:rPr>
        <w:t>quality of life</w:t>
      </w:r>
      <w:r w:rsidR="00CF472A" w:rsidRPr="00F931D4">
        <w:rPr>
          <w:rFonts w:ascii="Arial" w:hAnsi="Arial" w:cs="Arial"/>
          <w:sz w:val="24"/>
          <w:szCs w:val="24"/>
        </w:rPr>
        <w:t xml:space="preserve"> [3]</w:t>
      </w:r>
      <w:r w:rsidR="0019531F" w:rsidRPr="00F931D4">
        <w:rPr>
          <w:rFonts w:ascii="Arial" w:hAnsi="Arial" w:cs="Arial"/>
          <w:sz w:val="24"/>
          <w:szCs w:val="24"/>
        </w:rPr>
        <w:t xml:space="preserve"> </w:t>
      </w:r>
      <w:r w:rsidR="00C233F6" w:rsidRPr="00F931D4">
        <w:rPr>
          <w:rFonts w:ascii="Arial" w:hAnsi="Arial" w:cs="Arial"/>
          <w:sz w:val="24"/>
          <w:szCs w:val="24"/>
        </w:rPr>
        <w:t xml:space="preserve">and the </w:t>
      </w:r>
      <w:r w:rsidR="004E04E8" w:rsidRPr="00F931D4">
        <w:rPr>
          <w:rFonts w:ascii="Arial" w:hAnsi="Arial" w:cs="Arial"/>
          <w:sz w:val="24"/>
          <w:szCs w:val="24"/>
        </w:rPr>
        <w:t xml:space="preserve">global </w:t>
      </w:r>
      <w:r w:rsidR="00C233F6" w:rsidRPr="00F931D4">
        <w:rPr>
          <w:rFonts w:ascii="Arial" w:hAnsi="Arial" w:cs="Arial"/>
          <w:sz w:val="24"/>
          <w:szCs w:val="24"/>
        </w:rPr>
        <w:t>ageing population</w:t>
      </w:r>
      <w:r w:rsidR="00CF472A" w:rsidRPr="00F931D4">
        <w:rPr>
          <w:rFonts w:ascii="Arial" w:hAnsi="Arial" w:cs="Arial"/>
          <w:sz w:val="24"/>
          <w:szCs w:val="24"/>
        </w:rPr>
        <w:t xml:space="preserve"> [4]</w:t>
      </w:r>
      <w:r w:rsidR="00C233F6" w:rsidRPr="00F931D4">
        <w:rPr>
          <w:rFonts w:ascii="Arial" w:hAnsi="Arial" w:cs="Arial"/>
          <w:sz w:val="24"/>
          <w:szCs w:val="24"/>
        </w:rPr>
        <w:t xml:space="preserve">, PD should be considered a major </w:t>
      </w:r>
      <w:r w:rsidR="00BE4603" w:rsidRPr="00F931D4">
        <w:rPr>
          <w:rFonts w:ascii="Arial" w:hAnsi="Arial" w:cs="Arial"/>
          <w:sz w:val="24"/>
          <w:szCs w:val="24"/>
        </w:rPr>
        <w:t xml:space="preserve">healthcare </w:t>
      </w:r>
      <w:r w:rsidR="00916E0B" w:rsidRPr="00F931D4">
        <w:rPr>
          <w:rFonts w:ascii="Arial" w:hAnsi="Arial" w:cs="Arial"/>
          <w:sz w:val="24"/>
          <w:szCs w:val="24"/>
        </w:rPr>
        <w:t>challenge of the future.</w:t>
      </w:r>
      <w:r w:rsidR="00E32CB2" w:rsidRPr="00F931D4">
        <w:rPr>
          <w:rFonts w:ascii="Arial" w:hAnsi="Arial" w:cs="Arial"/>
          <w:sz w:val="24"/>
          <w:szCs w:val="24"/>
        </w:rPr>
        <w:t xml:space="preserve"> </w:t>
      </w:r>
      <w:r w:rsidR="009030CE" w:rsidRPr="00F931D4">
        <w:rPr>
          <w:rFonts w:ascii="Arial" w:hAnsi="Arial" w:cs="Arial"/>
          <w:sz w:val="24"/>
          <w:szCs w:val="24"/>
        </w:rPr>
        <w:t xml:space="preserve">PD was originally characterised </w:t>
      </w:r>
      <w:r w:rsidR="00E32CB2" w:rsidRPr="00F931D4">
        <w:rPr>
          <w:rFonts w:ascii="Arial" w:hAnsi="Arial" w:cs="Arial"/>
          <w:sz w:val="24"/>
          <w:szCs w:val="24"/>
        </w:rPr>
        <w:t xml:space="preserve">largely in terms of </w:t>
      </w:r>
      <w:r w:rsidR="00FC4F1D" w:rsidRPr="00F931D4">
        <w:rPr>
          <w:rFonts w:ascii="Arial" w:hAnsi="Arial" w:cs="Arial"/>
          <w:sz w:val="24"/>
          <w:szCs w:val="24"/>
        </w:rPr>
        <w:t>its motor features</w:t>
      </w:r>
      <w:r w:rsidR="00F1313C" w:rsidRPr="00F931D4">
        <w:rPr>
          <w:rFonts w:ascii="Arial" w:hAnsi="Arial" w:cs="Arial"/>
          <w:sz w:val="24"/>
          <w:szCs w:val="24"/>
        </w:rPr>
        <w:t xml:space="preserve"> [5]</w:t>
      </w:r>
      <w:r w:rsidR="00FC4F1D" w:rsidRPr="00F931D4">
        <w:rPr>
          <w:rFonts w:ascii="Arial" w:hAnsi="Arial" w:cs="Arial"/>
          <w:sz w:val="24"/>
          <w:szCs w:val="24"/>
        </w:rPr>
        <w:t xml:space="preserve">, which still form the basis of </w:t>
      </w:r>
      <w:r w:rsidR="002B0C12" w:rsidRPr="00F931D4">
        <w:rPr>
          <w:rFonts w:ascii="Arial" w:hAnsi="Arial" w:cs="Arial"/>
          <w:sz w:val="24"/>
          <w:szCs w:val="24"/>
        </w:rPr>
        <w:t>recognised diagnostic criteria</w:t>
      </w:r>
      <w:r w:rsidR="00F1313C" w:rsidRPr="00F931D4">
        <w:rPr>
          <w:rFonts w:ascii="Arial" w:hAnsi="Arial" w:cs="Arial"/>
          <w:sz w:val="24"/>
          <w:szCs w:val="24"/>
        </w:rPr>
        <w:t xml:space="preserve"> [6-8]</w:t>
      </w:r>
      <w:r w:rsidR="008F0660" w:rsidRPr="00F931D4">
        <w:rPr>
          <w:rFonts w:ascii="Arial" w:hAnsi="Arial" w:cs="Arial"/>
          <w:sz w:val="24"/>
          <w:szCs w:val="24"/>
        </w:rPr>
        <w:t xml:space="preserve">. However, </w:t>
      </w:r>
      <w:r w:rsidR="00E424D3" w:rsidRPr="00F931D4">
        <w:rPr>
          <w:rFonts w:ascii="Arial" w:hAnsi="Arial" w:cs="Arial"/>
          <w:sz w:val="24"/>
          <w:szCs w:val="24"/>
        </w:rPr>
        <w:t xml:space="preserve">research has revealed </w:t>
      </w:r>
      <w:r w:rsidR="00AE369E" w:rsidRPr="00F931D4">
        <w:rPr>
          <w:rFonts w:ascii="Arial" w:hAnsi="Arial" w:cs="Arial"/>
          <w:sz w:val="24"/>
          <w:szCs w:val="24"/>
        </w:rPr>
        <w:t>a wide range of non-motor symptoms</w:t>
      </w:r>
      <w:r w:rsidR="008D4659" w:rsidRPr="00F931D4">
        <w:rPr>
          <w:rFonts w:ascii="Arial" w:hAnsi="Arial" w:cs="Arial"/>
          <w:sz w:val="24"/>
          <w:szCs w:val="24"/>
        </w:rPr>
        <w:t xml:space="preserve"> [9]</w:t>
      </w:r>
      <w:r w:rsidR="00AE369E" w:rsidRPr="00F931D4">
        <w:rPr>
          <w:rFonts w:ascii="Arial" w:hAnsi="Arial" w:cs="Arial"/>
          <w:sz w:val="24"/>
          <w:szCs w:val="24"/>
        </w:rPr>
        <w:t xml:space="preserve"> including </w:t>
      </w:r>
      <w:r w:rsidR="00A95C60" w:rsidRPr="00F931D4">
        <w:rPr>
          <w:rFonts w:ascii="Arial" w:hAnsi="Arial" w:cs="Arial"/>
          <w:sz w:val="24"/>
          <w:szCs w:val="24"/>
        </w:rPr>
        <w:t xml:space="preserve">cognitive </w:t>
      </w:r>
      <w:r w:rsidR="00F9104F" w:rsidRPr="00F931D4">
        <w:rPr>
          <w:rFonts w:ascii="Arial" w:hAnsi="Arial" w:cs="Arial"/>
          <w:sz w:val="24"/>
          <w:szCs w:val="24"/>
        </w:rPr>
        <w:t>impairment</w:t>
      </w:r>
      <w:r w:rsidR="008D4659" w:rsidRPr="00F931D4">
        <w:rPr>
          <w:rFonts w:ascii="Arial" w:hAnsi="Arial" w:cs="Arial"/>
          <w:sz w:val="24"/>
          <w:szCs w:val="24"/>
        </w:rPr>
        <w:t xml:space="preserve"> [10]</w:t>
      </w:r>
      <w:r w:rsidR="00F9104F" w:rsidRPr="00F931D4">
        <w:rPr>
          <w:rFonts w:ascii="Arial" w:hAnsi="Arial" w:cs="Arial"/>
          <w:sz w:val="24"/>
          <w:szCs w:val="24"/>
        </w:rPr>
        <w:t xml:space="preserve"> in over a quarter of patients.</w:t>
      </w:r>
    </w:p>
    <w:p w14:paraId="63E9E147" w14:textId="37118F1B" w:rsidR="004959FC" w:rsidRPr="00F931D4" w:rsidRDefault="009860BD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Communication </w:t>
      </w:r>
      <w:r w:rsidR="00A47EB0" w:rsidRPr="00F931D4">
        <w:rPr>
          <w:rFonts w:ascii="Arial" w:hAnsi="Arial" w:cs="Arial"/>
          <w:sz w:val="24"/>
          <w:szCs w:val="24"/>
        </w:rPr>
        <w:t xml:space="preserve">is fundamental to </w:t>
      </w:r>
      <w:r w:rsidR="0095229F" w:rsidRPr="00F931D4">
        <w:rPr>
          <w:rFonts w:ascii="Arial" w:hAnsi="Arial" w:cs="Arial"/>
          <w:sz w:val="24"/>
          <w:szCs w:val="24"/>
        </w:rPr>
        <w:t>human interaction</w:t>
      </w:r>
      <w:r w:rsidR="00974DF4" w:rsidRPr="00F931D4">
        <w:rPr>
          <w:rFonts w:ascii="Arial" w:hAnsi="Arial" w:cs="Arial"/>
          <w:sz w:val="24"/>
          <w:szCs w:val="24"/>
        </w:rPr>
        <w:t xml:space="preserve"> [11]</w:t>
      </w:r>
      <w:r w:rsidR="00A05731" w:rsidRPr="00F931D4">
        <w:rPr>
          <w:rFonts w:ascii="Arial" w:hAnsi="Arial" w:cs="Arial"/>
          <w:sz w:val="24"/>
          <w:szCs w:val="24"/>
        </w:rPr>
        <w:t xml:space="preserve"> and </w:t>
      </w:r>
      <w:r w:rsidR="007D2B56" w:rsidRPr="00F931D4">
        <w:rPr>
          <w:rFonts w:ascii="Arial" w:hAnsi="Arial" w:cs="Arial"/>
          <w:sz w:val="24"/>
          <w:szCs w:val="24"/>
        </w:rPr>
        <w:t xml:space="preserve">the development and maintenance of </w:t>
      </w:r>
      <w:r w:rsidR="00960A07" w:rsidRPr="00F931D4">
        <w:rPr>
          <w:rFonts w:ascii="Arial" w:hAnsi="Arial" w:cs="Arial"/>
          <w:sz w:val="24"/>
          <w:szCs w:val="24"/>
        </w:rPr>
        <w:t>human relationships, including those developed in a healthcare context</w:t>
      </w:r>
      <w:r w:rsidR="000C0DAE" w:rsidRPr="00F931D4">
        <w:rPr>
          <w:rFonts w:ascii="Arial" w:hAnsi="Arial" w:cs="Arial"/>
          <w:sz w:val="24"/>
          <w:szCs w:val="24"/>
        </w:rPr>
        <w:t>.</w:t>
      </w:r>
      <w:r w:rsidR="00A05731" w:rsidRPr="00F931D4">
        <w:rPr>
          <w:rFonts w:ascii="Arial" w:hAnsi="Arial" w:cs="Arial"/>
          <w:sz w:val="24"/>
          <w:szCs w:val="24"/>
        </w:rPr>
        <w:t xml:space="preserve"> </w:t>
      </w:r>
      <w:r w:rsidR="00CD31C2" w:rsidRPr="00F931D4">
        <w:rPr>
          <w:rFonts w:ascii="Arial" w:hAnsi="Arial" w:cs="Arial"/>
          <w:sz w:val="24"/>
          <w:szCs w:val="24"/>
        </w:rPr>
        <w:t xml:space="preserve">Around 70% of people with PD report dissatisfaction </w:t>
      </w:r>
      <w:r w:rsidR="00ED6A93" w:rsidRPr="00F931D4">
        <w:rPr>
          <w:rFonts w:ascii="Arial" w:hAnsi="Arial" w:cs="Arial"/>
          <w:sz w:val="24"/>
          <w:szCs w:val="24"/>
        </w:rPr>
        <w:t xml:space="preserve">with their </w:t>
      </w:r>
      <w:r w:rsidR="00CA27BD" w:rsidRPr="00F931D4">
        <w:rPr>
          <w:rFonts w:ascii="Arial" w:hAnsi="Arial" w:cs="Arial"/>
          <w:sz w:val="24"/>
          <w:szCs w:val="24"/>
        </w:rPr>
        <w:t>everyday communication</w:t>
      </w:r>
      <w:r w:rsidR="00304ECC" w:rsidRPr="00F931D4">
        <w:rPr>
          <w:rFonts w:ascii="Arial" w:hAnsi="Arial" w:cs="Arial"/>
          <w:sz w:val="24"/>
          <w:szCs w:val="24"/>
        </w:rPr>
        <w:t xml:space="preserve"> [12</w:t>
      </w:r>
      <w:r w:rsidR="004F2E3A" w:rsidRPr="00F931D4">
        <w:rPr>
          <w:rFonts w:ascii="Arial" w:hAnsi="Arial" w:cs="Arial"/>
          <w:sz w:val="24"/>
          <w:szCs w:val="24"/>
        </w:rPr>
        <w:t>]</w:t>
      </w:r>
      <w:r w:rsidR="00B10E50" w:rsidRPr="00F931D4">
        <w:rPr>
          <w:rFonts w:ascii="Arial" w:hAnsi="Arial" w:cs="Arial"/>
          <w:sz w:val="24"/>
          <w:szCs w:val="24"/>
        </w:rPr>
        <w:t xml:space="preserve">. </w:t>
      </w:r>
      <w:r w:rsidR="00710D91" w:rsidRPr="00F931D4">
        <w:rPr>
          <w:rFonts w:ascii="Arial" w:hAnsi="Arial" w:cs="Arial"/>
          <w:sz w:val="24"/>
          <w:szCs w:val="24"/>
        </w:rPr>
        <w:t xml:space="preserve">The </w:t>
      </w:r>
      <w:r w:rsidR="001164BC" w:rsidRPr="00F931D4">
        <w:rPr>
          <w:rFonts w:ascii="Arial" w:hAnsi="Arial" w:cs="Arial"/>
          <w:sz w:val="24"/>
          <w:szCs w:val="24"/>
        </w:rPr>
        <w:t>International</w:t>
      </w:r>
      <w:r w:rsidR="000756B0" w:rsidRPr="00F931D4">
        <w:rPr>
          <w:rFonts w:ascii="Arial" w:hAnsi="Arial" w:cs="Arial"/>
          <w:sz w:val="24"/>
          <w:szCs w:val="24"/>
        </w:rPr>
        <w:t xml:space="preserve"> C</w:t>
      </w:r>
      <w:r w:rsidR="00D433BE" w:rsidRPr="00F931D4">
        <w:rPr>
          <w:rFonts w:ascii="Arial" w:hAnsi="Arial" w:cs="Arial"/>
          <w:sz w:val="24"/>
          <w:szCs w:val="24"/>
        </w:rPr>
        <w:t>lassification of Functioning (ICF)</w:t>
      </w:r>
      <w:r w:rsidR="00487F5A" w:rsidRPr="00F931D4">
        <w:rPr>
          <w:rFonts w:ascii="Arial" w:hAnsi="Arial" w:cs="Arial"/>
          <w:sz w:val="24"/>
          <w:szCs w:val="24"/>
        </w:rPr>
        <w:t xml:space="preserve"> [13]</w:t>
      </w:r>
      <w:r w:rsidR="00A34C4B" w:rsidRPr="00F931D4">
        <w:rPr>
          <w:rFonts w:ascii="Arial" w:hAnsi="Arial" w:cs="Arial"/>
          <w:sz w:val="24"/>
          <w:szCs w:val="24"/>
        </w:rPr>
        <w:t xml:space="preserve"> </w:t>
      </w:r>
      <w:r w:rsidR="00CA79F5" w:rsidRPr="00F931D4">
        <w:rPr>
          <w:rFonts w:ascii="Arial" w:hAnsi="Arial" w:cs="Arial"/>
          <w:sz w:val="24"/>
          <w:szCs w:val="24"/>
        </w:rPr>
        <w:t xml:space="preserve">provides </w:t>
      </w:r>
      <w:r w:rsidR="00F3102F" w:rsidRPr="00F931D4">
        <w:rPr>
          <w:rFonts w:ascii="Arial" w:hAnsi="Arial" w:cs="Arial"/>
          <w:sz w:val="24"/>
          <w:szCs w:val="24"/>
        </w:rPr>
        <w:t xml:space="preserve">a useful </w:t>
      </w:r>
      <w:r w:rsidR="00815E37" w:rsidRPr="00F931D4">
        <w:rPr>
          <w:rFonts w:ascii="Arial" w:hAnsi="Arial" w:cs="Arial"/>
          <w:sz w:val="24"/>
          <w:szCs w:val="24"/>
        </w:rPr>
        <w:t xml:space="preserve">framework for conceptualising the distinction between </w:t>
      </w:r>
      <w:r w:rsidR="00F6411C" w:rsidRPr="00F931D4">
        <w:rPr>
          <w:rFonts w:ascii="Arial" w:hAnsi="Arial" w:cs="Arial"/>
          <w:sz w:val="24"/>
          <w:szCs w:val="24"/>
        </w:rPr>
        <w:t>‘speech’</w:t>
      </w:r>
      <w:r w:rsidR="00B96517" w:rsidRPr="00F931D4">
        <w:rPr>
          <w:rFonts w:ascii="Arial" w:hAnsi="Arial" w:cs="Arial"/>
          <w:sz w:val="24"/>
          <w:szCs w:val="24"/>
        </w:rPr>
        <w:t xml:space="preserve"> </w:t>
      </w:r>
      <w:r w:rsidR="005414D4" w:rsidRPr="00F931D4">
        <w:rPr>
          <w:rFonts w:ascii="Arial" w:hAnsi="Arial" w:cs="Arial"/>
          <w:sz w:val="24"/>
          <w:szCs w:val="24"/>
        </w:rPr>
        <w:t>difficulties at the i</w:t>
      </w:r>
      <w:r w:rsidR="00A50814" w:rsidRPr="00F931D4">
        <w:rPr>
          <w:rFonts w:ascii="Arial" w:hAnsi="Arial" w:cs="Arial"/>
          <w:sz w:val="24"/>
          <w:szCs w:val="24"/>
        </w:rPr>
        <w:t xml:space="preserve">mpairment level </w:t>
      </w:r>
      <w:r w:rsidR="00B96517" w:rsidRPr="00F931D4">
        <w:rPr>
          <w:rFonts w:ascii="Arial" w:hAnsi="Arial" w:cs="Arial"/>
          <w:sz w:val="24"/>
          <w:szCs w:val="24"/>
        </w:rPr>
        <w:t>and ‘communication’</w:t>
      </w:r>
      <w:r w:rsidR="00A50814" w:rsidRPr="00F931D4">
        <w:rPr>
          <w:rFonts w:ascii="Arial" w:hAnsi="Arial" w:cs="Arial"/>
          <w:sz w:val="24"/>
          <w:szCs w:val="24"/>
        </w:rPr>
        <w:t xml:space="preserve"> </w:t>
      </w:r>
      <w:r w:rsidR="00BC4DF6" w:rsidRPr="00F931D4">
        <w:rPr>
          <w:rFonts w:ascii="Arial" w:hAnsi="Arial" w:cs="Arial"/>
          <w:sz w:val="24"/>
          <w:szCs w:val="24"/>
        </w:rPr>
        <w:t>difficulties</w:t>
      </w:r>
      <w:r w:rsidR="005414D4" w:rsidRPr="00F931D4">
        <w:rPr>
          <w:rFonts w:ascii="Arial" w:hAnsi="Arial" w:cs="Arial"/>
          <w:sz w:val="24"/>
          <w:szCs w:val="24"/>
        </w:rPr>
        <w:t xml:space="preserve"> at the a</w:t>
      </w:r>
      <w:r w:rsidR="00A50814" w:rsidRPr="00F931D4">
        <w:rPr>
          <w:rFonts w:ascii="Arial" w:hAnsi="Arial" w:cs="Arial"/>
          <w:sz w:val="24"/>
          <w:szCs w:val="24"/>
        </w:rPr>
        <w:t xml:space="preserve">ctivity and especially the </w:t>
      </w:r>
      <w:r w:rsidR="00BC4DF6" w:rsidRPr="00F931D4">
        <w:rPr>
          <w:rFonts w:ascii="Arial" w:hAnsi="Arial" w:cs="Arial"/>
          <w:sz w:val="24"/>
          <w:szCs w:val="24"/>
        </w:rPr>
        <w:t>participation</w:t>
      </w:r>
      <w:r w:rsidR="00A50814" w:rsidRPr="00F931D4">
        <w:rPr>
          <w:rFonts w:ascii="Arial" w:hAnsi="Arial" w:cs="Arial"/>
          <w:sz w:val="24"/>
          <w:szCs w:val="24"/>
        </w:rPr>
        <w:t xml:space="preserve"> level. </w:t>
      </w:r>
      <w:r w:rsidR="005A7053" w:rsidRPr="00F931D4">
        <w:rPr>
          <w:rFonts w:ascii="Arial" w:hAnsi="Arial" w:cs="Arial"/>
          <w:sz w:val="24"/>
          <w:szCs w:val="24"/>
        </w:rPr>
        <w:t xml:space="preserve">Indeed, </w:t>
      </w:r>
      <w:r w:rsidR="009916F0" w:rsidRPr="00F931D4">
        <w:rPr>
          <w:rFonts w:ascii="Arial" w:hAnsi="Arial" w:cs="Arial"/>
          <w:sz w:val="24"/>
          <w:szCs w:val="24"/>
        </w:rPr>
        <w:t xml:space="preserve">the extent of </w:t>
      </w:r>
      <w:r w:rsidR="00EB1524" w:rsidRPr="00F931D4">
        <w:rPr>
          <w:rFonts w:ascii="Arial" w:hAnsi="Arial" w:cs="Arial"/>
          <w:sz w:val="24"/>
          <w:szCs w:val="24"/>
        </w:rPr>
        <w:t>communicative difficulty</w:t>
      </w:r>
      <w:r w:rsidR="00FB1E36" w:rsidRPr="00F931D4">
        <w:rPr>
          <w:rFonts w:ascii="Arial" w:hAnsi="Arial" w:cs="Arial"/>
          <w:sz w:val="24"/>
          <w:szCs w:val="24"/>
        </w:rPr>
        <w:t xml:space="preserve"> at the ICF</w:t>
      </w:r>
      <w:r w:rsidR="005108A5" w:rsidRPr="00F931D4">
        <w:rPr>
          <w:rFonts w:ascii="Arial" w:hAnsi="Arial" w:cs="Arial"/>
          <w:sz w:val="24"/>
          <w:szCs w:val="24"/>
        </w:rPr>
        <w:t xml:space="preserve"> participation level </w:t>
      </w:r>
      <w:r w:rsidR="009B460D" w:rsidRPr="00F931D4">
        <w:rPr>
          <w:rFonts w:ascii="Arial" w:hAnsi="Arial" w:cs="Arial"/>
          <w:sz w:val="24"/>
          <w:szCs w:val="24"/>
        </w:rPr>
        <w:t>may not be closely</w:t>
      </w:r>
      <w:r w:rsidR="0057783C" w:rsidRPr="00F931D4">
        <w:rPr>
          <w:rFonts w:ascii="Arial" w:hAnsi="Arial" w:cs="Arial"/>
          <w:sz w:val="24"/>
          <w:szCs w:val="24"/>
        </w:rPr>
        <w:t xml:space="preserve"> associated with </w:t>
      </w:r>
      <w:r w:rsidR="001972D2" w:rsidRPr="00F931D4">
        <w:rPr>
          <w:rFonts w:ascii="Arial" w:hAnsi="Arial" w:cs="Arial"/>
          <w:sz w:val="24"/>
          <w:szCs w:val="24"/>
        </w:rPr>
        <w:t>severity of speech impairment</w:t>
      </w:r>
      <w:r w:rsidR="00FF3C8C" w:rsidRPr="00F931D4">
        <w:rPr>
          <w:rFonts w:ascii="Arial" w:hAnsi="Arial" w:cs="Arial"/>
          <w:sz w:val="24"/>
          <w:szCs w:val="24"/>
        </w:rPr>
        <w:t xml:space="preserve"> at the ICF impairment level, such as intelligibility </w:t>
      </w:r>
      <w:r w:rsidR="00503658" w:rsidRPr="00F931D4">
        <w:rPr>
          <w:rFonts w:ascii="Arial" w:hAnsi="Arial" w:cs="Arial"/>
          <w:sz w:val="24"/>
          <w:szCs w:val="24"/>
        </w:rPr>
        <w:t>[12</w:t>
      </w:r>
      <w:proofErr w:type="gramStart"/>
      <w:r w:rsidR="00503658" w:rsidRPr="00F931D4">
        <w:rPr>
          <w:rFonts w:ascii="Arial" w:hAnsi="Arial" w:cs="Arial"/>
          <w:sz w:val="24"/>
          <w:szCs w:val="24"/>
        </w:rPr>
        <w:t>,14</w:t>
      </w:r>
      <w:proofErr w:type="gramEnd"/>
      <w:r w:rsidR="00FF3C8C" w:rsidRPr="00F931D4">
        <w:rPr>
          <w:rFonts w:ascii="Arial" w:hAnsi="Arial" w:cs="Arial"/>
          <w:sz w:val="24"/>
          <w:szCs w:val="24"/>
        </w:rPr>
        <w:t>].</w:t>
      </w:r>
      <w:r w:rsidR="000A2916" w:rsidRPr="00F931D4">
        <w:rPr>
          <w:rFonts w:ascii="Arial" w:hAnsi="Arial" w:cs="Arial"/>
          <w:sz w:val="24"/>
          <w:szCs w:val="24"/>
        </w:rPr>
        <w:t xml:space="preserve"> Other factors beyond </w:t>
      </w:r>
      <w:r w:rsidR="000352C4" w:rsidRPr="00F931D4">
        <w:rPr>
          <w:rFonts w:ascii="Arial" w:hAnsi="Arial" w:cs="Arial"/>
          <w:sz w:val="24"/>
          <w:szCs w:val="24"/>
        </w:rPr>
        <w:t>speech impairment</w:t>
      </w:r>
      <w:r w:rsidR="009D251B" w:rsidRPr="00F931D4">
        <w:rPr>
          <w:rFonts w:ascii="Arial" w:hAnsi="Arial" w:cs="Arial"/>
          <w:sz w:val="24"/>
          <w:szCs w:val="24"/>
        </w:rPr>
        <w:t>, such as cognitive status [1</w:t>
      </w:r>
      <w:r w:rsidR="008145C2" w:rsidRPr="00F931D4">
        <w:rPr>
          <w:rFonts w:ascii="Arial" w:hAnsi="Arial" w:cs="Arial"/>
          <w:sz w:val="24"/>
          <w:szCs w:val="24"/>
        </w:rPr>
        <w:t>5</w:t>
      </w:r>
      <w:r w:rsidR="009D251B" w:rsidRPr="00F931D4">
        <w:rPr>
          <w:rFonts w:ascii="Arial" w:hAnsi="Arial" w:cs="Arial"/>
          <w:sz w:val="24"/>
          <w:szCs w:val="24"/>
        </w:rPr>
        <w:t>], may</w:t>
      </w:r>
      <w:r w:rsidR="007132BC" w:rsidRPr="00F931D4">
        <w:rPr>
          <w:rFonts w:ascii="Arial" w:hAnsi="Arial" w:cs="Arial"/>
          <w:sz w:val="24"/>
          <w:szCs w:val="24"/>
        </w:rPr>
        <w:t xml:space="preserve"> play an </w:t>
      </w:r>
      <w:r w:rsidR="005F0EC3" w:rsidRPr="00F931D4">
        <w:rPr>
          <w:rFonts w:ascii="Arial" w:hAnsi="Arial" w:cs="Arial"/>
          <w:sz w:val="24"/>
          <w:szCs w:val="24"/>
        </w:rPr>
        <w:t xml:space="preserve">important role in determining </w:t>
      </w:r>
      <w:r w:rsidR="00DA7961" w:rsidRPr="00F931D4">
        <w:rPr>
          <w:rFonts w:ascii="Arial" w:hAnsi="Arial" w:cs="Arial"/>
          <w:sz w:val="24"/>
          <w:szCs w:val="24"/>
        </w:rPr>
        <w:t>participation level outcomes</w:t>
      </w:r>
      <w:r w:rsidR="002835AC" w:rsidRPr="00F931D4">
        <w:rPr>
          <w:rFonts w:ascii="Arial" w:hAnsi="Arial" w:cs="Arial"/>
          <w:sz w:val="24"/>
          <w:szCs w:val="24"/>
        </w:rPr>
        <w:t>, which we call ‘communicative participation’</w:t>
      </w:r>
      <w:r w:rsidR="00CD5263" w:rsidRPr="00F931D4">
        <w:rPr>
          <w:rFonts w:ascii="Arial" w:hAnsi="Arial" w:cs="Arial"/>
          <w:sz w:val="24"/>
          <w:szCs w:val="24"/>
        </w:rPr>
        <w:t xml:space="preserve"> following </w:t>
      </w:r>
      <w:proofErr w:type="spellStart"/>
      <w:r w:rsidR="00551029" w:rsidRPr="00F931D4">
        <w:rPr>
          <w:rFonts w:ascii="Arial" w:hAnsi="Arial" w:cs="Arial"/>
          <w:sz w:val="24"/>
          <w:szCs w:val="24"/>
        </w:rPr>
        <w:t>Eadie</w:t>
      </w:r>
      <w:proofErr w:type="spellEnd"/>
      <w:r w:rsidR="00551029" w:rsidRPr="00F931D4">
        <w:rPr>
          <w:rFonts w:ascii="Arial" w:hAnsi="Arial" w:cs="Arial"/>
          <w:sz w:val="24"/>
          <w:szCs w:val="24"/>
        </w:rPr>
        <w:t xml:space="preserve"> </w:t>
      </w:r>
      <w:r w:rsidR="00551029" w:rsidRPr="00F931D4">
        <w:rPr>
          <w:rFonts w:ascii="Arial" w:hAnsi="Arial" w:cs="Arial"/>
          <w:i/>
          <w:sz w:val="24"/>
          <w:szCs w:val="24"/>
        </w:rPr>
        <w:t>et al</w:t>
      </w:r>
      <w:r w:rsidR="008145C2" w:rsidRPr="00F931D4">
        <w:rPr>
          <w:rFonts w:ascii="Arial" w:hAnsi="Arial" w:cs="Arial"/>
          <w:i/>
          <w:sz w:val="24"/>
          <w:szCs w:val="24"/>
        </w:rPr>
        <w:t xml:space="preserve"> </w:t>
      </w:r>
      <w:r w:rsidR="008145C2" w:rsidRPr="00F931D4">
        <w:rPr>
          <w:rFonts w:ascii="Arial" w:hAnsi="Arial" w:cs="Arial"/>
          <w:sz w:val="24"/>
          <w:szCs w:val="24"/>
        </w:rPr>
        <w:t>[16]</w:t>
      </w:r>
      <w:r w:rsidR="00DA7961" w:rsidRPr="00F931D4">
        <w:rPr>
          <w:rFonts w:ascii="Arial" w:hAnsi="Arial" w:cs="Arial"/>
          <w:sz w:val="24"/>
          <w:szCs w:val="24"/>
        </w:rPr>
        <w:t>.</w:t>
      </w:r>
      <w:r w:rsidR="009D251B" w:rsidRPr="00F931D4">
        <w:rPr>
          <w:rFonts w:ascii="Arial" w:hAnsi="Arial" w:cs="Arial"/>
          <w:sz w:val="24"/>
          <w:szCs w:val="24"/>
        </w:rPr>
        <w:t xml:space="preserve"> </w:t>
      </w:r>
      <w:r w:rsidR="00FF3C8C" w:rsidRPr="00F931D4">
        <w:rPr>
          <w:rFonts w:ascii="Arial" w:hAnsi="Arial" w:cs="Arial"/>
          <w:sz w:val="24"/>
          <w:szCs w:val="24"/>
        </w:rPr>
        <w:t xml:space="preserve"> </w:t>
      </w:r>
    </w:p>
    <w:p w14:paraId="558731A1" w14:textId="212BDEFD" w:rsidR="006B6968" w:rsidRPr="00F931D4" w:rsidRDefault="00EF3788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In recent years, </w:t>
      </w:r>
      <w:r w:rsidR="00E72F98" w:rsidRPr="00F931D4">
        <w:rPr>
          <w:rFonts w:ascii="Arial" w:hAnsi="Arial" w:cs="Arial"/>
          <w:sz w:val="24"/>
          <w:szCs w:val="24"/>
        </w:rPr>
        <w:t xml:space="preserve">there has been increased focus on the </w:t>
      </w:r>
      <w:r w:rsidR="00652A9C" w:rsidRPr="00F931D4">
        <w:rPr>
          <w:rFonts w:ascii="Arial" w:hAnsi="Arial" w:cs="Arial"/>
          <w:sz w:val="24"/>
          <w:szCs w:val="24"/>
        </w:rPr>
        <w:t xml:space="preserve">benefits of service user involvement in </w:t>
      </w:r>
      <w:r w:rsidR="004D041B" w:rsidRPr="00F931D4">
        <w:rPr>
          <w:rFonts w:ascii="Arial" w:hAnsi="Arial" w:cs="Arial"/>
          <w:sz w:val="24"/>
          <w:szCs w:val="24"/>
        </w:rPr>
        <w:t xml:space="preserve">the development and prioritisation of research in order to avoid </w:t>
      </w:r>
      <w:r w:rsidR="0036453C" w:rsidRPr="00F931D4">
        <w:rPr>
          <w:rFonts w:ascii="Arial" w:hAnsi="Arial" w:cs="Arial"/>
          <w:sz w:val="24"/>
          <w:szCs w:val="24"/>
        </w:rPr>
        <w:t>mismatch of priorities</w:t>
      </w:r>
      <w:r w:rsidR="00A27424" w:rsidRPr="00F931D4">
        <w:rPr>
          <w:rFonts w:ascii="Arial" w:hAnsi="Arial" w:cs="Arial"/>
          <w:sz w:val="24"/>
          <w:szCs w:val="24"/>
        </w:rPr>
        <w:t xml:space="preserve"> [17</w:t>
      </w:r>
      <w:proofErr w:type="gramStart"/>
      <w:r w:rsidR="00A27424" w:rsidRPr="00F931D4">
        <w:rPr>
          <w:rFonts w:ascii="Arial" w:hAnsi="Arial" w:cs="Arial"/>
          <w:sz w:val="24"/>
          <w:szCs w:val="24"/>
        </w:rPr>
        <w:t>,18</w:t>
      </w:r>
      <w:proofErr w:type="gramEnd"/>
      <w:r w:rsidR="00A27424" w:rsidRPr="00F931D4">
        <w:rPr>
          <w:rFonts w:ascii="Arial" w:hAnsi="Arial" w:cs="Arial"/>
          <w:sz w:val="24"/>
          <w:szCs w:val="24"/>
        </w:rPr>
        <w:t>]</w:t>
      </w:r>
      <w:r w:rsidR="0036453C" w:rsidRPr="00F931D4">
        <w:rPr>
          <w:rFonts w:ascii="Arial" w:hAnsi="Arial" w:cs="Arial"/>
          <w:sz w:val="24"/>
          <w:szCs w:val="24"/>
        </w:rPr>
        <w:t>.</w:t>
      </w:r>
      <w:r w:rsidR="002175B8" w:rsidRPr="00F931D4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8C4DF7" w:rsidRPr="00F931D4">
        <w:rPr>
          <w:rFonts w:ascii="Arial" w:hAnsi="Arial" w:cs="Arial"/>
          <w:sz w:val="24"/>
          <w:szCs w:val="24"/>
        </w:rPr>
        <w:t>Miller et al [19</w:t>
      </w:r>
      <w:r w:rsidR="00CA2281" w:rsidRPr="00F931D4">
        <w:rPr>
          <w:rFonts w:ascii="Arial" w:hAnsi="Arial" w:cs="Arial"/>
          <w:sz w:val="24"/>
          <w:szCs w:val="24"/>
        </w:rPr>
        <w:t xml:space="preserve">] </w:t>
      </w:r>
      <w:r w:rsidR="009D4FA1" w:rsidRPr="00F931D4">
        <w:rPr>
          <w:rFonts w:ascii="Arial" w:hAnsi="Arial" w:cs="Arial"/>
          <w:sz w:val="24"/>
          <w:szCs w:val="24"/>
        </w:rPr>
        <w:t xml:space="preserve">conducted </w:t>
      </w:r>
      <w:r w:rsidR="00F969EB" w:rsidRPr="00F931D4">
        <w:rPr>
          <w:rFonts w:ascii="Arial" w:hAnsi="Arial" w:cs="Arial"/>
          <w:sz w:val="24"/>
          <w:szCs w:val="24"/>
        </w:rPr>
        <w:t xml:space="preserve">in-depth qualitative interviews with </w:t>
      </w:r>
      <w:r w:rsidR="00AD15B7" w:rsidRPr="00F931D4">
        <w:rPr>
          <w:rFonts w:ascii="Arial" w:hAnsi="Arial" w:cs="Arial"/>
          <w:sz w:val="24"/>
          <w:szCs w:val="24"/>
        </w:rPr>
        <w:t>people with PD in order to identify</w:t>
      </w:r>
      <w:r w:rsidR="001C590C" w:rsidRPr="00F931D4">
        <w:rPr>
          <w:rFonts w:ascii="Arial" w:hAnsi="Arial" w:cs="Arial"/>
          <w:sz w:val="24"/>
          <w:szCs w:val="24"/>
        </w:rPr>
        <w:t xml:space="preserve"> the nature </w:t>
      </w:r>
      <w:r w:rsidR="00792F7C" w:rsidRPr="00F931D4">
        <w:rPr>
          <w:rFonts w:ascii="Arial" w:hAnsi="Arial" w:cs="Arial"/>
          <w:sz w:val="24"/>
          <w:szCs w:val="24"/>
        </w:rPr>
        <w:t xml:space="preserve">of </w:t>
      </w:r>
      <w:r w:rsidR="00682267">
        <w:rPr>
          <w:rFonts w:ascii="Arial" w:hAnsi="Arial" w:cs="Arial"/>
          <w:sz w:val="24"/>
          <w:szCs w:val="24"/>
        </w:rPr>
        <w:t>speech and communication</w:t>
      </w:r>
      <w:r w:rsidR="00F56276" w:rsidRPr="00F931D4">
        <w:rPr>
          <w:rFonts w:ascii="Arial" w:hAnsi="Arial" w:cs="Arial"/>
          <w:sz w:val="24"/>
          <w:szCs w:val="24"/>
        </w:rPr>
        <w:t xml:space="preserve"> changes</w:t>
      </w:r>
      <w:r w:rsidR="00A76D9D" w:rsidRPr="00F931D4">
        <w:rPr>
          <w:rFonts w:ascii="Arial" w:hAnsi="Arial" w:cs="Arial"/>
          <w:sz w:val="24"/>
          <w:szCs w:val="24"/>
        </w:rPr>
        <w:t xml:space="preserve">, using these terms in the technical senses defined above, </w:t>
      </w:r>
      <w:r w:rsidR="00646061" w:rsidRPr="00F931D4">
        <w:rPr>
          <w:rFonts w:ascii="Arial" w:hAnsi="Arial" w:cs="Arial"/>
          <w:sz w:val="24"/>
          <w:szCs w:val="24"/>
        </w:rPr>
        <w:t xml:space="preserve">and </w:t>
      </w:r>
      <w:r w:rsidR="001A1A8D" w:rsidRPr="00F931D4">
        <w:rPr>
          <w:rFonts w:ascii="Arial" w:hAnsi="Arial" w:cs="Arial"/>
          <w:sz w:val="24"/>
          <w:szCs w:val="24"/>
        </w:rPr>
        <w:t xml:space="preserve">to assess what impact these changes had on their lives. </w:t>
      </w:r>
      <w:r w:rsidR="00210302" w:rsidRPr="00F931D4">
        <w:rPr>
          <w:rFonts w:ascii="Arial" w:hAnsi="Arial" w:cs="Arial"/>
          <w:sz w:val="24"/>
          <w:szCs w:val="24"/>
        </w:rPr>
        <w:t>In this study</w:t>
      </w:r>
      <w:r w:rsidR="00B56A43" w:rsidRPr="00F931D4">
        <w:rPr>
          <w:rFonts w:ascii="Arial" w:hAnsi="Arial" w:cs="Arial"/>
          <w:sz w:val="24"/>
          <w:szCs w:val="24"/>
        </w:rPr>
        <w:t xml:space="preserve">, “central concerns were not that voice was </w:t>
      </w:r>
      <w:proofErr w:type="spellStart"/>
      <w:r w:rsidR="00B56A43" w:rsidRPr="00F931D4">
        <w:rPr>
          <w:rFonts w:ascii="Arial" w:hAnsi="Arial" w:cs="Arial"/>
          <w:sz w:val="24"/>
          <w:szCs w:val="24"/>
        </w:rPr>
        <w:t>monopitch</w:t>
      </w:r>
      <w:proofErr w:type="spellEnd"/>
      <w:r w:rsidR="00B56A43" w:rsidRPr="00F931D4">
        <w:rPr>
          <w:rFonts w:ascii="Arial" w:hAnsi="Arial" w:cs="Arial"/>
          <w:sz w:val="24"/>
          <w:szCs w:val="24"/>
        </w:rPr>
        <w:t xml:space="preserve">, </w:t>
      </w:r>
      <w:r w:rsidR="004F4ED8" w:rsidRPr="00F931D4">
        <w:rPr>
          <w:rFonts w:ascii="Arial" w:hAnsi="Arial" w:cs="Arial"/>
          <w:sz w:val="24"/>
          <w:szCs w:val="24"/>
        </w:rPr>
        <w:t>sound contrasts difficult, or similar…Rather individuals focused on the impact changes exerted on ability to communicate [and] their view of themselves</w:t>
      </w:r>
      <w:r w:rsidR="00B56A43" w:rsidRPr="00F931D4">
        <w:rPr>
          <w:rFonts w:ascii="Arial" w:hAnsi="Arial" w:cs="Arial"/>
          <w:sz w:val="24"/>
          <w:szCs w:val="24"/>
        </w:rPr>
        <w:t>”</w:t>
      </w:r>
      <w:r w:rsidR="004F4ED8" w:rsidRPr="00F931D4">
        <w:rPr>
          <w:rFonts w:ascii="Arial" w:hAnsi="Arial" w:cs="Arial"/>
          <w:sz w:val="24"/>
          <w:szCs w:val="24"/>
        </w:rPr>
        <w:t xml:space="preserve">. </w:t>
      </w:r>
      <w:r w:rsidR="003F47B9" w:rsidRPr="00F931D4">
        <w:rPr>
          <w:rFonts w:ascii="Arial" w:hAnsi="Arial" w:cs="Arial"/>
          <w:sz w:val="24"/>
          <w:szCs w:val="24"/>
        </w:rPr>
        <w:t xml:space="preserve">In contrast, </w:t>
      </w:r>
      <w:r w:rsidR="00460C23" w:rsidRPr="00F931D4">
        <w:rPr>
          <w:rFonts w:ascii="Arial" w:hAnsi="Arial" w:cs="Arial"/>
          <w:sz w:val="24"/>
          <w:szCs w:val="24"/>
        </w:rPr>
        <w:t xml:space="preserve">the body of published literature for </w:t>
      </w:r>
      <w:r w:rsidR="0047325C" w:rsidRPr="00F931D4">
        <w:rPr>
          <w:rFonts w:ascii="Arial" w:hAnsi="Arial" w:cs="Arial"/>
          <w:sz w:val="24"/>
          <w:szCs w:val="24"/>
        </w:rPr>
        <w:t xml:space="preserve">impairment-level speech changes </w:t>
      </w:r>
      <w:r w:rsidR="00614682" w:rsidRPr="00F931D4">
        <w:rPr>
          <w:rFonts w:ascii="Arial" w:hAnsi="Arial" w:cs="Arial"/>
          <w:sz w:val="24"/>
          <w:szCs w:val="24"/>
        </w:rPr>
        <w:t xml:space="preserve">in PD is much greater than </w:t>
      </w:r>
      <w:r w:rsidR="001E1D11" w:rsidRPr="00F931D4">
        <w:rPr>
          <w:rFonts w:ascii="Arial" w:hAnsi="Arial" w:cs="Arial"/>
          <w:sz w:val="24"/>
          <w:szCs w:val="24"/>
        </w:rPr>
        <w:t xml:space="preserve">that about </w:t>
      </w:r>
      <w:r w:rsidR="00474FA3" w:rsidRPr="00F931D4">
        <w:rPr>
          <w:rFonts w:ascii="Arial" w:hAnsi="Arial" w:cs="Arial"/>
          <w:sz w:val="24"/>
          <w:szCs w:val="24"/>
        </w:rPr>
        <w:t>communication and there is evidence</w:t>
      </w:r>
      <w:r w:rsidR="004E7BC2" w:rsidRPr="00F931D4">
        <w:rPr>
          <w:rFonts w:ascii="Arial" w:hAnsi="Arial" w:cs="Arial"/>
          <w:sz w:val="24"/>
          <w:szCs w:val="24"/>
        </w:rPr>
        <w:t xml:space="preserve"> </w:t>
      </w:r>
      <w:r w:rsidR="00D61422" w:rsidRPr="00F931D4">
        <w:rPr>
          <w:rFonts w:ascii="Arial" w:hAnsi="Arial" w:cs="Arial"/>
          <w:sz w:val="24"/>
          <w:szCs w:val="24"/>
        </w:rPr>
        <w:t xml:space="preserve">that </w:t>
      </w:r>
      <w:r w:rsidR="006B6968" w:rsidRPr="00F931D4">
        <w:rPr>
          <w:rFonts w:ascii="Arial" w:hAnsi="Arial" w:cs="Arial"/>
          <w:sz w:val="24"/>
          <w:szCs w:val="24"/>
        </w:rPr>
        <w:t xml:space="preserve">the ICF participation level does not form a major focus of many speech and language therapists’ assessment and intervention practices for </w:t>
      </w:r>
      <w:r w:rsidR="00EB55D5" w:rsidRPr="00F931D4">
        <w:rPr>
          <w:rFonts w:ascii="Arial" w:hAnsi="Arial" w:cs="Arial"/>
          <w:sz w:val="24"/>
          <w:szCs w:val="24"/>
        </w:rPr>
        <w:t>PD [20</w:t>
      </w:r>
      <w:r w:rsidR="006B6968" w:rsidRPr="00F931D4">
        <w:rPr>
          <w:rFonts w:ascii="Arial" w:hAnsi="Arial" w:cs="Arial"/>
          <w:sz w:val="24"/>
          <w:szCs w:val="24"/>
        </w:rPr>
        <w:t>].</w:t>
      </w:r>
      <w:r w:rsidR="00A14A35" w:rsidRPr="00F931D4">
        <w:rPr>
          <w:rFonts w:ascii="Arial" w:hAnsi="Arial" w:cs="Arial"/>
          <w:sz w:val="24"/>
          <w:szCs w:val="24"/>
        </w:rPr>
        <w:t xml:space="preserve"> Therefore, </w:t>
      </w:r>
      <w:r w:rsidR="000C0589" w:rsidRPr="00F931D4">
        <w:rPr>
          <w:rFonts w:ascii="Arial" w:hAnsi="Arial" w:cs="Arial"/>
          <w:sz w:val="24"/>
          <w:szCs w:val="24"/>
        </w:rPr>
        <w:t xml:space="preserve">there appears to be a mismatch between </w:t>
      </w:r>
      <w:r w:rsidR="000173E6" w:rsidRPr="00F931D4">
        <w:rPr>
          <w:rFonts w:ascii="Arial" w:hAnsi="Arial" w:cs="Arial"/>
          <w:sz w:val="24"/>
          <w:szCs w:val="24"/>
        </w:rPr>
        <w:t xml:space="preserve">the priorities of people with PD and those of researchers and clinicians. </w:t>
      </w:r>
    </w:p>
    <w:p w14:paraId="742C3C28" w14:textId="58279D75" w:rsidR="001C1428" w:rsidRPr="00F931D4" w:rsidRDefault="00C20B6D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In light of this potential mismatch of </w:t>
      </w:r>
      <w:r w:rsidR="0065478A" w:rsidRPr="00F931D4">
        <w:rPr>
          <w:rFonts w:ascii="Arial" w:hAnsi="Arial" w:cs="Arial"/>
          <w:sz w:val="24"/>
          <w:szCs w:val="24"/>
        </w:rPr>
        <w:t>priorit</w:t>
      </w:r>
      <w:r w:rsidR="00E12CEF" w:rsidRPr="00F931D4">
        <w:rPr>
          <w:rFonts w:ascii="Arial" w:hAnsi="Arial" w:cs="Arial"/>
          <w:sz w:val="24"/>
          <w:szCs w:val="24"/>
        </w:rPr>
        <w:t>ies</w:t>
      </w:r>
      <w:r w:rsidR="00840FA1" w:rsidRPr="00F931D4">
        <w:rPr>
          <w:rFonts w:ascii="Arial" w:hAnsi="Arial" w:cs="Arial"/>
          <w:sz w:val="24"/>
          <w:szCs w:val="24"/>
        </w:rPr>
        <w:t xml:space="preserve">, it is important to conduct a </w:t>
      </w:r>
      <w:r w:rsidR="00371448" w:rsidRPr="00F931D4">
        <w:rPr>
          <w:rFonts w:ascii="Arial" w:hAnsi="Arial" w:cs="Arial"/>
          <w:sz w:val="24"/>
          <w:szCs w:val="24"/>
        </w:rPr>
        <w:t xml:space="preserve">systematic </w:t>
      </w:r>
      <w:r w:rsidR="0020677B" w:rsidRPr="00F931D4">
        <w:rPr>
          <w:rFonts w:ascii="Arial" w:hAnsi="Arial" w:cs="Arial"/>
          <w:sz w:val="24"/>
          <w:szCs w:val="24"/>
        </w:rPr>
        <w:t xml:space="preserve">and comprehensive </w:t>
      </w:r>
      <w:r w:rsidR="00B75256" w:rsidRPr="00F931D4">
        <w:rPr>
          <w:rFonts w:ascii="Arial" w:hAnsi="Arial" w:cs="Arial"/>
          <w:sz w:val="24"/>
          <w:szCs w:val="24"/>
        </w:rPr>
        <w:t xml:space="preserve">appraisal </w:t>
      </w:r>
      <w:r w:rsidR="00ED1F8D" w:rsidRPr="00F931D4">
        <w:rPr>
          <w:rFonts w:ascii="Arial" w:hAnsi="Arial" w:cs="Arial"/>
          <w:sz w:val="24"/>
          <w:szCs w:val="24"/>
        </w:rPr>
        <w:t xml:space="preserve">of </w:t>
      </w:r>
      <w:r w:rsidR="00FE604F" w:rsidRPr="00F931D4">
        <w:rPr>
          <w:rFonts w:ascii="Arial" w:hAnsi="Arial" w:cs="Arial"/>
          <w:sz w:val="24"/>
          <w:szCs w:val="24"/>
        </w:rPr>
        <w:t xml:space="preserve">evidence </w:t>
      </w:r>
      <w:r w:rsidR="008C04AC" w:rsidRPr="00F931D4">
        <w:rPr>
          <w:rFonts w:ascii="Arial" w:hAnsi="Arial" w:cs="Arial"/>
          <w:sz w:val="24"/>
          <w:szCs w:val="24"/>
        </w:rPr>
        <w:t>regarding the association</w:t>
      </w:r>
      <w:r w:rsidR="008C424B" w:rsidRPr="00F931D4">
        <w:rPr>
          <w:rFonts w:ascii="Arial" w:hAnsi="Arial" w:cs="Arial"/>
          <w:sz w:val="24"/>
          <w:szCs w:val="24"/>
        </w:rPr>
        <w:t>s</w:t>
      </w:r>
      <w:r w:rsidR="008C04AC" w:rsidRPr="00F931D4">
        <w:rPr>
          <w:rFonts w:ascii="Arial" w:hAnsi="Arial" w:cs="Arial"/>
          <w:sz w:val="24"/>
          <w:szCs w:val="24"/>
        </w:rPr>
        <w:t xml:space="preserve"> between </w:t>
      </w:r>
      <w:proofErr w:type="spellStart"/>
      <w:r w:rsidR="008C424B" w:rsidRPr="00F931D4">
        <w:rPr>
          <w:rFonts w:ascii="Arial" w:hAnsi="Arial" w:cs="Arial"/>
          <w:sz w:val="24"/>
          <w:szCs w:val="24"/>
        </w:rPr>
        <w:t>i</w:t>
      </w:r>
      <w:proofErr w:type="spellEnd"/>
      <w:r w:rsidR="008C424B" w:rsidRPr="00F931D4">
        <w:rPr>
          <w:rFonts w:ascii="Arial" w:hAnsi="Arial" w:cs="Arial"/>
          <w:sz w:val="24"/>
          <w:szCs w:val="24"/>
        </w:rPr>
        <w:t xml:space="preserve">) </w:t>
      </w:r>
      <w:r w:rsidR="008C04AC" w:rsidRPr="00F931D4">
        <w:rPr>
          <w:rFonts w:ascii="Arial" w:hAnsi="Arial" w:cs="Arial"/>
          <w:sz w:val="24"/>
          <w:szCs w:val="24"/>
        </w:rPr>
        <w:t xml:space="preserve">speech and </w:t>
      </w:r>
      <w:r w:rsidR="00DF0DDB" w:rsidRPr="00F931D4">
        <w:rPr>
          <w:rFonts w:ascii="Arial" w:hAnsi="Arial" w:cs="Arial"/>
          <w:sz w:val="24"/>
          <w:szCs w:val="24"/>
        </w:rPr>
        <w:t>communication difficulties in PD</w:t>
      </w:r>
      <w:r w:rsidR="00DE0D78" w:rsidRPr="00F931D4">
        <w:rPr>
          <w:rFonts w:ascii="Arial" w:hAnsi="Arial" w:cs="Arial"/>
          <w:sz w:val="24"/>
          <w:szCs w:val="24"/>
        </w:rPr>
        <w:t xml:space="preserve"> and ii) </w:t>
      </w:r>
      <w:r w:rsidR="00F12D0D" w:rsidRPr="00F931D4">
        <w:rPr>
          <w:rFonts w:ascii="Arial" w:hAnsi="Arial" w:cs="Arial"/>
          <w:sz w:val="24"/>
          <w:szCs w:val="24"/>
        </w:rPr>
        <w:t>cognitive status</w:t>
      </w:r>
      <w:r w:rsidR="00791625" w:rsidRPr="00F931D4">
        <w:rPr>
          <w:rFonts w:ascii="Arial" w:hAnsi="Arial" w:cs="Arial"/>
          <w:sz w:val="24"/>
          <w:szCs w:val="24"/>
        </w:rPr>
        <w:t xml:space="preserve"> and communication difficulties in PD.</w:t>
      </w:r>
      <w:r w:rsidR="00967A69" w:rsidRPr="00F931D4">
        <w:rPr>
          <w:rFonts w:ascii="Arial" w:hAnsi="Arial" w:cs="Arial"/>
          <w:sz w:val="24"/>
          <w:szCs w:val="24"/>
        </w:rPr>
        <w:t xml:space="preserve"> </w:t>
      </w:r>
      <w:r w:rsidR="00EA28E7" w:rsidRPr="00F931D4">
        <w:rPr>
          <w:rFonts w:ascii="Arial" w:hAnsi="Arial" w:cs="Arial"/>
          <w:sz w:val="24"/>
          <w:szCs w:val="24"/>
        </w:rPr>
        <w:t>This</w:t>
      </w:r>
      <w:r w:rsidR="00642C21" w:rsidRPr="00F931D4">
        <w:rPr>
          <w:rFonts w:ascii="Arial" w:hAnsi="Arial" w:cs="Arial"/>
          <w:sz w:val="24"/>
          <w:szCs w:val="24"/>
        </w:rPr>
        <w:t xml:space="preserve"> </w:t>
      </w:r>
      <w:r w:rsidR="000177F8" w:rsidRPr="00F931D4">
        <w:rPr>
          <w:rFonts w:ascii="Arial" w:hAnsi="Arial" w:cs="Arial"/>
          <w:sz w:val="24"/>
          <w:szCs w:val="24"/>
        </w:rPr>
        <w:t>enable</w:t>
      </w:r>
      <w:r w:rsidR="00EA28E7" w:rsidRPr="00F931D4">
        <w:rPr>
          <w:rFonts w:ascii="Arial" w:hAnsi="Arial" w:cs="Arial"/>
          <w:sz w:val="24"/>
          <w:szCs w:val="24"/>
        </w:rPr>
        <w:t>s</w:t>
      </w:r>
      <w:r w:rsidR="000177F8" w:rsidRPr="00F931D4">
        <w:rPr>
          <w:rFonts w:ascii="Arial" w:hAnsi="Arial" w:cs="Arial"/>
          <w:sz w:val="24"/>
          <w:szCs w:val="24"/>
        </w:rPr>
        <w:t xml:space="preserve"> evaluation of </w:t>
      </w:r>
      <w:r w:rsidR="00FD5CC7" w:rsidRPr="00F931D4">
        <w:rPr>
          <w:rFonts w:ascii="Arial" w:hAnsi="Arial" w:cs="Arial"/>
          <w:sz w:val="24"/>
          <w:szCs w:val="24"/>
        </w:rPr>
        <w:t xml:space="preserve">how closely related the concepts are that form the respective </w:t>
      </w:r>
      <w:r w:rsidR="002741EF" w:rsidRPr="00F931D4">
        <w:rPr>
          <w:rFonts w:ascii="Arial" w:hAnsi="Arial" w:cs="Arial"/>
          <w:sz w:val="24"/>
          <w:szCs w:val="24"/>
        </w:rPr>
        <w:t xml:space="preserve">priorities </w:t>
      </w:r>
      <w:r w:rsidR="0009323A" w:rsidRPr="00F931D4">
        <w:rPr>
          <w:rFonts w:ascii="Arial" w:hAnsi="Arial" w:cs="Arial"/>
          <w:sz w:val="24"/>
          <w:szCs w:val="24"/>
        </w:rPr>
        <w:t xml:space="preserve">of people with PD and of researchers and clinicians. </w:t>
      </w:r>
      <w:r w:rsidR="00165743" w:rsidRPr="00F931D4">
        <w:rPr>
          <w:rFonts w:ascii="Arial" w:hAnsi="Arial" w:cs="Arial"/>
          <w:sz w:val="24"/>
          <w:szCs w:val="24"/>
        </w:rPr>
        <w:t xml:space="preserve">As no summary appraisal of available evidence was identified by a search of the literature, </w:t>
      </w:r>
      <w:r w:rsidR="00277D2C" w:rsidRPr="00F931D4">
        <w:rPr>
          <w:rFonts w:ascii="Arial" w:hAnsi="Arial" w:cs="Arial"/>
          <w:sz w:val="24"/>
          <w:szCs w:val="24"/>
        </w:rPr>
        <w:t>we decided to conduct a systematic review to address these</w:t>
      </w:r>
      <w:r w:rsidR="0060591B" w:rsidRPr="00F931D4">
        <w:rPr>
          <w:rFonts w:ascii="Arial" w:hAnsi="Arial" w:cs="Arial"/>
          <w:sz w:val="24"/>
          <w:szCs w:val="24"/>
        </w:rPr>
        <w:t xml:space="preserve"> </w:t>
      </w:r>
      <w:r w:rsidR="000871B3" w:rsidRPr="00F931D4">
        <w:rPr>
          <w:rFonts w:ascii="Arial" w:hAnsi="Arial" w:cs="Arial"/>
          <w:sz w:val="24"/>
          <w:szCs w:val="24"/>
        </w:rPr>
        <w:t>research questions</w:t>
      </w:r>
      <w:r w:rsidR="008C72F0" w:rsidRPr="00F931D4">
        <w:rPr>
          <w:rFonts w:ascii="Arial" w:hAnsi="Arial" w:cs="Arial"/>
          <w:sz w:val="24"/>
          <w:szCs w:val="24"/>
        </w:rPr>
        <w:t xml:space="preserve"> and report the findings in this article.</w:t>
      </w:r>
      <w:r w:rsidR="00277D2C" w:rsidRPr="00F931D4">
        <w:rPr>
          <w:rFonts w:ascii="Arial" w:hAnsi="Arial" w:cs="Arial"/>
          <w:sz w:val="24"/>
          <w:szCs w:val="24"/>
        </w:rPr>
        <w:t xml:space="preserve"> </w:t>
      </w:r>
    </w:p>
    <w:p w14:paraId="434A3875" w14:textId="1A2B1824" w:rsidR="008A15E2" w:rsidRPr="00F931D4" w:rsidRDefault="008A15E2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M</w:t>
      </w:r>
      <w:r w:rsidR="001526F5" w:rsidRPr="00F931D4">
        <w:rPr>
          <w:rFonts w:ascii="Arial" w:hAnsi="Arial" w:cs="Arial"/>
          <w:b/>
          <w:sz w:val="24"/>
          <w:szCs w:val="24"/>
        </w:rPr>
        <w:t>aterials and Methods</w:t>
      </w:r>
    </w:p>
    <w:p w14:paraId="13F66E9B" w14:textId="041A5D11" w:rsidR="00121425" w:rsidRPr="00F931D4" w:rsidRDefault="00AB1046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We </w:t>
      </w:r>
      <w:r w:rsidR="00BC474B" w:rsidRPr="00F931D4">
        <w:rPr>
          <w:rFonts w:ascii="Arial" w:hAnsi="Arial" w:cs="Arial"/>
          <w:sz w:val="24"/>
          <w:szCs w:val="24"/>
        </w:rPr>
        <w:t>undertook a systematic review of studies i</w:t>
      </w:r>
      <w:r w:rsidR="00C01438" w:rsidRPr="00F931D4">
        <w:rPr>
          <w:rFonts w:ascii="Arial" w:hAnsi="Arial" w:cs="Arial"/>
          <w:sz w:val="24"/>
          <w:szCs w:val="24"/>
        </w:rPr>
        <w:t xml:space="preserve">nvestigating the </w:t>
      </w:r>
      <w:r w:rsidR="00FB56FE" w:rsidRPr="00F931D4">
        <w:rPr>
          <w:rFonts w:ascii="Arial" w:hAnsi="Arial" w:cs="Arial"/>
          <w:sz w:val="24"/>
          <w:szCs w:val="24"/>
        </w:rPr>
        <w:t>association</w:t>
      </w:r>
      <w:r w:rsidR="002B45B6" w:rsidRPr="00F931D4">
        <w:rPr>
          <w:rFonts w:ascii="Arial" w:hAnsi="Arial" w:cs="Arial"/>
          <w:sz w:val="24"/>
          <w:szCs w:val="24"/>
        </w:rPr>
        <w:t>s</w:t>
      </w:r>
      <w:r w:rsidR="00FB56FE" w:rsidRPr="00F931D4">
        <w:rPr>
          <w:rFonts w:ascii="Arial" w:hAnsi="Arial" w:cs="Arial"/>
          <w:sz w:val="24"/>
          <w:szCs w:val="24"/>
        </w:rPr>
        <w:t xml:space="preserve"> between </w:t>
      </w:r>
      <w:r w:rsidR="00C65EF3" w:rsidRPr="00F931D4">
        <w:rPr>
          <w:rFonts w:ascii="Arial" w:hAnsi="Arial" w:cs="Arial"/>
          <w:sz w:val="24"/>
          <w:szCs w:val="24"/>
        </w:rPr>
        <w:t xml:space="preserve">cognitive </w:t>
      </w:r>
      <w:proofErr w:type="gramStart"/>
      <w:r w:rsidR="00C65EF3" w:rsidRPr="00F931D4">
        <w:rPr>
          <w:rFonts w:ascii="Arial" w:hAnsi="Arial" w:cs="Arial"/>
          <w:sz w:val="24"/>
          <w:szCs w:val="24"/>
        </w:rPr>
        <w:t>status</w:t>
      </w:r>
      <w:proofErr w:type="gramEnd"/>
      <w:r w:rsidR="00C65EF3" w:rsidRPr="00F931D4">
        <w:rPr>
          <w:rFonts w:ascii="Arial" w:hAnsi="Arial" w:cs="Arial"/>
          <w:sz w:val="24"/>
          <w:szCs w:val="24"/>
        </w:rPr>
        <w:t xml:space="preserve"> and/or </w:t>
      </w:r>
      <w:r w:rsidR="002F3626" w:rsidRPr="00F931D4">
        <w:rPr>
          <w:rFonts w:ascii="Arial" w:hAnsi="Arial" w:cs="Arial"/>
          <w:sz w:val="24"/>
          <w:szCs w:val="24"/>
        </w:rPr>
        <w:t xml:space="preserve">intelligibility and </w:t>
      </w:r>
      <w:r w:rsidR="00320A10" w:rsidRPr="00F931D4">
        <w:rPr>
          <w:rFonts w:ascii="Arial" w:hAnsi="Arial" w:cs="Arial"/>
          <w:sz w:val="24"/>
          <w:szCs w:val="24"/>
        </w:rPr>
        <w:t xml:space="preserve">everyday </w:t>
      </w:r>
      <w:r w:rsidR="001B3C68" w:rsidRPr="00F931D4">
        <w:rPr>
          <w:rFonts w:ascii="Arial" w:hAnsi="Arial" w:cs="Arial"/>
          <w:sz w:val="24"/>
          <w:szCs w:val="24"/>
        </w:rPr>
        <w:t xml:space="preserve">communication in PD. </w:t>
      </w:r>
      <w:r w:rsidR="00B870A8" w:rsidRPr="00F931D4">
        <w:rPr>
          <w:rFonts w:ascii="Arial" w:hAnsi="Arial" w:cs="Arial"/>
          <w:sz w:val="24"/>
          <w:szCs w:val="24"/>
        </w:rPr>
        <w:t>PRISMA guidelines</w:t>
      </w:r>
      <w:r w:rsidR="00892BD2" w:rsidRPr="00F931D4">
        <w:rPr>
          <w:rFonts w:ascii="Arial" w:hAnsi="Arial" w:cs="Arial"/>
          <w:sz w:val="24"/>
          <w:szCs w:val="24"/>
        </w:rPr>
        <w:t xml:space="preserve"> [2</w:t>
      </w:r>
      <w:r w:rsidR="00FC6EB2" w:rsidRPr="00F931D4">
        <w:rPr>
          <w:rFonts w:ascii="Arial" w:hAnsi="Arial" w:cs="Arial"/>
          <w:sz w:val="24"/>
          <w:szCs w:val="24"/>
        </w:rPr>
        <w:t>1</w:t>
      </w:r>
      <w:r w:rsidR="005D6EA2" w:rsidRPr="00F931D4">
        <w:rPr>
          <w:rFonts w:ascii="Arial" w:hAnsi="Arial" w:cs="Arial"/>
          <w:sz w:val="24"/>
          <w:szCs w:val="24"/>
        </w:rPr>
        <w:t>]</w:t>
      </w:r>
      <w:r w:rsidR="002B45B6" w:rsidRPr="00F931D4">
        <w:rPr>
          <w:rFonts w:ascii="Arial" w:hAnsi="Arial" w:cs="Arial"/>
          <w:sz w:val="24"/>
          <w:szCs w:val="24"/>
        </w:rPr>
        <w:t xml:space="preserve"> were followed</w:t>
      </w:r>
      <w:r w:rsidR="00B870A8" w:rsidRPr="00F931D4">
        <w:rPr>
          <w:rFonts w:ascii="Arial" w:hAnsi="Arial" w:cs="Arial"/>
          <w:sz w:val="24"/>
          <w:szCs w:val="24"/>
        </w:rPr>
        <w:t>.</w:t>
      </w:r>
      <w:r w:rsidR="00FF61CD" w:rsidRPr="00F931D4">
        <w:rPr>
          <w:rFonts w:ascii="Arial" w:hAnsi="Arial" w:cs="Arial"/>
          <w:sz w:val="24"/>
          <w:szCs w:val="24"/>
        </w:rPr>
        <w:t xml:space="preserve"> Due to the </w:t>
      </w:r>
      <w:r w:rsidR="00AA6DCE" w:rsidRPr="00F931D4">
        <w:rPr>
          <w:rFonts w:ascii="Arial" w:hAnsi="Arial" w:cs="Arial"/>
          <w:sz w:val="24"/>
          <w:szCs w:val="24"/>
        </w:rPr>
        <w:t xml:space="preserve">heterogeneity of </w:t>
      </w:r>
      <w:r w:rsidR="00775122" w:rsidRPr="00F931D4">
        <w:rPr>
          <w:rFonts w:ascii="Arial" w:hAnsi="Arial" w:cs="Arial"/>
          <w:sz w:val="24"/>
          <w:szCs w:val="24"/>
        </w:rPr>
        <w:t xml:space="preserve">study designs and measures, </w:t>
      </w:r>
      <w:r w:rsidR="00A60BD1" w:rsidRPr="00F931D4">
        <w:rPr>
          <w:rFonts w:ascii="Arial" w:hAnsi="Arial" w:cs="Arial"/>
          <w:sz w:val="24"/>
          <w:szCs w:val="24"/>
        </w:rPr>
        <w:t>a narrative</w:t>
      </w:r>
      <w:r w:rsidR="0090568A" w:rsidRPr="00F931D4">
        <w:rPr>
          <w:rFonts w:ascii="Arial" w:hAnsi="Arial" w:cs="Arial"/>
          <w:sz w:val="24"/>
          <w:szCs w:val="24"/>
        </w:rPr>
        <w:t xml:space="preserve"> </w:t>
      </w:r>
      <w:r w:rsidR="00B16DF5" w:rsidRPr="00F931D4">
        <w:rPr>
          <w:rFonts w:ascii="Arial" w:hAnsi="Arial" w:cs="Arial"/>
          <w:sz w:val="24"/>
          <w:szCs w:val="24"/>
        </w:rPr>
        <w:t>systematic review rather than a quantitative meta-analysis</w:t>
      </w:r>
      <w:r w:rsidR="00A60BD1" w:rsidRPr="00F931D4">
        <w:rPr>
          <w:rFonts w:ascii="Arial" w:hAnsi="Arial" w:cs="Arial"/>
          <w:sz w:val="24"/>
          <w:szCs w:val="24"/>
        </w:rPr>
        <w:t xml:space="preserve"> was conducted</w:t>
      </w:r>
      <w:r w:rsidR="00B16DF5" w:rsidRPr="00F931D4">
        <w:rPr>
          <w:rFonts w:ascii="Arial" w:hAnsi="Arial" w:cs="Arial"/>
          <w:sz w:val="24"/>
          <w:szCs w:val="24"/>
        </w:rPr>
        <w:t>.</w:t>
      </w:r>
      <w:r w:rsidR="00C85851" w:rsidRPr="00F931D4">
        <w:rPr>
          <w:rFonts w:ascii="Arial" w:hAnsi="Arial" w:cs="Arial"/>
          <w:sz w:val="24"/>
          <w:szCs w:val="24"/>
        </w:rPr>
        <w:t xml:space="preserve"> This study was a systematic review </w:t>
      </w:r>
      <w:r w:rsidR="00C75DC6" w:rsidRPr="00F931D4">
        <w:rPr>
          <w:rFonts w:ascii="Arial" w:hAnsi="Arial" w:cs="Arial"/>
          <w:sz w:val="24"/>
          <w:szCs w:val="24"/>
        </w:rPr>
        <w:t xml:space="preserve">of existing </w:t>
      </w:r>
      <w:r w:rsidR="000F3CE5" w:rsidRPr="00F931D4">
        <w:rPr>
          <w:rFonts w:ascii="Arial" w:hAnsi="Arial" w:cs="Arial"/>
          <w:sz w:val="24"/>
          <w:szCs w:val="24"/>
        </w:rPr>
        <w:t xml:space="preserve">literature and no </w:t>
      </w:r>
      <w:r w:rsidR="005F33D8" w:rsidRPr="00F931D4">
        <w:rPr>
          <w:rFonts w:ascii="Arial" w:hAnsi="Arial" w:cs="Arial"/>
          <w:sz w:val="24"/>
          <w:szCs w:val="24"/>
        </w:rPr>
        <w:t xml:space="preserve">human or animal participants were recruited. Therefore, no </w:t>
      </w:r>
      <w:r w:rsidR="00A6427E" w:rsidRPr="00F931D4">
        <w:rPr>
          <w:rFonts w:ascii="Arial" w:hAnsi="Arial" w:cs="Arial"/>
          <w:sz w:val="24"/>
          <w:szCs w:val="24"/>
        </w:rPr>
        <w:t>ethical approval was required.</w:t>
      </w:r>
      <w:r w:rsidR="001F691D" w:rsidRPr="00F931D4">
        <w:rPr>
          <w:rFonts w:ascii="Arial" w:hAnsi="Arial" w:cs="Arial"/>
          <w:sz w:val="24"/>
          <w:szCs w:val="24"/>
        </w:rPr>
        <w:t xml:space="preserve"> </w:t>
      </w:r>
    </w:p>
    <w:p w14:paraId="11B29D4E" w14:textId="6FFDE73A" w:rsidR="00F204A0" w:rsidRPr="00F931D4" w:rsidRDefault="006F0FAA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Explicitly</w:t>
      </w:r>
      <w:r w:rsidR="001F691D" w:rsidRPr="00F931D4">
        <w:rPr>
          <w:rFonts w:ascii="Arial" w:hAnsi="Arial" w:cs="Arial"/>
          <w:sz w:val="24"/>
          <w:szCs w:val="24"/>
        </w:rPr>
        <w:t xml:space="preserve"> stated, our research questions were:</w:t>
      </w:r>
    </w:p>
    <w:p w14:paraId="120962F5" w14:textId="04B6F95D" w:rsidR="001F691D" w:rsidRPr="00F931D4" w:rsidRDefault="00D1312F" w:rsidP="00F04182">
      <w:pPr>
        <w:pStyle w:val="ListParagraph"/>
        <w:numPr>
          <w:ilvl w:val="0"/>
          <w:numId w:val="3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To assess </w:t>
      </w:r>
      <w:r w:rsidR="00215984" w:rsidRPr="00F931D4">
        <w:rPr>
          <w:rFonts w:ascii="Arial" w:hAnsi="Arial" w:cs="Arial"/>
          <w:sz w:val="24"/>
          <w:szCs w:val="24"/>
        </w:rPr>
        <w:t xml:space="preserve">associations between </w:t>
      </w:r>
      <w:r w:rsidR="00D87B0A" w:rsidRPr="00F931D4">
        <w:rPr>
          <w:rFonts w:ascii="Arial" w:hAnsi="Arial" w:cs="Arial"/>
          <w:sz w:val="24"/>
          <w:szCs w:val="24"/>
        </w:rPr>
        <w:t xml:space="preserve">cognitive status and </w:t>
      </w:r>
      <w:r w:rsidR="00285501" w:rsidRPr="00F931D4">
        <w:rPr>
          <w:rFonts w:ascii="Arial" w:hAnsi="Arial" w:cs="Arial"/>
          <w:sz w:val="24"/>
          <w:szCs w:val="24"/>
        </w:rPr>
        <w:t>communication outcomes in PD</w:t>
      </w:r>
    </w:p>
    <w:p w14:paraId="34B3C095" w14:textId="3E65BC41" w:rsidR="00921370" w:rsidRPr="00F931D4" w:rsidRDefault="007F6913" w:rsidP="00921370">
      <w:pPr>
        <w:pStyle w:val="ListParagraph"/>
        <w:numPr>
          <w:ilvl w:val="0"/>
          <w:numId w:val="4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How many studies </w:t>
      </w:r>
      <w:r w:rsidR="004B20EA" w:rsidRPr="00F931D4">
        <w:rPr>
          <w:rFonts w:ascii="Arial" w:hAnsi="Arial" w:cs="Arial"/>
          <w:sz w:val="24"/>
          <w:szCs w:val="24"/>
        </w:rPr>
        <w:t xml:space="preserve">have assessed </w:t>
      </w:r>
      <w:r w:rsidR="008C3A54" w:rsidRPr="00F931D4">
        <w:rPr>
          <w:rFonts w:ascii="Arial" w:hAnsi="Arial" w:cs="Arial"/>
          <w:sz w:val="24"/>
          <w:szCs w:val="24"/>
        </w:rPr>
        <w:t xml:space="preserve">the relationship between cognitive status and </w:t>
      </w:r>
      <w:r w:rsidR="00555A93" w:rsidRPr="00F931D4">
        <w:rPr>
          <w:rFonts w:ascii="Arial" w:hAnsi="Arial" w:cs="Arial"/>
          <w:sz w:val="24"/>
          <w:szCs w:val="24"/>
        </w:rPr>
        <w:t>communication outcomes in PD, taking the definition of</w:t>
      </w:r>
      <w:r w:rsidR="00285657" w:rsidRPr="00F931D4">
        <w:rPr>
          <w:rFonts w:ascii="Arial" w:hAnsi="Arial" w:cs="Arial"/>
          <w:sz w:val="24"/>
          <w:szCs w:val="24"/>
        </w:rPr>
        <w:t xml:space="preserve"> communication outlined earlier?</w:t>
      </w:r>
    </w:p>
    <w:p w14:paraId="4E5C2E01" w14:textId="32A330F3" w:rsidR="006E1BD1" w:rsidRPr="00F931D4" w:rsidRDefault="009C7F68" w:rsidP="00300A3B">
      <w:pPr>
        <w:pStyle w:val="ListParagraph"/>
        <w:numPr>
          <w:ilvl w:val="0"/>
          <w:numId w:val="4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Of the included</w:t>
      </w:r>
      <w:r w:rsidR="00380538" w:rsidRPr="00F931D4">
        <w:rPr>
          <w:rFonts w:ascii="Arial" w:hAnsi="Arial" w:cs="Arial"/>
          <w:sz w:val="24"/>
          <w:szCs w:val="24"/>
        </w:rPr>
        <w:t xml:space="preserve"> studies, </w:t>
      </w:r>
      <w:r w:rsidR="00C273E7" w:rsidRPr="00F931D4">
        <w:rPr>
          <w:rFonts w:ascii="Arial" w:hAnsi="Arial" w:cs="Arial"/>
          <w:sz w:val="24"/>
          <w:szCs w:val="24"/>
        </w:rPr>
        <w:t xml:space="preserve">what proportion </w:t>
      </w:r>
      <w:r w:rsidR="00ED14DA" w:rsidRPr="00F931D4">
        <w:rPr>
          <w:rFonts w:ascii="Arial" w:hAnsi="Arial" w:cs="Arial"/>
          <w:sz w:val="24"/>
          <w:szCs w:val="24"/>
        </w:rPr>
        <w:t xml:space="preserve">identified a statistically </w:t>
      </w:r>
      <w:r w:rsidR="007F1E12" w:rsidRPr="00F931D4">
        <w:rPr>
          <w:rFonts w:ascii="Arial" w:hAnsi="Arial" w:cs="Arial"/>
          <w:sz w:val="24"/>
          <w:szCs w:val="24"/>
        </w:rPr>
        <w:t xml:space="preserve">significant association </w:t>
      </w:r>
      <w:r w:rsidR="000C11E8" w:rsidRPr="00F931D4">
        <w:rPr>
          <w:rFonts w:ascii="Arial" w:hAnsi="Arial" w:cs="Arial"/>
          <w:sz w:val="24"/>
          <w:szCs w:val="24"/>
        </w:rPr>
        <w:t xml:space="preserve">between at least one </w:t>
      </w:r>
      <w:r w:rsidR="006E1BD1" w:rsidRPr="00F931D4">
        <w:rPr>
          <w:rFonts w:ascii="Arial" w:hAnsi="Arial" w:cs="Arial"/>
          <w:sz w:val="24"/>
          <w:szCs w:val="24"/>
        </w:rPr>
        <w:t>measure of cognitive status and a communication outcome measure</w:t>
      </w:r>
      <w:r w:rsidR="004D1EC9" w:rsidRPr="00F931D4">
        <w:rPr>
          <w:rFonts w:ascii="Arial" w:hAnsi="Arial" w:cs="Arial"/>
          <w:sz w:val="24"/>
          <w:szCs w:val="24"/>
        </w:rPr>
        <w:t xml:space="preserve"> in PD</w:t>
      </w:r>
      <w:r w:rsidR="006E1BD1" w:rsidRPr="00F931D4">
        <w:rPr>
          <w:rFonts w:ascii="Arial" w:hAnsi="Arial" w:cs="Arial"/>
          <w:sz w:val="24"/>
          <w:szCs w:val="24"/>
        </w:rPr>
        <w:t>?</w:t>
      </w:r>
    </w:p>
    <w:p w14:paraId="5D14EF1B" w14:textId="77777777" w:rsidR="00781BCA" w:rsidRPr="00F931D4" w:rsidRDefault="00300A3B" w:rsidP="00781BCA">
      <w:pPr>
        <w:pStyle w:val="ListParagraph"/>
        <w:numPr>
          <w:ilvl w:val="0"/>
          <w:numId w:val="4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Taking into account </w:t>
      </w:r>
      <w:r w:rsidR="00610D8F" w:rsidRPr="00F931D4">
        <w:rPr>
          <w:rFonts w:ascii="Arial" w:hAnsi="Arial" w:cs="Arial"/>
          <w:sz w:val="24"/>
          <w:szCs w:val="24"/>
        </w:rPr>
        <w:t xml:space="preserve">all </w:t>
      </w:r>
      <w:r w:rsidR="000C38A5" w:rsidRPr="00F931D4">
        <w:rPr>
          <w:rFonts w:ascii="Arial" w:hAnsi="Arial" w:cs="Arial"/>
          <w:sz w:val="24"/>
          <w:szCs w:val="24"/>
        </w:rPr>
        <w:t xml:space="preserve">relevant </w:t>
      </w:r>
      <w:r w:rsidR="00610D8F" w:rsidRPr="00F931D4">
        <w:rPr>
          <w:rFonts w:ascii="Arial" w:hAnsi="Arial" w:cs="Arial"/>
          <w:sz w:val="24"/>
          <w:szCs w:val="24"/>
        </w:rPr>
        <w:t xml:space="preserve">data presented in the </w:t>
      </w:r>
      <w:r w:rsidR="00312899" w:rsidRPr="00F931D4">
        <w:rPr>
          <w:rFonts w:ascii="Arial" w:hAnsi="Arial" w:cs="Arial"/>
          <w:sz w:val="24"/>
          <w:szCs w:val="24"/>
        </w:rPr>
        <w:t xml:space="preserve">included studies, </w:t>
      </w:r>
      <w:r w:rsidR="00493A7E" w:rsidRPr="00F931D4">
        <w:rPr>
          <w:rFonts w:ascii="Arial" w:hAnsi="Arial" w:cs="Arial"/>
          <w:sz w:val="24"/>
          <w:szCs w:val="24"/>
        </w:rPr>
        <w:t xml:space="preserve">is the evidence </w:t>
      </w:r>
      <w:r w:rsidR="00D67597" w:rsidRPr="00F931D4">
        <w:rPr>
          <w:rFonts w:ascii="Arial" w:hAnsi="Arial" w:cs="Arial"/>
          <w:sz w:val="24"/>
          <w:szCs w:val="24"/>
        </w:rPr>
        <w:t>in favour</w:t>
      </w:r>
      <w:r w:rsidR="00D821CB" w:rsidRPr="00F931D4">
        <w:rPr>
          <w:rFonts w:ascii="Arial" w:hAnsi="Arial" w:cs="Arial"/>
          <w:sz w:val="24"/>
          <w:szCs w:val="24"/>
        </w:rPr>
        <w:t xml:space="preserve">, inconclusive or </w:t>
      </w:r>
      <w:r w:rsidR="00ED09A4" w:rsidRPr="00F931D4">
        <w:rPr>
          <w:rFonts w:ascii="Arial" w:hAnsi="Arial" w:cs="Arial"/>
          <w:sz w:val="24"/>
          <w:szCs w:val="24"/>
        </w:rPr>
        <w:t xml:space="preserve">against </w:t>
      </w:r>
      <w:r w:rsidR="0008583A" w:rsidRPr="00F931D4">
        <w:rPr>
          <w:rFonts w:ascii="Arial" w:hAnsi="Arial" w:cs="Arial"/>
          <w:sz w:val="24"/>
          <w:szCs w:val="24"/>
        </w:rPr>
        <w:t xml:space="preserve">with regard to the existence of an association between </w:t>
      </w:r>
      <w:r w:rsidR="00540FD7" w:rsidRPr="00F931D4">
        <w:rPr>
          <w:rFonts w:ascii="Arial" w:hAnsi="Arial" w:cs="Arial"/>
          <w:sz w:val="24"/>
          <w:szCs w:val="24"/>
        </w:rPr>
        <w:t xml:space="preserve">cognitive status and </w:t>
      </w:r>
      <w:r w:rsidR="00903025" w:rsidRPr="00F931D4">
        <w:rPr>
          <w:rFonts w:ascii="Arial" w:hAnsi="Arial" w:cs="Arial"/>
          <w:sz w:val="24"/>
          <w:szCs w:val="24"/>
        </w:rPr>
        <w:t>communication in</w:t>
      </w:r>
      <w:r w:rsidR="001B12D6" w:rsidRPr="00F931D4">
        <w:rPr>
          <w:rFonts w:ascii="Arial" w:hAnsi="Arial" w:cs="Arial"/>
          <w:sz w:val="24"/>
          <w:szCs w:val="24"/>
        </w:rPr>
        <w:t xml:space="preserve"> PD</w:t>
      </w:r>
      <w:r w:rsidR="007D7BDD" w:rsidRPr="00F931D4">
        <w:rPr>
          <w:rFonts w:ascii="Arial" w:hAnsi="Arial" w:cs="Arial"/>
          <w:sz w:val="24"/>
          <w:szCs w:val="24"/>
        </w:rPr>
        <w:t xml:space="preserve"> and what does it say about the strength of this association</w:t>
      </w:r>
      <w:r w:rsidR="00903025" w:rsidRPr="00F931D4">
        <w:rPr>
          <w:rFonts w:ascii="Arial" w:hAnsi="Arial" w:cs="Arial"/>
          <w:sz w:val="24"/>
          <w:szCs w:val="24"/>
        </w:rPr>
        <w:t>?</w:t>
      </w:r>
    </w:p>
    <w:p w14:paraId="2EAA5E3E" w14:textId="0725CD55" w:rsidR="00903025" w:rsidRPr="00F931D4" w:rsidRDefault="005664C2" w:rsidP="00781BCA">
      <w:pPr>
        <w:pStyle w:val="ListParagraph"/>
        <w:numPr>
          <w:ilvl w:val="0"/>
          <w:numId w:val="4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Do the </w:t>
      </w:r>
      <w:r w:rsidR="009D3F0E" w:rsidRPr="00F931D4">
        <w:rPr>
          <w:rFonts w:ascii="Arial" w:hAnsi="Arial" w:cs="Arial"/>
          <w:sz w:val="24"/>
          <w:szCs w:val="24"/>
        </w:rPr>
        <w:t xml:space="preserve">cognitive </w:t>
      </w:r>
      <w:r w:rsidR="002D4258" w:rsidRPr="00F931D4">
        <w:rPr>
          <w:rFonts w:ascii="Arial" w:hAnsi="Arial" w:cs="Arial"/>
          <w:sz w:val="24"/>
          <w:szCs w:val="24"/>
        </w:rPr>
        <w:t xml:space="preserve">measures used in the included studies provide insight into which aspects of </w:t>
      </w:r>
      <w:r w:rsidR="00B2150E" w:rsidRPr="00F931D4">
        <w:rPr>
          <w:rFonts w:ascii="Arial" w:hAnsi="Arial" w:cs="Arial"/>
          <w:sz w:val="24"/>
          <w:szCs w:val="24"/>
        </w:rPr>
        <w:t xml:space="preserve">cognitive status might be most </w:t>
      </w:r>
      <w:r w:rsidR="00082803" w:rsidRPr="00F931D4">
        <w:rPr>
          <w:rFonts w:ascii="Arial" w:hAnsi="Arial" w:cs="Arial"/>
          <w:sz w:val="24"/>
          <w:szCs w:val="24"/>
        </w:rPr>
        <w:t xml:space="preserve">predictive of </w:t>
      </w:r>
      <w:r w:rsidR="004A1EEE" w:rsidRPr="00F931D4">
        <w:rPr>
          <w:rFonts w:ascii="Arial" w:hAnsi="Arial" w:cs="Arial"/>
          <w:sz w:val="24"/>
          <w:szCs w:val="24"/>
        </w:rPr>
        <w:t xml:space="preserve">degree of </w:t>
      </w:r>
      <w:r w:rsidR="000C4B0E" w:rsidRPr="00F931D4">
        <w:rPr>
          <w:rFonts w:ascii="Arial" w:hAnsi="Arial" w:cs="Arial"/>
          <w:sz w:val="24"/>
          <w:szCs w:val="24"/>
        </w:rPr>
        <w:t>c</w:t>
      </w:r>
      <w:r w:rsidR="00CF4F1C" w:rsidRPr="00F931D4">
        <w:rPr>
          <w:rFonts w:ascii="Arial" w:hAnsi="Arial" w:cs="Arial"/>
          <w:sz w:val="24"/>
          <w:szCs w:val="24"/>
        </w:rPr>
        <w:t>ommunicative difficulty in PD?</w:t>
      </w:r>
    </w:p>
    <w:p w14:paraId="62161881" w14:textId="53BA054D" w:rsidR="00285501" w:rsidRPr="00F931D4" w:rsidRDefault="00921370" w:rsidP="00F04182">
      <w:pPr>
        <w:pStyle w:val="ListParagraph"/>
        <w:numPr>
          <w:ilvl w:val="0"/>
          <w:numId w:val="3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To assess</w:t>
      </w:r>
      <w:r w:rsidR="00130E0D" w:rsidRPr="00F931D4">
        <w:rPr>
          <w:rFonts w:ascii="Arial" w:hAnsi="Arial" w:cs="Arial"/>
          <w:sz w:val="24"/>
          <w:szCs w:val="24"/>
        </w:rPr>
        <w:t xml:space="preserve"> </w:t>
      </w:r>
      <w:r w:rsidR="00512E88" w:rsidRPr="00F931D4">
        <w:rPr>
          <w:rFonts w:ascii="Arial" w:hAnsi="Arial" w:cs="Arial"/>
          <w:sz w:val="24"/>
          <w:szCs w:val="24"/>
        </w:rPr>
        <w:t xml:space="preserve">associations between </w:t>
      </w:r>
      <w:r w:rsidR="00234C42" w:rsidRPr="00F931D4">
        <w:rPr>
          <w:rFonts w:ascii="Arial" w:hAnsi="Arial" w:cs="Arial"/>
          <w:sz w:val="24"/>
          <w:szCs w:val="24"/>
        </w:rPr>
        <w:t>intelligibility and communication outcome in PD</w:t>
      </w:r>
      <w:r w:rsidR="00F56D28" w:rsidRPr="00F931D4">
        <w:rPr>
          <w:rFonts w:ascii="Arial" w:hAnsi="Arial" w:cs="Arial"/>
          <w:sz w:val="24"/>
          <w:szCs w:val="24"/>
        </w:rPr>
        <w:t>:</w:t>
      </w:r>
    </w:p>
    <w:p w14:paraId="430221D3" w14:textId="48712E5B" w:rsidR="008148CC" w:rsidRPr="00F931D4" w:rsidRDefault="008148CC" w:rsidP="008148CC">
      <w:pPr>
        <w:pStyle w:val="ListParagraph"/>
        <w:numPr>
          <w:ilvl w:val="0"/>
          <w:numId w:val="6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How many studies have assessed the relati</w:t>
      </w:r>
      <w:r w:rsidR="005C5E0D" w:rsidRPr="00F931D4">
        <w:rPr>
          <w:rFonts w:ascii="Arial" w:hAnsi="Arial" w:cs="Arial"/>
          <w:sz w:val="24"/>
          <w:szCs w:val="24"/>
        </w:rPr>
        <w:t xml:space="preserve">onship between intelligibility </w:t>
      </w:r>
      <w:r w:rsidRPr="00F931D4">
        <w:rPr>
          <w:rFonts w:ascii="Arial" w:hAnsi="Arial" w:cs="Arial"/>
          <w:sz w:val="24"/>
          <w:szCs w:val="24"/>
        </w:rPr>
        <w:t>and communication outcomes in PD, taking the definition of communication outlined earlier?</w:t>
      </w:r>
    </w:p>
    <w:p w14:paraId="43D8750B" w14:textId="75CEB942" w:rsidR="008148CC" w:rsidRPr="00F931D4" w:rsidRDefault="008148CC" w:rsidP="008148CC">
      <w:pPr>
        <w:pStyle w:val="ListParagraph"/>
        <w:numPr>
          <w:ilvl w:val="0"/>
          <w:numId w:val="6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Of the included studies, what proportion identified a statistically significant association between at least one </w:t>
      </w:r>
      <w:r w:rsidR="001A1137" w:rsidRPr="00F931D4">
        <w:rPr>
          <w:rFonts w:ascii="Arial" w:hAnsi="Arial" w:cs="Arial"/>
          <w:sz w:val="24"/>
          <w:szCs w:val="24"/>
        </w:rPr>
        <w:t>measure of intelligibility</w:t>
      </w:r>
      <w:r w:rsidRPr="00F931D4">
        <w:rPr>
          <w:rFonts w:ascii="Arial" w:hAnsi="Arial" w:cs="Arial"/>
          <w:sz w:val="24"/>
          <w:szCs w:val="24"/>
        </w:rPr>
        <w:t xml:space="preserve"> and a communication outcome measure in PD?</w:t>
      </w:r>
    </w:p>
    <w:p w14:paraId="703347CD" w14:textId="4ACB7BB3" w:rsidR="00706FA6" w:rsidRPr="00F931D4" w:rsidRDefault="008148CC" w:rsidP="000F6E33">
      <w:pPr>
        <w:pStyle w:val="ListParagraph"/>
        <w:numPr>
          <w:ilvl w:val="0"/>
          <w:numId w:val="6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Taking into account all relevant data presented in the included studies, is the evidence in favour, inconclusive or against with regard to the existence of an association between </w:t>
      </w:r>
      <w:r w:rsidR="00526242" w:rsidRPr="00F931D4">
        <w:rPr>
          <w:rFonts w:ascii="Arial" w:hAnsi="Arial" w:cs="Arial"/>
          <w:sz w:val="24"/>
          <w:szCs w:val="24"/>
        </w:rPr>
        <w:t>intelligibility</w:t>
      </w:r>
      <w:r w:rsidRPr="00F931D4">
        <w:rPr>
          <w:rFonts w:ascii="Arial" w:hAnsi="Arial" w:cs="Arial"/>
          <w:sz w:val="24"/>
          <w:szCs w:val="24"/>
        </w:rPr>
        <w:t xml:space="preserve"> and communication in PD and what does it say about the strength of this association?</w:t>
      </w:r>
    </w:p>
    <w:p w14:paraId="4EA806FD" w14:textId="06FE6B9A" w:rsidR="00940D95" w:rsidRPr="00F931D4" w:rsidRDefault="00940D95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Search methods</w:t>
      </w:r>
    </w:p>
    <w:p w14:paraId="507F268C" w14:textId="1437DA7C" w:rsidR="00940D95" w:rsidRPr="00F931D4" w:rsidRDefault="00B506D2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Five </w:t>
      </w:r>
      <w:r w:rsidR="007249CC" w:rsidRPr="00F931D4">
        <w:rPr>
          <w:rFonts w:ascii="Arial" w:hAnsi="Arial" w:cs="Arial"/>
          <w:sz w:val="24"/>
          <w:szCs w:val="24"/>
        </w:rPr>
        <w:t>online databases were syste</w:t>
      </w:r>
      <w:r w:rsidR="005B2013" w:rsidRPr="00F931D4">
        <w:rPr>
          <w:rFonts w:ascii="Arial" w:hAnsi="Arial" w:cs="Arial"/>
          <w:sz w:val="24"/>
          <w:szCs w:val="24"/>
        </w:rPr>
        <w:t xml:space="preserve">matically searched in May 2015: </w:t>
      </w:r>
      <w:r w:rsidR="005B74D3" w:rsidRPr="00F931D4">
        <w:rPr>
          <w:rFonts w:ascii="Arial" w:hAnsi="Arial" w:cs="Arial"/>
          <w:sz w:val="24"/>
          <w:szCs w:val="24"/>
        </w:rPr>
        <w:t xml:space="preserve">Medline Ovid (1948), </w:t>
      </w:r>
      <w:r w:rsidR="00EA19B8" w:rsidRPr="00F931D4">
        <w:rPr>
          <w:rFonts w:ascii="Arial" w:hAnsi="Arial" w:cs="Arial"/>
          <w:sz w:val="24"/>
          <w:szCs w:val="24"/>
        </w:rPr>
        <w:t xml:space="preserve">EMBASE (1980), AMED (1985), </w:t>
      </w:r>
      <w:proofErr w:type="spellStart"/>
      <w:r w:rsidR="005703E3" w:rsidRPr="00F931D4">
        <w:rPr>
          <w:rFonts w:ascii="Arial" w:hAnsi="Arial" w:cs="Arial"/>
          <w:sz w:val="24"/>
          <w:szCs w:val="24"/>
        </w:rPr>
        <w:t>PsycINFO</w:t>
      </w:r>
      <w:proofErr w:type="spellEnd"/>
      <w:r w:rsidR="005703E3" w:rsidRPr="00F931D4">
        <w:rPr>
          <w:rFonts w:ascii="Arial" w:hAnsi="Arial" w:cs="Arial"/>
          <w:sz w:val="24"/>
          <w:szCs w:val="24"/>
        </w:rPr>
        <w:t xml:space="preserve"> </w:t>
      </w:r>
      <w:r w:rsidR="00C02A9B" w:rsidRPr="00F931D4">
        <w:rPr>
          <w:rFonts w:ascii="Arial" w:hAnsi="Arial" w:cs="Arial"/>
          <w:sz w:val="24"/>
          <w:szCs w:val="24"/>
        </w:rPr>
        <w:t xml:space="preserve">(1806) and </w:t>
      </w:r>
      <w:r w:rsidR="00CA6CFE" w:rsidRPr="00F931D4">
        <w:rPr>
          <w:rFonts w:ascii="Arial" w:hAnsi="Arial" w:cs="Arial"/>
          <w:sz w:val="24"/>
          <w:szCs w:val="24"/>
        </w:rPr>
        <w:t>CINAHL (</w:t>
      </w:r>
      <w:r w:rsidR="00E713BC" w:rsidRPr="00F931D4">
        <w:rPr>
          <w:rFonts w:ascii="Arial" w:hAnsi="Arial" w:cs="Arial"/>
          <w:sz w:val="24"/>
          <w:szCs w:val="24"/>
        </w:rPr>
        <w:t>1982</w:t>
      </w:r>
      <w:r w:rsidR="00CA6CFE" w:rsidRPr="00F931D4">
        <w:rPr>
          <w:rFonts w:ascii="Arial" w:hAnsi="Arial" w:cs="Arial"/>
          <w:sz w:val="24"/>
          <w:szCs w:val="24"/>
        </w:rPr>
        <w:t>)</w:t>
      </w:r>
      <w:r w:rsidR="000A7AA4" w:rsidRPr="00F931D4">
        <w:rPr>
          <w:rFonts w:ascii="Arial" w:hAnsi="Arial" w:cs="Arial"/>
          <w:sz w:val="24"/>
          <w:szCs w:val="24"/>
        </w:rPr>
        <w:t xml:space="preserve">. </w:t>
      </w:r>
      <w:r w:rsidR="003B0FF9" w:rsidRPr="00F931D4">
        <w:rPr>
          <w:rFonts w:ascii="Arial" w:hAnsi="Arial" w:cs="Arial"/>
          <w:sz w:val="24"/>
          <w:szCs w:val="24"/>
        </w:rPr>
        <w:t>The search strategy</w:t>
      </w:r>
      <w:r w:rsidR="006A2E42" w:rsidRPr="00F931D4">
        <w:rPr>
          <w:rFonts w:ascii="Arial" w:hAnsi="Arial" w:cs="Arial"/>
          <w:sz w:val="24"/>
          <w:szCs w:val="24"/>
        </w:rPr>
        <w:t xml:space="preserve"> was </w:t>
      </w:r>
      <w:r w:rsidR="00300394" w:rsidRPr="00F931D4">
        <w:rPr>
          <w:rFonts w:ascii="Arial" w:hAnsi="Arial" w:cs="Arial"/>
          <w:sz w:val="24"/>
          <w:szCs w:val="24"/>
        </w:rPr>
        <w:t>designed</w:t>
      </w:r>
      <w:r w:rsidR="006A2E42" w:rsidRPr="00F931D4">
        <w:rPr>
          <w:rFonts w:ascii="Arial" w:hAnsi="Arial" w:cs="Arial"/>
          <w:sz w:val="24"/>
          <w:szCs w:val="24"/>
        </w:rPr>
        <w:t xml:space="preserve"> by MSB and KHOD and</w:t>
      </w:r>
      <w:r w:rsidR="003B0FF9" w:rsidRPr="00F931D4">
        <w:rPr>
          <w:rFonts w:ascii="Arial" w:hAnsi="Arial" w:cs="Arial"/>
          <w:sz w:val="24"/>
          <w:szCs w:val="24"/>
        </w:rPr>
        <w:t xml:space="preserve"> </w:t>
      </w:r>
      <w:r w:rsidR="004B7A92" w:rsidRPr="00F931D4">
        <w:rPr>
          <w:rFonts w:ascii="Arial" w:hAnsi="Arial" w:cs="Arial"/>
          <w:sz w:val="24"/>
          <w:szCs w:val="24"/>
        </w:rPr>
        <w:t>formed 3 blocks</w:t>
      </w:r>
      <w:r w:rsidR="00CA6A44" w:rsidRPr="00F931D4">
        <w:rPr>
          <w:rFonts w:ascii="Arial" w:hAnsi="Arial" w:cs="Arial"/>
          <w:sz w:val="24"/>
          <w:szCs w:val="24"/>
        </w:rPr>
        <w:t>:</w:t>
      </w:r>
      <w:r w:rsidR="004B7A92" w:rsidRPr="00F931D4">
        <w:rPr>
          <w:rFonts w:ascii="Arial" w:hAnsi="Arial" w:cs="Arial"/>
          <w:sz w:val="24"/>
          <w:szCs w:val="24"/>
        </w:rPr>
        <w:t xml:space="preserve"> </w:t>
      </w:r>
      <w:r w:rsidR="00BE0055" w:rsidRPr="00F931D4">
        <w:rPr>
          <w:rFonts w:ascii="Arial" w:hAnsi="Arial" w:cs="Arial"/>
          <w:sz w:val="24"/>
          <w:szCs w:val="24"/>
        </w:rPr>
        <w:t xml:space="preserve">‘Parkinson’s disease’, ‘cognitive status or intelligibility’ and </w:t>
      </w:r>
      <w:r w:rsidR="00892B64" w:rsidRPr="00F931D4">
        <w:rPr>
          <w:rFonts w:ascii="Arial" w:hAnsi="Arial" w:cs="Arial"/>
          <w:sz w:val="24"/>
          <w:szCs w:val="24"/>
        </w:rPr>
        <w:t>‘</w:t>
      </w:r>
      <w:r w:rsidR="003D3139" w:rsidRPr="00F931D4">
        <w:rPr>
          <w:rFonts w:ascii="Arial" w:hAnsi="Arial" w:cs="Arial"/>
          <w:sz w:val="24"/>
          <w:szCs w:val="24"/>
        </w:rPr>
        <w:t>everyday communication</w:t>
      </w:r>
      <w:r w:rsidR="00892B64" w:rsidRPr="00F931D4">
        <w:rPr>
          <w:rFonts w:ascii="Arial" w:hAnsi="Arial" w:cs="Arial"/>
          <w:sz w:val="24"/>
          <w:szCs w:val="24"/>
        </w:rPr>
        <w:t>’</w:t>
      </w:r>
      <w:r w:rsidR="003D3139" w:rsidRPr="00F931D4">
        <w:rPr>
          <w:rFonts w:ascii="Arial" w:hAnsi="Arial" w:cs="Arial"/>
          <w:sz w:val="24"/>
          <w:szCs w:val="24"/>
        </w:rPr>
        <w:t xml:space="preserve">. </w:t>
      </w:r>
      <w:r w:rsidR="008D6793" w:rsidRPr="00F931D4">
        <w:rPr>
          <w:rFonts w:ascii="Arial" w:hAnsi="Arial" w:cs="Arial"/>
          <w:sz w:val="24"/>
          <w:szCs w:val="24"/>
        </w:rPr>
        <w:t>Key terms were mapped to database-specific subject headings (</w:t>
      </w:r>
      <w:proofErr w:type="spellStart"/>
      <w:r w:rsidR="008D6793" w:rsidRPr="00F931D4">
        <w:rPr>
          <w:rFonts w:ascii="Arial" w:hAnsi="Arial" w:cs="Arial"/>
          <w:sz w:val="24"/>
          <w:szCs w:val="24"/>
        </w:rPr>
        <w:t>MeSH</w:t>
      </w:r>
      <w:proofErr w:type="spellEnd"/>
      <w:r w:rsidR="008D6793" w:rsidRPr="00F931D4">
        <w:rPr>
          <w:rFonts w:ascii="Arial" w:hAnsi="Arial" w:cs="Arial"/>
          <w:sz w:val="24"/>
          <w:szCs w:val="24"/>
        </w:rPr>
        <w:t xml:space="preserve">) where available and exploded to include sub-categories. </w:t>
      </w:r>
      <w:r w:rsidR="003D3139" w:rsidRPr="00F931D4">
        <w:rPr>
          <w:rFonts w:ascii="Arial" w:hAnsi="Arial" w:cs="Arial"/>
          <w:sz w:val="24"/>
          <w:szCs w:val="24"/>
        </w:rPr>
        <w:t xml:space="preserve">Items within the blocks were linked with </w:t>
      </w:r>
      <w:r w:rsidR="000A2F96" w:rsidRPr="00F931D4">
        <w:rPr>
          <w:rFonts w:ascii="Arial" w:hAnsi="Arial" w:cs="Arial"/>
          <w:sz w:val="24"/>
          <w:szCs w:val="24"/>
        </w:rPr>
        <w:t>an ‘</w:t>
      </w:r>
      <w:r w:rsidR="003D3139" w:rsidRPr="00F931D4">
        <w:rPr>
          <w:rFonts w:ascii="Arial" w:hAnsi="Arial" w:cs="Arial"/>
          <w:sz w:val="24"/>
          <w:szCs w:val="24"/>
        </w:rPr>
        <w:t>OR</w:t>
      </w:r>
      <w:r w:rsidR="000A2F96" w:rsidRPr="00F931D4">
        <w:rPr>
          <w:rFonts w:ascii="Arial" w:hAnsi="Arial" w:cs="Arial"/>
          <w:sz w:val="24"/>
          <w:szCs w:val="24"/>
        </w:rPr>
        <w:t>’ Boolean operator</w:t>
      </w:r>
      <w:r w:rsidR="003D3139" w:rsidRPr="00F931D4">
        <w:rPr>
          <w:rFonts w:ascii="Arial" w:hAnsi="Arial" w:cs="Arial"/>
          <w:sz w:val="24"/>
          <w:szCs w:val="24"/>
        </w:rPr>
        <w:t xml:space="preserve"> and blocks were linked with </w:t>
      </w:r>
      <w:r w:rsidR="00EF4A18" w:rsidRPr="00F931D4">
        <w:rPr>
          <w:rFonts w:ascii="Arial" w:hAnsi="Arial" w:cs="Arial"/>
          <w:sz w:val="24"/>
          <w:szCs w:val="24"/>
        </w:rPr>
        <w:t>‘</w:t>
      </w:r>
      <w:r w:rsidR="003D3139" w:rsidRPr="00F931D4">
        <w:rPr>
          <w:rFonts w:ascii="Arial" w:hAnsi="Arial" w:cs="Arial"/>
          <w:sz w:val="24"/>
          <w:szCs w:val="24"/>
        </w:rPr>
        <w:t>AND</w:t>
      </w:r>
      <w:r w:rsidR="00EF4A18" w:rsidRPr="00F931D4">
        <w:rPr>
          <w:rFonts w:ascii="Arial" w:hAnsi="Arial" w:cs="Arial"/>
          <w:sz w:val="24"/>
          <w:szCs w:val="24"/>
        </w:rPr>
        <w:t>’</w:t>
      </w:r>
      <w:r w:rsidR="003D3139" w:rsidRPr="00F931D4">
        <w:rPr>
          <w:rFonts w:ascii="Arial" w:hAnsi="Arial" w:cs="Arial"/>
          <w:sz w:val="24"/>
          <w:szCs w:val="24"/>
        </w:rPr>
        <w:t xml:space="preserve">. </w:t>
      </w:r>
      <w:r w:rsidR="00351062" w:rsidRPr="00F931D4">
        <w:rPr>
          <w:rFonts w:ascii="Arial" w:hAnsi="Arial" w:cs="Arial"/>
          <w:sz w:val="24"/>
          <w:szCs w:val="24"/>
        </w:rPr>
        <w:t>The full Medline search strategy</w:t>
      </w:r>
      <w:r w:rsidR="00EF2F98" w:rsidRPr="00F931D4">
        <w:rPr>
          <w:rFonts w:ascii="Arial" w:hAnsi="Arial" w:cs="Arial"/>
          <w:sz w:val="24"/>
          <w:szCs w:val="24"/>
        </w:rPr>
        <w:t xml:space="preserve"> is provided in the supplementary data</w:t>
      </w:r>
      <w:r w:rsidR="007D44BC" w:rsidRPr="00F931D4">
        <w:rPr>
          <w:rFonts w:ascii="Arial" w:hAnsi="Arial" w:cs="Arial"/>
          <w:sz w:val="24"/>
          <w:szCs w:val="24"/>
        </w:rPr>
        <w:t xml:space="preserve"> accompanying this article</w:t>
      </w:r>
      <w:r w:rsidR="00351062" w:rsidRPr="00F931D4">
        <w:rPr>
          <w:rFonts w:ascii="Arial" w:hAnsi="Arial" w:cs="Arial"/>
          <w:sz w:val="24"/>
          <w:szCs w:val="24"/>
        </w:rPr>
        <w:t>.</w:t>
      </w:r>
      <w:r w:rsidR="00E87866" w:rsidRPr="00F931D4">
        <w:rPr>
          <w:rFonts w:ascii="Arial" w:hAnsi="Arial" w:cs="Arial"/>
          <w:sz w:val="24"/>
          <w:szCs w:val="24"/>
        </w:rPr>
        <w:t xml:space="preserve"> Supplementary</w:t>
      </w:r>
      <w:r w:rsidR="009E7AB2" w:rsidRPr="00F931D4">
        <w:rPr>
          <w:rFonts w:ascii="Arial" w:hAnsi="Arial" w:cs="Arial"/>
          <w:sz w:val="24"/>
          <w:szCs w:val="24"/>
        </w:rPr>
        <w:t xml:space="preserve"> searches</w:t>
      </w:r>
      <w:r w:rsidR="00F868FC" w:rsidRPr="00F931D4">
        <w:rPr>
          <w:rFonts w:ascii="Arial" w:hAnsi="Arial" w:cs="Arial"/>
          <w:sz w:val="24"/>
          <w:szCs w:val="24"/>
        </w:rPr>
        <w:t xml:space="preserve"> were conducted</w:t>
      </w:r>
      <w:r w:rsidR="00B9728D" w:rsidRPr="00F931D4">
        <w:rPr>
          <w:rFonts w:ascii="Arial" w:hAnsi="Arial" w:cs="Arial"/>
          <w:sz w:val="24"/>
          <w:szCs w:val="24"/>
        </w:rPr>
        <w:t xml:space="preserve"> b</w:t>
      </w:r>
      <w:r w:rsidR="00E87866" w:rsidRPr="00F931D4">
        <w:rPr>
          <w:rFonts w:ascii="Arial" w:hAnsi="Arial" w:cs="Arial"/>
          <w:sz w:val="24"/>
          <w:szCs w:val="24"/>
        </w:rPr>
        <w:t xml:space="preserve">y screening </w:t>
      </w:r>
      <w:r w:rsidR="009E7AB2" w:rsidRPr="00F931D4">
        <w:rPr>
          <w:rFonts w:ascii="Arial" w:hAnsi="Arial" w:cs="Arial"/>
          <w:sz w:val="24"/>
          <w:szCs w:val="24"/>
        </w:rPr>
        <w:t xml:space="preserve">bibliographies of extracted articles and </w:t>
      </w:r>
      <w:r w:rsidR="00190C79" w:rsidRPr="00F931D4">
        <w:rPr>
          <w:rFonts w:ascii="Arial" w:hAnsi="Arial" w:cs="Arial"/>
          <w:sz w:val="24"/>
          <w:szCs w:val="24"/>
        </w:rPr>
        <w:t>an online search engine (</w:t>
      </w:r>
      <w:r w:rsidR="009E7AB2" w:rsidRPr="00F931D4">
        <w:rPr>
          <w:rFonts w:ascii="Arial" w:hAnsi="Arial" w:cs="Arial"/>
          <w:sz w:val="24"/>
          <w:szCs w:val="24"/>
        </w:rPr>
        <w:t>Google Scholar</w:t>
      </w:r>
      <w:r w:rsidR="00190C79" w:rsidRPr="00F931D4">
        <w:rPr>
          <w:rFonts w:ascii="Arial" w:hAnsi="Arial" w:cs="Arial"/>
          <w:sz w:val="24"/>
          <w:szCs w:val="24"/>
        </w:rPr>
        <w:t>)</w:t>
      </w:r>
      <w:r w:rsidR="009E7AB2" w:rsidRPr="00F931D4">
        <w:rPr>
          <w:rFonts w:ascii="Arial" w:hAnsi="Arial" w:cs="Arial"/>
          <w:sz w:val="24"/>
          <w:szCs w:val="24"/>
        </w:rPr>
        <w:t>.</w:t>
      </w:r>
    </w:p>
    <w:p w14:paraId="78AC487E" w14:textId="69729749" w:rsidR="00213397" w:rsidRPr="00F931D4" w:rsidRDefault="00D361D3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Eligibility</w:t>
      </w:r>
      <w:r w:rsidR="00B552C1" w:rsidRPr="00F931D4">
        <w:rPr>
          <w:rFonts w:ascii="Arial" w:hAnsi="Arial" w:cs="Arial"/>
          <w:b/>
          <w:i/>
          <w:sz w:val="24"/>
          <w:szCs w:val="24"/>
        </w:rPr>
        <w:t xml:space="preserve"> criteria</w:t>
      </w:r>
    </w:p>
    <w:p w14:paraId="18B4745D" w14:textId="0F8FA490" w:rsidR="00AE4349" w:rsidRPr="00F931D4" w:rsidRDefault="00AE4349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For inclusion in the review, articles had to meet the following </w:t>
      </w:r>
      <w:r w:rsidR="00BA7BC9" w:rsidRPr="00F931D4">
        <w:rPr>
          <w:rFonts w:ascii="Arial" w:hAnsi="Arial" w:cs="Arial"/>
          <w:sz w:val="24"/>
          <w:szCs w:val="24"/>
        </w:rPr>
        <w:t>eligibility</w:t>
      </w:r>
      <w:r w:rsidRPr="00F931D4">
        <w:rPr>
          <w:rFonts w:ascii="Arial" w:hAnsi="Arial" w:cs="Arial"/>
          <w:sz w:val="24"/>
          <w:szCs w:val="24"/>
        </w:rPr>
        <w:t xml:space="preserve"> criteria: </w:t>
      </w:r>
    </w:p>
    <w:p w14:paraId="33E74CD3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Full-text original peer-reviewed research article, book chapter or doctoral thesis</w:t>
      </w:r>
    </w:p>
    <w:p w14:paraId="4B7AFA1E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English language publication</w:t>
      </w:r>
    </w:p>
    <w:p w14:paraId="47DA24F8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Empirical investigation</w:t>
      </w:r>
    </w:p>
    <w:p w14:paraId="16C9104B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Human participants with PD, results being presented separately from other conditions</w:t>
      </w:r>
    </w:p>
    <w:p w14:paraId="3A82CAB0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Explicit assessment of cognitive status or level of intelligibility impairment</w:t>
      </w:r>
    </w:p>
    <w:p w14:paraId="7FEA0915" w14:textId="77777777" w:rsidR="00273942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Linkage thereof to oral everyday communication outcomes including communication-focused pragmatics</w:t>
      </w:r>
    </w:p>
    <w:p w14:paraId="14A8F052" w14:textId="506B5D91" w:rsidR="00BA7BC9" w:rsidRPr="00F931D4" w:rsidRDefault="00273942" w:rsidP="000F6E33">
      <w:pPr>
        <w:pStyle w:val="ListParagraph"/>
        <w:numPr>
          <w:ilvl w:val="0"/>
          <w:numId w:val="1"/>
        </w:num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Results separable from any investigation of therapy, medicine or surgery</w:t>
      </w:r>
    </w:p>
    <w:p w14:paraId="38C25FCD" w14:textId="40E0A97E" w:rsidR="009F370C" w:rsidRPr="00F931D4" w:rsidRDefault="00B552C1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Titles and abstracts were independently assessed for potential </w:t>
      </w:r>
      <w:r w:rsidR="002C1F92" w:rsidRPr="00F931D4">
        <w:rPr>
          <w:rFonts w:ascii="Arial" w:hAnsi="Arial" w:cs="Arial"/>
          <w:sz w:val="24"/>
          <w:szCs w:val="24"/>
        </w:rPr>
        <w:t xml:space="preserve">inclusion </w:t>
      </w:r>
      <w:r w:rsidR="003F35F5" w:rsidRPr="00F931D4">
        <w:rPr>
          <w:rFonts w:ascii="Arial" w:hAnsi="Arial" w:cs="Arial"/>
          <w:sz w:val="24"/>
          <w:szCs w:val="24"/>
        </w:rPr>
        <w:t>by two reviewers (</w:t>
      </w:r>
      <w:r w:rsidR="00C879B5" w:rsidRPr="00F931D4">
        <w:rPr>
          <w:rFonts w:ascii="Arial" w:hAnsi="Arial" w:cs="Arial"/>
          <w:sz w:val="24"/>
          <w:szCs w:val="24"/>
        </w:rPr>
        <w:t>MSB and DW</w:t>
      </w:r>
      <w:r w:rsidR="003F35F5" w:rsidRPr="00F931D4">
        <w:rPr>
          <w:rFonts w:ascii="Arial" w:hAnsi="Arial" w:cs="Arial"/>
          <w:sz w:val="24"/>
          <w:szCs w:val="24"/>
        </w:rPr>
        <w:t>)</w:t>
      </w:r>
      <w:r w:rsidR="00C93B76" w:rsidRPr="00F931D4">
        <w:rPr>
          <w:rFonts w:ascii="Arial" w:hAnsi="Arial" w:cs="Arial"/>
          <w:sz w:val="24"/>
          <w:szCs w:val="24"/>
        </w:rPr>
        <w:t xml:space="preserve"> and any disagreements resolved by discussion</w:t>
      </w:r>
      <w:r w:rsidR="005774EB" w:rsidRPr="00F931D4">
        <w:rPr>
          <w:rFonts w:ascii="Arial" w:hAnsi="Arial" w:cs="Arial"/>
          <w:sz w:val="24"/>
          <w:szCs w:val="24"/>
        </w:rPr>
        <w:t>. Full texts were obtained w</w:t>
      </w:r>
      <w:r w:rsidR="005834B0" w:rsidRPr="00F931D4">
        <w:rPr>
          <w:rFonts w:ascii="Arial" w:hAnsi="Arial" w:cs="Arial"/>
          <w:sz w:val="24"/>
          <w:szCs w:val="24"/>
        </w:rPr>
        <w:t xml:space="preserve">here abstracts met eligibility criteria and were </w:t>
      </w:r>
      <w:r w:rsidR="00BF160A" w:rsidRPr="00F931D4">
        <w:rPr>
          <w:rFonts w:ascii="Arial" w:hAnsi="Arial" w:cs="Arial"/>
          <w:sz w:val="24"/>
          <w:szCs w:val="24"/>
        </w:rPr>
        <w:t xml:space="preserve">independently assessed by </w:t>
      </w:r>
      <w:r w:rsidR="004C3855" w:rsidRPr="00F931D4">
        <w:rPr>
          <w:rFonts w:ascii="Arial" w:hAnsi="Arial" w:cs="Arial"/>
          <w:sz w:val="24"/>
          <w:szCs w:val="24"/>
        </w:rPr>
        <w:t>MSB and DW</w:t>
      </w:r>
      <w:r w:rsidR="00B64A4C" w:rsidRPr="00F931D4">
        <w:rPr>
          <w:rFonts w:ascii="Arial" w:hAnsi="Arial" w:cs="Arial"/>
          <w:sz w:val="24"/>
          <w:szCs w:val="24"/>
        </w:rPr>
        <w:t xml:space="preserve">. Those </w:t>
      </w:r>
      <w:r w:rsidR="003E5990" w:rsidRPr="00F931D4">
        <w:rPr>
          <w:rFonts w:ascii="Arial" w:hAnsi="Arial" w:cs="Arial"/>
          <w:sz w:val="24"/>
          <w:szCs w:val="24"/>
        </w:rPr>
        <w:t xml:space="preserve">meeting the eligibility criteria were included in the narrative synthesis. </w:t>
      </w:r>
    </w:p>
    <w:p w14:paraId="6570E90E" w14:textId="6BD7D785" w:rsidR="00B76044" w:rsidRPr="00F931D4" w:rsidRDefault="00B76044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Data extraction</w:t>
      </w:r>
    </w:p>
    <w:p w14:paraId="2D12B622" w14:textId="21F0F9CF" w:rsidR="00F22E0F" w:rsidRPr="00F931D4" w:rsidRDefault="00C91FEA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Data were </w:t>
      </w:r>
      <w:r w:rsidR="001F3D36" w:rsidRPr="00F931D4">
        <w:rPr>
          <w:rFonts w:ascii="Arial" w:hAnsi="Arial" w:cs="Arial"/>
          <w:sz w:val="24"/>
          <w:szCs w:val="24"/>
        </w:rPr>
        <w:t xml:space="preserve">extracted </w:t>
      </w:r>
      <w:r w:rsidR="00315104" w:rsidRPr="00F931D4">
        <w:rPr>
          <w:rFonts w:ascii="Arial" w:hAnsi="Arial" w:cs="Arial"/>
          <w:sz w:val="24"/>
          <w:szCs w:val="24"/>
        </w:rPr>
        <w:t>in</w:t>
      </w:r>
      <w:r w:rsidR="00406B2B" w:rsidRPr="00F931D4">
        <w:rPr>
          <w:rFonts w:ascii="Arial" w:hAnsi="Arial" w:cs="Arial"/>
          <w:sz w:val="24"/>
          <w:szCs w:val="24"/>
        </w:rPr>
        <w:t>dependently</w:t>
      </w:r>
      <w:r w:rsidR="00315104" w:rsidRPr="00F931D4">
        <w:rPr>
          <w:rFonts w:ascii="Arial" w:hAnsi="Arial" w:cs="Arial"/>
          <w:sz w:val="24"/>
          <w:szCs w:val="24"/>
        </w:rPr>
        <w:t xml:space="preserve"> for each </w:t>
      </w:r>
      <w:r w:rsidR="00EE2C95" w:rsidRPr="00F931D4">
        <w:rPr>
          <w:rFonts w:ascii="Arial" w:hAnsi="Arial" w:cs="Arial"/>
          <w:sz w:val="24"/>
          <w:szCs w:val="24"/>
        </w:rPr>
        <w:t xml:space="preserve">included </w:t>
      </w:r>
      <w:r w:rsidR="000D1AEA" w:rsidRPr="00F931D4">
        <w:rPr>
          <w:rFonts w:ascii="Arial" w:hAnsi="Arial" w:cs="Arial"/>
          <w:sz w:val="24"/>
          <w:szCs w:val="24"/>
        </w:rPr>
        <w:t>study</w:t>
      </w:r>
      <w:r w:rsidR="00406B2B" w:rsidRPr="00F931D4">
        <w:rPr>
          <w:rFonts w:ascii="Arial" w:hAnsi="Arial" w:cs="Arial"/>
          <w:sz w:val="24"/>
          <w:szCs w:val="24"/>
        </w:rPr>
        <w:t xml:space="preserve"> by MSB and DW. Data </w:t>
      </w:r>
      <w:r w:rsidR="000D1AEA" w:rsidRPr="00F931D4">
        <w:rPr>
          <w:rFonts w:ascii="Arial" w:hAnsi="Arial" w:cs="Arial"/>
          <w:sz w:val="24"/>
          <w:szCs w:val="24"/>
        </w:rPr>
        <w:t xml:space="preserve">were entered onto </w:t>
      </w:r>
      <w:r w:rsidR="00BA6D2E" w:rsidRPr="00F931D4">
        <w:rPr>
          <w:rFonts w:ascii="Arial" w:hAnsi="Arial" w:cs="Arial"/>
          <w:sz w:val="24"/>
          <w:szCs w:val="24"/>
        </w:rPr>
        <w:t xml:space="preserve">standardised </w:t>
      </w:r>
      <w:r w:rsidR="00D97D4D" w:rsidRPr="00F931D4">
        <w:rPr>
          <w:rFonts w:ascii="Arial" w:hAnsi="Arial" w:cs="Arial"/>
          <w:sz w:val="24"/>
          <w:szCs w:val="24"/>
        </w:rPr>
        <w:t xml:space="preserve">forms capturing </w:t>
      </w:r>
      <w:r w:rsidR="002E559C" w:rsidRPr="00F931D4">
        <w:rPr>
          <w:rFonts w:ascii="Arial" w:hAnsi="Arial" w:cs="Arial"/>
          <w:sz w:val="24"/>
          <w:szCs w:val="24"/>
        </w:rPr>
        <w:t xml:space="preserve">study characteristics and </w:t>
      </w:r>
      <w:r w:rsidR="00AC578F" w:rsidRPr="00F931D4">
        <w:rPr>
          <w:rFonts w:ascii="Arial" w:hAnsi="Arial" w:cs="Arial"/>
          <w:sz w:val="24"/>
          <w:szCs w:val="24"/>
        </w:rPr>
        <w:t xml:space="preserve">study measures and results </w:t>
      </w:r>
      <w:r w:rsidR="00596FDC" w:rsidRPr="00F931D4">
        <w:rPr>
          <w:rFonts w:ascii="Arial" w:hAnsi="Arial" w:cs="Arial"/>
          <w:sz w:val="24"/>
          <w:szCs w:val="24"/>
        </w:rPr>
        <w:t>respectively</w:t>
      </w:r>
      <w:r w:rsidR="00F03EF6" w:rsidRPr="00F931D4">
        <w:rPr>
          <w:rFonts w:ascii="Arial" w:hAnsi="Arial" w:cs="Arial"/>
          <w:sz w:val="24"/>
          <w:szCs w:val="24"/>
        </w:rPr>
        <w:t xml:space="preserve"> (see supplementary data accompanying this article</w:t>
      </w:r>
      <w:r w:rsidR="00BE1511" w:rsidRPr="00F931D4">
        <w:rPr>
          <w:rFonts w:ascii="Arial" w:hAnsi="Arial" w:cs="Arial"/>
          <w:sz w:val="24"/>
          <w:szCs w:val="24"/>
        </w:rPr>
        <w:t>)</w:t>
      </w:r>
      <w:r w:rsidR="00733282" w:rsidRPr="00F931D4">
        <w:rPr>
          <w:rFonts w:ascii="Arial" w:hAnsi="Arial" w:cs="Arial"/>
          <w:sz w:val="24"/>
          <w:szCs w:val="24"/>
        </w:rPr>
        <w:t xml:space="preserve">, subsequently </w:t>
      </w:r>
      <w:r w:rsidR="001927C8" w:rsidRPr="00F931D4">
        <w:rPr>
          <w:rFonts w:ascii="Arial" w:hAnsi="Arial" w:cs="Arial"/>
          <w:sz w:val="24"/>
          <w:szCs w:val="24"/>
        </w:rPr>
        <w:t xml:space="preserve">synthesised </w:t>
      </w:r>
      <w:r w:rsidR="007B0ED5" w:rsidRPr="00F931D4">
        <w:rPr>
          <w:rFonts w:ascii="Arial" w:hAnsi="Arial" w:cs="Arial"/>
          <w:sz w:val="24"/>
          <w:szCs w:val="24"/>
        </w:rPr>
        <w:t>into a summary of findings table (Table 1)</w:t>
      </w:r>
      <w:r w:rsidR="006A6951" w:rsidRPr="00F931D4">
        <w:rPr>
          <w:rFonts w:ascii="Arial" w:hAnsi="Arial" w:cs="Arial"/>
          <w:sz w:val="24"/>
          <w:szCs w:val="24"/>
        </w:rPr>
        <w:t>.</w:t>
      </w:r>
      <w:r w:rsidR="007B569C" w:rsidRPr="00F931D4">
        <w:rPr>
          <w:rFonts w:ascii="Arial" w:hAnsi="Arial" w:cs="Arial"/>
          <w:sz w:val="24"/>
          <w:szCs w:val="24"/>
        </w:rPr>
        <w:t xml:space="preserve"> </w:t>
      </w:r>
      <w:r w:rsidR="005150C4" w:rsidRPr="00F931D4">
        <w:rPr>
          <w:rFonts w:ascii="Arial" w:hAnsi="Arial" w:cs="Arial"/>
          <w:sz w:val="24"/>
          <w:szCs w:val="24"/>
        </w:rPr>
        <w:t xml:space="preserve">Where appropriate, articles were grouped into studies. </w:t>
      </w:r>
    </w:p>
    <w:p w14:paraId="31CC47BA" w14:textId="36E1B035" w:rsidR="004C58E2" w:rsidRPr="00F931D4" w:rsidRDefault="00E400E3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Quality assessment</w:t>
      </w:r>
    </w:p>
    <w:p w14:paraId="1D6A8CE9" w14:textId="26EE9259" w:rsidR="0082102C" w:rsidRPr="00F931D4" w:rsidRDefault="00AB78BE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Quality </w:t>
      </w:r>
      <w:r w:rsidR="001671E9" w:rsidRPr="00F931D4">
        <w:rPr>
          <w:rFonts w:ascii="Arial" w:hAnsi="Arial" w:cs="Arial"/>
          <w:sz w:val="24"/>
          <w:szCs w:val="24"/>
        </w:rPr>
        <w:t>assessment was conducted using the Threats to Validity tool</w:t>
      </w:r>
      <w:r w:rsidR="008020C7" w:rsidRPr="00F931D4">
        <w:rPr>
          <w:rFonts w:ascii="Arial" w:hAnsi="Arial" w:cs="Arial"/>
          <w:sz w:val="24"/>
          <w:szCs w:val="24"/>
        </w:rPr>
        <w:t xml:space="preserve"> [</w:t>
      </w:r>
      <w:r w:rsidR="00FC6EB2" w:rsidRPr="00F931D4">
        <w:rPr>
          <w:rFonts w:ascii="Arial" w:hAnsi="Arial" w:cs="Arial"/>
          <w:sz w:val="24"/>
          <w:szCs w:val="24"/>
        </w:rPr>
        <w:t>22</w:t>
      </w:r>
      <w:r w:rsidR="00314B15" w:rsidRPr="00F931D4">
        <w:rPr>
          <w:rFonts w:ascii="Arial" w:hAnsi="Arial" w:cs="Arial"/>
          <w:sz w:val="24"/>
          <w:szCs w:val="24"/>
        </w:rPr>
        <w:t>]</w:t>
      </w:r>
      <w:r w:rsidR="006122FB" w:rsidRPr="00F931D4">
        <w:rPr>
          <w:rFonts w:ascii="Arial" w:hAnsi="Arial" w:cs="Arial"/>
          <w:sz w:val="24"/>
          <w:szCs w:val="24"/>
        </w:rPr>
        <w:t xml:space="preserve">, which KHOD </w:t>
      </w:r>
      <w:r w:rsidR="00EB64AA" w:rsidRPr="00F931D4">
        <w:rPr>
          <w:rFonts w:ascii="Arial" w:hAnsi="Arial" w:cs="Arial"/>
          <w:sz w:val="24"/>
          <w:szCs w:val="24"/>
        </w:rPr>
        <w:t xml:space="preserve">previously </w:t>
      </w:r>
      <w:r w:rsidR="008F25EC" w:rsidRPr="00F931D4">
        <w:rPr>
          <w:rFonts w:ascii="Arial" w:hAnsi="Arial" w:cs="Arial"/>
          <w:sz w:val="24"/>
          <w:szCs w:val="24"/>
        </w:rPr>
        <w:t xml:space="preserve">helped to develop. </w:t>
      </w:r>
      <w:r w:rsidR="00E460AA" w:rsidRPr="00F931D4">
        <w:rPr>
          <w:rFonts w:ascii="Arial" w:hAnsi="Arial" w:cs="Arial"/>
          <w:sz w:val="24"/>
          <w:szCs w:val="24"/>
        </w:rPr>
        <w:t xml:space="preserve">It was configured </w:t>
      </w:r>
      <w:r w:rsidR="00B515B6" w:rsidRPr="00F931D4">
        <w:rPr>
          <w:rFonts w:ascii="Arial" w:hAnsi="Arial" w:cs="Arial"/>
          <w:sz w:val="24"/>
          <w:szCs w:val="24"/>
        </w:rPr>
        <w:t>for the purposes of our review by MSB and KHOD</w:t>
      </w:r>
      <w:r w:rsidR="00807E8E" w:rsidRPr="00F931D4">
        <w:rPr>
          <w:rFonts w:ascii="Arial" w:hAnsi="Arial" w:cs="Arial"/>
          <w:sz w:val="24"/>
          <w:szCs w:val="24"/>
        </w:rPr>
        <w:t xml:space="preserve">. </w:t>
      </w:r>
      <w:r w:rsidR="004026DC" w:rsidRPr="00F931D4">
        <w:rPr>
          <w:rFonts w:ascii="Arial" w:hAnsi="Arial" w:cs="Arial"/>
          <w:sz w:val="24"/>
          <w:szCs w:val="24"/>
        </w:rPr>
        <w:t xml:space="preserve">Quality was assessed independently by </w:t>
      </w:r>
      <w:r w:rsidR="00BE2225" w:rsidRPr="00F931D4">
        <w:rPr>
          <w:rFonts w:ascii="Arial" w:hAnsi="Arial" w:cs="Arial"/>
          <w:sz w:val="24"/>
          <w:szCs w:val="24"/>
        </w:rPr>
        <w:t>MSB and DW</w:t>
      </w:r>
      <w:r w:rsidR="001D36B7" w:rsidRPr="00F931D4">
        <w:rPr>
          <w:rFonts w:ascii="Arial" w:hAnsi="Arial" w:cs="Arial"/>
          <w:sz w:val="24"/>
          <w:szCs w:val="24"/>
        </w:rPr>
        <w:t xml:space="preserve"> for each included study</w:t>
      </w:r>
      <w:r w:rsidR="001904FC" w:rsidRPr="00F931D4">
        <w:rPr>
          <w:rFonts w:ascii="Arial" w:hAnsi="Arial" w:cs="Arial"/>
          <w:sz w:val="24"/>
          <w:szCs w:val="24"/>
        </w:rPr>
        <w:t xml:space="preserve">, enabling </w:t>
      </w:r>
      <w:r w:rsidR="00DB77BA" w:rsidRPr="00F931D4">
        <w:rPr>
          <w:rFonts w:ascii="Arial" w:hAnsi="Arial" w:cs="Arial"/>
          <w:sz w:val="24"/>
          <w:szCs w:val="24"/>
        </w:rPr>
        <w:t xml:space="preserve">generation of </w:t>
      </w:r>
      <w:r w:rsidR="001904FC" w:rsidRPr="00F931D4">
        <w:rPr>
          <w:rFonts w:ascii="Arial" w:hAnsi="Arial" w:cs="Arial"/>
          <w:sz w:val="24"/>
          <w:szCs w:val="24"/>
        </w:rPr>
        <w:t>a ‘Threats to Validity Table’ (Table 2)</w:t>
      </w:r>
      <w:r w:rsidR="00AC67BD" w:rsidRPr="00F931D4">
        <w:rPr>
          <w:rFonts w:ascii="Arial" w:hAnsi="Arial" w:cs="Arial"/>
          <w:sz w:val="24"/>
          <w:szCs w:val="24"/>
        </w:rPr>
        <w:t xml:space="preserve"> profiling the </w:t>
      </w:r>
      <w:r w:rsidR="00BE4BAF" w:rsidRPr="00F931D4">
        <w:rPr>
          <w:rFonts w:ascii="Arial" w:hAnsi="Arial" w:cs="Arial"/>
          <w:sz w:val="24"/>
          <w:szCs w:val="24"/>
        </w:rPr>
        <w:t>methodological performance of each study.</w:t>
      </w:r>
      <w:r w:rsidR="002A4D31" w:rsidRPr="00F931D4">
        <w:rPr>
          <w:rFonts w:ascii="Arial" w:hAnsi="Arial" w:cs="Arial"/>
          <w:sz w:val="24"/>
          <w:szCs w:val="24"/>
        </w:rPr>
        <w:t xml:space="preserve"> </w:t>
      </w:r>
      <w:r w:rsidR="00EF54A5" w:rsidRPr="00F931D4">
        <w:rPr>
          <w:rFonts w:ascii="Arial" w:hAnsi="Arial" w:cs="Arial"/>
          <w:sz w:val="24"/>
          <w:szCs w:val="24"/>
        </w:rPr>
        <w:t xml:space="preserve">Following Daley </w:t>
      </w:r>
      <w:r w:rsidR="00EF54A5" w:rsidRPr="00F931D4">
        <w:rPr>
          <w:rFonts w:ascii="Arial" w:hAnsi="Arial" w:cs="Arial"/>
          <w:i/>
          <w:sz w:val="24"/>
          <w:szCs w:val="24"/>
        </w:rPr>
        <w:t>et al</w:t>
      </w:r>
      <w:r w:rsidR="00D95698" w:rsidRPr="00F931D4">
        <w:rPr>
          <w:rFonts w:ascii="Arial" w:hAnsi="Arial" w:cs="Arial"/>
          <w:i/>
          <w:sz w:val="24"/>
          <w:szCs w:val="24"/>
        </w:rPr>
        <w:t xml:space="preserve"> </w:t>
      </w:r>
      <w:r w:rsidR="00FC6EB2" w:rsidRPr="00F931D4">
        <w:rPr>
          <w:rFonts w:ascii="Arial" w:hAnsi="Arial" w:cs="Arial"/>
          <w:sz w:val="24"/>
          <w:szCs w:val="24"/>
        </w:rPr>
        <w:t>[22</w:t>
      </w:r>
      <w:r w:rsidR="00D95698" w:rsidRPr="00F931D4">
        <w:rPr>
          <w:rFonts w:ascii="Arial" w:hAnsi="Arial" w:cs="Arial"/>
          <w:sz w:val="24"/>
          <w:szCs w:val="24"/>
        </w:rPr>
        <w:t>]</w:t>
      </w:r>
      <w:r w:rsidR="00EF54A5" w:rsidRPr="00F931D4">
        <w:rPr>
          <w:rFonts w:ascii="Arial" w:hAnsi="Arial" w:cs="Arial"/>
          <w:sz w:val="24"/>
          <w:szCs w:val="24"/>
        </w:rPr>
        <w:t xml:space="preserve">, </w:t>
      </w:r>
      <w:r w:rsidR="00A3265C" w:rsidRPr="00F931D4">
        <w:rPr>
          <w:rFonts w:ascii="Arial" w:hAnsi="Arial" w:cs="Arial"/>
          <w:sz w:val="24"/>
          <w:szCs w:val="24"/>
        </w:rPr>
        <w:t>s</w:t>
      </w:r>
      <w:r w:rsidR="000714F0" w:rsidRPr="00F931D4">
        <w:rPr>
          <w:rFonts w:ascii="Arial" w:hAnsi="Arial" w:cs="Arial"/>
          <w:sz w:val="24"/>
          <w:szCs w:val="24"/>
        </w:rPr>
        <w:t xml:space="preserve">tudies were assessed as at overall low risk of bias (High quality) if </w:t>
      </w:r>
      <w:r w:rsidR="00A86F64" w:rsidRPr="00F931D4">
        <w:rPr>
          <w:rFonts w:ascii="Arial" w:hAnsi="Arial" w:cs="Arial"/>
          <w:sz w:val="24"/>
          <w:szCs w:val="24"/>
        </w:rPr>
        <w:t>≥70</w:t>
      </w:r>
      <w:r w:rsidR="0074257E" w:rsidRPr="00F931D4">
        <w:rPr>
          <w:rFonts w:ascii="Arial" w:hAnsi="Arial" w:cs="Arial"/>
          <w:sz w:val="24"/>
          <w:szCs w:val="24"/>
        </w:rPr>
        <w:t>%</w:t>
      </w:r>
      <w:r w:rsidR="00A86F64" w:rsidRPr="00F931D4">
        <w:rPr>
          <w:rFonts w:ascii="Arial" w:hAnsi="Arial" w:cs="Arial"/>
          <w:sz w:val="24"/>
          <w:szCs w:val="24"/>
        </w:rPr>
        <w:t xml:space="preserve"> of applicable quality items were assessed as at low risk of bias, </w:t>
      </w:r>
      <w:r w:rsidR="000A514F" w:rsidRPr="00F931D4">
        <w:rPr>
          <w:rFonts w:ascii="Arial" w:hAnsi="Arial" w:cs="Arial"/>
          <w:sz w:val="24"/>
          <w:szCs w:val="24"/>
        </w:rPr>
        <w:t xml:space="preserve">overall moderate risk of bias (Moderate quality) for 40-69% and </w:t>
      </w:r>
      <w:r w:rsidR="000128A2" w:rsidRPr="00F931D4">
        <w:rPr>
          <w:rFonts w:ascii="Arial" w:hAnsi="Arial" w:cs="Arial"/>
          <w:sz w:val="24"/>
          <w:szCs w:val="24"/>
        </w:rPr>
        <w:t xml:space="preserve">overall high risk of bias (Low quality) for </w:t>
      </w:r>
      <w:r w:rsidR="000A0B35" w:rsidRPr="00F931D4">
        <w:rPr>
          <w:rFonts w:ascii="Arial" w:hAnsi="Arial" w:cs="Arial"/>
          <w:sz w:val="24"/>
          <w:szCs w:val="24"/>
        </w:rPr>
        <w:t xml:space="preserve">≤39%. </w:t>
      </w:r>
    </w:p>
    <w:p w14:paraId="5D56B5C8" w14:textId="3BABBF21" w:rsidR="008A15E2" w:rsidRPr="00F931D4" w:rsidRDefault="008A15E2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Results</w:t>
      </w:r>
    </w:p>
    <w:p w14:paraId="3377DCB0" w14:textId="44ECE164" w:rsidR="004841D4" w:rsidRPr="00F931D4" w:rsidRDefault="005525D6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Database searches yielded </w:t>
      </w:r>
      <w:r w:rsidR="00E273A1" w:rsidRPr="00F931D4">
        <w:rPr>
          <w:rFonts w:ascii="Arial" w:hAnsi="Arial" w:cs="Arial"/>
          <w:sz w:val="24"/>
          <w:szCs w:val="24"/>
        </w:rPr>
        <w:t>4816</w:t>
      </w:r>
      <w:r w:rsidR="007860CA" w:rsidRPr="00F931D4">
        <w:rPr>
          <w:rFonts w:ascii="Arial" w:hAnsi="Arial" w:cs="Arial"/>
          <w:sz w:val="24"/>
          <w:szCs w:val="24"/>
        </w:rPr>
        <w:t xml:space="preserve"> </w:t>
      </w:r>
      <w:r w:rsidR="00497F7E" w:rsidRPr="00F931D4">
        <w:rPr>
          <w:rFonts w:ascii="Arial" w:hAnsi="Arial" w:cs="Arial"/>
          <w:sz w:val="24"/>
          <w:szCs w:val="24"/>
        </w:rPr>
        <w:t xml:space="preserve">unique </w:t>
      </w:r>
      <w:r w:rsidR="00ED3CC1" w:rsidRPr="00F931D4">
        <w:rPr>
          <w:rFonts w:ascii="Arial" w:hAnsi="Arial" w:cs="Arial"/>
          <w:sz w:val="24"/>
          <w:szCs w:val="24"/>
        </w:rPr>
        <w:t>records.</w:t>
      </w:r>
      <w:r w:rsidR="006C13A4" w:rsidRPr="00F931D4">
        <w:rPr>
          <w:rFonts w:ascii="Arial" w:hAnsi="Arial" w:cs="Arial"/>
          <w:sz w:val="24"/>
          <w:szCs w:val="24"/>
        </w:rPr>
        <w:t xml:space="preserve"> </w:t>
      </w:r>
      <w:r w:rsidR="00497F7E" w:rsidRPr="00F931D4">
        <w:rPr>
          <w:rFonts w:ascii="Arial" w:hAnsi="Arial" w:cs="Arial"/>
          <w:sz w:val="24"/>
          <w:szCs w:val="24"/>
        </w:rPr>
        <w:t>Sixteen</w:t>
      </w:r>
      <w:r w:rsidR="004811B3" w:rsidRPr="00F931D4">
        <w:rPr>
          <w:rFonts w:ascii="Arial" w:hAnsi="Arial" w:cs="Arial"/>
          <w:sz w:val="24"/>
          <w:szCs w:val="24"/>
        </w:rPr>
        <w:t xml:space="preserve"> additional </w:t>
      </w:r>
      <w:r w:rsidR="00532666" w:rsidRPr="00F931D4">
        <w:rPr>
          <w:rFonts w:ascii="Arial" w:hAnsi="Arial" w:cs="Arial"/>
          <w:sz w:val="24"/>
          <w:szCs w:val="24"/>
        </w:rPr>
        <w:t xml:space="preserve">records were identified through </w:t>
      </w:r>
      <w:r w:rsidR="00174D29" w:rsidRPr="00F931D4">
        <w:rPr>
          <w:rFonts w:ascii="Arial" w:hAnsi="Arial" w:cs="Arial"/>
          <w:sz w:val="24"/>
          <w:szCs w:val="24"/>
        </w:rPr>
        <w:t xml:space="preserve">supplementary searches. </w:t>
      </w:r>
      <w:r w:rsidR="00C3472C" w:rsidRPr="00F931D4">
        <w:rPr>
          <w:rFonts w:ascii="Arial" w:hAnsi="Arial" w:cs="Arial"/>
          <w:sz w:val="24"/>
          <w:szCs w:val="24"/>
        </w:rPr>
        <w:t>Figure 1</w:t>
      </w:r>
      <w:r w:rsidR="00BA10EB" w:rsidRPr="00F931D4">
        <w:rPr>
          <w:rFonts w:ascii="Arial" w:hAnsi="Arial" w:cs="Arial"/>
          <w:sz w:val="24"/>
          <w:szCs w:val="24"/>
        </w:rPr>
        <w:t xml:space="preserve"> shows the PRISMA </w:t>
      </w:r>
      <w:r w:rsidR="00CB2BBD" w:rsidRPr="00F931D4">
        <w:rPr>
          <w:rFonts w:ascii="Arial" w:hAnsi="Arial" w:cs="Arial"/>
          <w:sz w:val="24"/>
          <w:szCs w:val="24"/>
        </w:rPr>
        <w:t xml:space="preserve">flow chart depicting </w:t>
      </w:r>
      <w:r w:rsidR="00627D20" w:rsidRPr="00F931D4">
        <w:rPr>
          <w:rFonts w:ascii="Arial" w:hAnsi="Arial" w:cs="Arial"/>
          <w:sz w:val="24"/>
          <w:szCs w:val="24"/>
        </w:rPr>
        <w:t xml:space="preserve">each stage of </w:t>
      </w:r>
      <w:r w:rsidR="0088476A" w:rsidRPr="00F931D4">
        <w:rPr>
          <w:rFonts w:ascii="Arial" w:hAnsi="Arial" w:cs="Arial"/>
          <w:sz w:val="24"/>
          <w:szCs w:val="24"/>
        </w:rPr>
        <w:t xml:space="preserve">study identification. After </w:t>
      </w:r>
      <w:r w:rsidR="00AB5329" w:rsidRPr="00F931D4">
        <w:rPr>
          <w:rFonts w:ascii="Arial" w:hAnsi="Arial" w:cs="Arial"/>
          <w:sz w:val="24"/>
          <w:szCs w:val="24"/>
        </w:rPr>
        <w:t xml:space="preserve">reviewing </w:t>
      </w:r>
      <w:r w:rsidR="00F56FA9" w:rsidRPr="00F931D4">
        <w:rPr>
          <w:rFonts w:ascii="Arial" w:hAnsi="Arial" w:cs="Arial"/>
          <w:sz w:val="24"/>
          <w:szCs w:val="24"/>
        </w:rPr>
        <w:t xml:space="preserve">abstracts, </w:t>
      </w:r>
      <w:r w:rsidR="00973EBA" w:rsidRPr="00F931D4">
        <w:rPr>
          <w:rFonts w:ascii="Arial" w:hAnsi="Arial" w:cs="Arial"/>
          <w:sz w:val="24"/>
          <w:szCs w:val="24"/>
        </w:rPr>
        <w:t>41</w:t>
      </w:r>
      <w:r w:rsidR="00F56FA9" w:rsidRPr="00F931D4">
        <w:rPr>
          <w:rFonts w:ascii="Arial" w:hAnsi="Arial" w:cs="Arial"/>
          <w:sz w:val="24"/>
          <w:szCs w:val="24"/>
        </w:rPr>
        <w:t xml:space="preserve"> were </w:t>
      </w:r>
      <w:r w:rsidR="00C77F42" w:rsidRPr="00F931D4">
        <w:rPr>
          <w:rFonts w:ascii="Arial" w:hAnsi="Arial" w:cs="Arial"/>
          <w:sz w:val="24"/>
          <w:szCs w:val="24"/>
        </w:rPr>
        <w:t xml:space="preserve">suitable for </w:t>
      </w:r>
      <w:r w:rsidR="002F3B3E" w:rsidRPr="00F931D4">
        <w:rPr>
          <w:rFonts w:ascii="Arial" w:hAnsi="Arial" w:cs="Arial"/>
          <w:sz w:val="24"/>
          <w:szCs w:val="24"/>
        </w:rPr>
        <w:t xml:space="preserve">full text </w:t>
      </w:r>
      <w:r w:rsidR="00430D20" w:rsidRPr="00F931D4">
        <w:rPr>
          <w:rFonts w:ascii="Arial" w:hAnsi="Arial" w:cs="Arial"/>
          <w:sz w:val="24"/>
          <w:szCs w:val="24"/>
        </w:rPr>
        <w:t xml:space="preserve">retrieval. </w:t>
      </w:r>
      <w:r w:rsidR="005F419D" w:rsidRPr="00F931D4">
        <w:rPr>
          <w:rFonts w:ascii="Arial" w:hAnsi="Arial" w:cs="Arial"/>
          <w:sz w:val="24"/>
          <w:szCs w:val="24"/>
        </w:rPr>
        <w:t>F</w:t>
      </w:r>
      <w:r w:rsidR="00F10D93" w:rsidRPr="00F931D4">
        <w:rPr>
          <w:rFonts w:ascii="Arial" w:hAnsi="Arial" w:cs="Arial"/>
          <w:sz w:val="24"/>
          <w:szCs w:val="24"/>
        </w:rPr>
        <w:t xml:space="preserve">ollowing </w:t>
      </w:r>
      <w:r w:rsidR="00F315F7" w:rsidRPr="00F931D4">
        <w:rPr>
          <w:rFonts w:ascii="Arial" w:hAnsi="Arial" w:cs="Arial"/>
          <w:sz w:val="24"/>
          <w:szCs w:val="24"/>
        </w:rPr>
        <w:t>thorough eva</w:t>
      </w:r>
      <w:r w:rsidR="008C6581" w:rsidRPr="00F931D4">
        <w:rPr>
          <w:rFonts w:ascii="Arial" w:hAnsi="Arial" w:cs="Arial"/>
          <w:sz w:val="24"/>
          <w:szCs w:val="24"/>
        </w:rPr>
        <w:t xml:space="preserve">luation, </w:t>
      </w:r>
      <w:r w:rsidR="00A82462" w:rsidRPr="00F931D4">
        <w:rPr>
          <w:rFonts w:ascii="Arial" w:hAnsi="Arial" w:cs="Arial"/>
          <w:sz w:val="24"/>
          <w:szCs w:val="24"/>
        </w:rPr>
        <w:t>15</w:t>
      </w:r>
      <w:r w:rsidR="008C6581" w:rsidRPr="00F931D4">
        <w:rPr>
          <w:rFonts w:ascii="Arial" w:hAnsi="Arial" w:cs="Arial"/>
          <w:sz w:val="24"/>
          <w:szCs w:val="24"/>
        </w:rPr>
        <w:t xml:space="preserve"> </w:t>
      </w:r>
      <w:r w:rsidR="00AD5162" w:rsidRPr="00F931D4">
        <w:rPr>
          <w:rFonts w:ascii="Arial" w:hAnsi="Arial" w:cs="Arial"/>
          <w:sz w:val="24"/>
          <w:szCs w:val="24"/>
        </w:rPr>
        <w:t>articles</w:t>
      </w:r>
      <w:r w:rsidR="00FC6EB2" w:rsidRPr="00F931D4">
        <w:rPr>
          <w:rFonts w:ascii="Arial" w:hAnsi="Arial" w:cs="Arial"/>
          <w:sz w:val="24"/>
          <w:szCs w:val="24"/>
        </w:rPr>
        <w:t xml:space="preserve"> [12</w:t>
      </w:r>
      <w:proofErr w:type="gramStart"/>
      <w:r w:rsidR="00FC6EB2" w:rsidRPr="00F931D4">
        <w:rPr>
          <w:rFonts w:ascii="Arial" w:hAnsi="Arial" w:cs="Arial"/>
          <w:sz w:val="24"/>
          <w:szCs w:val="24"/>
        </w:rPr>
        <w:t>,14</w:t>
      </w:r>
      <w:proofErr w:type="gramEnd"/>
      <w:r w:rsidR="00791A0D" w:rsidRPr="00F931D4">
        <w:rPr>
          <w:rFonts w:ascii="Arial" w:hAnsi="Arial" w:cs="Arial"/>
          <w:sz w:val="24"/>
          <w:szCs w:val="24"/>
        </w:rPr>
        <w:t>-1</w:t>
      </w:r>
      <w:r w:rsidR="00FC6EB2" w:rsidRPr="00F931D4">
        <w:rPr>
          <w:rFonts w:ascii="Arial" w:hAnsi="Arial" w:cs="Arial"/>
          <w:sz w:val="24"/>
          <w:szCs w:val="24"/>
        </w:rPr>
        <w:t>5</w:t>
      </w:r>
      <w:r w:rsidR="00791A0D" w:rsidRPr="00F931D4">
        <w:rPr>
          <w:rFonts w:ascii="Arial" w:hAnsi="Arial" w:cs="Arial"/>
          <w:sz w:val="24"/>
          <w:szCs w:val="24"/>
        </w:rPr>
        <w:t>,</w:t>
      </w:r>
      <w:r w:rsidR="00FC6EB2" w:rsidRPr="00F931D4">
        <w:rPr>
          <w:rFonts w:ascii="Arial" w:hAnsi="Arial" w:cs="Arial"/>
          <w:sz w:val="24"/>
          <w:szCs w:val="24"/>
        </w:rPr>
        <w:t>23-34</w:t>
      </w:r>
      <w:r w:rsidR="00791A0D" w:rsidRPr="00F931D4">
        <w:rPr>
          <w:rFonts w:ascii="Arial" w:hAnsi="Arial" w:cs="Arial"/>
          <w:sz w:val="24"/>
          <w:szCs w:val="24"/>
        </w:rPr>
        <w:t>]</w:t>
      </w:r>
      <w:r w:rsidR="00AD5162" w:rsidRPr="00F931D4">
        <w:rPr>
          <w:rFonts w:ascii="Arial" w:hAnsi="Arial" w:cs="Arial"/>
          <w:sz w:val="24"/>
          <w:szCs w:val="24"/>
        </w:rPr>
        <w:t xml:space="preserve"> (</w:t>
      </w:r>
      <w:r w:rsidR="00F54ABE" w:rsidRPr="00F931D4">
        <w:rPr>
          <w:rFonts w:ascii="Arial" w:hAnsi="Arial" w:cs="Arial"/>
          <w:sz w:val="24"/>
          <w:szCs w:val="24"/>
        </w:rPr>
        <w:t>12</w:t>
      </w:r>
      <w:r w:rsidR="007A3FA2" w:rsidRPr="00F931D4">
        <w:rPr>
          <w:rFonts w:ascii="Arial" w:hAnsi="Arial" w:cs="Arial"/>
          <w:sz w:val="24"/>
          <w:szCs w:val="24"/>
        </w:rPr>
        <w:t xml:space="preserve"> studies) </w:t>
      </w:r>
      <w:r w:rsidR="00C91E39" w:rsidRPr="00F931D4">
        <w:rPr>
          <w:rFonts w:ascii="Arial" w:hAnsi="Arial" w:cs="Arial"/>
          <w:sz w:val="24"/>
          <w:szCs w:val="24"/>
        </w:rPr>
        <w:t xml:space="preserve">met the </w:t>
      </w:r>
      <w:r w:rsidR="00F3397E" w:rsidRPr="00F931D4">
        <w:rPr>
          <w:rFonts w:ascii="Arial" w:hAnsi="Arial" w:cs="Arial"/>
          <w:sz w:val="24"/>
          <w:szCs w:val="24"/>
        </w:rPr>
        <w:t>eligibility</w:t>
      </w:r>
      <w:r w:rsidR="001C2A3E" w:rsidRPr="00F931D4">
        <w:rPr>
          <w:rFonts w:ascii="Arial" w:hAnsi="Arial" w:cs="Arial"/>
          <w:sz w:val="24"/>
          <w:szCs w:val="24"/>
        </w:rPr>
        <w:t xml:space="preserve"> criteria.</w:t>
      </w:r>
    </w:p>
    <w:p w14:paraId="128D41AD" w14:textId="6C22A907" w:rsidR="00AF4ADA" w:rsidRPr="00F931D4" w:rsidRDefault="00AF4ADA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S</w:t>
      </w:r>
      <w:r w:rsidR="009827FE" w:rsidRPr="00F931D4">
        <w:rPr>
          <w:rFonts w:ascii="Arial" w:hAnsi="Arial" w:cs="Arial"/>
          <w:b/>
          <w:i/>
          <w:sz w:val="24"/>
          <w:szCs w:val="24"/>
        </w:rPr>
        <w:t>ummary of studies</w:t>
      </w:r>
    </w:p>
    <w:p w14:paraId="13EE810A" w14:textId="4CC527E7" w:rsidR="007402C7" w:rsidRPr="00F931D4" w:rsidRDefault="005A7803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Eight studies assessed only cognitive status</w:t>
      </w:r>
      <w:r w:rsidR="00474966" w:rsidRPr="00F931D4">
        <w:rPr>
          <w:rFonts w:ascii="Arial" w:hAnsi="Arial" w:cs="Arial"/>
          <w:sz w:val="24"/>
          <w:szCs w:val="24"/>
        </w:rPr>
        <w:t xml:space="preserve"> as a predictor of </w:t>
      </w:r>
      <w:r w:rsidR="00EF0BB5" w:rsidRPr="00F931D4">
        <w:rPr>
          <w:rFonts w:ascii="Arial" w:hAnsi="Arial" w:cs="Arial"/>
          <w:sz w:val="24"/>
          <w:szCs w:val="24"/>
        </w:rPr>
        <w:t xml:space="preserve">communicative difficulties, </w:t>
      </w:r>
      <w:r w:rsidR="000F1EF7" w:rsidRPr="00F931D4">
        <w:rPr>
          <w:rFonts w:ascii="Arial" w:hAnsi="Arial" w:cs="Arial"/>
          <w:sz w:val="24"/>
          <w:szCs w:val="24"/>
        </w:rPr>
        <w:t>two</w:t>
      </w:r>
      <w:r w:rsidR="00EF0BB5" w:rsidRPr="00F931D4">
        <w:rPr>
          <w:rFonts w:ascii="Arial" w:hAnsi="Arial" w:cs="Arial"/>
          <w:sz w:val="24"/>
          <w:szCs w:val="24"/>
        </w:rPr>
        <w:t xml:space="preserve"> studies only assessed inte</w:t>
      </w:r>
      <w:r w:rsidR="006B4F2E" w:rsidRPr="00F931D4">
        <w:rPr>
          <w:rFonts w:ascii="Arial" w:hAnsi="Arial" w:cs="Arial"/>
          <w:sz w:val="24"/>
          <w:szCs w:val="24"/>
        </w:rPr>
        <w:t>lligibility as a predictor and two</w:t>
      </w:r>
      <w:r w:rsidR="00EF0BB5" w:rsidRPr="00F931D4">
        <w:rPr>
          <w:rFonts w:ascii="Arial" w:hAnsi="Arial" w:cs="Arial"/>
          <w:sz w:val="24"/>
          <w:szCs w:val="24"/>
        </w:rPr>
        <w:t xml:space="preserve"> studies</w:t>
      </w:r>
      <w:r w:rsidR="00741578" w:rsidRPr="00F931D4">
        <w:rPr>
          <w:rFonts w:ascii="Arial" w:hAnsi="Arial" w:cs="Arial"/>
          <w:sz w:val="24"/>
          <w:szCs w:val="24"/>
        </w:rPr>
        <w:t xml:space="preserve"> </w:t>
      </w:r>
      <w:r w:rsidR="008432FA" w:rsidRPr="00F931D4">
        <w:rPr>
          <w:rFonts w:ascii="Arial" w:hAnsi="Arial" w:cs="Arial"/>
          <w:sz w:val="24"/>
          <w:szCs w:val="24"/>
        </w:rPr>
        <w:t>assessed both cognitive status and intelligibility as predictors.</w:t>
      </w:r>
      <w:r w:rsidR="00EF0BB5" w:rsidRPr="00F931D4">
        <w:rPr>
          <w:rFonts w:ascii="Arial" w:hAnsi="Arial" w:cs="Arial"/>
          <w:sz w:val="24"/>
          <w:szCs w:val="24"/>
        </w:rPr>
        <w:t xml:space="preserve"> </w:t>
      </w:r>
      <w:r w:rsidR="001E21EB" w:rsidRPr="00F931D4">
        <w:rPr>
          <w:rFonts w:ascii="Arial" w:hAnsi="Arial" w:cs="Arial"/>
          <w:sz w:val="24"/>
          <w:szCs w:val="24"/>
        </w:rPr>
        <w:t xml:space="preserve">Ten studies used a </w:t>
      </w:r>
      <w:r w:rsidR="007743CE" w:rsidRPr="00F931D4">
        <w:rPr>
          <w:rFonts w:ascii="Arial" w:hAnsi="Arial" w:cs="Arial"/>
          <w:sz w:val="24"/>
          <w:szCs w:val="24"/>
        </w:rPr>
        <w:t>cross-sectional design, one</w:t>
      </w:r>
      <w:r w:rsidR="00026128" w:rsidRPr="00F931D4">
        <w:rPr>
          <w:rFonts w:ascii="Arial" w:hAnsi="Arial" w:cs="Arial"/>
          <w:sz w:val="24"/>
          <w:szCs w:val="24"/>
        </w:rPr>
        <w:t xml:space="preserve"> </w:t>
      </w:r>
      <w:r w:rsidR="00880331" w:rsidRPr="00F931D4">
        <w:rPr>
          <w:rFonts w:ascii="Arial" w:hAnsi="Arial" w:cs="Arial"/>
          <w:sz w:val="24"/>
          <w:szCs w:val="24"/>
        </w:rPr>
        <w:t>used a cohort study design and one</w:t>
      </w:r>
      <w:r w:rsidR="00026128" w:rsidRPr="00F931D4">
        <w:rPr>
          <w:rFonts w:ascii="Arial" w:hAnsi="Arial" w:cs="Arial"/>
          <w:sz w:val="24"/>
          <w:szCs w:val="24"/>
        </w:rPr>
        <w:t xml:space="preserve"> used a mixed methods design. </w:t>
      </w:r>
      <w:r w:rsidR="0034634C" w:rsidRPr="00F931D4">
        <w:rPr>
          <w:rFonts w:ascii="Arial" w:hAnsi="Arial" w:cs="Arial"/>
          <w:sz w:val="24"/>
          <w:szCs w:val="24"/>
        </w:rPr>
        <w:t xml:space="preserve">Five studies were conducted in the USA, </w:t>
      </w:r>
      <w:r w:rsidR="00DE3B16" w:rsidRPr="00F931D4">
        <w:rPr>
          <w:rFonts w:ascii="Arial" w:hAnsi="Arial" w:cs="Arial"/>
          <w:sz w:val="24"/>
          <w:szCs w:val="24"/>
        </w:rPr>
        <w:t>four</w:t>
      </w:r>
      <w:r w:rsidR="0034634C" w:rsidRPr="00F931D4">
        <w:rPr>
          <w:rFonts w:ascii="Arial" w:hAnsi="Arial" w:cs="Arial"/>
          <w:sz w:val="24"/>
          <w:szCs w:val="24"/>
        </w:rPr>
        <w:t xml:space="preserve"> in the UK, </w:t>
      </w:r>
      <w:r w:rsidR="00DE3B16" w:rsidRPr="00F931D4">
        <w:rPr>
          <w:rFonts w:ascii="Arial" w:hAnsi="Arial" w:cs="Arial"/>
          <w:sz w:val="24"/>
          <w:szCs w:val="24"/>
        </w:rPr>
        <w:t>two</w:t>
      </w:r>
      <w:r w:rsidR="0034634C" w:rsidRPr="00F931D4">
        <w:rPr>
          <w:rFonts w:ascii="Arial" w:hAnsi="Arial" w:cs="Arial"/>
          <w:sz w:val="24"/>
          <w:szCs w:val="24"/>
        </w:rPr>
        <w:t xml:space="preserve"> in Canada and </w:t>
      </w:r>
      <w:r w:rsidR="00DE3B16" w:rsidRPr="00F931D4">
        <w:rPr>
          <w:rFonts w:ascii="Arial" w:hAnsi="Arial" w:cs="Arial"/>
          <w:sz w:val="24"/>
          <w:szCs w:val="24"/>
        </w:rPr>
        <w:t>one</w:t>
      </w:r>
      <w:r w:rsidR="0034634C" w:rsidRPr="00F931D4">
        <w:rPr>
          <w:rFonts w:ascii="Arial" w:hAnsi="Arial" w:cs="Arial"/>
          <w:sz w:val="24"/>
          <w:szCs w:val="24"/>
        </w:rPr>
        <w:t xml:space="preserve"> in New Zealand.</w:t>
      </w:r>
      <w:r w:rsidR="009C3DB8" w:rsidRPr="00F931D4">
        <w:rPr>
          <w:rFonts w:ascii="Arial" w:hAnsi="Arial" w:cs="Arial"/>
          <w:sz w:val="24"/>
          <w:szCs w:val="24"/>
        </w:rPr>
        <w:t xml:space="preserve"> </w:t>
      </w:r>
      <w:r w:rsidR="00E81ABE" w:rsidRPr="00F931D4">
        <w:rPr>
          <w:rFonts w:ascii="Arial" w:hAnsi="Arial" w:cs="Arial"/>
          <w:sz w:val="24"/>
          <w:szCs w:val="24"/>
        </w:rPr>
        <w:t>Two studies were as</w:t>
      </w:r>
      <w:r w:rsidR="009B6E1B" w:rsidRPr="00F931D4">
        <w:rPr>
          <w:rFonts w:ascii="Arial" w:hAnsi="Arial" w:cs="Arial"/>
          <w:sz w:val="24"/>
          <w:szCs w:val="24"/>
        </w:rPr>
        <w:t xml:space="preserve">sessed at low risk of bias, </w:t>
      </w:r>
      <w:r w:rsidR="00180150" w:rsidRPr="00F931D4">
        <w:rPr>
          <w:rFonts w:ascii="Arial" w:hAnsi="Arial" w:cs="Arial"/>
          <w:sz w:val="24"/>
          <w:szCs w:val="24"/>
        </w:rPr>
        <w:t>five</w:t>
      </w:r>
      <w:r w:rsidR="00E81ABE" w:rsidRPr="00F931D4">
        <w:rPr>
          <w:rFonts w:ascii="Arial" w:hAnsi="Arial" w:cs="Arial"/>
          <w:sz w:val="24"/>
          <w:szCs w:val="24"/>
        </w:rPr>
        <w:t xml:space="preserve"> at </w:t>
      </w:r>
      <w:r w:rsidR="009B6E1B" w:rsidRPr="00F931D4">
        <w:rPr>
          <w:rFonts w:ascii="Arial" w:hAnsi="Arial" w:cs="Arial"/>
          <w:sz w:val="24"/>
          <w:szCs w:val="24"/>
        </w:rPr>
        <w:t xml:space="preserve">moderate risk of bias and </w:t>
      </w:r>
      <w:r w:rsidR="005C5365" w:rsidRPr="00F931D4">
        <w:rPr>
          <w:rFonts w:ascii="Arial" w:hAnsi="Arial" w:cs="Arial"/>
          <w:sz w:val="24"/>
          <w:szCs w:val="24"/>
        </w:rPr>
        <w:t>five</w:t>
      </w:r>
      <w:r w:rsidR="009B6E1B" w:rsidRPr="00F931D4">
        <w:rPr>
          <w:rFonts w:ascii="Arial" w:hAnsi="Arial" w:cs="Arial"/>
          <w:sz w:val="24"/>
          <w:szCs w:val="24"/>
        </w:rPr>
        <w:t xml:space="preserve"> at </w:t>
      </w:r>
      <w:r w:rsidR="0024047F" w:rsidRPr="00F931D4">
        <w:rPr>
          <w:rFonts w:ascii="Arial" w:hAnsi="Arial" w:cs="Arial"/>
          <w:sz w:val="24"/>
          <w:szCs w:val="24"/>
        </w:rPr>
        <w:t>high risk of bias</w:t>
      </w:r>
      <w:r w:rsidR="0074257E" w:rsidRPr="00F931D4">
        <w:rPr>
          <w:rFonts w:ascii="Arial" w:hAnsi="Arial" w:cs="Arial"/>
          <w:sz w:val="24"/>
          <w:szCs w:val="24"/>
        </w:rPr>
        <w:t xml:space="preserve"> (Table 2)</w:t>
      </w:r>
      <w:r w:rsidR="0024047F" w:rsidRPr="00F931D4">
        <w:rPr>
          <w:rFonts w:ascii="Arial" w:hAnsi="Arial" w:cs="Arial"/>
          <w:sz w:val="24"/>
          <w:szCs w:val="24"/>
        </w:rPr>
        <w:t>.</w:t>
      </w:r>
      <w:r w:rsidR="003B1B2C" w:rsidRPr="00F931D4">
        <w:rPr>
          <w:rFonts w:ascii="Arial" w:hAnsi="Arial" w:cs="Arial"/>
          <w:sz w:val="24"/>
          <w:szCs w:val="24"/>
        </w:rPr>
        <w:t xml:space="preserve"> </w:t>
      </w:r>
      <w:r w:rsidR="00DB303E" w:rsidRPr="00F931D4">
        <w:rPr>
          <w:rFonts w:ascii="Arial" w:hAnsi="Arial" w:cs="Arial"/>
          <w:sz w:val="24"/>
          <w:szCs w:val="24"/>
        </w:rPr>
        <w:t xml:space="preserve">The three most common threats to validity were a lack of participant representativeness (11 studies, 92%), </w:t>
      </w:r>
      <w:r w:rsidR="009809B8" w:rsidRPr="00F931D4">
        <w:rPr>
          <w:rFonts w:ascii="Arial" w:hAnsi="Arial" w:cs="Arial"/>
          <w:sz w:val="24"/>
          <w:szCs w:val="24"/>
        </w:rPr>
        <w:t xml:space="preserve">concerns over </w:t>
      </w:r>
      <w:r w:rsidR="00D47DB5" w:rsidRPr="00F931D4">
        <w:rPr>
          <w:rFonts w:ascii="Arial" w:hAnsi="Arial" w:cs="Arial"/>
          <w:sz w:val="24"/>
          <w:szCs w:val="24"/>
        </w:rPr>
        <w:t xml:space="preserve">task or stimulus </w:t>
      </w:r>
      <w:r w:rsidR="009809B8" w:rsidRPr="00F931D4">
        <w:rPr>
          <w:rFonts w:ascii="Arial" w:hAnsi="Arial" w:cs="Arial"/>
          <w:sz w:val="24"/>
          <w:szCs w:val="24"/>
        </w:rPr>
        <w:t>order effects (11 studies, 92%)</w:t>
      </w:r>
      <w:r w:rsidR="005A2DDF" w:rsidRPr="00F931D4">
        <w:rPr>
          <w:rFonts w:ascii="Arial" w:hAnsi="Arial" w:cs="Arial"/>
          <w:sz w:val="24"/>
          <w:szCs w:val="24"/>
        </w:rPr>
        <w:t xml:space="preserve"> and </w:t>
      </w:r>
      <w:r w:rsidR="002646F2" w:rsidRPr="00F931D4">
        <w:rPr>
          <w:rFonts w:ascii="Arial" w:hAnsi="Arial" w:cs="Arial"/>
          <w:sz w:val="24"/>
          <w:szCs w:val="24"/>
        </w:rPr>
        <w:t>a</w:t>
      </w:r>
      <w:r w:rsidR="00CE7AD8" w:rsidRPr="00F931D4">
        <w:rPr>
          <w:rFonts w:ascii="Arial" w:hAnsi="Arial" w:cs="Arial"/>
          <w:sz w:val="24"/>
          <w:szCs w:val="24"/>
        </w:rPr>
        <w:t xml:space="preserve"> lack of sample size rationale (</w:t>
      </w:r>
      <w:r w:rsidR="004900B3" w:rsidRPr="00F931D4">
        <w:rPr>
          <w:rFonts w:ascii="Arial" w:hAnsi="Arial" w:cs="Arial"/>
          <w:sz w:val="24"/>
          <w:szCs w:val="24"/>
        </w:rPr>
        <w:t>10 studies, 84%</w:t>
      </w:r>
      <w:r w:rsidR="00CE7AD8" w:rsidRPr="00F931D4">
        <w:rPr>
          <w:rFonts w:ascii="Arial" w:hAnsi="Arial" w:cs="Arial"/>
          <w:sz w:val="24"/>
          <w:szCs w:val="24"/>
        </w:rPr>
        <w:t>).</w:t>
      </w:r>
      <w:r w:rsidR="00BA13CF" w:rsidRPr="00F931D4">
        <w:rPr>
          <w:rFonts w:ascii="Arial" w:hAnsi="Arial" w:cs="Arial"/>
          <w:sz w:val="24"/>
          <w:szCs w:val="24"/>
        </w:rPr>
        <w:t xml:space="preserve"> </w:t>
      </w:r>
      <w:r w:rsidR="00B81953" w:rsidRPr="00F931D4">
        <w:rPr>
          <w:rFonts w:ascii="Arial" w:hAnsi="Arial" w:cs="Arial"/>
          <w:sz w:val="24"/>
          <w:szCs w:val="24"/>
        </w:rPr>
        <w:t xml:space="preserve">The approach to </w:t>
      </w:r>
      <w:r w:rsidR="00931C3E" w:rsidRPr="00F931D4">
        <w:rPr>
          <w:rFonts w:ascii="Arial" w:hAnsi="Arial" w:cs="Arial"/>
          <w:sz w:val="24"/>
          <w:szCs w:val="24"/>
        </w:rPr>
        <w:t xml:space="preserve">intelligibility assessment </w:t>
      </w:r>
      <w:r w:rsidR="00941C5F" w:rsidRPr="00F931D4">
        <w:rPr>
          <w:rFonts w:ascii="Arial" w:hAnsi="Arial" w:cs="Arial"/>
          <w:sz w:val="24"/>
          <w:szCs w:val="24"/>
        </w:rPr>
        <w:t>undertaken by each study is profiled in Table 3.</w:t>
      </w:r>
      <w:r w:rsidR="00C24E57" w:rsidRPr="00F931D4">
        <w:rPr>
          <w:rFonts w:ascii="Arial" w:hAnsi="Arial" w:cs="Arial"/>
          <w:sz w:val="24"/>
          <w:szCs w:val="24"/>
        </w:rPr>
        <w:t xml:space="preserve"> </w:t>
      </w:r>
      <w:r w:rsidR="00A36593" w:rsidRPr="00F931D4">
        <w:rPr>
          <w:rFonts w:ascii="Arial" w:hAnsi="Arial" w:cs="Arial"/>
          <w:sz w:val="24"/>
          <w:szCs w:val="24"/>
        </w:rPr>
        <w:t xml:space="preserve">The findings of included studies are </w:t>
      </w:r>
      <w:r w:rsidR="0046582F" w:rsidRPr="00F931D4">
        <w:rPr>
          <w:rFonts w:ascii="Arial" w:hAnsi="Arial" w:cs="Arial"/>
          <w:sz w:val="24"/>
          <w:szCs w:val="24"/>
        </w:rPr>
        <w:t xml:space="preserve">summarised below and </w:t>
      </w:r>
      <w:r w:rsidR="007D4A00" w:rsidRPr="00F931D4">
        <w:rPr>
          <w:rFonts w:ascii="Arial" w:hAnsi="Arial" w:cs="Arial"/>
          <w:sz w:val="24"/>
          <w:szCs w:val="24"/>
        </w:rPr>
        <w:t xml:space="preserve">provided </w:t>
      </w:r>
      <w:r w:rsidR="00F34894" w:rsidRPr="00F931D4">
        <w:rPr>
          <w:rFonts w:ascii="Arial" w:hAnsi="Arial" w:cs="Arial"/>
          <w:sz w:val="24"/>
          <w:szCs w:val="24"/>
        </w:rPr>
        <w:t>in fu</w:t>
      </w:r>
      <w:r w:rsidR="00F05E1C" w:rsidRPr="00F931D4">
        <w:rPr>
          <w:rFonts w:ascii="Arial" w:hAnsi="Arial" w:cs="Arial"/>
          <w:sz w:val="24"/>
          <w:szCs w:val="24"/>
        </w:rPr>
        <w:t>ll in the Appendix.</w:t>
      </w:r>
    </w:p>
    <w:p w14:paraId="5F1F0BF1" w14:textId="08BB65C3" w:rsidR="004841D4" w:rsidRPr="00F931D4" w:rsidRDefault="004841D4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Cognitive status</w:t>
      </w:r>
    </w:p>
    <w:p w14:paraId="02BB6836" w14:textId="6AE7FA28" w:rsidR="00D40713" w:rsidRPr="00F931D4" w:rsidRDefault="00C7003F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Ten studies </w:t>
      </w:r>
      <w:r w:rsidR="004A1322" w:rsidRPr="00F931D4">
        <w:rPr>
          <w:rFonts w:ascii="Arial" w:hAnsi="Arial" w:cs="Arial"/>
          <w:sz w:val="24"/>
          <w:szCs w:val="24"/>
        </w:rPr>
        <w:t>assessed the role of cognitive status and 9</w:t>
      </w:r>
      <w:r w:rsidR="00AA663B" w:rsidRPr="00F931D4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4A1322" w:rsidRPr="00F931D4">
        <w:rPr>
          <w:rFonts w:ascii="Arial" w:hAnsi="Arial" w:cs="Arial"/>
          <w:sz w:val="24"/>
          <w:szCs w:val="24"/>
        </w:rPr>
        <w:t xml:space="preserve">found a positive result, defined as a </w:t>
      </w:r>
      <w:r w:rsidR="00B348E7" w:rsidRPr="00F931D4">
        <w:rPr>
          <w:rFonts w:ascii="Arial" w:hAnsi="Arial" w:cs="Arial"/>
          <w:sz w:val="24"/>
          <w:szCs w:val="24"/>
        </w:rPr>
        <w:t xml:space="preserve">significant association between </w:t>
      </w:r>
      <w:r w:rsidR="00563EF9" w:rsidRPr="00F931D4">
        <w:rPr>
          <w:rFonts w:ascii="Arial" w:hAnsi="Arial" w:cs="Arial"/>
          <w:sz w:val="24"/>
          <w:szCs w:val="24"/>
        </w:rPr>
        <w:t>at least one measure of cognitive status and one me</w:t>
      </w:r>
      <w:r w:rsidR="004D15A0" w:rsidRPr="00F931D4">
        <w:rPr>
          <w:rFonts w:ascii="Arial" w:hAnsi="Arial" w:cs="Arial"/>
          <w:sz w:val="24"/>
          <w:szCs w:val="24"/>
        </w:rPr>
        <w:t>a</w:t>
      </w:r>
      <w:r w:rsidR="005326E8" w:rsidRPr="00F931D4">
        <w:rPr>
          <w:rFonts w:ascii="Arial" w:hAnsi="Arial" w:cs="Arial"/>
          <w:sz w:val="24"/>
          <w:szCs w:val="24"/>
        </w:rPr>
        <w:t>sure of everyday communication.</w:t>
      </w:r>
      <w:r w:rsidR="00E75A59" w:rsidRPr="00F931D4">
        <w:rPr>
          <w:rFonts w:ascii="Arial" w:hAnsi="Arial" w:cs="Arial"/>
          <w:sz w:val="24"/>
          <w:szCs w:val="24"/>
        </w:rPr>
        <w:t xml:space="preserve"> </w:t>
      </w:r>
      <w:r w:rsidR="004A4411" w:rsidRPr="00F931D4">
        <w:rPr>
          <w:rFonts w:ascii="Arial" w:hAnsi="Arial" w:cs="Arial"/>
          <w:sz w:val="24"/>
          <w:szCs w:val="24"/>
        </w:rPr>
        <w:t xml:space="preserve">Of these </w:t>
      </w:r>
      <w:r w:rsidR="00E50A6E" w:rsidRPr="00F931D4">
        <w:rPr>
          <w:rFonts w:ascii="Arial" w:hAnsi="Arial" w:cs="Arial"/>
          <w:sz w:val="24"/>
          <w:szCs w:val="24"/>
        </w:rPr>
        <w:t>nine</w:t>
      </w:r>
      <w:r w:rsidR="004A4411" w:rsidRPr="00F931D4">
        <w:rPr>
          <w:rFonts w:ascii="Arial" w:hAnsi="Arial" w:cs="Arial"/>
          <w:sz w:val="24"/>
          <w:szCs w:val="24"/>
        </w:rPr>
        <w:t xml:space="preserve"> studies, </w:t>
      </w:r>
      <w:r w:rsidR="00FC0E60" w:rsidRPr="00F931D4">
        <w:rPr>
          <w:rFonts w:ascii="Arial" w:hAnsi="Arial" w:cs="Arial"/>
          <w:sz w:val="24"/>
          <w:szCs w:val="24"/>
        </w:rPr>
        <w:t>one</w:t>
      </w:r>
      <w:r w:rsidR="005A0395" w:rsidRPr="00F931D4">
        <w:rPr>
          <w:rFonts w:ascii="Arial" w:hAnsi="Arial" w:cs="Arial"/>
          <w:sz w:val="24"/>
          <w:szCs w:val="24"/>
        </w:rPr>
        <w:t xml:space="preserve"> [2</w:t>
      </w:r>
      <w:r w:rsidR="000D57D9" w:rsidRPr="00F931D4">
        <w:rPr>
          <w:rFonts w:ascii="Arial" w:hAnsi="Arial" w:cs="Arial"/>
          <w:sz w:val="24"/>
          <w:szCs w:val="24"/>
        </w:rPr>
        <w:t>5</w:t>
      </w:r>
      <w:r w:rsidR="005A0395" w:rsidRPr="00F931D4">
        <w:rPr>
          <w:rFonts w:ascii="Arial" w:hAnsi="Arial" w:cs="Arial"/>
          <w:sz w:val="24"/>
          <w:szCs w:val="24"/>
        </w:rPr>
        <w:t>]</w:t>
      </w:r>
      <w:r w:rsidR="00CB034A" w:rsidRPr="00F931D4">
        <w:rPr>
          <w:rFonts w:ascii="Arial" w:hAnsi="Arial" w:cs="Arial"/>
          <w:sz w:val="24"/>
          <w:szCs w:val="24"/>
        </w:rPr>
        <w:t xml:space="preserve"> was assessed at low risk of bias, </w:t>
      </w:r>
      <w:r w:rsidR="00FC0E60" w:rsidRPr="00F931D4">
        <w:rPr>
          <w:rFonts w:ascii="Arial" w:hAnsi="Arial" w:cs="Arial"/>
          <w:sz w:val="24"/>
          <w:szCs w:val="24"/>
        </w:rPr>
        <w:t>four</w:t>
      </w:r>
      <w:r w:rsidR="005A0395" w:rsidRPr="00F931D4">
        <w:rPr>
          <w:rFonts w:ascii="Arial" w:hAnsi="Arial" w:cs="Arial"/>
          <w:sz w:val="24"/>
          <w:szCs w:val="24"/>
        </w:rPr>
        <w:t xml:space="preserve"> [1</w:t>
      </w:r>
      <w:r w:rsidR="003A27C5" w:rsidRPr="00F931D4">
        <w:rPr>
          <w:rFonts w:ascii="Arial" w:hAnsi="Arial" w:cs="Arial"/>
          <w:sz w:val="24"/>
          <w:szCs w:val="24"/>
        </w:rPr>
        <w:t>5</w:t>
      </w:r>
      <w:proofErr w:type="gramStart"/>
      <w:r w:rsidR="003A27C5" w:rsidRPr="00F931D4">
        <w:rPr>
          <w:rFonts w:ascii="Arial" w:hAnsi="Arial" w:cs="Arial"/>
          <w:sz w:val="24"/>
          <w:szCs w:val="24"/>
        </w:rPr>
        <w:t>,24</w:t>
      </w:r>
      <w:r w:rsidR="003D3F0C" w:rsidRPr="00F931D4">
        <w:rPr>
          <w:rFonts w:ascii="Arial" w:hAnsi="Arial" w:cs="Arial"/>
          <w:sz w:val="24"/>
          <w:szCs w:val="24"/>
        </w:rPr>
        <w:t>,29</w:t>
      </w:r>
      <w:r w:rsidR="00921EBD" w:rsidRPr="00F931D4">
        <w:rPr>
          <w:rFonts w:ascii="Arial" w:hAnsi="Arial" w:cs="Arial"/>
          <w:sz w:val="24"/>
          <w:szCs w:val="24"/>
        </w:rPr>
        <w:t>,33</w:t>
      </w:r>
      <w:proofErr w:type="gramEnd"/>
      <w:r w:rsidR="00921EBD" w:rsidRPr="00F931D4">
        <w:rPr>
          <w:rFonts w:ascii="Arial" w:hAnsi="Arial" w:cs="Arial"/>
          <w:sz w:val="24"/>
          <w:szCs w:val="24"/>
        </w:rPr>
        <w:t>-34</w:t>
      </w:r>
      <w:r w:rsidR="005A0395" w:rsidRPr="00F931D4">
        <w:rPr>
          <w:rFonts w:ascii="Arial" w:hAnsi="Arial" w:cs="Arial"/>
          <w:sz w:val="24"/>
          <w:szCs w:val="24"/>
        </w:rPr>
        <w:t>]</w:t>
      </w:r>
      <w:r w:rsidR="00CB034A" w:rsidRPr="00F931D4">
        <w:rPr>
          <w:rFonts w:ascii="Arial" w:hAnsi="Arial" w:cs="Arial"/>
          <w:sz w:val="24"/>
          <w:szCs w:val="24"/>
        </w:rPr>
        <w:t xml:space="preserve"> at </w:t>
      </w:r>
      <w:r w:rsidR="003D3909" w:rsidRPr="00F931D4">
        <w:rPr>
          <w:rFonts w:ascii="Arial" w:hAnsi="Arial" w:cs="Arial"/>
          <w:sz w:val="24"/>
          <w:szCs w:val="24"/>
        </w:rPr>
        <w:t>moderate risk of bias</w:t>
      </w:r>
      <w:r w:rsidR="004551E4" w:rsidRPr="00F931D4">
        <w:rPr>
          <w:rFonts w:ascii="Arial" w:hAnsi="Arial" w:cs="Arial"/>
          <w:sz w:val="24"/>
          <w:szCs w:val="24"/>
        </w:rPr>
        <w:t xml:space="preserve"> and </w:t>
      </w:r>
      <w:r w:rsidR="00FC0E60" w:rsidRPr="00F931D4">
        <w:rPr>
          <w:rFonts w:ascii="Arial" w:hAnsi="Arial" w:cs="Arial"/>
          <w:sz w:val="24"/>
          <w:szCs w:val="24"/>
        </w:rPr>
        <w:t>four</w:t>
      </w:r>
      <w:r w:rsidR="00255F54" w:rsidRPr="00F931D4">
        <w:rPr>
          <w:rFonts w:ascii="Arial" w:hAnsi="Arial" w:cs="Arial"/>
          <w:sz w:val="24"/>
          <w:szCs w:val="24"/>
        </w:rPr>
        <w:t xml:space="preserve"> [23</w:t>
      </w:r>
      <w:r w:rsidR="005A0395" w:rsidRPr="00F931D4">
        <w:rPr>
          <w:rFonts w:ascii="Arial" w:hAnsi="Arial" w:cs="Arial"/>
          <w:sz w:val="24"/>
          <w:szCs w:val="24"/>
        </w:rPr>
        <w:t>,2</w:t>
      </w:r>
      <w:r w:rsidR="000E6795" w:rsidRPr="00F931D4">
        <w:rPr>
          <w:rFonts w:ascii="Arial" w:hAnsi="Arial" w:cs="Arial"/>
          <w:sz w:val="24"/>
          <w:szCs w:val="24"/>
        </w:rPr>
        <w:t>8</w:t>
      </w:r>
      <w:r w:rsidR="005A0395" w:rsidRPr="00F931D4">
        <w:rPr>
          <w:rFonts w:ascii="Arial" w:hAnsi="Arial" w:cs="Arial"/>
          <w:sz w:val="24"/>
          <w:szCs w:val="24"/>
        </w:rPr>
        <w:t>,</w:t>
      </w:r>
      <w:r w:rsidR="00173CA4" w:rsidRPr="00F931D4">
        <w:rPr>
          <w:rFonts w:ascii="Arial" w:hAnsi="Arial" w:cs="Arial"/>
          <w:sz w:val="24"/>
          <w:szCs w:val="24"/>
        </w:rPr>
        <w:t>31,32</w:t>
      </w:r>
      <w:r w:rsidR="005A0395" w:rsidRPr="00F931D4">
        <w:rPr>
          <w:rFonts w:ascii="Arial" w:hAnsi="Arial" w:cs="Arial"/>
          <w:sz w:val="24"/>
          <w:szCs w:val="24"/>
        </w:rPr>
        <w:t>]</w:t>
      </w:r>
      <w:r w:rsidR="004551E4" w:rsidRPr="00F931D4">
        <w:rPr>
          <w:rFonts w:ascii="Arial" w:hAnsi="Arial" w:cs="Arial"/>
          <w:sz w:val="24"/>
          <w:szCs w:val="24"/>
        </w:rPr>
        <w:t xml:space="preserve"> at high risk of bias</w:t>
      </w:r>
      <w:r w:rsidR="004C359E" w:rsidRPr="00F931D4">
        <w:rPr>
          <w:rFonts w:ascii="Arial" w:hAnsi="Arial" w:cs="Arial"/>
          <w:sz w:val="24"/>
          <w:szCs w:val="24"/>
        </w:rPr>
        <w:t>.</w:t>
      </w:r>
      <w:r w:rsidR="00EF0FBA" w:rsidRPr="00F931D4">
        <w:rPr>
          <w:rFonts w:ascii="Arial" w:hAnsi="Arial" w:cs="Arial"/>
          <w:sz w:val="24"/>
          <w:szCs w:val="24"/>
        </w:rPr>
        <w:t xml:space="preserve"> Five</w:t>
      </w:r>
      <w:r w:rsidR="005A0395" w:rsidRPr="00F931D4">
        <w:rPr>
          <w:rFonts w:ascii="Arial" w:hAnsi="Arial" w:cs="Arial"/>
          <w:sz w:val="24"/>
          <w:szCs w:val="24"/>
        </w:rPr>
        <w:t xml:space="preserve"> [2</w:t>
      </w:r>
      <w:r w:rsidR="00994EEE" w:rsidRPr="00F931D4">
        <w:rPr>
          <w:rFonts w:ascii="Arial" w:hAnsi="Arial" w:cs="Arial"/>
          <w:sz w:val="24"/>
          <w:szCs w:val="24"/>
        </w:rPr>
        <w:t>8</w:t>
      </w:r>
      <w:proofErr w:type="gramStart"/>
      <w:r w:rsidR="00994EEE" w:rsidRPr="00F931D4">
        <w:rPr>
          <w:rFonts w:ascii="Arial" w:hAnsi="Arial" w:cs="Arial"/>
          <w:sz w:val="24"/>
          <w:szCs w:val="24"/>
        </w:rPr>
        <w:t>,30,31</w:t>
      </w:r>
      <w:r w:rsidR="005A0395" w:rsidRPr="00F931D4">
        <w:rPr>
          <w:rFonts w:ascii="Arial" w:hAnsi="Arial" w:cs="Arial"/>
          <w:sz w:val="24"/>
          <w:szCs w:val="24"/>
        </w:rPr>
        <w:t>,3</w:t>
      </w:r>
      <w:r w:rsidR="002C0F2F" w:rsidRPr="00F931D4">
        <w:rPr>
          <w:rFonts w:ascii="Arial" w:hAnsi="Arial" w:cs="Arial"/>
          <w:sz w:val="24"/>
          <w:szCs w:val="24"/>
        </w:rPr>
        <w:t>3,34</w:t>
      </w:r>
      <w:proofErr w:type="gramEnd"/>
      <w:r w:rsidR="005A0395" w:rsidRPr="00F931D4">
        <w:rPr>
          <w:rFonts w:ascii="Arial" w:hAnsi="Arial" w:cs="Arial"/>
          <w:sz w:val="24"/>
          <w:szCs w:val="24"/>
        </w:rPr>
        <w:t>]</w:t>
      </w:r>
      <w:r w:rsidR="00EF0FBA" w:rsidRPr="00F931D4">
        <w:rPr>
          <w:rFonts w:ascii="Arial" w:hAnsi="Arial" w:cs="Arial"/>
          <w:sz w:val="24"/>
          <w:szCs w:val="24"/>
        </w:rPr>
        <w:t xml:space="preserve"> of these </w:t>
      </w:r>
      <w:r w:rsidR="0018428A" w:rsidRPr="00F931D4">
        <w:rPr>
          <w:rFonts w:ascii="Arial" w:hAnsi="Arial" w:cs="Arial"/>
          <w:sz w:val="24"/>
          <w:szCs w:val="24"/>
        </w:rPr>
        <w:t xml:space="preserve">studies provided evidence that </w:t>
      </w:r>
      <w:r w:rsidR="00862052" w:rsidRPr="00F931D4">
        <w:rPr>
          <w:rFonts w:ascii="Arial" w:hAnsi="Arial" w:cs="Arial"/>
          <w:sz w:val="24"/>
          <w:szCs w:val="24"/>
        </w:rPr>
        <w:t>greater impairment of cognitive status is associated with greater impairment of</w:t>
      </w:r>
      <w:r w:rsidR="00D40713" w:rsidRPr="00F931D4">
        <w:rPr>
          <w:rFonts w:ascii="Arial" w:hAnsi="Arial" w:cs="Arial"/>
          <w:sz w:val="24"/>
          <w:szCs w:val="24"/>
        </w:rPr>
        <w:t xml:space="preserve"> conversational pragmatics. </w:t>
      </w:r>
      <w:r w:rsidR="00BA52E2" w:rsidRPr="00F931D4">
        <w:rPr>
          <w:rFonts w:ascii="Arial" w:hAnsi="Arial" w:cs="Arial"/>
          <w:sz w:val="24"/>
          <w:szCs w:val="24"/>
        </w:rPr>
        <w:t xml:space="preserve">Hall </w:t>
      </w:r>
      <w:r w:rsidR="00BA52E2" w:rsidRPr="00F931D4">
        <w:rPr>
          <w:rFonts w:ascii="Arial" w:hAnsi="Arial" w:cs="Arial"/>
          <w:i/>
          <w:sz w:val="24"/>
          <w:szCs w:val="24"/>
        </w:rPr>
        <w:t>et al</w:t>
      </w:r>
      <w:r w:rsidR="009C0020" w:rsidRPr="00F931D4">
        <w:rPr>
          <w:rFonts w:ascii="Arial" w:hAnsi="Arial" w:cs="Arial"/>
          <w:i/>
          <w:sz w:val="24"/>
          <w:szCs w:val="24"/>
        </w:rPr>
        <w:t xml:space="preserve"> </w:t>
      </w:r>
      <w:r w:rsidR="009C0020" w:rsidRPr="00F931D4">
        <w:rPr>
          <w:rFonts w:ascii="Arial" w:hAnsi="Arial" w:cs="Arial"/>
          <w:sz w:val="24"/>
          <w:szCs w:val="24"/>
        </w:rPr>
        <w:t>[28]</w:t>
      </w:r>
      <w:r w:rsidR="002214BB" w:rsidRPr="00F931D4">
        <w:rPr>
          <w:rFonts w:ascii="Arial" w:hAnsi="Arial" w:cs="Arial"/>
          <w:i/>
          <w:sz w:val="24"/>
          <w:szCs w:val="24"/>
        </w:rPr>
        <w:t xml:space="preserve"> </w:t>
      </w:r>
      <w:r w:rsidR="002214BB" w:rsidRPr="00F931D4">
        <w:rPr>
          <w:rFonts w:ascii="Arial" w:hAnsi="Arial" w:cs="Arial"/>
          <w:sz w:val="24"/>
          <w:szCs w:val="24"/>
        </w:rPr>
        <w:t>found that Mini Mental State Examination (MMSE)</w:t>
      </w:r>
      <w:r w:rsidR="00E86375" w:rsidRPr="00F931D4">
        <w:rPr>
          <w:rFonts w:ascii="Arial" w:hAnsi="Arial" w:cs="Arial"/>
          <w:sz w:val="24"/>
          <w:szCs w:val="24"/>
        </w:rPr>
        <w:t xml:space="preserve"> [35]</w:t>
      </w:r>
      <w:r w:rsidR="002214BB" w:rsidRPr="00F931D4">
        <w:rPr>
          <w:rFonts w:ascii="Arial" w:hAnsi="Arial" w:cs="Arial"/>
          <w:sz w:val="24"/>
          <w:szCs w:val="24"/>
        </w:rPr>
        <w:t xml:space="preserve"> s</w:t>
      </w:r>
      <w:r w:rsidR="00F5188E" w:rsidRPr="00F931D4">
        <w:rPr>
          <w:rFonts w:ascii="Arial" w:hAnsi="Arial" w:cs="Arial"/>
          <w:sz w:val="24"/>
          <w:szCs w:val="24"/>
        </w:rPr>
        <w:t xml:space="preserve">core was </w:t>
      </w:r>
      <w:r w:rsidR="00BB6ECB" w:rsidRPr="00F931D4">
        <w:rPr>
          <w:rFonts w:ascii="Arial" w:hAnsi="Arial" w:cs="Arial"/>
          <w:sz w:val="24"/>
          <w:szCs w:val="24"/>
        </w:rPr>
        <w:t xml:space="preserve">strongly </w:t>
      </w:r>
      <w:r w:rsidR="00AA0C32" w:rsidRPr="00F931D4">
        <w:rPr>
          <w:rFonts w:ascii="Arial" w:hAnsi="Arial" w:cs="Arial"/>
          <w:sz w:val="24"/>
          <w:szCs w:val="24"/>
        </w:rPr>
        <w:t xml:space="preserve">associated with </w:t>
      </w:r>
      <w:r w:rsidR="00CF67C0" w:rsidRPr="00F931D4">
        <w:rPr>
          <w:rFonts w:ascii="Arial" w:hAnsi="Arial" w:cs="Arial"/>
          <w:sz w:val="24"/>
          <w:szCs w:val="24"/>
        </w:rPr>
        <w:t xml:space="preserve">score on the </w:t>
      </w:r>
      <w:r w:rsidR="00836796" w:rsidRPr="00F931D4">
        <w:rPr>
          <w:rFonts w:ascii="Arial" w:hAnsi="Arial" w:cs="Arial"/>
          <w:sz w:val="24"/>
          <w:szCs w:val="24"/>
        </w:rPr>
        <w:t>Rating Scale of Pragmatic Communication Skills</w:t>
      </w:r>
      <w:r w:rsidR="008736D1" w:rsidRPr="00F931D4">
        <w:rPr>
          <w:rFonts w:ascii="Arial" w:hAnsi="Arial" w:cs="Arial"/>
          <w:sz w:val="24"/>
          <w:szCs w:val="24"/>
        </w:rPr>
        <w:t xml:space="preserve"> [36]</w:t>
      </w:r>
      <w:r w:rsidR="00836796" w:rsidRPr="00F931D4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3209C8" w:rsidRPr="00F931D4">
        <w:rPr>
          <w:rFonts w:ascii="Arial" w:hAnsi="Arial" w:cs="Arial"/>
          <w:sz w:val="24"/>
          <w:szCs w:val="24"/>
        </w:rPr>
        <w:t>McKinlay</w:t>
      </w:r>
      <w:proofErr w:type="spellEnd"/>
      <w:r w:rsidR="003209C8" w:rsidRPr="00F931D4">
        <w:rPr>
          <w:rFonts w:ascii="Arial" w:hAnsi="Arial" w:cs="Arial"/>
          <w:sz w:val="24"/>
          <w:szCs w:val="24"/>
        </w:rPr>
        <w:t xml:space="preserve"> </w:t>
      </w:r>
      <w:r w:rsidR="003209C8" w:rsidRPr="00F931D4">
        <w:rPr>
          <w:rFonts w:ascii="Arial" w:hAnsi="Arial" w:cs="Arial"/>
          <w:i/>
          <w:sz w:val="24"/>
          <w:szCs w:val="24"/>
        </w:rPr>
        <w:t>et al</w:t>
      </w:r>
      <w:r w:rsidR="003209C8" w:rsidRPr="00F931D4">
        <w:rPr>
          <w:rFonts w:ascii="Arial" w:hAnsi="Arial" w:cs="Arial"/>
          <w:sz w:val="24"/>
          <w:szCs w:val="24"/>
        </w:rPr>
        <w:t xml:space="preserve"> </w:t>
      </w:r>
      <w:r w:rsidR="00643CB2" w:rsidRPr="00F931D4">
        <w:rPr>
          <w:rFonts w:ascii="Arial" w:hAnsi="Arial" w:cs="Arial"/>
          <w:sz w:val="24"/>
          <w:szCs w:val="24"/>
        </w:rPr>
        <w:t xml:space="preserve">[30] </w:t>
      </w:r>
      <w:r w:rsidR="003209C8" w:rsidRPr="00F931D4">
        <w:rPr>
          <w:rFonts w:ascii="Arial" w:hAnsi="Arial" w:cs="Arial"/>
          <w:sz w:val="24"/>
          <w:szCs w:val="24"/>
        </w:rPr>
        <w:t xml:space="preserve">found that measures of </w:t>
      </w:r>
      <w:r w:rsidR="00762283" w:rsidRPr="00F931D4">
        <w:rPr>
          <w:rFonts w:ascii="Arial" w:hAnsi="Arial" w:cs="Arial"/>
          <w:sz w:val="24"/>
          <w:szCs w:val="24"/>
        </w:rPr>
        <w:t>working memory and processing speed, but not</w:t>
      </w:r>
      <w:r w:rsidR="00E70CC3" w:rsidRPr="00F931D4">
        <w:rPr>
          <w:rFonts w:ascii="Arial" w:hAnsi="Arial" w:cs="Arial"/>
          <w:sz w:val="24"/>
          <w:szCs w:val="24"/>
        </w:rPr>
        <w:t xml:space="preserve"> </w:t>
      </w:r>
      <w:r w:rsidR="00162AA9" w:rsidRPr="00F931D4">
        <w:rPr>
          <w:rFonts w:ascii="Arial" w:hAnsi="Arial" w:cs="Arial"/>
          <w:sz w:val="24"/>
          <w:szCs w:val="24"/>
        </w:rPr>
        <w:t>attentional se</w:t>
      </w:r>
      <w:r w:rsidR="00A50EE0" w:rsidRPr="00F931D4">
        <w:rPr>
          <w:rFonts w:ascii="Arial" w:hAnsi="Arial" w:cs="Arial"/>
          <w:sz w:val="24"/>
          <w:szCs w:val="24"/>
        </w:rPr>
        <w:t>t</w:t>
      </w:r>
      <w:r w:rsidR="00162AA9" w:rsidRPr="00F931D4">
        <w:rPr>
          <w:rFonts w:ascii="Arial" w:hAnsi="Arial" w:cs="Arial"/>
          <w:sz w:val="24"/>
          <w:szCs w:val="24"/>
        </w:rPr>
        <w:t xml:space="preserve">-shifting, </w:t>
      </w:r>
      <w:r w:rsidR="004E59E2" w:rsidRPr="00F931D4">
        <w:rPr>
          <w:rFonts w:ascii="Arial" w:hAnsi="Arial" w:cs="Arial"/>
          <w:sz w:val="24"/>
          <w:szCs w:val="24"/>
        </w:rPr>
        <w:t xml:space="preserve">predicted </w:t>
      </w:r>
      <w:r w:rsidR="00535E0E" w:rsidRPr="00F931D4">
        <w:rPr>
          <w:rFonts w:ascii="Arial" w:hAnsi="Arial" w:cs="Arial"/>
          <w:sz w:val="24"/>
          <w:szCs w:val="24"/>
        </w:rPr>
        <w:t>pragmatic communication on the Test of Linguistic Competence-Extended</w:t>
      </w:r>
      <w:r w:rsidR="00481678" w:rsidRPr="00F931D4">
        <w:rPr>
          <w:rFonts w:ascii="Arial" w:hAnsi="Arial" w:cs="Arial"/>
          <w:sz w:val="24"/>
          <w:szCs w:val="24"/>
        </w:rPr>
        <w:t xml:space="preserve"> [</w:t>
      </w:r>
      <w:r w:rsidR="00F2290D" w:rsidRPr="00F931D4">
        <w:rPr>
          <w:rFonts w:ascii="Arial" w:hAnsi="Arial" w:cs="Arial"/>
          <w:sz w:val="24"/>
          <w:szCs w:val="24"/>
        </w:rPr>
        <w:t>37</w:t>
      </w:r>
      <w:r w:rsidR="00481678" w:rsidRPr="00F931D4">
        <w:rPr>
          <w:rFonts w:ascii="Arial" w:hAnsi="Arial" w:cs="Arial"/>
          <w:sz w:val="24"/>
          <w:szCs w:val="24"/>
        </w:rPr>
        <w:t>]</w:t>
      </w:r>
      <w:r w:rsidR="00535E0E" w:rsidRPr="00F931D4">
        <w:rPr>
          <w:rFonts w:ascii="Arial" w:hAnsi="Arial" w:cs="Arial"/>
          <w:sz w:val="24"/>
          <w:szCs w:val="24"/>
        </w:rPr>
        <w:t>.</w:t>
      </w:r>
      <w:r w:rsidR="00330D67" w:rsidRPr="00F931D4">
        <w:rPr>
          <w:rFonts w:ascii="Arial" w:hAnsi="Arial" w:cs="Arial"/>
          <w:sz w:val="24"/>
          <w:szCs w:val="24"/>
        </w:rPr>
        <w:t xml:space="preserve"> McNamara </w:t>
      </w:r>
      <w:r w:rsidR="00330D67" w:rsidRPr="00F931D4">
        <w:rPr>
          <w:rFonts w:ascii="Arial" w:hAnsi="Arial" w:cs="Arial"/>
          <w:i/>
          <w:sz w:val="24"/>
          <w:szCs w:val="24"/>
        </w:rPr>
        <w:t xml:space="preserve">et al </w:t>
      </w:r>
      <w:r w:rsidR="00805576" w:rsidRPr="00F931D4">
        <w:rPr>
          <w:rFonts w:ascii="Arial" w:hAnsi="Arial" w:cs="Arial"/>
          <w:sz w:val="24"/>
          <w:szCs w:val="24"/>
        </w:rPr>
        <w:t>[31]</w:t>
      </w:r>
      <w:r w:rsidR="00805576" w:rsidRPr="00F931D4">
        <w:rPr>
          <w:rFonts w:ascii="Arial" w:hAnsi="Arial" w:cs="Arial"/>
          <w:i/>
          <w:sz w:val="24"/>
          <w:szCs w:val="24"/>
        </w:rPr>
        <w:t xml:space="preserve"> </w:t>
      </w:r>
      <w:r w:rsidR="00330D67" w:rsidRPr="00F931D4">
        <w:rPr>
          <w:rFonts w:ascii="Arial" w:hAnsi="Arial" w:cs="Arial"/>
          <w:sz w:val="24"/>
          <w:szCs w:val="24"/>
        </w:rPr>
        <w:t xml:space="preserve">found that </w:t>
      </w:r>
      <w:r w:rsidR="003D48E9" w:rsidRPr="00F931D4">
        <w:rPr>
          <w:rFonts w:ascii="Arial" w:hAnsi="Arial" w:cs="Arial"/>
          <w:sz w:val="24"/>
          <w:szCs w:val="24"/>
        </w:rPr>
        <w:t xml:space="preserve">Stroop </w:t>
      </w:r>
      <w:r w:rsidR="00F2290D" w:rsidRPr="00F931D4">
        <w:rPr>
          <w:rFonts w:ascii="Arial" w:hAnsi="Arial" w:cs="Arial"/>
          <w:sz w:val="24"/>
          <w:szCs w:val="24"/>
        </w:rPr>
        <w:t xml:space="preserve">[38] </w:t>
      </w:r>
      <w:r w:rsidR="003D48E9" w:rsidRPr="00F931D4">
        <w:rPr>
          <w:rFonts w:ascii="Arial" w:hAnsi="Arial" w:cs="Arial"/>
          <w:sz w:val="24"/>
          <w:szCs w:val="24"/>
        </w:rPr>
        <w:t>and Tower of London</w:t>
      </w:r>
      <w:r w:rsidR="00F2290D" w:rsidRPr="00F931D4">
        <w:rPr>
          <w:rFonts w:ascii="Arial" w:hAnsi="Arial" w:cs="Arial"/>
          <w:sz w:val="24"/>
          <w:szCs w:val="24"/>
        </w:rPr>
        <w:t xml:space="preserve"> [39]</w:t>
      </w:r>
      <w:r w:rsidR="003D48E9" w:rsidRPr="00F931D4">
        <w:rPr>
          <w:rFonts w:ascii="Arial" w:hAnsi="Arial" w:cs="Arial"/>
          <w:sz w:val="24"/>
          <w:szCs w:val="24"/>
        </w:rPr>
        <w:t xml:space="preserve"> test parameters were associated with </w:t>
      </w:r>
      <w:r w:rsidR="00A65AC8" w:rsidRPr="00F931D4">
        <w:rPr>
          <w:rFonts w:ascii="Arial" w:hAnsi="Arial" w:cs="Arial"/>
          <w:sz w:val="24"/>
          <w:szCs w:val="24"/>
        </w:rPr>
        <w:t xml:space="preserve">score on the </w:t>
      </w:r>
      <w:r w:rsidR="00910F94" w:rsidRPr="00F931D4">
        <w:rPr>
          <w:rFonts w:ascii="Arial" w:hAnsi="Arial" w:cs="Arial"/>
          <w:sz w:val="24"/>
          <w:szCs w:val="24"/>
        </w:rPr>
        <w:t>P</w:t>
      </w:r>
      <w:r w:rsidR="006E0264" w:rsidRPr="00F931D4">
        <w:rPr>
          <w:rFonts w:ascii="Arial" w:hAnsi="Arial" w:cs="Arial"/>
          <w:sz w:val="24"/>
          <w:szCs w:val="24"/>
        </w:rPr>
        <w:t xml:space="preserve">ragmatic </w:t>
      </w:r>
      <w:r w:rsidR="00910F94" w:rsidRPr="00F931D4">
        <w:rPr>
          <w:rFonts w:ascii="Arial" w:hAnsi="Arial" w:cs="Arial"/>
          <w:sz w:val="24"/>
          <w:szCs w:val="24"/>
        </w:rPr>
        <w:t>P</w:t>
      </w:r>
      <w:r w:rsidR="006E0264" w:rsidRPr="00F931D4">
        <w:rPr>
          <w:rFonts w:ascii="Arial" w:hAnsi="Arial" w:cs="Arial"/>
          <w:sz w:val="24"/>
          <w:szCs w:val="24"/>
        </w:rPr>
        <w:t>rotocol</w:t>
      </w:r>
      <w:r w:rsidR="00015969" w:rsidRPr="00F931D4">
        <w:rPr>
          <w:rFonts w:ascii="Arial" w:hAnsi="Arial" w:cs="Arial"/>
          <w:sz w:val="24"/>
          <w:szCs w:val="24"/>
        </w:rPr>
        <w:t xml:space="preserve"> [40]</w:t>
      </w:r>
      <w:r w:rsidR="0073123D" w:rsidRPr="00F931D4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14AAA" w:rsidRPr="00F931D4">
        <w:rPr>
          <w:rFonts w:ascii="Arial" w:hAnsi="Arial" w:cs="Arial"/>
          <w:sz w:val="24"/>
          <w:szCs w:val="24"/>
        </w:rPr>
        <w:t>Monetta</w:t>
      </w:r>
      <w:proofErr w:type="spellEnd"/>
      <w:r w:rsidR="00B14AAA" w:rsidRPr="00F931D4">
        <w:rPr>
          <w:rFonts w:ascii="Arial" w:hAnsi="Arial" w:cs="Arial"/>
          <w:sz w:val="24"/>
          <w:szCs w:val="24"/>
        </w:rPr>
        <w:t xml:space="preserve"> </w:t>
      </w:r>
      <w:r w:rsidR="00B14AAA" w:rsidRPr="00F931D4">
        <w:rPr>
          <w:rFonts w:ascii="Arial" w:hAnsi="Arial" w:cs="Arial"/>
          <w:i/>
          <w:sz w:val="24"/>
          <w:szCs w:val="24"/>
        </w:rPr>
        <w:t xml:space="preserve">et al </w:t>
      </w:r>
      <w:r w:rsidR="001E52D9" w:rsidRPr="00F931D4">
        <w:rPr>
          <w:rFonts w:ascii="Arial" w:hAnsi="Arial" w:cs="Arial"/>
          <w:sz w:val="24"/>
          <w:szCs w:val="24"/>
        </w:rPr>
        <w:t>[33]</w:t>
      </w:r>
      <w:r w:rsidR="001E52D9" w:rsidRPr="00F931D4">
        <w:rPr>
          <w:rFonts w:ascii="Arial" w:hAnsi="Arial" w:cs="Arial"/>
          <w:i/>
          <w:sz w:val="24"/>
          <w:szCs w:val="24"/>
        </w:rPr>
        <w:t xml:space="preserve"> </w:t>
      </w:r>
      <w:r w:rsidR="00961015" w:rsidRPr="00F931D4">
        <w:rPr>
          <w:rFonts w:ascii="Arial" w:hAnsi="Arial" w:cs="Arial"/>
          <w:sz w:val="24"/>
          <w:szCs w:val="24"/>
        </w:rPr>
        <w:t xml:space="preserve">found that </w:t>
      </w:r>
      <w:r w:rsidR="00F760C7" w:rsidRPr="00F931D4">
        <w:rPr>
          <w:rFonts w:ascii="Arial" w:hAnsi="Arial" w:cs="Arial"/>
          <w:sz w:val="24"/>
          <w:szCs w:val="24"/>
        </w:rPr>
        <w:t xml:space="preserve">verbal working memory and verbal fluency predicted </w:t>
      </w:r>
      <w:r w:rsidR="00D61900" w:rsidRPr="00F931D4">
        <w:rPr>
          <w:rFonts w:ascii="Arial" w:hAnsi="Arial" w:cs="Arial"/>
          <w:sz w:val="24"/>
          <w:szCs w:val="24"/>
        </w:rPr>
        <w:t>aspects of the Discourse Comprehension Test</w:t>
      </w:r>
      <w:r w:rsidR="00940658" w:rsidRPr="00F931D4">
        <w:rPr>
          <w:rFonts w:ascii="Arial" w:hAnsi="Arial" w:cs="Arial"/>
          <w:sz w:val="24"/>
          <w:szCs w:val="24"/>
        </w:rPr>
        <w:t xml:space="preserve"> [41]</w:t>
      </w:r>
      <w:r w:rsidR="00D61900" w:rsidRPr="00F931D4">
        <w:rPr>
          <w:rFonts w:ascii="Arial" w:hAnsi="Arial" w:cs="Arial"/>
          <w:sz w:val="24"/>
          <w:szCs w:val="24"/>
        </w:rPr>
        <w:t>.</w:t>
      </w:r>
      <w:r w:rsidR="009B1196" w:rsidRPr="00F931D4">
        <w:rPr>
          <w:rFonts w:ascii="Arial" w:hAnsi="Arial" w:cs="Arial"/>
          <w:sz w:val="24"/>
          <w:szCs w:val="24"/>
        </w:rPr>
        <w:t xml:space="preserve"> </w:t>
      </w:r>
      <w:r w:rsidR="00BE6356" w:rsidRPr="00F931D4">
        <w:rPr>
          <w:rFonts w:ascii="Arial" w:hAnsi="Arial" w:cs="Arial"/>
          <w:sz w:val="24"/>
          <w:szCs w:val="24"/>
        </w:rPr>
        <w:t xml:space="preserve">Pell </w:t>
      </w:r>
      <w:r w:rsidR="00BE6356" w:rsidRPr="00F931D4">
        <w:rPr>
          <w:rFonts w:ascii="Arial" w:hAnsi="Arial" w:cs="Arial"/>
          <w:i/>
          <w:sz w:val="24"/>
          <w:szCs w:val="24"/>
        </w:rPr>
        <w:t>et al</w:t>
      </w:r>
      <w:r w:rsidR="00C46019" w:rsidRPr="00F931D4">
        <w:rPr>
          <w:rFonts w:ascii="Arial" w:hAnsi="Arial" w:cs="Arial"/>
          <w:i/>
          <w:sz w:val="24"/>
          <w:szCs w:val="24"/>
        </w:rPr>
        <w:t xml:space="preserve"> </w:t>
      </w:r>
      <w:r w:rsidR="00C46019" w:rsidRPr="00F931D4">
        <w:rPr>
          <w:rFonts w:ascii="Arial" w:hAnsi="Arial" w:cs="Arial"/>
          <w:sz w:val="24"/>
          <w:szCs w:val="24"/>
        </w:rPr>
        <w:t>[34]</w:t>
      </w:r>
      <w:r w:rsidR="00BE6356" w:rsidRPr="00F931D4">
        <w:rPr>
          <w:rFonts w:ascii="Arial" w:hAnsi="Arial" w:cs="Arial"/>
          <w:i/>
          <w:sz w:val="24"/>
          <w:szCs w:val="24"/>
        </w:rPr>
        <w:t xml:space="preserve"> </w:t>
      </w:r>
      <w:r w:rsidR="006B2462" w:rsidRPr="00F931D4">
        <w:rPr>
          <w:rFonts w:ascii="Arial" w:hAnsi="Arial" w:cs="Arial"/>
          <w:sz w:val="24"/>
          <w:szCs w:val="24"/>
        </w:rPr>
        <w:t xml:space="preserve">found that the ability to make </w:t>
      </w:r>
      <w:r w:rsidR="00BA281C" w:rsidRPr="00F931D4">
        <w:rPr>
          <w:rFonts w:ascii="Arial" w:hAnsi="Arial" w:cs="Arial"/>
          <w:sz w:val="24"/>
          <w:szCs w:val="24"/>
        </w:rPr>
        <w:t>enriched</w:t>
      </w:r>
      <w:r w:rsidR="006B2462" w:rsidRPr="00F931D4">
        <w:rPr>
          <w:rFonts w:ascii="Arial" w:hAnsi="Arial" w:cs="Arial"/>
          <w:sz w:val="24"/>
          <w:szCs w:val="24"/>
        </w:rPr>
        <w:t xml:space="preserve"> social inferences on </w:t>
      </w:r>
      <w:r w:rsidR="00BA281C" w:rsidRPr="00F931D4">
        <w:rPr>
          <w:rFonts w:ascii="Arial" w:hAnsi="Arial" w:cs="Arial"/>
          <w:sz w:val="24"/>
          <w:szCs w:val="24"/>
        </w:rPr>
        <w:t>The A</w:t>
      </w:r>
      <w:r w:rsidR="00906085" w:rsidRPr="00F931D4">
        <w:rPr>
          <w:rFonts w:ascii="Arial" w:hAnsi="Arial" w:cs="Arial"/>
          <w:sz w:val="24"/>
          <w:szCs w:val="24"/>
        </w:rPr>
        <w:t xml:space="preserve">wareness of Social Interference Test </w:t>
      </w:r>
      <w:r w:rsidR="00BB18AA" w:rsidRPr="00F931D4">
        <w:rPr>
          <w:rFonts w:ascii="Arial" w:hAnsi="Arial" w:cs="Arial"/>
          <w:sz w:val="24"/>
          <w:szCs w:val="24"/>
        </w:rPr>
        <w:t xml:space="preserve">[42] </w:t>
      </w:r>
      <w:r w:rsidR="00906085" w:rsidRPr="00F931D4">
        <w:rPr>
          <w:rFonts w:ascii="Arial" w:hAnsi="Arial" w:cs="Arial"/>
          <w:sz w:val="24"/>
          <w:szCs w:val="24"/>
        </w:rPr>
        <w:t xml:space="preserve">was associated with working memory capacity and frontal lobe functioning. </w:t>
      </w:r>
    </w:p>
    <w:p w14:paraId="3255C086" w14:textId="08BEA4AA" w:rsidR="008025C9" w:rsidRPr="00F931D4" w:rsidRDefault="008025C9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</w:t>
      </w:r>
      <w:r w:rsidR="003B19B9" w:rsidRPr="00F931D4">
        <w:rPr>
          <w:rFonts w:ascii="Arial" w:hAnsi="Arial" w:cs="Arial"/>
          <w:sz w:val="24"/>
          <w:szCs w:val="24"/>
        </w:rPr>
        <w:t>hree</w:t>
      </w:r>
      <w:r w:rsidR="005A0395" w:rsidRPr="00F931D4">
        <w:rPr>
          <w:rFonts w:ascii="Arial" w:hAnsi="Arial" w:cs="Arial"/>
          <w:sz w:val="24"/>
          <w:szCs w:val="24"/>
        </w:rPr>
        <w:t xml:space="preserve"> </w:t>
      </w:r>
      <w:r w:rsidRPr="00F931D4">
        <w:rPr>
          <w:rFonts w:ascii="Arial" w:hAnsi="Arial" w:cs="Arial"/>
          <w:sz w:val="24"/>
          <w:szCs w:val="24"/>
        </w:rPr>
        <w:t xml:space="preserve">studies </w:t>
      </w:r>
      <w:r w:rsidR="005A0395" w:rsidRPr="00F931D4">
        <w:rPr>
          <w:rFonts w:ascii="Arial" w:hAnsi="Arial" w:cs="Arial"/>
          <w:sz w:val="24"/>
          <w:szCs w:val="24"/>
        </w:rPr>
        <w:t>[1</w:t>
      </w:r>
      <w:r w:rsidR="00032FF0" w:rsidRPr="00F931D4">
        <w:rPr>
          <w:rFonts w:ascii="Arial" w:hAnsi="Arial" w:cs="Arial"/>
          <w:sz w:val="24"/>
          <w:szCs w:val="24"/>
        </w:rPr>
        <w:t>5</w:t>
      </w:r>
      <w:proofErr w:type="gramStart"/>
      <w:r w:rsidR="005A0395" w:rsidRPr="00F931D4">
        <w:rPr>
          <w:rFonts w:ascii="Arial" w:hAnsi="Arial" w:cs="Arial"/>
          <w:sz w:val="24"/>
          <w:szCs w:val="24"/>
        </w:rPr>
        <w:t>,</w:t>
      </w:r>
      <w:r w:rsidR="000B44AF" w:rsidRPr="00F931D4">
        <w:rPr>
          <w:rFonts w:ascii="Arial" w:hAnsi="Arial" w:cs="Arial"/>
          <w:sz w:val="24"/>
          <w:szCs w:val="24"/>
        </w:rPr>
        <w:t>23</w:t>
      </w:r>
      <w:r w:rsidR="005A0395" w:rsidRPr="00F931D4">
        <w:rPr>
          <w:rFonts w:ascii="Arial" w:hAnsi="Arial" w:cs="Arial"/>
          <w:sz w:val="24"/>
          <w:szCs w:val="24"/>
        </w:rPr>
        <w:t>,2</w:t>
      </w:r>
      <w:r w:rsidR="00D02125" w:rsidRPr="00F931D4">
        <w:rPr>
          <w:rFonts w:ascii="Arial" w:hAnsi="Arial" w:cs="Arial"/>
          <w:sz w:val="24"/>
          <w:szCs w:val="24"/>
        </w:rPr>
        <w:t>4,29</w:t>
      </w:r>
      <w:proofErr w:type="gramEnd"/>
      <w:r w:rsidR="005A0395" w:rsidRPr="00F931D4">
        <w:rPr>
          <w:rFonts w:ascii="Arial" w:hAnsi="Arial" w:cs="Arial"/>
          <w:sz w:val="24"/>
          <w:szCs w:val="24"/>
        </w:rPr>
        <w:t>]</w:t>
      </w:r>
      <w:r w:rsidR="00E02C68" w:rsidRPr="00F931D4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Pr="00F931D4">
        <w:rPr>
          <w:rFonts w:ascii="Arial" w:hAnsi="Arial" w:cs="Arial"/>
          <w:sz w:val="24"/>
          <w:szCs w:val="24"/>
        </w:rPr>
        <w:t>found an association between cognitive status and</w:t>
      </w:r>
      <w:r w:rsidR="002950C5" w:rsidRPr="00F931D4">
        <w:rPr>
          <w:rFonts w:ascii="Arial" w:hAnsi="Arial" w:cs="Arial"/>
          <w:sz w:val="24"/>
          <w:szCs w:val="24"/>
        </w:rPr>
        <w:t xml:space="preserve"> </w:t>
      </w:r>
      <w:r w:rsidR="00F77F0B" w:rsidRPr="00F931D4">
        <w:rPr>
          <w:rFonts w:ascii="Arial" w:hAnsi="Arial" w:cs="Arial"/>
          <w:sz w:val="24"/>
          <w:szCs w:val="24"/>
        </w:rPr>
        <w:t xml:space="preserve">narrative </w:t>
      </w:r>
      <w:r w:rsidR="00CC6863" w:rsidRPr="00F931D4">
        <w:rPr>
          <w:rFonts w:ascii="Arial" w:hAnsi="Arial" w:cs="Arial"/>
          <w:sz w:val="24"/>
          <w:szCs w:val="24"/>
        </w:rPr>
        <w:t xml:space="preserve">organisation and/or turn taking. </w:t>
      </w:r>
      <w:r w:rsidR="002E6B46" w:rsidRPr="00F931D4">
        <w:rPr>
          <w:rFonts w:ascii="Arial" w:hAnsi="Arial" w:cs="Arial"/>
          <w:sz w:val="24"/>
          <w:szCs w:val="24"/>
        </w:rPr>
        <w:t xml:space="preserve">Alpert </w:t>
      </w:r>
      <w:r w:rsidR="002E6B46" w:rsidRPr="00F931D4">
        <w:rPr>
          <w:rFonts w:ascii="Arial" w:hAnsi="Arial" w:cs="Arial"/>
          <w:i/>
          <w:sz w:val="24"/>
          <w:szCs w:val="24"/>
        </w:rPr>
        <w:t>et al</w:t>
      </w:r>
      <w:r w:rsidR="002E6B46" w:rsidRPr="00F931D4">
        <w:rPr>
          <w:rFonts w:ascii="Arial" w:hAnsi="Arial" w:cs="Arial"/>
          <w:sz w:val="24"/>
          <w:szCs w:val="24"/>
        </w:rPr>
        <w:t xml:space="preserve"> </w:t>
      </w:r>
      <w:r w:rsidR="001119A2" w:rsidRPr="00F931D4">
        <w:rPr>
          <w:rFonts w:ascii="Arial" w:hAnsi="Arial" w:cs="Arial"/>
          <w:sz w:val="24"/>
          <w:szCs w:val="24"/>
        </w:rPr>
        <w:t>[</w:t>
      </w:r>
      <w:r w:rsidR="00EE7C31" w:rsidRPr="00F931D4">
        <w:rPr>
          <w:rFonts w:ascii="Arial" w:hAnsi="Arial" w:cs="Arial"/>
          <w:sz w:val="24"/>
          <w:szCs w:val="24"/>
        </w:rPr>
        <w:t>23</w:t>
      </w:r>
      <w:r w:rsidR="001119A2" w:rsidRPr="00F931D4">
        <w:rPr>
          <w:rFonts w:ascii="Arial" w:hAnsi="Arial" w:cs="Arial"/>
          <w:sz w:val="24"/>
          <w:szCs w:val="24"/>
        </w:rPr>
        <w:t xml:space="preserve">] </w:t>
      </w:r>
      <w:r w:rsidR="002E6B46" w:rsidRPr="00F931D4">
        <w:rPr>
          <w:rFonts w:ascii="Arial" w:hAnsi="Arial" w:cs="Arial"/>
          <w:sz w:val="24"/>
          <w:szCs w:val="24"/>
        </w:rPr>
        <w:t xml:space="preserve">found that </w:t>
      </w:r>
      <w:r w:rsidR="000274D5" w:rsidRPr="00F931D4">
        <w:rPr>
          <w:rFonts w:ascii="Arial" w:hAnsi="Arial" w:cs="Arial"/>
          <w:sz w:val="24"/>
          <w:szCs w:val="24"/>
        </w:rPr>
        <w:t xml:space="preserve">a composite dementia score </w:t>
      </w:r>
      <w:r w:rsidR="00FB72C9" w:rsidRPr="00F931D4">
        <w:rPr>
          <w:rFonts w:ascii="Arial" w:hAnsi="Arial" w:cs="Arial"/>
          <w:sz w:val="24"/>
          <w:szCs w:val="24"/>
        </w:rPr>
        <w:t xml:space="preserve">was negatively associated with frequency of internal pauses and frequency of simultaneous speech and positively associated with </w:t>
      </w:r>
      <w:r w:rsidR="009D646A" w:rsidRPr="00F931D4">
        <w:rPr>
          <w:rFonts w:ascii="Arial" w:hAnsi="Arial" w:cs="Arial"/>
          <w:sz w:val="24"/>
          <w:szCs w:val="24"/>
        </w:rPr>
        <w:t xml:space="preserve">mean length of internal pauses. </w:t>
      </w:r>
      <w:r w:rsidR="00694031" w:rsidRPr="00F931D4">
        <w:rPr>
          <w:rFonts w:ascii="Arial" w:hAnsi="Arial" w:cs="Arial"/>
          <w:sz w:val="24"/>
          <w:szCs w:val="24"/>
        </w:rPr>
        <w:t xml:space="preserve">Ash </w:t>
      </w:r>
      <w:r w:rsidR="00694031" w:rsidRPr="00F931D4">
        <w:rPr>
          <w:rFonts w:ascii="Arial" w:hAnsi="Arial" w:cs="Arial"/>
          <w:i/>
          <w:sz w:val="24"/>
          <w:szCs w:val="24"/>
        </w:rPr>
        <w:t>et al</w:t>
      </w:r>
      <w:r w:rsidR="00694031" w:rsidRPr="00F931D4">
        <w:rPr>
          <w:rFonts w:ascii="Arial" w:hAnsi="Arial" w:cs="Arial"/>
          <w:sz w:val="24"/>
          <w:szCs w:val="24"/>
        </w:rPr>
        <w:t xml:space="preserve"> </w:t>
      </w:r>
      <w:r w:rsidR="008F736D" w:rsidRPr="00F931D4">
        <w:rPr>
          <w:rFonts w:ascii="Arial" w:hAnsi="Arial" w:cs="Arial"/>
          <w:sz w:val="24"/>
          <w:szCs w:val="24"/>
        </w:rPr>
        <w:t xml:space="preserve">[24] </w:t>
      </w:r>
      <w:r w:rsidR="00694031" w:rsidRPr="00F931D4">
        <w:rPr>
          <w:rFonts w:ascii="Arial" w:hAnsi="Arial" w:cs="Arial"/>
          <w:sz w:val="24"/>
          <w:szCs w:val="24"/>
        </w:rPr>
        <w:t xml:space="preserve">found that </w:t>
      </w:r>
      <w:r w:rsidR="000E4975" w:rsidRPr="00F931D4">
        <w:rPr>
          <w:rFonts w:ascii="Arial" w:hAnsi="Arial" w:cs="Arial"/>
          <w:sz w:val="24"/>
          <w:szCs w:val="24"/>
        </w:rPr>
        <w:t>reverse di</w:t>
      </w:r>
      <w:r w:rsidR="0066194E" w:rsidRPr="00F931D4">
        <w:rPr>
          <w:rFonts w:ascii="Arial" w:hAnsi="Arial" w:cs="Arial"/>
          <w:sz w:val="24"/>
          <w:szCs w:val="24"/>
        </w:rPr>
        <w:t xml:space="preserve">git span, letter-guided fluency, category fluency and Stroop </w:t>
      </w:r>
      <w:r w:rsidR="006D6C14" w:rsidRPr="00F931D4">
        <w:rPr>
          <w:rFonts w:ascii="Arial" w:hAnsi="Arial" w:cs="Arial"/>
          <w:sz w:val="24"/>
          <w:szCs w:val="24"/>
        </w:rPr>
        <w:t xml:space="preserve">time </w:t>
      </w:r>
      <w:r w:rsidR="005358AB" w:rsidRPr="00F931D4">
        <w:rPr>
          <w:rFonts w:ascii="Arial" w:hAnsi="Arial" w:cs="Arial"/>
          <w:sz w:val="24"/>
          <w:szCs w:val="24"/>
        </w:rPr>
        <w:t xml:space="preserve">were associated with </w:t>
      </w:r>
      <w:r w:rsidR="00CE708A" w:rsidRPr="00F931D4">
        <w:rPr>
          <w:rFonts w:ascii="Arial" w:hAnsi="Arial" w:cs="Arial"/>
          <w:sz w:val="24"/>
          <w:szCs w:val="24"/>
        </w:rPr>
        <w:t xml:space="preserve">communicative parameters </w:t>
      </w:r>
      <w:r w:rsidR="00267D91" w:rsidRPr="00F931D4">
        <w:rPr>
          <w:rFonts w:ascii="Arial" w:hAnsi="Arial" w:cs="Arial"/>
          <w:sz w:val="24"/>
          <w:szCs w:val="24"/>
        </w:rPr>
        <w:t>from the analysis of story narration.</w:t>
      </w:r>
      <w:r w:rsidR="003B6D85" w:rsidRPr="00F931D4">
        <w:rPr>
          <w:rFonts w:ascii="Arial" w:hAnsi="Arial" w:cs="Arial"/>
          <w:sz w:val="24"/>
          <w:szCs w:val="24"/>
        </w:rPr>
        <w:t xml:space="preserve"> </w:t>
      </w:r>
      <w:r w:rsidR="005D15AB" w:rsidRPr="00F931D4">
        <w:rPr>
          <w:rFonts w:ascii="Arial" w:hAnsi="Arial" w:cs="Arial"/>
          <w:sz w:val="24"/>
          <w:szCs w:val="24"/>
        </w:rPr>
        <w:t xml:space="preserve">Lesser </w:t>
      </w:r>
      <w:r w:rsidR="005D15AB" w:rsidRPr="00F931D4">
        <w:rPr>
          <w:rFonts w:ascii="Arial" w:hAnsi="Arial" w:cs="Arial"/>
          <w:i/>
          <w:sz w:val="24"/>
          <w:szCs w:val="24"/>
        </w:rPr>
        <w:t>et al</w:t>
      </w:r>
      <w:r w:rsidR="00267D91" w:rsidRPr="00F931D4">
        <w:rPr>
          <w:rFonts w:ascii="Arial" w:hAnsi="Arial" w:cs="Arial"/>
          <w:i/>
          <w:sz w:val="24"/>
          <w:szCs w:val="24"/>
        </w:rPr>
        <w:t xml:space="preserve"> </w:t>
      </w:r>
      <w:r w:rsidR="008C5D3A" w:rsidRPr="00F931D4">
        <w:rPr>
          <w:rFonts w:ascii="Arial" w:hAnsi="Arial" w:cs="Arial"/>
          <w:sz w:val="24"/>
          <w:szCs w:val="24"/>
        </w:rPr>
        <w:t>[</w:t>
      </w:r>
      <w:r w:rsidR="00342AED" w:rsidRPr="00F931D4">
        <w:rPr>
          <w:rFonts w:ascii="Arial" w:hAnsi="Arial" w:cs="Arial"/>
          <w:sz w:val="24"/>
          <w:szCs w:val="24"/>
        </w:rPr>
        <w:t>15</w:t>
      </w:r>
      <w:proofErr w:type="gramStart"/>
      <w:r w:rsidR="00342AED" w:rsidRPr="00F931D4">
        <w:rPr>
          <w:rFonts w:ascii="Arial" w:hAnsi="Arial" w:cs="Arial"/>
          <w:sz w:val="24"/>
          <w:szCs w:val="24"/>
        </w:rPr>
        <w:t>,29</w:t>
      </w:r>
      <w:proofErr w:type="gramEnd"/>
      <w:r w:rsidR="008C5D3A" w:rsidRPr="00F931D4">
        <w:rPr>
          <w:rFonts w:ascii="Arial" w:hAnsi="Arial" w:cs="Arial"/>
          <w:sz w:val="24"/>
          <w:szCs w:val="24"/>
        </w:rPr>
        <w:t xml:space="preserve">] </w:t>
      </w:r>
      <w:r w:rsidR="007E49F5" w:rsidRPr="00F931D4">
        <w:rPr>
          <w:rFonts w:ascii="Arial" w:hAnsi="Arial" w:cs="Arial"/>
          <w:sz w:val="24"/>
          <w:szCs w:val="24"/>
        </w:rPr>
        <w:t xml:space="preserve">found that while </w:t>
      </w:r>
      <w:r w:rsidR="00143D71" w:rsidRPr="00F931D4">
        <w:rPr>
          <w:rFonts w:ascii="Arial" w:hAnsi="Arial" w:cs="Arial"/>
          <w:sz w:val="24"/>
          <w:szCs w:val="24"/>
        </w:rPr>
        <w:t xml:space="preserve">PD subcortical dementia and </w:t>
      </w:r>
      <w:r w:rsidR="00C2052E" w:rsidRPr="00F931D4">
        <w:rPr>
          <w:rFonts w:ascii="Arial" w:hAnsi="Arial" w:cs="Arial"/>
          <w:sz w:val="24"/>
          <w:szCs w:val="24"/>
        </w:rPr>
        <w:t>PD with Lew</w:t>
      </w:r>
      <w:r w:rsidR="00227796" w:rsidRPr="00F931D4">
        <w:rPr>
          <w:rFonts w:ascii="Arial" w:hAnsi="Arial" w:cs="Arial"/>
          <w:sz w:val="24"/>
          <w:szCs w:val="24"/>
        </w:rPr>
        <w:t>y</w:t>
      </w:r>
      <w:r w:rsidR="00C2052E" w:rsidRPr="00F931D4">
        <w:rPr>
          <w:rFonts w:ascii="Arial" w:hAnsi="Arial" w:cs="Arial"/>
          <w:sz w:val="24"/>
          <w:szCs w:val="24"/>
        </w:rPr>
        <w:t xml:space="preserve"> body dementia groups did not differ overall with regard to conversation analysis </w:t>
      </w:r>
      <w:r w:rsidR="00227796" w:rsidRPr="00F931D4">
        <w:rPr>
          <w:rFonts w:ascii="Arial" w:hAnsi="Arial" w:cs="Arial"/>
          <w:sz w:val="24"/>
          <w:szCs w:val="24"/>
        </w:rPr>
        <w:t xml:space="preserve">parameters, </w:t>
      </w:r>
      <w:r w:rsidR="00AC7772" w:rsidRPr="00F931D4">
        <w:rPr>
          <w:rFonts w:ascii="Arial" w:hAnsi="Arial" w:cs="Arial"/>
          <w:sz w:val="24"/>
          <w:szCs w:val="24"/>
        </w:rPr>
        <w:t xml:space="preserve">people with PD and Lewy body dementia had more difficulty orienting the conversation partner to a new topic and retained fewer pre-morbid communicative situations. </w:t>
      </w:r>
    </w:p>
    <w:p w14:paraId="0357AEC4" w14:textId="79FDA85F" w:rsidR="00370449" w:rsidRPr="00F931D4" w:rsidRDefault="00932334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O</w:t>
      </w:r>
      <w:r w:rsidR="005352E2" w:rsidRPr="00F931D4">
        <w:rPr>
          <w:rFonts w:ascii="Arial" w:hAnsi="Arial" w:cs="Arial"/>
          <w:sz w:val="24"/>
          <w:szCs w:val="24"/>
        </w:rPr>
        <w:t>ne</w:t>
      </w:r>
      <w:r w:rsidR="005A0395" w:rsidRPr="00F931D4">
        <w:rPr>
          <w:rFonts w:ascii="Arial" w:hAnsi="Arial" w:cs="Arial"/>
          <w:sz w:val="24"/>
          <w:szCs w:val="24"/>
        </w:rPr>
        <w:t xml:space="preserve"> </w:t>
      </w:r>
      <w:r w:rsidRPr="00F931D4">
        <w:rPr>
          <w:rFonts w:ascii="Arial" w:hAnsi="Arial" w:cs="Arial"/>
          <w:sz w:val="24"/>
          <w:szCs w:val="24"/>
        </w:rPr>
        <w:t xml:space="preserve">study </w:t>
      </w:r>
      <w:r w:rsidR="00D478BF" w:rsidRPr="00F931D4">
        <w:rPr>
          <w:rFonts w:ascii="Arial" w:hAnsi="Arial" w:cs="Arial"/>
          <w:sz w:val="24"/>
          <w:szCs w:val="24"/>
        </w:rPr>
        <w:t>[25</w:t>
      </w:r>
      <w:r w:rsidR="005A0395" w:rsidRPr="00F931D4">
        <w:rPr>
          <w:rFonts w:ascii="Arial" w:hAnsi="Arial" w:cs="Arial"/>
          <w:sz w:val="24"/>
          <w:szCs w:val="24"/>
        </w:rPr>
        <w:t>]</w:t>
      </w:r>
      <w:r w:rsidR="00F77F0B" w:rsidRPr="00F931D4">
        <w:rPr>
          <w:rFonts w:ascii="Arial" w:hAnsi="Arial" w:cs="Arial"/>
          <w:sz w:val="24"/>
          <w:szCs w:val="24"/>
        </w:rPr>
        <w:t xml:space="preserve"> </w:t>
      </w:r>
      <w:r w:rsidR="00E02C68" w:rsidRPr="00F931D4">
        <w:rPr>
          <w:rFonts w:ascii="Arial" w:hAnsi="Arial" w:cs="Arial"/>
          <w:sz w:val="24"/>
          <w:szCs w:val="24"/>
        </w:rPr>
        <w:t xml:space="preserve">found </w:t>
      </w:r>
      <w:r w:rsidR="00370449" w:rsidRPr="00F931D4">
        <w:rPr>
          <w:rFonts w:ascii="Arial" w:hAnsi="Arial" w:cs="Arial"/>
          <w:sz w:val="24"/>
          <w:szCs w:val="24"/>
        </w:rPr>
        <w:t xml:space="preserve">that </w:t>
      </w:r>
      <w:r w:rsidR="00A97B9D" w:rsidRPr="00F931D4">
        <w:rPr>
          <w:rFonts w:ascii="Arial" w:hAnsi="Arial" w:cs="Arial"/>
          <w:sz w:val="24"/>
          <w:szCs w:val="24"/>
        </w:rPr>
        <w:t xml:space="preserve">worse </w:t>
      </w:r>
      <w:r w:rsidR="00370449" w:rsidRPr="00F931D4">
        <w:rPr>
          <w:rFonts w:ascii="Arial" w:hAnsi="Arial" w:cs="Arial"/>
          <w:sz w:val="24"/>
          <w:szCs w:val="24"/>
        </w:rPr>
        <w:t>Montreal Cognitive Assessment (</w:t>
      </w:r>
      <w:proofErr w:type="spellStart"/>
      <w:r w:rsidR="00370449" w:rsidRPr="00F931D4">
        <w:rPr>
          <w:rFonts w:ascii="Arial" w:hAnsi="Arial" w:cs="Arial"/>
          <w:sz w:val="24"/>
          <w:szCs w:val="24"/>
        </w:rPr>
        <w:t>MoCA</w:t>
      </w:r>
      <w:proofErr w:type="spellEnd"/>
      <w:r w:rsidR="00370449" w:rsidRPr="00F931D4">
        <w:rPr>
          <w:rFonts w:ascii="Arial" w:hAnsi="Arial" w:cs="Arial"/>
          <w:sz w:val="24"/>
          <w:szCs w:val="24"/>
        </w:rPr>
        <w:t xml:space="preserve">) </w:t>
      </w:r>
      <w:r w:rsidR="008821B1" w:rsidRPr="00F931D4">
        <w:rPr>
          <w:rFonts w:ascii="Arial" w:hAnsi="Arial" w:cs="Arial"/>
          <w:sz w:val="24"/>
          <w:szCs w:val="24"/>
        </w:rPr>
        <w:t xml:space="preserve">[43] </w:t>
      </w:r>
      <w:r w:rsidR="00370449" w:rsidRPr="00F931D4">
        <w:rPr>
          <w:rFonts w:ascii="Arial" w:hAnsi="Arial" w:cs="Arial"/>
          <w:sz w:val="24"/>
          <w:szCs w:val="24"/>
        </w:rPr>
        <w:t xml:space="preserve">score was </w:t>
      </w:r>
      <w:r w:rsidR="000B2EE3" w:rsidRPr="00F931D4">
        <w:rPr>
          <w:rFonts w:ascii="Arial" w:hAnsi="Arial" w:cs="Arial"/>
          <w:sz w:val="24"/>
          <w:szCs w:val="24"/>
        </w:rPr>
        <w:t xml:space="preserve">associated with </w:t>
      </w:r>
      <w:r w:rsidR="00EC1E93" w:rsidRPr="00F931D4">
        <w:rPr>
          <w:rFonts w:ascii="Arial" w:hAnsi="Arial" w:cs="Arial"/>
          <w:sz w:val="24"/>
          <w:szCs w:val="24"/>
        </w:rPr>
        <w:t>greater impairment of everyday communication as measured the Communicative Participation Item Bank (CPIB)</w:t>
      </w:r>
      <w:r w:rsidR="00197345" w:rsidRPr="00F931D4">
        <w:rPr>
          <w:rFonts w:ascii="Arial" w:hAnsi="Arial" w:cs="Arial"/>
          <w:sz w:val="24"/>
          <w:szCs w:val="24"/>
        </w:rPr>
        <w:t xml:space="preserve"> [44]</w:t>
      </w:r>
      <w:r w:rsidR="001B0EFD" w:rsidRPr="00F931D4">
        <w:rPr>
          <w:rFonts w:ascii="Arial" w:hAnsi="Arial" w:cs="Arial"/>
          <w:sz w:val="24"/>
          <w:szCs w:val="24"/>
        </w:rPr>
        <w:t xml:space="preserve"> but not the Communicative </w:t>
      </w:r>
      <w:r w:rsidR="00C835B6" w:rsidRPr="00F931D4">
        <w:rPr>
          <w:rFonts w:ascii="Arial" w:hAnsi="Arial" w:cs="Arial"/>
          <w:sz w:val="24"/>
          <w:szCs w:val="24"/>
        </w:rPr>
        <w:t>E</w:t>
      </w:r>
      <w:r w:rsidR="00111071" w:rsidRPr="00F931D4">
        <w:rPr>
          <w:rFonts w:ascii="Arial" w:hAnsi="Arial" w:cs="Arial"/>
          <w:sz w:val="24"/>
          <w:szCs w:val="24"/>
        </w:rPr>
        <w:t>ffectiveness Survey (CES)</w:t>
      </w:r>
      <w:r w:rsidR="000B2025" w:rsidRPr="00F931D4">
        <w:rPr>
          <w:rFonts w:ascii="Arial" w:hAnsi="Arial" w:cs="Arial"/>
          <w:sz w:val="24"/>
          <w:szCs w:val="24"/>
        </w:rPr>
        <w:t xml:space="preserve"> [14]</w:t>
      </w:r>
      <w:r w:rsidR="005F796E" w:rsidRPr="00F931D4">
        <w:rPr>
          <w:rFonts w:ascii="Arial" w:hAnsi="Arial" w:cs="Arial"/>
          <w:sz w:val="24"/>
          <w:szCs w:val="24"/>
        </w:rPr>
        <w:t>. Sub-domain analysis was reported</w:t>
      </w:r>
      <w:r w:rsidR="00B0077F" w:rsidRPr="00F931D4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0077F" w:rsidRPr="00F931D4">
        <w:rPr>
          <w:rFonts w:ascii="Arial" w:hAnsi="Arial" w:cs="Arial"/>
          <w:sz w:val="24"/>
          <w:szCs w:val="24"/>
        </w:rPr>
        <w:t>MoCA</w:t>
      </w:r>
      <w:proofErr w:type="spellEnd"/>
      <w:r w:rsidR="00B0077F" w:rsidRPr="00F931D4">
        <w:rPr>
          <w:rFonts w:ascii="Arial" w:hAnsi="Arial" w:cs="Arial"/>
          <w:sz w:val="24"/>
          <w:szCs w:val="24"/>
        </w:rPr>
        <w:t xml:space="preserve"> </w:t>
      </w:r>
      <w:r w:rsidR="003D5767" w:rsidRPr="00F931D4">
        <w:rPr>
          <w:rFonts w:ascii="Arial" w:hAnsi="Arial" w:cs="Arial"/>
          <w:sz w:val="24"/>
          <w:szCs w:val="24"/>
        </w:rPr>
        <w:t>‘</w:t>
      </w:r>
      <w:r w:rsidR="00B0077F" w:rsidRPr="00F931D4">
        <w:rPr>
          <w:rFonts w:ascii="Arial" w:hAnsi="Arial" w:cs="Arial"/>
          <w:sz w:val="24"/>
          <w:szCs w:val="24"/>
        </w:rPr>
        <w:t>Naming</w:t>
      </w:r>
      <w:r w:rsidR="003D5767" w:rsidRPr="00F931D4">
        <w:rPr>
          <w:rFonts w:ascii="Arial" w:hAnsi="Arial" w:cs="Arial"/>
          <w:sz w:val="24"/>
          <w:szCs w:val="24"/>
        </w:rPr>
        <w:t>’</w:t>
      </w:r>
      <w:r w:rsidR="00B0077F" w:rsidRPr="00F931D4">
        <w:rPr>
          <w:rFonts w:ascii="Arial" w:hAnsi="Arial" w:cs="Arial"/>
          <w:sz w:val="24"/>
          <w:szCs w:val="24"/>
        </w:rPr>
        <w:t xml:space="preserve"> sub-scale was identified as a predictor of CES score, while </w:t>
      </w:r>
      <w:proofErr w:type="spellStart"/>
      <w:r w:rsidR="00680F85" w:rsidRPr="00F931D4">
        <w:rPr>
          <w:rFonts w:ascii="Arial" w:hAnsi="Arial" w:cs="Arial"/>
          <w:sz w:val="24"/>
          <w:szCs w:val="24"/>
        </w:rPr>
        <w:t>MoCA</w:t>
      </w:r>
      <w:proofErr w:type="spellEnd"/>
      <w:r w:rsidR="00680F85" w:rsidRPr="00F931D4">
        <w:rPr>
          <w:rFonts w:ascii="Arial" w:hAnsi="Arial" w:cs="Arial"/>
          <w:sz w:val="24"/>
          <w:szCs w:val="24"/>
        </w:rPr>
        <w:t xml:space="preserve"> </w:t>
      </w:r>
      <w:r w:rsidR="003D5767" w:rsidRPr="00F931D4">
        <w:rPr>
          <w:rFonts w:ascii="Arial" w:hAnsi="Arial" w:cs="Arial"/>
          <w:sz w:val="24"/>
          <w:szCs w:val="24"/>
        </w:rPr>
        <w:t>‘</w:t>
      </w:r>
      <w:r w:rsidR="00680F85" w:rsidRPr="00F931D4">
        <w:rPr>
          <w:rFonts w:ascii="Arial" w:hAnsi="Arial" w:cs="Arial"/>
          <w:sz w:val="24"/>
          <w:szCs w:val="24"/>
        </w:rPr>
        <w:t xml:space="preserve">Executive and </w:t>
      </w:r>
      <w:r w:rsidR="00C86427" w:rsidRPr="00F931D4">
        <w:rPr>
          <w:rFonts w:ascii="Arial" w:hAnsi="Arial" w:cs="Arial"/>
          <w:sz w:val="24"/>
          <w:szCs w:val="24"/>
        </w:rPr>
        <w:t>Visuospatial</w:t>
      </w:r>
      <w:r w:rsidR="003D5767" w:rsidRPr="00F931D4">
        <w:rPr>
          <w:rFonts w:ascii="Arial" w:hAnsi="Arial" w:cs="Arial"/>
          <w:sz w:val="24"/>
          <w:szCs w:val="24"/>
        </w:rPr>
        <w:t>’</w:t>
      </w:r>
      <w:r w:rsidR="00C86427" w:rsidRPr="00F931D4">
        <w:rPr>
          <w:rFonts w:ascii="Arial" w:hAnsi="Arial" w:cs="Arial"/>
          <w:sz w:val="24"/>
          <w:szCs w:val="24"/>
        </w:rPr>
        <w:t xml:space="preserve"> and </w:t>
      </w:r>
      <w:r w:rsidR="003D5767" w:rsidRPr="00F931D4">
        <w:rPr>
          <w:rFonts w:ascii="Arial" w:hAnsi="Arial" w:cs="Arial"/>
          <w:sz w:val="24"/>
          <w:szCs w:val="24"/>
        </w:rPr>
        <w:t>‘</w:t>
      </w:r>
      <w:r w:rsidR="00C86427" w:rsidRPr="00F931D4">
        <w:rPr>
          <w:rFonts w:ascii="Arial" w:hAnsi="Arial" w:cs="Arial"/>
          <w:sz w:val="24"/>
          <w:szCs w:val="24"/>
        </w:rPr>
        <w:t>Attention</w:t>
      </w:r>
      <w:r w:rsidR="003D5767" w:rsidRPr="00F931D4">
        <w:rPr>
          <w:rFonts w:ascii="Arial" w:hAnsi="Arial" w:cs="Arial"/>
          <w:sz w:val="24"/>
          <w:szCs w:val="24"/>
        </w:rPr>
        <w:t>’</w:t>
      </w:r>
      <w:r w:rsidR="00C86427" w:rsidRPr="00F931D4">
        <w:rPr>
          <w:rFonts w:ascii="Arial" w:hAnsi="Arial" w:cs="Arial"/>
          <w:sz w:val="24"/>
          <w:szCs w:val="24"/>
        </w:rPr>
        <w:t xml:space="preserve"> subscales </w:t>
      </w:r>
      <w:r w:rsidR="003D5767" w:rsidRPr="00F931D4">
        <w:rPr>
          <w:rFonts w:ascii="Arial" w:hAnsi="Arial" w:cs="Arial"/>
          <w:sz w:val="24"/>
          <w:szCs w:val="24"/>
        </w:rPr>
        <w:t xml:space="preserve">were </w:t>
      </w:r>
      <w:r w:rsidR="005A03C6" w:rsidRPr="00F931D4">
        <w:rPr>
          <w:rFonts w:ascii="Arial" w:hAnsi="Arial" w:cs="Arial"/>
          <w:sz w:val="24"/>
          <w:szCs w:val="24"/>
        </w:rPr>
        <w:t xml:space="preserve">marginal predictors of CPIB. </w:t>
      </w:r>
    </w:p>
    <w:p w14:paraId="7C3FF28C" w14:textId="4CA5C429" w:rsidR="00DB17E0" w:rsidRPr="00F931D4" w:rsidRDefault="00D33F30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One study</w:t>
      </w:r>
      <w:r w:rsidR="006B1BC3" w:rsidRPr="00F931D4">
        <w:rPr>
          <w:rFonts w:ascii="Arial" w:hAnsi="Arial" w:cs="Arial"/>
          <w:sz w:val="24"/>
          <w:szCs w:val="24"/>
        </w:rPr>
        <w:t xml:space="preserve"> [12</w:t>
      </w:r>
      <w:proofErr w:type="gramStart"/>
      <w:r w:rsidR="006B1BC3" w:rsidRPr="00F931D4">
        <w:rPr>
          <w:rFonts w:ascii="Arial" w:hAnsi="Arial" w:cs="Arial"/>
          <w:sz w:val="24"/>
          <w:szCs w:val="24"/>
        </w:rPr>
        <w:t>,32</w:t>
      </w:r>
      <w:proofErr w:type="gramEnd"/>
      <w:r w:rsidR="00315A42" w:rsidRPr="00F931D4">
        <w:rPr>
          <w:rFonts w:ascii="Arial" w:hAnsi="Arial" w:cs="Arial"/>
          <w:sz w:val="24"/>
          <w:szCs w:val="24"/>
        </w:rPr>
        <w:t>]</w:t>
      </w:r>
      <w:r w:rsidRPr="00F931D4">
        <w:rPr>
          <w:rFonts w:ascii="Arial" w:hAnsi="Arial" w:cs="Arial"/>
          <w:sz w:val="24"/>
          <w:szCs w:val="24"/>
        </w:rPr>
        <w:t xml:space="preserve"> </w:t>
      </w:r>
      <w:r w:rsidR="00DD03C3" w:rsidRPr="00F931D4">
        <w:rPr>
          <w:rFonts w:ascii="Arial" w:hAnsi="Arial" w:cs="Arial"/>
          <w:sz w:val="24"/>
          <w:szCs w:val="24"/>
        </w:rPr>
        <w:t>had a negative result</w:t>
      </w:r>
      <w:r w:rsidR="001A6166" w:rsidRPr="00F931D4">
        <w:rPr>
          <w:rFonts w:ascii="Arial" w:hAnsi="Arial" w:cs="Arial"/>
          <w:sz w:val="24"/>
          <w:szCs w:val="24"/>
        </w:rPr>
        <w:t xml:space="preserve">. It was assessed as high quality and investigated the association between </w:t>
      </w:r>
      <w:r w:rsidR="00E36B3D" w:rsidRPr="00F931D4">
        <w:rPr>
          <w:rFonts w:ascii="Arial" w:hAnsi="Arial" w:cs="Arial"/>
          <w:sz w:val="24"/>
          <w:szCs w:val="24"/>
        </w:rPr>
        <w:t xml:space="preserve">cognitive status and communicative </w:t>
      </w:r>
      <w:r w:rsidR="002951B7" w:rsidRPr="00F931D4">
        <w:rPr>
          <w:rFonts w:ascii="Arial" w:hAnsi="Arial" w:cs="Arial"/>
          <w:sz w:val="24"/>
          <w:szCs w:val="24"/>
        </w:rPr>
        <w:t>effectiveness</w:t>
      </w:r>
      <w:r w:rsidR="00E36B3D" w:rsidRPr="00F931D4">
        <w:rPr>
          <w:rFonts w:ascii="Arial" w:hAnsi="Arial" w:cs="Arial"/>
          <w:sz w:val="24"/>
          <w:szCs w:val="24"/>
        </w:rPr>
        <w:t xml:space="preserve"> as measured through a </w:t>
      </w:r>
      <w:r w:rsidR="00015FC0" w:rsidRPr="00F931D4">
        <w:rPr>
          <w:rFonts w:ascii="Arial" w:hAnsi="Arial" w:cs="Arial"/>
          <w:sz w:val="24"/>
          <w:szCs w:val="24"/>
        </w:rPr>
        <w:t>semantic differential questionnaire.</w:t>
      </w:r>
    </w:p>
    <w:p w14:paraId="551BDC1C" w14:textId="77777777" w:rsidR="00DB17E0" w:rsidRPr="00F931D4" w:rsidRDefault="00DB17E0" w:rsidP="000F6E33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F931D4">
        <w:rPr>
          <w:rFonts w:ascii="Arial" w:hAnsi="Arial" w:cs="Arial"/>
          <w:b/>
          <w:i/>
          <w:sz w:val="24"/>
          <w:szCs w:val="24"/>
        </w:rPr>
        <w:t>Intelligibility</w:t>
      </w:r>
    </w:p>
    <w:p w14:paraId="44DFCE34" w14:textId="0043461D" w:rsidR="00F83CFD" w:rsidRPr="00F931D4" w:rsidRDefault="00D10D0D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Four studies assessed the role of </w:t>
      </w:r>
      <w:r w:rsidR="00E540EE" w:rsidRPr="00F931D4">
        <w:rPr>
          <w:rFonts w:ascii="Arial" w:hAnsi="Arial" w:cs="Arial"/>
          <w:sz w:val="24"/>
          <w:szCs w:val="24"/>
        </w:rPr>
        <w:t xml:space="preserve">intelligibility and all </w:t>
      </w:r>
      <w:r w:rsidR="00847F35" w:rsidRPr="00F931D4">
        <w:rPr>
          <w:rFonts w:ascii="Arial" w:hAnsi="Arial" w:cs="Arial"/>
          <w:sz w:val="24"/>
          <w:szCs w:val="24"/>
        </w:rPr>
        <w:t>found a statistically significant association</w:t>
      </w:r>
      <w:r w:rsidR="00DE2C3A" w:rsidRPr="00F931D4">
        <w:rPr>
          <w:rFonts w:ascii="Arial" w:hAnsi="Arial" w:cs="Arial"/>
          <w:sz w:val="24"/>
          <w:szCs w:val="24"/>
        </w:rPr>
        <w:t xml:space="preserve"> between at least one measure of intelligibility and one </w:t>
      </w:r>
      <w:r w:rsidR="000C4FF6" w:rsidRPr="00F931D4">
        <w:rPr>
          <w:rFonts w:ascii="Arial" w:hAnsi="Arial" w:cs="Arial"/>
          <w:sz w:val="24"/>
          <w:szCs w:val="24"/>
        </w:rPr>
        <w:t>communicative outcome, representing a positive result by our definition</w:t>
      </w:r>
      <w:r w:rsidR="00765307" w:rsidRPr="00F931D4">
        <w:rPr>
          <w:rFonts w:ascii="Arial" w:hAnsi="Arial" w:cs="Arial"/>
          <w:sz w:val="24"/>
          <w:szCs w:val="24"/>
        </w:rPr>
        <w:t>.</w:t>
      </w:r>
      <w:r w:rsidR="00E3488C" w:rsidRPr="00F931D4">
        <w:rPr>
          <w:rFonts w:ascii="Arial" w:hAnsi="Arial" w:cs="Arial"/>
          <w:sz w:val="24"/>
          <w:szCs w:val="24"/>
        </w:rPr>
        <w:t xml:space="preserve"> </w:t>
      </w:r>
      <w:r w:rsidR="00482E7B" w:rsidRPr="00F931D4">
        <w:rPr>
          <w:rFonts w:ascii="Arial" w:hAnsi="Arial" w:cs="Arial"/>
          <w:sz w:val="24"/>
          <w:szCs w:val="24"/>
        </w:rPr>
        <w:t>Two</w:t>
      </w:r>
      <w:r w:rsidR="00AC4173" w:rsidRPr="00F931D4">
        <w:rPr>
          <w:rFonts w:ascii="Arial" w:hAnsi="Arial" w:cs="Arial"/>
          <w:sz w:val="24"/>
          <w:szCs w:val="24"/>
        </w:rPr>
        <w:t xml:space="preserve"> [12</w:t>
      </w:r>
      <w:proofErr w:type="gramStart"/>
      <w:r w:rsidR="00AC4173" w:rsidRPr="00F931D4">
        <w:rPr>
          <w:rFonts w:ascii="Arial" w:hAnsi="Arial" w:cs="Arial"/>
          <w:sz w:val="24"/>
          <w:szCs w:val="24"/>
        </w:rPr>
        <w:t>,2</w:t>
      </w:r>
      <w:r w:rsidR="00154AA4" w:rsidRPr="00F931D4">
        <w:rPr>
          <w:rFonts w:ascii="Arial" w:hAnsi="Arial" w:cs="Arial"/>
          <w:sz w:val="24"/>
          <w:szCs w:val="24"/>
        </w:rPr>
        <w:t>5,32</w:t>
      </w:r>
      <w:proofErr w:type="gramEnd"/>
      <w:r w:rsidR="00AC4173" w:rsidRPr="00F931D4">
        <w:rPr>
          <w:rFonts w:ascii="Arial" w:hAnsi="Arial" w:cs="Arial"/>
          <w:sz w:val="24"/>
          <w:szCs w:val="24"/>
        </w:rPr>
        <w:t>]</w:t>
      </w:r>
      <w:r w:rsidR="00E3488C" w:rsidRPr="00F931D4">
        <w:rPr>
          <w:rFonts w:ascii="Arial" w:hAnsi="Arial" w:cs="Arial"/>
          <w:sz w:val="24"/>
          <w:szCs w:val="24"/>
        </w:rPr>
        <w:t xml:space="preserve"> were assessed at </w:t>
      </w:r>
      <w:r w:rsidR="00C94A92" w:rsidRPr="00F931D4">
        <w:rPr>
          <w:rFonts w:ascii="Arial" w:hAnsi="Arial" w:cs="Arial"/>
          <w:sz w:val="24"/>
          <w:szCs w:val="24"/>
        </w:rPr>
        <w:t>low risk of bias, one</w:t>
      </w:r>
      <w:r w:rsidR="0046025B" w:rsidRPr="00F931D4">
        <w:rPr>
          <w:rFonts w:ascii="Arial" w:hAnsi="Arial" w:cs="Arial"/>
          <w:sz w:val="24"/>
          <w:szCs w:val="24"/>
        </w:rPr>
        <w:t xml:space="preserve"> [14,27</w:t>
      </w:r>
      <w:r w:rsidR="00AC4173" w:rsidRPr="00F931D4">
        <w:rPr>
          <w:rFonts w:ascii="Arial" w:hAnsi="Arial" w:cs="Arial"/>
          <w:sz w:val="24"/>
          <w:szCs w:val="24"/>
        </w:rPr>
        <w:t>]</w:t>
      </w:r>
      <w:r w:rsidR="007B5D3E" w:rsidRPr="00F931D4">
        <w:rPr>
          <w:rFonts w:ascii="Arial" w:hAnsi="Arial" w:cs="Arial"/>
          <w:sz w:val="24"/>
          <w:szCs w:val="24"/>
        </w:rPr>
        <w:t xml:space="preserve"> at moderate risk of bias and one</w:t>
      </w:r>
      <w:r w:rsidR="00B46593" w:rsidRPr="00F931D4">
        <w:rPr>
          <w:rFonts w:ascii="Arial" w:hAnsi="Arial" w:cs="Arial"/>
          <w:sz w:val="24"/>
          <w:szCs w:val="24"/>
        </w:rPr>
        <w:t xml:space="preserve"> [2</w:t>
      </w:r>
      <w:r w:rsidR="0046025B" w:rsidRPr="00F931D4">
        <w:rPr>
          <w:rFonts w:ascii="Arial" w:hAnsi="Arial" w:cs="Arial"/>
          <w:sz w:val="24"/>
          <w:szCs w:val="24"/>
        </w:rPr>
        <w:t>6</w:t>
      </w:r>
      <w:r w:rsidR="00B46593" w:rsidRPr="00F931D4">
        <w:rPr>
          <w:rFonts w:ascii="Arial" w:hAnsi="Arial" w:cs="Arial"/>
          <w:sz w:val="24"/>
          <w:szCs w:val="24"/>
        </w:rPr>
        <w:t>]</w:t>
      </w:r>
      <w:r w:rsidR="00DA400D" w:rsidRPr="00F931D4">
        <w:rPr>
          <w:rFonts w:ascii="Arial" w:hAnsi="Arial" w:cs="Arial"/>
          <w:sz w:val="24"/>
          <w:szCs w:val="24"/>
        </w:rPr>
        <w:t xml:space="preserve"> at </w:t>
      </w:r>
      <w:r w:rsidR="00BA5CD8" w:rsidRPr="00F931D4">
        <w:rPr>
          <w:rFonts w:ascii="Arial" w:hAnsi="Arial" w:cs="Arial"/>
          <w:sz w:val="24"/>
          <w:szCs w:val="24"/>
        </w:rPr>
        <w:t>high risk of bias.</w:t>
      </w:r>
      <w:r w:rsidR="00CE60DF" w:rsidRPr="00F931D4">
        <w:rPr>
          <w:rFonts w:ascii="Arial" w:hAnsi="Arial" w:cs="Arial"/>
          <w:sz w:val="24"/>
          <w:szCs w:val="24"/>
        </w:rPr>
        <w:t xml:space="preserve"> </w:t>
      </w:r>
      <w:r w:rsidR="006961D8" w:rsidRPr="00F931D4">
        <w:rPr>
          <w:rFonts w:ascii="Arial" w:hAnsi="Arial" w:cs="Arial"/>
          <w:sz w:val="24"/>
          <w:szCs w:val="24"/>
        </w:rPr>
        <w:t xml:space="preserve">Barnish </w:t>
      </w:r>
      <w:r w:rsidR="00A35AD5" w:rsidRPr="00F931D4">
        <w:rPr>
          <w:rFonts w:ascii="Arial" w:hAnsi="Arial" w:cs="Arial"/>
          <w:sz w:val="24"/>
          <w:szCs w:val="24"/>
        </w:rPr>
        <w:t xml:space="preserve">[25] </w:t>
      </w:r>
      <w:r w:rsidR="00E666E2" w:rsidRPr="00F931D4">
        <w:rPr>
          <w:rFonts w:ascii="Arial" w:hAnsi="Arial" w:cs="Arial"/>
          <w:sz w:val="24"/>
          <w:szCs w:val="24"/>
        </w:rPr>
        <w:t xml:space="preserve">found that </w:t>
      </w:r>
      <w:r w:rsidR="00604D6B" w:rsidRPr="00F931D4">
        <w:rPr>
          <w:rFonts w:ascii="Arial" w:hAnsi="Arial" w:cs="Arial"/>
          <w:sz w:val="24"/>
          <w:szCs w:val="24"/>
        </w:rPr>
        <w:t xml:space="preserve">conversational sentence intelligibility </w:t>
      </w:r>
      <w:r w:rsidR="00FB6DFE" w:rsidRPr="00F931D4">
        <w:rPr>
          <w:rFonts w:ascii="Arial" w:hAnsi="Arial" w:cs="Arial"/>
          <w:sz w:val="24"/>
          <w:szCs w:val="24"/>
        </w:rPr>
        <w:t xml:space="preserve">was a significant predictor of both CPIB and CES, accounting for 43% and 19% of the variance respectively, while read sentence intelligibility did not significantly predict </w:t>
      </w:r>
      <w:r w:rsidR="00FC4645" w:rsidRPr="00F931D4">
        <w:rPr>
          <w:rFonts w:ascii="Arial" w:hAnsi="Arial" w:cs="Arial"/>
          <w:sz w:val="24"/>
          <w:szCs w:val="24"/>
        </w:rPr>
        <w:t xml:space="preserve">these communication outcomes. </w:t>
      </w:r>
      <w:r w:rsidR="00AA00B1" w:rsidRPr="00F931D4">
        <w:rPr>
          <w:rFonts w:ascii="Arial" w:hAnsi="Arial" w:cs="Arial"/>
          <w:sz w:val="24"/>
          <w:szCs w:val="24"/>
        </w:rPr>
        <w:t xml:space="preserve">Coates </w:t>
      </w:r>
      <w:r w:rsidR="00E72A83" w:rsidRPr="00F931D4">
        <w:rPr>
          <w:rFonts w:ascii="Arial" w:hAnsi="Arial" w:cs="Arial"/>
          <w:sz w:val="24"/>
          <w:szCs w:val="24"/>
        </w:rPr>
        <w:t xml:space="preserve">and </w:t>
      </w:r>
      <w:proofErr w:type="spellStart"/>
      <w:r w:rsidR="00E72A83" w:rsidRPr="00F931D4">
        <w:rPr>
          <w:rFonts w:ascii="Arial" w:hAnsi="Arial" w:cs="Arial"/>
          <w:sz w:val="24"/>
          <w:szCs w:val="24"/>
        </w:rPr>
        <w:t>Bakheit</w:t>
      </w:r>
      <w:proofErr w:type="spellEnd"/>
      <w:r w:rsidR="00E72A83" w:rsidRPr="00F931D4">
        <w:rPr>
          <w:rFonts w:ascii="Arial" w:hAnsi="Arial" w:cs="Arial"/>
          <w:sz w:val="24"/>
          <w:szCs w:val="24"/>
        </w:rPr>
        <w:t xml:space="preserve"> [26]</w:t>
      </w:r>
      <w:r w:rsidR="00AA00B1" w:rsidRPr="00F931D4">
        <w:rPr>
          <w:rFonts w:ascii="Arial" w:hAnsi="Arial" w:cs="Arial"/>
          <w:sz w:val="24"/>
          <w:szCs w:val="24"/>
        </w:rPr>
        <w:t xml:space="preserve"> </w:t>
      </w:r>
      <w:r w:rsidR="00654EFF" w:rsidRPr="00F931D4">
        <w:rPr>
          <w:rFonts w:ascii="Arial" w:hAnsi="Arial" w:cs="Arial"/>
          <w:sz w:val="24"/>
          <w:szCs w:val="24"/>
        </w:rPr>
        <w:t xml:space="preserve">found that </w:t>
      </w:r>
      <w:r w:rsidR="009726A3" w:rsidRPr="00F931D4">
        <w:rPr>
          <w:rFonts w:ascii="Arial" w:hAnsi="Arial" w:cs="Arial"/>
          <w:sz w:val="24"/>
          <w:szCs w:val="24"/>
        </w:rPr>
        <w:t xml:space="preserve">there was a significant difference in intelligibility scores between those who complained of </w:t>
      </w:r>
      <w:r w:rsidR="00CC7179" w:rsidRPr="00F931D4">
        <w:rPr>
          <w:rFonts w:ascii="Arial" w:hAnsi="Arial" w:cs="Arial"/>
          <w:sz w:val="24"/>
          <w:szCs w:val="24"/>
        </w:rPr>
        <w:t>everyday communication difficulties and those who did not.</w:t>
      </w:r>
      <w:r w:rsidR="00C90892" w:rsidRPr="00F931D4">
        <w:rPr>
          <w:rFonts w:ascii="Arial" w:hAnsi="Arial" w:cs="Arial"/>
          <w:sz w:val="24"/>
          <w:szCs w:val="24"/>
        </w:rPr>
        <w:t xml:space="preserve"> Donovan </w:t>
      </w:r>
      <w:r w:rsidR="00C90892" w:rsidRPr="00F931D4">
        <w:rPr>
          <w:rFonts w:ascii="Arial" w:hAnsi="Arial" w:cs="Arial"/>
          <w:i/>
          <w:sz w:val="24"/>
          <w:szCs w:val="24"/>
        </w:rPr>
        <w:t xml:space="preserve">et </w:t>
      </w:r>
      <w:r w:rsidR="0036159D" w:rsidRPr="00F931D4">
        <w:rPr>
          <w:rFonts w:ascii="Arial" w:hAnsi="Arial" w:cs="Arial"/>
          <w:i/>
          <w:sz w:val="24"/>
          <w:szCs w:val="24"/>
        </w:rPr>
        <w:t>al</w:t>
      </w:r>
      <w:r w:rsidR="0036159D" w:rsidRPr="00F931D4">
        <w:rPr>
          <w:rFonts w:ascii="Arial" w:hAnsi="Arial" w:cs="Arial"/>
          <w:sz w:val="24"/>
          <w:szCs w:val="24"/>
        </w:rPr>
        <w:t xml:space="preserve"> </w:t>
      </w:r>
      <w:r w:rsidR="00AF249F" w:rsidRPr="00F931D4">
        <w:rPr>
          <w:rFonts w:ascii="Arial" w:hAnsi="Arial" w:cs="Arial"/>
          <w:sz w:val="24"/>
          <w:szCs w:val="24"/>
        </w:rPr>
        <w:t>[14</w:t>
      </w:r>
      <w:proofErr w:type="gramStart"/>
      <w:r w:rsidR="00AF249F" w:rsidRPr="00F931D4">
        <w:rPr>
          <w:rFonts w:ascii="Arial" w:hAnsi="Arial" w:cs="Arial"/>
          <w:sz w:val="24"/>
          <w:szCs w:val="24"/>
        </w:rPr>
        <w:t>,27</w:t>
      </w:r>
      <w:proofErr w:type="gramEnd"/>
      <w:r w:rsidR="00AF249F" w:rsidRPr="00F931D4">
        <w:rPr>
          <w:rFonts w:ascii="Arial" w:hAnsi="Arial" w:cs="Arial"/>
          <w:sz w:val="24"/>
          <w:szCs w:val="24"/>
        </w:rPr>
        <w:t xml:space="preserve">] </w:t>
      </w:r>
      <w:r w:rsidR="0036159D" w:rsidRPr="00F931D4">
        <w:rPr>
          <w:rFonts w:ascii="Arial" w:hAnsi="Arial" w:cs="Arial"/>
          <w:sz w:val="24"/>
          <w:szCs w:val="24"/>
        </w:rPr>
        <w:t>found</w:t>
      </w:r>
      <w:r w:rsidR="00937C78" w:rsidRPr="00F931D4">
        <w:rPr>
          <w:rFonts w:ascii="Arial" w:hAnsi="Arial" w:cs="Arial"/>
          <w:sz w:val="24"/>
          <w:szCs w:val="24"/>
        </w:rPr>
        <w:t xml:space="preserve"> a signific</w:t>
      </w:r>
      <w:r w:rsidR="00827657" w:rsidRPr="00F931D4">
        <w:rPr>
          <w:rFonts w:ascii="Arial" w:hAnsi="Arial" w:cs="Arial"/>
          <w:sz w:val="24"/>
          <w:szCs w:val="24"/>
        </w:rPr>
        <w:t xml:space="preserve">ant association between </w:t>
      </w:r>
      <w:r w:rsidR="00FE1D2E" w:rsidRPr="00F931D4">
        <w:rPr>
          <w:rFonts w:ascii="Arial" w:hAnsi="Arial" w:cs="Arial"/>
          <w:sz w:val="24"/>
          <w:szCs w:val="24"/>
        </w:rPr>
        <w:t>intelligibility</w:t>
      </w:r>
      <w:r w:rsidR="00827657" w:rsidRPr="00F931D4">
        <w:rPr>
          <w:rFonts w:ascii="Arial" w:hAnsi="Arial" w:cs="Arial"/>
          <w:sz w:val="24"/>
          <w:szCs w:val="24"/>
        </w:rPr>
        <w:t xml:space="preserve"> and CES</w:t>
      </w:r>
      <w:r w:rsidR="00FE1D2E" w:rsidRPr="00F931D4">
        <w:rPr>
          <w:rFonts w:ascii="Arial" w:hAnsi="Arial" w:cs="Arial"/>
          <w:sz w:val="24"/>
          <w:szCs w:val="24"/>
        </w:rPr>
        <w:t xml:space="preserve">, although it accounted for only 15% of variance. </w:t>
      </w:r>
      <w:r w:rsidR="00C30519" w:rsidRPr="00F931D4">
        <w:rPr>
          <w:rFonts w:ascii="Arial" w:hAnsi="Arial" w:cs="Arial"/>
          <w:sz w:val="24"/>
          <w:szCs w:val="24"/>
        </w:rPr>
        <w:t xml:space="preserve">Miller </w:t>
      </w:r>
      <w:r w:rsidR="00C30519" w:rsidRPr="00F931D4">
        <w:rPr>
          <w:rFonts w:ascii="Arial" w:hAnsi="Arial" w:cs="Arial"/>
          <w:i/>
          <w:sz w:val="24"/>
          <w:szCs w:val="24"/>
        </w:rPr>
        <w:t>et al</w:t>
      </w:r>
      <w:r w:rsidR="00803CB4" w:rsidRPr="00F931D4">
        <w:rPr>
          <w:rFonts w:ascii="Arial" w:hAnsi="Arial" w:cs="Arial"/>
          <w:i/>
          <w:sz w:val="24"/>
          <w:szCs w:val="24"/>
        </w:rPr>
        <w:t xml:space="preserve"> </w:t>
      </w:r>
      <w:r w:rsidR="00803CB4" w:rsidRPr="00F931D4">
        <w:rPr>
          <w:rFonts w:ascii="Arial" w:hAnsi="Arial" w:cs="Arial"/>
          <w:sz w:val="24"/>
          <w:szCs w:val="24"/>
        </w:rPr>
        <w:t>[12, 32]</w:t>
      </w:r>
      <w:r w:rsidR="00C30519" w:rsidRPr="00F931D4">
        <w:rPr>
          <w:rFonts w:ascii="Arial" w:hAnsi="Arial" w:cs="Arial"/>
          <w:sz w:val="24"/>
          <w:szCs w:val="24"/>
        </w:rPr>
        <w:t xml:space="preserve"> found that intelligibility was a weak </w:t>
      </w:r>
      <w:r w:rsidR="00422078" w:rsidRPr="00F931D4">
        <w:rPr>
          <w:rFonts w:ascii="Arial" w:hAnsi="Arial" w:cs="Arial"/>
          <w:sz w:val="24"/>
          <w:szCs w:val="24"/>
        </w:rPr>
        <w:t xml:space="preserve">             </w:t>
      </w:r>
      <w:r w:rsidR="00C30519" w:rsidRPr="00F931D4">
        <w:rPr>
          <w:rFonts w:ascii="Arial" w:hAnsi="Arial" w:cs="Arial"/>
          <w:sz w:val="24"/>
          <w:szCs w:val="24"/>
        </w:rPr>
        <w:t>(r = -</w:t>
      </w:r>
      <w:r w:rsidR="00422078" w:rsidRPr="00F931D4">
        <w:rPr>
          <w:rFonts w:ascii="Arial" w:hAnsi="Arial" w:cs="Arial"/>
          <w:sz w:val="24"/>
          <w:szCs w:val="24"/>
        </w:rPr>
        <w:t xml:space="preserve"> </w:t>
      </w:r>
      <w:r w:rsidR="00C30519" w:rsidRPr="00F931D4">
        <w:rPr>
          <w:rFonts w:ascii="Arial" w:hAnsi="Arial" w:cs="Arial"/>
          <w:sz w:val="24"/>
          <w:szCs w:val="24"/>
        </w:rPr>
        <w:t xml:space="preserve">0.23) but statistically significant predictor of communicative change according to a semantic differential questionnaire </w:t>
      </w:r>
      <w:r w:rsidR="00B87FD1" w:rsidRPr="00F931D4">
        <w:rPr>
          <w:rFonts w:ascii="Arial" w:hAnsi="Arial" w:cs="Arial"/>
          <w:sz w:val="24"/>
          <w:szCs w:val="24"/>
        </w:rPr>
        <w:t>at baseline but not at follow-up.</w:t>
      </w:r>
    </w:p>
    <w:p w14:paraId="14E7680A" w14:textId="77777777" w:rsidR="00616970" w:rsidRPr="00F931D4" w:rsidRDefault="00C5114F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Discussion</w:t>
      </w:r>
    </w:p>
    <w:p w14:paraId="27BCF897" w14:textId="39443190" w:rsidR="00E81908" w:rsidRPr="00F931D4" w:rsidRDefault="004251CD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The systematic review reported in this article is the first to address </w:t>
      </w:r>
      <w:r w:rsidR="00C946F7" w:rsidRPr="00F931D4">
        <w:rPr>
          <w:rFonts w:ascii="Arial" w:hAnsi="Arial" w:cs="Arial"/>
          <w:sz w:val="24"/>
          <w:szCs w:val="24"/>
        </w:rPr>
        <w:t xml:space="preserve">the contribution of either cognitive status or intelligibility to </w:t>
      </w:r>
      <w:r w:rsidR="006540A6" w:rsidRPr="00F931D4">
        <w:rPr>
          <w:rFonts w:ascii="Arial" w:hAnsi="Arial" w:cs="Arial"/>
          <w:sz w:val="24"/>
          <w:szCs w:val="24"/>
        </w:rPr>
        <w:t>everyday communication difficulties in PD.</w:t>
      </w:r>
      <w:r w:rsidR="00DC7CFE" w:rsidRPr="00F931D4">
        <w:rPr>
          <w:rFonts w:ascii="Arial" w:hAnsi="Arial" w:cs="Arial"/>
          <w:sz w:val="24"/>
          <w:szCs w:val="24"/>
        </w:rPr>
        <w:t xml:space="preserve"> </w:t>
      </w:r>
      <w:r w:rsidR="00772434" w:rsidRPr="00F931D4">
        <w:rPr>
          <w:rFonts w:ascii="Arial" w:hAnsi="Arial" w:cs="Arial"/>
          <w:sz w:val="24"/>
          <w:szCs w:val="24"/>
        </w:rPr>
        <w:t xml:space="preserve">Of the ten </w:t>
      </w:r>
      <w:r w:rsidR="006A781C" w:rsidRPr="00F931D4">
        <w:rPr>
          <w:rFonts w:ascii="Arial" w:hAnsi="Arial" w:cs="Arial"/>
          <w:sz w:val="24"/>
          <w:szCs w:val="24"/>
        </w:rPr>
        <w:t xml:space="preserve">studies that assessed the role </w:t>
      </w:r>
      <w:r w:rsidR="00B70923" w:rsidRPr="00F931D4">
        <w:rPr>
          <w:rFonts w:ascii="Arial" w:hAnsi="Arial" w:cs="Arial"/>
          <w:sz w:val="24"/>
          <w:szCs w:val="24"/>
        </w:rPr>
        <w:t xml:space="preserve">of cognitive status, nine </w:t>
      </w:r>
      <w:r w:rsidR="00C14841" w:rsidRPr="00F931D4">
        <w:rPr>
          <w:rFonts w:ascii="Arial" w:hAnsi="Arial" w:cs="Arial"/>
          <w:sz w:val="24"/>
          <w:szCs w:val="24"/>
        </w:rPr>
        <w:t xml:space="preserve">found evidence of </w:t>
      </w:r>
      <w:r w:rsidR="000F25BE" w:rsidRPr="00F931D4">
        <w:rPr>
          <w:rFonts w:ascii="Arial" w:hAnsi="Arial" w:cs="Arial"/>
          <w:sz w:val="24"/>
          <w:szCs w:val="24"/>
        </w:rPr>
        <w:t>this association an</w:t>
      </w:r>
      <w:r w:rsidR="00373E62" w:rsidRPr="00F931D4">
        <w:rPr>
          <w:rFonts w:ascii="Arial" w:hAnsi="Arial" w:cs="Arial"/>
          <w:sz w:val="24"/>
          <w:szCs w:val="24"/>
        </w:rPr>
        <w:t>d the other study</w:t>
      </w:r>
      <w:r w:rsidR="000E491E" w:rsidRPr="00F931D4">
        <w:rPr>
          <w:rFonts w:ascii="Arial" w:hAnsi="Arial" w:cs="Arial"/>
          <w:sz w:val="24"/>
          <w:szCs w:val="24"/>
        </w:rPr>
        <w:t xml:space="preserve"> [12</w:t>
      </w:r>
      <w:proofErr w:type="gramStart"/>
      <w:r w:rsidR="000E491E" w:rsidRPr="00F931D4">
        <w:rPr>
          <w:rFonts w:ascii="Arial" w:hAnsi="Arial" w:cs="Arial"/>
          <w:sz w:val="24"/>
          <w:szCs w:val="24"/>
        </w:rPr>
        <w:t>,32</w:t>
      </w:r>
      <w:proofErr w:type="gramEnd"/>
      <w:r w:rsidR="000E491E" w:rsidRPr="00F931D4">
        <w:rPr>
          <w:rFonts w:ascii="Arial" w:hAnsi="Arial" w:cs="Arial"/>
          <w:sz w:val="24"/>
          <w:szCs w:val="24"/>
        </w:rPr>
        <w:t>]</w:t>
      </w:r>
      <w:r w:rsidR="00373E62" w:rsidRPr="00F931D4">
        <w:rPr>
          <w:rFonts w:ascii="Arial" w:hAnsi="Arial" w:cs="Arial"/>
          <w:sz w:val="24"/>
          <w:szCs w:val="24"/>
        </w:rPr>
        <w:t xml:space="preserve"> relied on MMSE, which has been demonstrated to be insensitive to</w:t>
      </w:r>
      <w:r w:rsidR="00553952" w:rsidRPr="00F931D4">
        <w:rPr>
          <w:rFonts w:ascii="Arial" w:hAnsi="Arial" w:cs="Arial"/>
          <w:sz w:val="24"/>
          <w:szCs w:val="24"/>
        </w:rPr>
        <w:t xml:space="preserve"> </w:t>
      </w:r>
      <w:r w:rsidR="009F56ED" w:rsidRPr="00F931D4">
        <w:rPr>
          <w:rFonts w:ascii="Arial" w:hAnsi="Arial" w:cs="Arial"/>
          <w:sz w:val="24"/>
          <w:szCs w:val="24"/>
        </w:rPr>
        <w:t>milder cognitive impairment in PD</w:t>
      </w:r>
      <w:r w:rsidR="005C51A0" w:rsidRPr="00F931D4">
        <w:rPr>
          <w:rFonts w:ascii="Arial" w:hAnsi="Arial" w:cs="Arial"/>
          <w:sz w:val="24"/>
          <w:szCs w:val="24"/>
        </w:rPr>
        <w:t xml:space="preserve"> [45-46]</w:t>
      </w:r>
      <w:r w:rsidR="009F56ED" w:rsidRPr="00F931D4">
        <w:rPr>
          <w:rFonts w:ascii="Arial" w:hAnsi="Arial" w:cs="Arial"/>
          <w:sz w:val="24"/>
          <w:szCs w:val="24"/>
        </w:rPr>
        <w:t xml:space="preserve">. </w:t>
      </w:r>
      <w:r w:rsidR="0040273F" w:rsidRPr="00F931D4">
        <w:rPr>
          <w:rFonts w:ascii="Arial" w:hAnsi="Arial" w:cs="Arial"/>
          <w:sz w:val="24"/>
          <w:szCs w:val="24"/>
        </w:rPr>
        <w:t xml:space="preserve">The balance of evidence is in favour of an association between </w:t>
      </w:r>
      <w:r w:rsidR="00195FF2" w:rsidRPr="00F931D4">
        <w:rPr>
          <w:rFonts w:ascii="Arial" w:hAnsi="Arial" w:cs="Arial"/>
          <w:sz w:val="24"/>
          <w:szCs w:val="24"/>
        </w:rPr>
        <w:t xml:space="preserve">cognitive status and everyday communication in PD including communicative participation, </w:t>
      </w:r>
      <w:r w:rsidR="001A37AA" w:rsidRPr="00F931D4">
        <w:rPr>
          <w:rFonts w:ascii="Arial" w:hAnsi="Arial" w:cs="Arial"/>
          <w:sz w:val="24"/>
          <w:szCs w:val="24"/>
        </w:rPr>
        <w:t xml:space="preserve">conversational pragmatics and </w:t>
      </w:r>
      <w:r w:rsidR="00103451" w:rsidRPr="00F931D4">
        <w:rPr>
          <w:rFonts w:ascii="Arial" w:hAnsi="Arial" w:cs="Arial"/>
          <w:sz w:val="24"/>
          <w:szCs w:val="24"/>
        </w:rPr>
        <w:t>narrative organisation/turn-taking.</w:t>
      </w:r>
      <w:r w:rsidR="00E576B4" w:rsidRPr="00F931D4">
        <w:rPr>
          <w:rFonts w:ascii="Arial" w:hAnsi="Arial" w:cs="Arial"/>
          <w:sz w:val="24"/>
          <w:szCs w:val="24"/>
        </w:rPr>
        <w:t xml:space="preserve"> With regard to the implication of specific cognitive functions, there is </w:t>
      </w:r>
      <w:r w:rsidR="0056722E" w:rsidRPr="00F931D4">
        <w:rPr>
          <w:rFonts w:ascii="Arial" w:hAnsi="Arial" w:cs="Arial"/>
          <w:sz w:val="24"/>
          <w:szCs w:val="24"/>
        </w:rPr>
        <w:t xml:space="preserve">preliminary evidence that executive function might be </w:t>
      </w:r>
      <w:r w:rsidR="003E3D67" w:rsidRPr="00F931D4">
        <w:rPr>
          <w:rFonts w:ascii="Arial" w:hAnsi="Arial" w:cs="Arial"/>
          <w:sz w:val="24"/>
          <w:szCs w:val="24"/>
        </w:rPr>
        <w:t xml:space="preserve">implicated, although </w:t>
      </w:r>
      <w:r w:rsidR="00870326" w:rsidRPr="00F931D4">
        <w:rPr>
          <w:rFonts w:ascii="Arial" w:hAnsi="Arial" w:cs="Arial"/>
          <w:sz w:val="24"/>
          <w:szCs w:val="24"/>
        </w:rPr>
        <w:t xml:space="preserve">before any conclusions can be drawn </w:t>
      </w:r>
      <w:r w:rsidR="003E3D67" w:rsidRPr="00F931D4">
        <w:rPr>
          <w:rFonts w:ascii="Arial" w:hAnsi="Arial" w:cs="Arial"/>
          <w:sz w:val="24"/>
          <w:szCs w:val="24"/>
        </w:rPr>
        <w:t>this requires further exploration in future studies</w:t>
      </w:r>
      <w:r w:rsidR="008A4DCB" w:rsidRPr="00F931D4">
        <w:rPr>
          <w:rFonts w:ascii="Arial" w:hAnsi="Arial" w:cs="Arial"/>
          <w:sz w:val="24"/>
          <w:szCs w:val="24"/>
        </w:rPr>
        <w:t>, whi</w:t>
      </w:r>
      <w:r w:rsidR="00F21EE7" w:rsidRPr="00F931D4">
        <w:rPr>
          <w:rFonts w:ascii="Arial" w:hAnsi="Arial" w:cs="Arial"/>
          <w:sz w:val="24"/>
          <w:szCs w:val="24"/>
        </w:rPr>
        <w:t xml:space="preserve">ch may also seek to assess </w:t>
      </w:r>
      <w:r w:rsidR="00223C7B" w:rsidRPr="00F931D4">
        <w:rPr>
          <w:rFonts w:ascii="Arial" w:hAnsi="Arial" w:cs="Arial"/>
          <w:sz w:val="24"/>
          <w:szCs w:val="24"/>
        </w:rPr>
        <w:t>neural correlates using imaging techniques</w:t>
      </w:r>
      <w:r w:rsidR="003E3D67" w:rsidRPr="00F931D4">
        <w:rPr>
          <w:rFonts w:ascii="Arial" w:hAnsi="Arial" w:cs="Arial"/>
          <w:sz w:val="24"/>
          <w:szCs w:val="24"/>
        </w:rPr>
        <w:t xml:space="preserve">. </w:t>
      </w:r>
      <w:r w:rsidR="00E51520" w:rsidRPr="00F931D4">
        <w:rPr>
          <w:rFonts w:ascii="Arial" w:hAnsi="Arial" w:cs="Arial"/>
          <w:sz w:val="24"/>
          <w:szCs w:val="24"/>
        </w:rPr>
        <w:t xml:space="preserve">Of the </w:t>
      </w:r>
      <w:r w:rsidR="00EE5BAD" w:rsidRPr="00F931D4">
        <w:rPr>
          <w:rFonts w:ascii="Arial" w:hAnsi="Arial" w:cs="Arial"/>
          <w:sz w:val="24"/>
          <w:szCs w:val="24"/>
        </w:rPr>
        <w:t xml:space="preserve">four studies that </w:t>
      </w:r>
      <w:r w:rsidR="00AC1CFA" w:rsidRPr="00F931D4">
        <w:rPr>
          <w:rFonts w:ascii="Arial" w:hAnsi="Arial" w:cs="Arial"/>
          <w:sz w:val="24"/>
          <w:szCs w:val="24"/>
        </w:rPr>
        <w:t>assessed the role of intelligibility, all found evidence of a significant association</w:t>
      </w:r>
      <w:r w:rsidR="00593C91" w:rsidRPr="00F931D4">
        <w:rPr>
          <w:rFonts w:ascii="Arial" w:hAnsi="Arial" w:cs="Arial"/>
          <w:sz w:val="24"/>
          <w:szCs w:val="24"/>
        </w:rPr>
        <w:t xml:space="preserve">. </w:t>
      </w:r>
      <w:r w:rsidR="00A04399" w:rsidRPr="00F931D4">
        <w:rPr>
          <w:rFonts w:ascii="Arial" w:hAnsi="Arial" w:cs="Arial"/>
          <w:sz w:val="24"/>
          <w:szCs w:val="24"/>
        </w:rPr>
        <w:t>However,</w:t>
      </w:r>
      <w:r w:rsidR="00F5199C" w:rsidRPr="00F931D4">
        <w:rPr>
          <w:rFonts w:ascii="Arial" w:hAnsi="Arial" w:cs="Arial"/>
          <w:sz w:val="24"/>
          <w:szCs w:val="24"/>
        </w:rPr>
        <w:t xml:space="preserve"> the strength of association differed regarding on the </w:t>
      </w:r>
      <w:r w:rsidR="00380258" w:rsidRPr="00F931D4">
        <w:rPr>
          <w:rFonts w:ascii="Arial" w:hAnsi="Arial" w:cs="Arial"/>
          <w:sz w:val="24"/>
          <w:szCs w:val="24"/>
        </w:rPr>
        <w:t xml:space="preserve">nature of the intelligibility assessment and the communicative outcome measure. </w:t>
      </w:r>
      <w:r w:rsidR="0088361B" w:rsidRPr="00F931D4">
        <w:rPr>
          <w:rFonts w:ascii="Arial" w:hAnsi="Arial" w:cs="Arial"/>
          <w:sz w:val="24"/>
          <w:szCs w:val="24"/>
        </w:rPr>
        <w:t xml:space="preserve">Overall, the contribution of </w:t>
      </w:r>
      <w:r w:rsidR="002C0172" w:rsidRPr="00F931D4">
        <w:rPr>
          <w:rFonts w:ascii="Arial" w:hAnsi="Arial" w:cs="Arial"/>
          <w:sz w:val="24"/>
          <w:szCs w:val="24"/>
        </w:rPr>
        <w:t xml:space="preserve">intelligibility deficits to </w:t>
      </w:r>
      <w:r w:rsidR="006614C3" w:rsidRPr="00F931D4">
        <w:rPr>
          <w:rFonts w:ascii="Arial" w:hAnsi="Arial" w:cs="Arial"/>
          <w:sz w:val="24"/>
          <w:szCs w:val="24"/>
        </w:rPr>
        <w:t xml:space="preserve">everyday communication difficulties appeared of modest magnitude. </w:t>
      </w:r>
    </w:p>
    <w:p w14:paraId="0B7BC2DC" w14:textId="52A720E4" w:rsidR="00103C4D" w:rsidRPr="00F931D4" w:rsidRDefault="00CE562B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The first key conclusion</w:t>
      </w:r>
      <w:r w:rsidR="00583101" w:rsidRPr="00F931D4">
        <w:rPr>
          <w:rFonts w:ascii="Arial" w:hAnsi="Arial" w:cs="Arial"/>
          <w:sz w:val="24"/>
          <w:szCs w:val="24"/>
        </w:rPr>
        <w:t xml:space="preserve"> of </w:t>
      </w:r>
      <w:r w:rsidR="00BE7B43" w:rsidRPr="00F931D4">
        <w:rPr>
          <w:rFonts w:ascii="Arial" w:hAnsi="Arial" w:cs="Arial"/>
          <w:sz w:val="24"/>
          <w:szCs w:val="24"/>
        </w:rPr>
        <w:t>this systematic review</w:t>
      </w:r>
      <w:r w:rsidR="00583101" w:rsidRPr="00F931D4">
        <w:rPr>
          <w:rFonts w:ascii="Arial" w:hAnsi="Arial" w:cs="Arial"/>
          <w:sz w:val="24"/>
          <w:szCs w:val="24"/>
        </w:rPr>
        <w:t xml:space="preserve"> is that </w:t>
      </w:r>
      <w:r w:rsidR="00BE7B43" w:rsidRPr="00F931D4">
        <w:rPr>
          <w:rFonts w:ascii="Arial" w:hAnsi="Arial" w:cs="Arial"/>
          <w:sz w:val="24"/>
          <w:szCs w:val="24"/>
        </w:rPr>
        <w:t xml:space="preserve">we </w:t>
      </w:r>
      <w:r w:rsidR="007F36FE" w:rsidRPr="00F931D4">
        <w:rPr>
          <w:rFonts w:ascii="Arial" w:hAnsi="Arial" w:cs="Arial"/>
          <w:sz w:val="24"/>
          <w:szCs w:val="24"/>
        </w:rPr>
        <w:t xml:space="preserve">found </w:t>
      </w:r>
      <w:r w:rsidR="00372021" w:rsidRPr="00F931D4">
        <w:rPr>
          <w:rFonts w:ascii="Arial" w:hAnsi="Arial" w:cs="Arial"/>
          <w:sz w:val="24"/>
          <w:szCs w:val="24"/>
        </w:rPr>
        <w:t xml:space="preserve">evidence to suggest that both </w:t>
      </w:r>
      <w:r w:rsidR="005F13D0" w:rsidRPr="00F931D4">
        <w:rPr>
          <w:rFonts w:ascii="Arial" w:hAnsi="Arial" w:cs="Arial"/>
          <w:sz w:val="24"/>
          <w:szCs w:val="24"/>
        </w:rPr>
        <w:t xml:space="preserve">cognitive status and </w:t>
      </w:r>
      <w:r w:rsidR="00861F01" w:rsidRPr="00F931D4">
        <w:rPr>
          <w:rFonts w:ascii="Arial" w:hAnsi="Arial" w:cs="Arial"/>
          <w:sz w:val="24"/>
          <w:szCs w:val="24"/>
        </w:rPr>
        <w:t>intel</w:t>
      </w:r>
      <w:r w:rsidR="00A51C44" w:rsidRPr="00F931D4">
        <w:rPr>
          <w:rFonts w:ascii="Arial" w:hAnsi="Arial" w:cs="Arial"/>
          <w:sz w:val="24"/>
          <w:szCs w:val="24"/>
        </w:rPr>
        <w:t xml:space="preserve">ligibility may be associated </w:t>
      </w:r>
      <w:r w:rsidR="0074257E" w:rsidRPr="00F931D4">
        <w:rPr>
          <w:rFonts w:ascii="Arial" w:hAnsi="Arial" w:cs="Arial"/>
          <w:sz w:val="24"/>
          <w:szCs w:val="24"/>
        </w:rPr>
        <w:t>with</w:t>
      </w:r>
      <w:r w:rsidR="00861F01" w:rsidRPr="00F931D4">
        <w:rPr>
          <w:rFonts w:ascii="Arial" w:hAnsi="Arial" w:cs="Arial"/>
          <w:sz w:val="24"/>
          <w:szCs w:val="24"/>
        </w:rPr>
        <w:t xml:space="preserve"> </w:t>
      </w:r>
      <w:r w:rsidR="004C122D" w:rsidRPr="00F931D4">
        <w:rPr>
          <w:rFonts w:ascii="Arial" w:hAnsi="Arial" w:cs="Arial"/>
          <w:sz w:val="24"/>
          <w:szCs w:val="24"/>
        </w:rPr>
        <w:t>everyday communicative outcomes in PD.</w:t>
      </w:r>
      <w:r w:rsidR="00CC632A" w:rsidRPr="00F931D4">
        <w:rPr>
          <w:rFonts w:ascii="Arial" w:hAnsi="Arial" w:cs="Arial"/>
          <w:sz w:val="24"/>
          <w:szCs w:val="24"/>
        </w:rPr>
        <w:t xml:space="preserve"> </w:t>
      </w:r>
      <w:r w:rsidR="00D152D3" w:rsidRPr="00F931D4">
        <w:rPr>
          <w:rFonts w:ascii="Arial" w:hAnsi="Arial" w:cs="Arial"/>
          <w:sz w:val="24"/>
          <w:szCs w:val="24"/>
        </w:rPr>
        <w:t>The second key conclusion</w:t>
      </w:r>
      <w:r w:rsidR="001B5084" w:rsidRPr="00F931D4">
        <w:rPr>
          <w:rFonts w:ascii="Arial" w:hAnsi="Arial" w:cs="Arial"/>
          <w:sz w:val="24"/>
          <w:szCs w:val="24"/>
        </w:rPr>
        <w:t xml:space="preserve"> is that </w:t>
      </w:r>
      <w:r w:rsidR="00E7721C" w:rsidRPr="00F931D4">
        <w:rPr>
          <w:rFonts w:ascii="Arial" w:hAnsi="Arial" w:cs="Arial"/>
          <w:sz w:val="24"/>
          <w:szCs w:val="24"/>
        </w:rPr>
        <w:t xml:space="preserve">the contribution of intelligibility </w:t>
      </w:r>
      <w:r w:rsidR="00B559AB" w:rsidRPr="00F931D4">
        <w:rPr>
          <w:rFonts w:ascii="Arial" w:hAnsi="Arial" w:cs="Arial"/>
          <w:sz w:val="24"/>
          <w:szCs w:val="24"/>
        </w:rPr>
        <w:t xml:space="preserve">to everyday communication, while statistically significant, </w:t>
      </w:r>
      <w:r w:rsidR="00D21C73" w:rsidRPr="00F931D4">
        <w:rPr>
          <w:rFonts w:ascii="Arial" w:hAnsi="Arial" w:cs="Arial"/>
          <w:sz w:val="24"/>
          <w:szCs w:val="24"/>
        </w:rPr>
        <w:t>appears to explain a relatively small proportion of the variance in everyday communication outcomes</w:t>
      </w:r>
      <w:r w:rsidR="00157941" w:rsidRPr="00F931D4">
        <w:rPr>
          <w:rFonts w:ascii="Arial" w:hAnsi="Arial" w:cs="Arial"/>
          <w:sz w:val="24"/>
          <w:szCs w:val="24"/>
        </w:rPr>
        <w:t>.</w:t>
      </w:r>
      <w:r w:rsidR="00EF4BFB" w:rsidRPr="00F931D4">
        <w:rPr>
          <w:rFonts w:ascii="Arial" w:hAnsi="Arial" w:cs="Arial"/>
          <w:sz w:val="24"/>
          <w:szCs w:val="24"/>
        </w:rPr>
        <w:t xml:space="preserve"> This, in turn, suggests that </w:t>
      </w:r>
      <w:r w:rsidR="00A44CBB" w:rsidRPr="00F931D4">
        <w:rPr>
          <w:rFonts w:ascii="Arial" w:hAnsi="Arial" w:cs="Arial"/>
          <w:sz w:val="24"/>
          <w:szCs w:val="24"/>
        </w:rPr>
        <w:t>other factors beyond p</w:t>
      </w:r>
      <w:r w:rsidR="00535706" w:rsidRPr="00F931D4">
        <w:rPr>
          <w:rFonts w:ascii="Arial" w:hAnsi="Arial" w:cs="Arial"/>
          <w:sz w:val="24"/>
          <w:szCs w:val="24"/>
        </w:rPr>
        <w:t>redominantly motor-driven</w:t>
      </w:r>
      <w:r w:rsidR="00A51C44" w:rsidRPr="00F931D4">
        <w:rPr>
          <w:rFonts w:ascii="Arial" w:hAnsi="Arial" w:cs="Arial"/>
          <w:sz w:val="24"/>
          <w:szCs w:val="24"/>
        </w:rPr>
        <w:t xml:space="preserve"> </w:t>
      </w:r>
      <w:r w:rsidR="00F124EF" w:rsidRPr="00F931D4">
        <w:rPr>
          <w:rFonts w:ascii="Arial" w:hAnsi="Arial" w:cs="Arial"/>
          <w:sz w:val="24"/>
          <w:szCs w:val="24"/>
        </w:rPr>
        <w:t xml:space="preserve">impairment-level changes in intelligibility may play an important role </w:t>
      </w:r>
      <w:r w:rsidR="00F6274C" w:rsidRPr="00F931D4">
        <w:rPr>
          <w:rFonts w:ascii="Arial" w:hAnsi="Arial" w:cs="Arial"/>
          <w:sz w:val="24"/>
          <w:szCs w:val="24"/>
        </w:rPr>
        <w:t>in everyday communication difficulties in PD.</w:t>
      </w:r>
      <w:r w:rsidR="00586534" w:rsidRPr="00F931D4">
        <w:rPr>
          <w:rFonts w:ascii="Arial" w:hAnsi="Arial" w:cs="Arial"/>
          <w:sz w:val="24"/>
          <w:szCs w:val="24"/>
        </w:rPr>
        <w:t xml:space="preserve"> </w:t>
      </w:r>
    </w:p>
    <w:p w14:paraId="2A17AFE2" w14:textId="60B81F36" w:rsidR="00231645" w:rsidRPr="00F931D4" w:rsidRDefault="00B07EB7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These</w:t>
      </w:r>
      <w:r w:rsidR="00663E26" w:rsidRPr="00F931D4">
        <w:rPr>
          <w:rFonts w:ascii="Arial" w:hAnsi="Arial" w:cs="Arial"/>
          <w:sz w:val="24"/>
          <w:szCs w:val="24"/>
        </w:rPr>
        <w:t xml:space="preserve"> conclusion</w:t>
      </w:r>
      <w:r w:rsidRPr="00F931D4">
        <w:rPr>
          <w:rFonts w:ascii="Arial" w:hAnsi="Arial" w:cs="Arial"/>
          <w:sz w:val="24"/>
          <w:szCs w:val="24"/>
        </w:rPr>
        <w:t>s</w:t>
      </w:r>
      <w:r w:rsidR="00663E26" w:rsidRPr="00F931D4">
        <w:rPr>
          <w:rFonts w:ascii="Arial" w:hAnsi="Arial" w:cs="Arial"/>
          <w:sz w:val="24"/>
          <w:szCs w:val="24"/>
        </w:rPr>
        <w:t xml:space="preserve"> must, however, be</w:t>
      </w:r>
      <w:r w:rsidR="00450E1A" w:rsidRPr="00F931D4">
        <w:rPr>
          <w:rFonts w:ascii="Arial" w:hAnsi="Arial" w:cs="Arial"/>
          <w:sz w:val="24"/>
          <w:szCs w:val="24"/>
        </w:rPr>
        <w:t xml:space="preserve"> viewed as</w:t>
      </w:r>
      <w:r w:rsidR="00663E26" w:rsidRPr="00F931D4">
        <w:rPr>
          <w:rFonts w:ascii="Arial" w:hAnsi="Arial" w:cs="Arial"/>
          <w:sz w:val="24"/>
          <w:szCs w:val="24"/>
        </w:rPr>
        <w:t xml:space="preserve"> preliminary since there are several</w:t>
      </w:r>
      <w:r w:rsidR="00676309" w:rsidRPr="00F931D4">
        <w:rPr>
          <w:rFonts w:ascii="Arial" w:hAnsi="Arial" w:cs="Arial"/>
          <w:sz w:val="24"/>
          <w:szCs w:val="24"/>
        </w:rPr>
        <w:t xml:space="preserve"> key limitations in the identified body of literature. </w:t>
      </w:r>
      <w:r w:rsidR="0096501E" w:rsidRPr="00F931D4">
        <w:rPr>
          <w:rFonts w:ascii="Arial" w:hAnsi="Arial" w:cs="Arial"/>
          <w:sz w:val="24"/>
          <w:szCs w:val="24"/>
        </w:rPr>
        <w:t xml:space="preserve">Firstly, </w:t>
      </w:r>
      <w:r w:rsidR="002A1A72" w:rsidRPr="00F931D4">
        <w:rPr>
          <w:rFonts w:ascii="Arial" w:hAnsi="Arial" w:cs="Arial"/>
          <w:sz w:val="24"/>
          <w:szCs w:val="24"/>
        </w:rPr>
        <w:t xml:space="preserve">most included studies were </w:t>
      </w:r>
      <w:r w:rsidR="001C0354" w:rsidRPr="00F931D4">
        <w:rPr>
          <w:rFonts w:ascii="Arial" w:hAnsi="Arial" w:cs="Arial"/>
          <w:sz w:val="24"/>
          <w:szCs w:val="24"/>
        </w:rPr>
        <w:t xml:space="preserve">cross-sectional, </w:t>
      </w:r>
      <w:r w:rsidR="00637806" w:rsidRPr="00F931D4">
        <w:rPr>
          <w:rFonts w:ascii="Arial" w:hAnsi="Arial" w:cs="Arial"/>
          <w:sz w:val="24"/>
          <w:szCs w:val="24"/>
        </w:rPr>
        <w:t xml:space="preserve">which </w:t>
      </w:r>
      <w:r w:rsidR="00F17995" w:rsidRPr="00F931D4">
        <w:rPr>
          <w:rFonts w:ascii="Arial" w:hAnsi="Arial" w:cs="Arial"/>
          <w:sz w:val="24"/>
          <w:szCs w:val="24"/>
        </w:rPr>
        <w:t>preclude</w:t>
      </w:r>
      <w:r w:rsidR="003F35E6" w:rsidRPr="00F931D4">
        <w:rPr>
          <w:rFonts w:ascii="Arial" w:hAnsi="Arial" w:cs="Arial"/>
          <w:sz w:val="24"/>
          <w:szCs w:val="24"/>
        </w:rPr>
        <w:t xml:space="preserve"> definitive inference of causality</w:t>
      </w:r>
      <w:r w:rsidR="00D765F3" w:rsidRPr="00F931D4">
        <w:rPr>
          <w:rFonts w:ascii="Arial" w:hAnsi="Arial" w:cs="Arial"/>
          <w:sz w:val="24"/>
          <w:szCs w:val="24"/>
        </w:rPr>
        <w:t xml:space="preserve"> [47</w:t>
      </w:r>
      <w:r w:rsidR="00E20F3F" w:rsidRPr="00F931D4">
        <w:rPr>
          <w:rFonts w:ascii="Arial" w:hAnsi="Arial" w:cs="Arial"/>
          <w:sz w:val="24"/>
          <w:szCs w:val="24"/>
        </w:rPr>
        <w:t>]</w:t>
      </w:r>
      <w:r w:rsidR="00FC5A8A" w:rsidRPr="00F931D4">
        <w:rPr>
          <w:rFonts w:ascii="Arial" w:hAnsi="Arial" w:cs="Arial"/>
          <w:sz w:val="24"/>
          <w:szCs w:val="24"/>
        </w:rPr>
        <w:t xml:space="preserve"> since they provide no </w:t>
      </w:r>
      <w:r w:rsidR="00696E39" w:rsidRPr="00F931D4">
        <w:rPr>
          <w:rFonts w:ascii="Arial" w:hAnsi="Arial" w:cs="Arial"/>
          <w:sz w:val="24"/>
          <w:szCs w:val="24"/>
        </w:rPr>
        <w:t xml:space="preserve">information on </w:t>
      </w:r>
      <w:r w:rsidR="000C4F37" w:rsidRPr="00F931D4">
        <w:rPr>
          <w:rFonts w:ascii="Arial" w:hAnsi="Arial" w:cs="Arial"/>
          <w:sz w:val="24"/>
          <w:szCs w:val="24"/>
        </w:rPr>
        <w:t>the time sequence of the hypothesised</w:t>
      </w:r>
      <w:r w:rsidR="00696E39" w:rsidRPr="00F931D4">
        <w:rPr>
          <w:rFonts w:ascii="Arial" w:hAnsi="Arial" w:cs="Arial"/>
          <w:sz w:val="24"/>
          <w:szCs w:val="24"/>
        </w:rPr>
        <w:t xml:space="preserve"> exposure and outcome</w:t>
      </w:r>
      <w:r w:rsidR="003F35E6" w:rsidRPr="00F931D4">
        <w:rPr>
          <w:rFonts w:ascii="Arial" w:hAnsi="Arial" w:cs="Arial"/>
          <w:sz w:val="24"/>
          <w:szCs w:val="24"/>
        </w:rPr>
        <w:t>.</w:t>
      </w:r>
      <w:r w:rsidR="0024536B" w:rsidRPr="00F931D4">
        <w:rPr>
          <w:rFonts w:ascii="Arial" w:hAnsi="Arial" w:cs="Arial"/>
          <w:sz w:val="24"/>
          <w:szCs w:val="24"/>
        </w:rPr>
        <w:t xml:space="preserve"> Secondly, </w:t>
      </w:r>
      <w:r w:rsidR="00237D7B" w:rsidRPr="00F931D4">
        <w:rPr>
          <w:rFonts w:ascii="Arial" w:hAnsi="Arial" w:cs="Arial"/>
          <w:sz w:val="24"/>
          <w:szCs w:val="24"/>
        </w:rPr>
        <w:t xml:space="preserve">only </w:t>
      </w:r>
      <w:r w:rsidR="009756F0" w:rsidRPr="00F931D4">
        <w:rPr>
          <w:rFonts w:ascii="Arial" w:hAnsi="Arial" w:cs="Arial"/>
          <w:sz w:val="24"/>
          <w:szCs w:val="24"/>
        </w:rPr>
        <w:t>two</w:t>
      </w:r>
      <w:r w:rsidR="00237D7B" w:rsidRPr="00F931D4">
        <w:rPr>
          <w:rFonts w:ascii="Arial" w:hAnsi="Arial" w:cs="Arial"/>
          <w:sz w:val="24"/>
          <w:szCs w:val="24"/>
        </w:rPr>
        <w:t xml:space="preserve"> of the 12 studies</w:t>
      </w:r>
      <w:r w:rsidR="008D666D" w:rsidRPr="00F931D4">
        <w:rPr>
          <w:rFonts w:ascii="Arial" w:hAnsi="Arial" w:cs="Arial"/>
          <w:sz w:val="24"/>
          <w:szCs w:val="24"/>
        </w:rPr>
        <w:t xml:space="preserve"> (</w:t>
      </w:r>
      <w:r w:rsidR="00952804" w:rsidRPr="00F931D4">
        <w:rPr>
          <w:rFonts w:ascii="Arial" w:hAnsi="Arial" w:cs="Arial"/>
          <w:sz w:val="24"/>
          <w:szCs w:val="24"/>
        </w:rPr>
        <w:t>1</w:t>
      </w:r>
      <w:r w:rsidR="00952C4B" w:rsidRPr="00F931D4">
        <w:rPr>
          <w:rFonts w:ascii="Arial" w:hAnsi="Arial" w:cs="Arial"/>
          <w:sz w:val="24"/>
          <w:szCs w:val="24"/>
        </w:rPr>
        <w:t>7%</w:t>
      </w:r>
      <w:r w:rsidR="008D666D" w:rsidRPr="00F931D4">
        <w:rPr>
          <w:rFonts w:ascii="Arial" w:hAnsi="Arial" w:cs="Arial"/>
          <w:sz w:val="24"/>
          <w:szCs w:val="24"/>
        </w:rPr>
        <w:t>)</w:t>
      </w:r>
      <w:r w:rsidR="00237D7B" w:rsidRPr="00F931D4">
        <w:rPr>
          <w:rFonts w:ascii="Arial" w:hAnsi="Arial" w:cs="Arial"/>
          <w:sz w:val="24"/>
          <w:szCs w:val="24"/>
        </w:rPr>
        <w:t xml:space="preserve"> were as</w:t>
      </w:r>
      <w:r w:rsidR="00EE399A" w:rsidRPr="00F931D4">
        <w:rPr>
          <w:rFonts w:ascii="Arial" w:hAnsi="Arial" w:cs="Arial"/>
          <w:sz w:val="24"/>
          <w:szCs w:val="24"/>
        </w:rPr>
        <w:t>sessed at low risk of bias and five</w:t>
      </w:r>
      <w:r w:rsidR="00237D7B" w:rsidRPr="00F931D4">
        <w:rPr>
          <w:rFonts w:ascii="Arial" w:hAnsi="Arial" w:cs="Arial"/>
          <w:sz w:val="24"/>
          <w:szCs w:val="24"/>
        </w:rPr>
        <w:t xml:space="preserve"> </w:t>
      </w:r>
      <w:r w:rsidR="008D666D" w:rsidRPr="00F931D4">
        <w:rPr>
          <w:rFonts w:ascii="Arial" w:hAnsi="Arial" w:cs="Arial"/>
          <w:sz w:val="24"/>
          <w:szCs w:val="24"/>
        </w:rPr>
        <w:t>(</w:t>
      </w:r>
      <w:r w:rsidR="00952804" w:rsidRPr="00F931D4">
        <w:rPr>
          <w:rFonts w:ascii="Arial" w:hAnsi="Arial" w:cs="Arial"/>
          <w:sz w:val="24"/>
          <w:szCs w:val="24"/>
        </w:rPr>
        <w:t>42%</w:t>
      </w:r>
      <w:r w:rsidR="008D666D" w:rsidRPr="00F931D4">
        <w:rPr>
          <w:rFonts w:ascii="Arial" w:hAnsi="Arial" w:cs="Arial"/>
          <w:sz w:val="24"/>
          <w:szCs w:val="24"/>
        </w:rPr>
        <w:t xml:space="preserve">) </w:t>
      </w:r>
      <w:r w:rsidR="00237D7B" w:rsidRPr="00F931D4">
        <w:rPr>
          <w:rFonts w:ascii="Arial" w:hAnsi="Arial" w:cs="Arial"/>
          <w:sz w:val="24"/>
          <w:szCs w:val="24"/>
        </w:rPr>
        <w:t>were assessed at high risk of bias</w:t>
      </w:r>
      <w:r w:rsidR="00730DB8" w:rsidRPr="00F931D4">
        <w:rPr>
          <w:rFonts w:ascii="Arial" w:hAnsi="Arial" w:cs="Arial"/>
          <w:sz w:val="24"/>
          <w:szCs w:val="24"/>
        </w:rPr>
        <w:t xml:space="preserve">, suggesting that study quality in this field of inquiry may be problematic. </w:t>
      </w:r>
      <w:r w:rsidR="00952804" w:rsidRPr="00F931D4">
        <w:rPr>
          <w:rFonts w:ascii="Arial" w:hAnsi="Arial" w:cs="Arial"/>
          <w:sz w:val="24"/>
          <w:szCs w:val="24"/>
        </w:rPr>
        <w:t>Thirdly,</w:t>
      </w:r>
      <w:r w:rsidR="00AC4991" w:rsidRPr="00F931D4">
        <w:rPr>
          <w:rFonts w:ascii="Arial" w:hAnsi="Arial" w:cs="Arial"/>
          <w:sz w:val="24"/>
          <w:szCs w:val="24"/>
        </w:rPr>
        <w:t xml:space="preserve"> only 2 studies (17%) </w:t>
      </w:r>
      <w:r w:rsidR="000D5491" w:rsidRPr="00F931D4">
        <w:rPr>
          <w:rFonts w:ascii="Arial" w:hAnsi="Arial" w:cs="Arial"/>
          <w:sz w:val="24"/>
          <w:szCs w:val="24"/>
        </w:rPr>
        <w:t xml:space="preserve">reported a </w:t>
      </w:r>
      <w:r w:rsidR="0083396C" w:rsidRPr="00F931D4">
        <w:rPr>
          <w:rFonts w:ascii="Arial" w:hAnsi="Arial" w:cs="Arial"/>
          <w:sz w:val="24"/>
          <w:szCs w:val="24"/>
        </w:rPr>
        <w:t>sample size rationale</w:t>
      </w:r>
      <w:r w:rsidR="00952804" w:rsidRPr="00F931D4">
        <w:rPr>
          <w:rFonts w:ascii="Arial" w:hAnsi="Arial" w:cs="Arial"/>
          <w:sz w:val="24"/>
          <w:szCs w:val="24"/>
        </w:rPr>
        <w:t xml:space="preserve"> and </w:t>
      </w:r>
      <w:r w:rsidR="00231645" w:rsidRPr="00F931D4">
        <w:rPr>
          <w:rFonts w:ascii="Arial" w:hAnsi="Arial" w:cs="Arial"/>
          <w:sz w:val="24"/>
          <w:szCs w:val="24"/>
        </w:rPr>
        <w:t>the median number of people with PD included per study was</w:t>
      </w:r>
      <w:r w:rsidR="007D4711" w:rsidRPr="00F931D4">
        <w:rPr>
          <w:rFonts w:ascii="Arial" w:hAnsi="Arial" w:cs="Arial"/>
          <w:sz w:val="24"/>
          <w:szCs w:val="24"/>
        </w:rPr>
        <w:t xml:space="preserve"> only</w:t>
      </w:r>
      <w:r w:rsidR="00CE6A4B" w:rsidRPr="00F931D4">
        <w:rPr>
          <w:rFonts w:ascii="Arial" w:hAnsi="Arial" w:cs="Arial"/>
          <w:sz w:val="24"/>
          <w:szCs w:val="24"/>
        </w:rPr>
        <w:t xml:space="preserve"> </w:t>
      </w:r>
      <w:r w:rsidR="005B5BEF" w:rsidRPr="00F931D4">
        <w:rPr>
          <w:rFonts w:ascii="Arial" w:hAnsi="Arial" w:cs="Arial"/>
          <w:sz w:val="24"/>
          <w:szCs w:val="24"/>
        </w:rPr>
        <w:t>18.5</w:t>
      </w:r>
      <w:r w:rsidR="00DB72EC" w:rsidRPr="00F931D4">
        <w:rPr>
          <w:rFonts w:ascii="Arial" w:hAnsi="Arial" w:cs="Arial"/>
          <w:sz w:val="24"/>
          <w:szCs w:val="24"/>
        </w:rPr>
        <w:t>, showing that most studies used small samples</w:t>
      </w:r>
      <w:r w:rsidR="009A33F9" w:rsidRPr="00F931D4">
        <w:rPr>
          <w:rFonts w:ascii="Arial" w:hAnsi="Arial" w:cs="Arial"/>
          <w:sz w:val="24"/>
          <w:szCs w:val="24"/>
        </w:rPr>
        <w:t>.</w:t>
      </w:r>
      <w:r w:rsidR="00384DB1" w:rsidRPr="00F931D4">
        <w:rPr>
          <w:rFonts w:ascii="Arial" w:hAnsi="Arial" w:cs="Arial"/>
          <w:sz w:val="24"/>
          <w:szCs w:val="24"/>
        </w:rPr>
        <w:t xml:space="preserve"> Therefore, </w:t>
      </w:r>
      <w:r w:rsidR="00D91333" w:rsidRPr="00F931D4">
        <w:rPr>
          <w:rFonts w:ascii="Arial" w:hAnsi="Arial" w:cs="Arial"/>
          <w:sz w:val="24"/>
          <w:szCs w:val="24"/>
        </w:rPr>
        <w:t xml:space="preserve">many included studies may have </w:t>
      </w:r>
      <w:r w:rsidR="00675DB8" w:rsidRPr="00F931D4">
        <w:rPr>
          <w:rFonts w:ascii="Arial" w:hAnsi="Arial" w:cs="Arial"/>
          <w:sz w:val="24"/>
          <w:szCs w:val="24"/>
        </w:rPr>
        <w:t xml:space="preserve">limited statistical power and </w:t>
      </w:r>
      <w:r w:rsidR="00003CE8" w:rsidRPr="00F931D4">
        <w:rPr>
          <w:rFonts w:ascii="Arial" w:hAnsi="Arial" w:cs="Arial"/>
          <w:sz w:val="24"/>
          <w:szCs w:val="24"/>
        </w:rPr>
        <w:t xml:space="preserve">be limited in their generalisability beyond the sample. </w:t>
      </w:r>
    </w:p>
    <w:p w14:paraId="08EA7CB5" w14:textId="2B3CF6DA" w:rsidR="00E07F6F" w:rsidRPr="00F931D4" w:rsidRDefault="000F7595" w:rsidP="000F6E33">
      <w:pPr>
        <w:spacing w:line="480" w:lineRule="auto"/>
        <w:rPr>
          <w:rFonts w:ascii="Arial" w:hAnsi="Arial" w:cs="Arial"/>
          <w:sz w:val="24"/>
          <w:szCs w:val="24"/>
          <w:vertAlign w:val="superscript"/>
        </w:rPr>
      </w:pPr>
      <w:r w:rsidRPr="00F931D4">
        <w:rPr>
          <w:rFonts w:ascii="Arial" w:hAnsi="Arial" w:cs="Arial"/>
          <w:sz w:val="24"/>
          <w:szCs w:val="24"/>
        </w:rPr>
        <w:t>E</w:t>
      </w:r>
      <w:r w:rsidR="00B42598" w:rsidRPr="00F931D4">
        <w:rPr>
          <w:rFonts w:ascii="Arial" w:hAnsi="Arial" w:cs="Arial"/>
          <w:sz w:val="24"/>
          <w:szCs w:val="24"/>
        </w:rPr>
        <w:t xml:space="preserve">veryday communication </w:t>
      </w:r>
      <w:r w:rsidR="00A638D1" w:rsidRPr="00F931D4">
        <w:rPr>
          <w:rFonts w:ascii="Arial" w:hAnsi="Arial" w:cs="Arial"/>
          <w:sz w:val="24"/>
          <w:szCs w:val="24"/>
        </w:rPr>
        <w:t xml:space="preserve">is fundamental to </w:t>
      </w:r>
      <w:r w:rsidR="009B03C1" w:rsidRPr="00F931D4">
        <w:rPr>
          <w:rFonts w:ascii="Arial" w:hAnsi="Arial" w:cs="Arial"/>
          <w:sz w:val="24"/>
          <w:szCs w:val="24"/>
        </w:rPr>
        <w:t>successful functioning</w:t>
      </w:r>
      <w:r w:rsidR="006638E4" w:rsidRPr="00F931D4">
        <w:rPr>
          <w:rFonts w:ascii="Arial" w:hAnsi="Arial" w:cs="Arial"/>
          <w:sz w:val="24"/>
          <w:szCs w:val="24"/>
        </w:rPr>
        <w:t xml:space="preserve"> [11]</w:t>
      </w:r>
      <w:r w:rsidR="009B03C1" w:rsidRPr="00F931D4">
        <w:rPr>
          <w:rFonts w:ascii="Arial" w:hAnsi="Arial" w:cs="Arial"/>
          <w:sz w:val="24"/>
          <w:szCs w:val="24"/>
        </w:rPr>
        <w:t xml:space="preserve">, and </w:t>
      </w:r>
      <w:r w:rsidR="0003612B" w:rsidRPr="00F931D4">
        <w:rPr>
          <w:rFonts w:ascii="Arial" w:hAnsi="Arial" w:cs="Arial"/>
          <w:sz w:val="24"/>
          <w:szCs w:val="24"/>
        </w:rPr>
        <w:t xml:space="preserve">difficulties in this area are </w:t>
      </w:r>
      <w:r w:rsidR="00B3404B" w:rsidRPr="00F931D4">
        <w:rPr>
          <w:rFonts w:ascii="Arial" w:hAnsi="Arial" w:cs="Arial"/>
          <w:sz w:val="24"/>
          <w:szCs w:val="24"/>
        </w:rPr>
        <w:t>both common</w:t>
      </w:r>
      <w:r w:rsidR="006638E4" w:rsidRPr="00F931D4">
        <w:rPr>
          <w:rFonts w:ascii="Arial" w:hAnsi="Arial" w:cs="Arial"/>
          <w:sz w:val="24"/>
          <w:szCs w:val="24"/>
        </w:rPr>
        <w:t xml:space="preserve"> [12]</w:t>
      </w:r>
      <w:r w:rsidR="00B3404B" w:rsidRPr="00F931D4">
        <w:rPr>
          <w:rFonts w:ascii="Arial" w:hAnsi="Arial" w:cs="Arial"/>
          <w:sz w:val="24"/>
          <w:szCs w:val="24"/>
        </w:rPr>
        <w:t xml:space="preserve"> and seen as a priority by people with PD</w:t>
      </w:r>
      <w:r w:rsidR="006C718D" w:rsidRPr="00F931D4">
        <w:rPr>
          <w:rFonts w:ascii="Arial" w:hAnsi="Arial" w:cs="Arial"/>
          <w:sz w:val="24"/>
          <w:szCs w:val="24"/>
        </w:rPr>
        <w:t xml:space="preserve"> [19</w:t>
      </w:r>
      <w:r w:rsidR="006638E4" w:rsidRPr="00F931D4">
        <w:rPr>
          <w:rFonts w:ascii="Arial" w:hAnsi="Arial" w:cs="Arial"/>
          <w:sz w:val="24"/>
          <w:szCs w:val="24"/>
        </w:rPr>
        <w:t>]</w:t>
      </w:r>
      <w:r w:rsidRPr="00F931D4">
        <w:rPr>
          <w:rFonts w:ascii="Arial" w:hAnsi="Arial" w:cs="Arial"/>
          <w:sz w:val="24"/>
          <w:szCs w:val="24"/>
        </w:rPr>
        <w:t>.</w:t>
      </w:r>
      <w:r w:rsidR="00B3404B" w:rsidRPr="00F931D4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Pr="00F931D4">
        <w:rPr>
          <w:rFonts w:ascii="Arial" w:hAnsi="Arial" w:cs="Arial"/>
          <w:sz w:val="24"/>
          <w:szCs w:val="24"/>
        </w:rPr>
        <w:t xml:space="preserve">However, </w:t>
      </w:r>
      <w:r w:rsidR="009B189F" w:rsidRPr="00F931D4">
        <w:rPr>
          <w:rFonts w:ascii="Arial" w:hAnsi="Arial" w:cs="Arial"/>
          <w:sz w:val="24"/>
          <w:szCs w:val="24"/>
        </w:rPr>
        <w:t xml:space="preserve">established paradigms in the conceptualisation and treatment of communicative difficulties in PD have focused </w:t>
      </w:r>
      <w:r w:rsidR="00E80BF7" w:rsidRPr="00F931D4">
        <w:rPr>
          <w:rFonts w:ascii="Arial" w:hAnsi="Arial" w:cs="Arial"/>
          <w:sz w:val="24"/>
          <w:szCs w:val="24"/>
        </w:rPr>
        <w:t xml:space="preserve">predominantly on </w:t>
      </w:r>
      <w:r w:rsidR="004C68D7" w:rsidRPr="00F931D4">
        <w:rPr>
          <w:rFonts w:ascii="Arial" w:hAnsi="Arial" w:cs="Arial"/>
          <w:sz w:val="24"/>
          <w:szCs w:val="24"/>
        </w:rPr>
        <w:t xml:space="preserve">impairment-level </w:t>
      </w:r>
      <w:r w:rsidR="009712C1" w:rsidRPr="00F931D4">
        <w:rPr>
          <w:rFonts w:ascii="Arial" w:hAnsi="Arial" w:cs="Arial"/>
          <w:sz w:val="24"/>
          <w:szCs w:val="24"/>
        </w:rPr>
        <w:t xml:space="preserve">motoric </w:t>
      </w:r>
      <w:r w:rsidR="001457F8" w:rsidRPr="00F931D4">
        <w:rPr>
          <w:rFonts w:ascii="Arial" w:hAnsi="Arial" w:cs="Arial"/>
          <w:sz w:val="24"/>
          <w:szCs w:val="24"/>
        </w:rPr>
        <w:t>alterations in speech</w:t>
      </w:r>
      <w:r w:rsidR="00675792" w:rsidRPr="00F931D4">
        <w:rPr>
          <w:rFonts w:ascii="Arial" w:hAnsi="Arial" w:cs="Arial"/>
          <w:sz w:val="24"/>
          <w:szCs w:val="24"/>
        </w:rPr>
        <w:t xml:space="preserve">. For example, </w:t>
      </w:r>
      <w:r w:rsidR="006D0A62" w:rsidRPr="00F931D4">
        <w:rPr>
          <w:rFonts w:ascii="Arial" w:hAnsi="Arial" w:cs="Arial"/>
          <w:sz w:val="24"/>
          <w:szCs w:val="24"/>
        </w:rPr>
        <w:t xml:space="preserve">evidence from surveys of UK speech and language therapists has shown that </w:t>
      </w:r>
      <w:r w:rsidR="00242862" w:rsidRPr="00F931D4">
        <w:rPr>
          <w:rFonts w:ascii="Arial" w:hAnsi="Arial" w:cs="Arial"/>
          <w:sz w:val="24"/>
          <w:szCs w:val="24"/>
        </w:rPr>
        <w:t>everyday communication</w:t>
      </w:r>
      <w:r w:rsidR="001F3FC0" w:rsidRPr="00F931D4">
        <w:rPr>
          <w:rFonts w:ascii="Arial" w:hAnsi="Arial" w:cs="Arial"/>
          <w:sz w:val="24"/>
          <w:szCs w:val="24"/>
        </w:rPr>
        <w:t xml:space="preserve">, especially at the </w:t>
      </w:r>
      <w:r w:rsidR="00F17E16" w:rsidRPr="00F931D4">
        <w:rPr>
          <w:rFonts w:ascii="Arial" w:hAnsi="Arial" w:cs="Arial"/>
          <w:sz w:val="24"/>
          <w:szCs w:val="24"/>
        </w:rPr>
        <w:t xml:space="preserve">participation level, </w:t>
      </w:r>
      <w:r w:rsidR="0094643E" w:rsidRPr="00F931D4">
        <w:rPr>
          <w:rFonts w:ascii="Arial" w:hAnsi="Arial" w:cs="Arial"/>
          <w:sz w:val="24"/>
          <w:szCs w:val="24"/>
        </w:rPr>
        <w:t xml:space="preserve">does not form a major focus of </w:t>
      </w:r>
      <w:r w:rsidR="000C1A05" w:rsidRPr="00F931D4">
        <w:rPr>
          <w:rFonts w:ascii="Arial" w:hAnsi="Arial" w:cs="Arial"/>
          <w:sz w:val="24"/>
          <w:szCs w:val="24"/>
        </w:rPr>
        <w:t xml:space="preserve">many therapists’ </w:t>
      </w:r>
      <w:r w:rsidR="009D6CC4" w:rsidRPr="00F931D4">
        <w:rPr>
          <w:rFonts w:ascii="Arial" w:hAnsi="Arial" w:cs="Arial"/>
          <w:sz w:val="24"/>
          <w:szCs w:val="24"/>
        </w:rPr>
        <w:t>assessment and intervention practices for PD</w:t>
      </w:r>
      <w:r w:rsidR="00EC0AEE" w:rsidRPr="00F931D4">
        <w:rPr>
          <w:rFonts w:ascii="Arial" w:hAnsi="Arial" w:cs="Arial"/>
          <w:sz w:val="24"/>
          <w:szCs w:val="24"/>
        </w:rPr>
        <w:t xml:space="preserve"> [20</w:t>
      </w:r>
      <w:r w:rsidR="007A5765" w:rsidRPr="00F931D4">
        <w:rPr>
          <w:rFonts w:ascii="Arial" w:hAnsi="Arial" w:cs="Arial"/>
          <w:sz w:val="24"/>
          <w:szCs w:val="24"/>
        </w:rPr>
        <w:t>]</w:t>
      </w:r>
      <w:r w:rsidR="009D6CC4" w:rsidRPr="00F931D4">
        <w:rPr>
          <w:rFonts w:ascii="Arial" w:hAnsi="Arial" w:cs="Arial"/>
          <w:sz w:val="24"/>
          <w:szCs w:val="24"/>
        </w:rPr>
        <w:t xml:space="preserve"> and progressive </w:t>
      </w:r>
      <w:r w:rsidR="009A4FEC" w:rsidRPr="00F931D4">
        <w:rPr>
          <w:rFonts w:ascii="Arial" w:hAnsi="Arial" w:cs="Arial"/>
          <w:sz w:val="24"/>
          <w:szCs w:val="24"/>
        </w:rPr>
        <w:t>dysarthria more generally</w:t>
      </w:r>
      <w:r w:rsidR="002F5E8F" w:rsidRPr="00F931D4">
        <w:rPr>
          <w:rFonts w:ascii="Arial" w:hAnsi="Arial" w:cs="Arial"/>
          <w:sz w:val="24"/>
          <w:szCs w:val="24"/>
        </w:rPr>
        <w:t xml:space="preserve"> [48</w:t>
      </w:r>
      <w:r w:rsidR="005D17D0" w:rsidRPr="00F931D4">
        <w:rPr>
          <w:rFonts w:ascii="Arial" w:hAnsi="Arial" w:cs="Arial"/>
          <w:sz w:val="24"/>
          <w:szCs w:val="24"/>
        </w:rPr>
        <w:t>]</w:t>
      </w:r>
      <w:r w:rsidR="009A4FEC" w:rsidRPr="00F931D4">
        <w:rPr>
          <w:rFonts w:ascii="Arial" w:hAnsi="Arial" w:cs="Arial"/>
          <w:sz w:val="24"/>
          <w:szCs w:val="24"/>
        </w:rPr>
        <w:t xml:space="preserve">. This is </w:t>
      </w:r>
      <w:r w:rsidR="00860711" w:rsidRPr="00F931D4">
        <w:rPr>
          <w:rFonts w:ascii="Arial" w:hAnsi="Arial" w:cs="Arial"/>
          <w:sz w:val="24"/>
          <w:szCs w:val="24"/>
        </w:rPr>
        <w:t>despite clinical guidelines</w:t>
      </w:r>
      <w:r w:rsidR="000F5A4A" w:rsidRPr="00F931D4">
        <w:rPr>
          <w:rFonts w:ascii="Arial" w:hAnsi="Arial" w:cs="Arial"/>
          <w:sz w:val="24"/>
          <w:szCs w:val="24"/>
        </w:rPr>
        <w:t xml:space="preserve"> [49</w:t>
      </w:r>
      <w:r w:rsidR="00F8010E" w:rsidRPr="00F931D4">
        <w:rPr>
          <w:rFonts w:ascii="Arial" w:hAnsi="Arial" w:cs="Arial"/>
          <w:sz w:val="24"/>
          <w:szCs w:val="24"/>
        </w:rPr>
        <w:t>]</w:t>
      </w:r>
      <w:r w:rsidR="00860711" w:rsidRPr="00F931D4">
        <w:rPr>
          <w:rFonts w:ascii="Arial" w:hAnsi="Arial" w:cs="Arial"/>
          <w:sz w:val="24"/>
          <w:szCs w:val="24"/>
        </w:rPr>
        <w:t xml:space="preserve"> and a belief </w:t>
      </w:r>
      <w:r w:rsidR="002B4C13" w:rsidRPr="00F931D4">
        <w:rPr>
          <w:rFonts w:ascii="Arial" w:hAnsi="Arial" w:cs="Arial"/>
          <w:sz w:val="24"/>
          <w:szCs w:val="24"/>
        </w:rPr>
        <w:t>by both clinicians</w:t>
      </w:r>
      <w:r w:rsidR="000F5A4A" w:rsidRPr="00F931D4">
        <w:rPr>
          <w:rFonts w:ascii="Arial" w:hAnsi="Arial" w:cs="Arial"/>
          <w:sz w:val="24"/>
          <w:szCs w:val="24"/>
        </w:rPr>
        <w:t xml:space="preserve"> [48</w:t>
      </w:r>
      <w:r w:rsidR="00F8010E" w:rsidRPr="00F931D4">
        <w:rPr>
          <w:rFonts w:ascii="Arial" w:hAnsi="Arial" w:cs="Arial"/>
          <w:sz w:val="24"/>
          <w:szCs w:val="24"/>
        </w:rPr>
        <w:t>]</w:t>
      </w:r>
      <w:r w:rsidR="002B4C13" w:rsidRPr="00F931D4">
        <w:rPr>
          <w:rFonts w:ascii="Arial" w:hAnsi="Arial" w:cs="Arial"/>
          <w:sz w:val="24"/>
          <w:szCs w:val="24"/>
        </w:rPr>
        <w:t xml:space="preserve"> and people with PD</w:t>
      </w:r>
      <w:r w:rsidR="000F5A4A" w:rsidRPr="00F931D4">
        <w:rPr>
          <w:rFonts w:ascii="Arial" w:hAnsi="Arial" w:cs="Arial"/>
          <w:sz w:val="24"/>
          <w:szCs w:val="24"/>
        </w:rPr>
        <w:t xml:space="preserve"> [19</w:t>
      </w:r>
      <w:r w:rsidR="00F8010E" w:rsidRPr="00F931D4">
        <w:rPr>
          <w:rFonts w:ascii="Arial" w:hAnsi="Arial" w:cs="Arial"/>
          <w:sz w:val="24"/>
          <w:szCs w:val="24"/>
        </w:rPr>
        <w:t>]</w:t>
      </w:r>
      <w:r w:rsidR="002B4C13" w:rsidRPr="00F931D4">
        <w:rPr>
          <w:rFonts w:ascii="Arial" w:hAnsi="Arial" w:cs="Arial"/>
          <w:sz w:val="24"/>
          <w:szCs w:val="24"/>
        </w:rPr>
        <w:t xml:space="preserve"> </w:t>
      </w:r>
      <w:r w:rsidR="00860711" w:rsidRPr="00F931D4">
        <w:rPr>
          <w:rFonts w:ascii="Arial" w:hAnsi="Arial" w:cs="Arial"/>
          <w:sz w:val="24"/>
          <w:szCs w:val="24"/>
        </w:rPr>
        <w:t xml:space="preserve">that </w:t>
      </w:r>
      <w:r w:rsidR="00162E34" w:rsidRPr="00F931D4">
        <w:rPr>
          <w:rFonts w:ascii="Arial" w:hAnsi="Arial" w:cs="Arial"/>
          <w:sz w:val="24"/>
          <w:szCs w:val="24"/>
        </w:rPr>
        <w:t xml:space="preserve">communicative participation is </w:t>
      </w:r>
      <w:r w:rsidR="008A6614" w:rsidRPr="00F931D4">
        <w:rPr>
          <w:rFonts w:ascii="Arial" w:hAnsi="Arial" w:cs="Arial"/>
          <w:sz w:val="24"/>
          <w:szCs w:val="24"/>
        </w:rPr>
        <w:t>important.</w:t>
      </w:r>
      <w:r w:rsidR="007B762C" w:rsidRPr="00F931D4">
        <w:rPr>
          <w:rFonts w:ascii="Arial" w:hAnsi="Arial" w:cs="Arial"/>
          <w:sz w:val="24"/>
          <w:szCs w:val="24"/>
          <w:vertAlign w:val="superscript"/>
        </w:rPr>
        <w:t xml:space="preserve"> </w:t>
      </w:r>
    </w:p>
    <w:p w14:paraId="6EE4078F" w14:textId="749C35F1" w:rsidR="0075571B" w:rsidRPr="00F931D4" w:rsidRDefault="00F06FB1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Indeed, the </w:t>
      </w:r>
      <w:r w:rsidR="00206C19" w:rsidRPr="00F931D4">
        <w:rPr>
          <w:rFonts w:ascii="Arial" w:hAnsi="Arial" w:cs="Arial"/>
          <w:sz w:val="24"/>
          <w:szCs w:val="24"/>
        </w:rPr>
        <w:t xml:space="preserve">number of studies </w:t>
      </w:r>
      <w:r w:rsidR="00142A97" w:rsidRPr="00F931D4">
        <w:rPr>
          <w:rFonts w:ascii="Arial" w:hAnsi="Arial" w:cs="Arial"/>
          <w:sz w:val="24"/>
          <w:szCs w:val="24"/>
        </w:rPr>
        <w:t>eligible for inclusion in our systematic review</w:t>
      </w:r>
      <w:r w:rsidR="000A0ABB" w:rsidRPr="00F931D4">
        <w:rPr>
          <w:rFonts w:ascii="Arial" w:hAnsi="Arial" w:cs="Arial"/>
          <w:sz w:val="24"/>
          <w:szCs w:val="24"/>
        </w:rPr>
        <w:t xml:space="preserve"> is </w:t>
      </w:r>
      <w:r w:rsidR="00392812" w:rsidRPr="00F931D4">
        <w:rPr>
          <w:rFonts w:ascii="Arial" w:hAnsi="Arial" w:cs="Arial"/>
          <w:sz w:val="24"/>
          <w:szCs w:val="24"/>
        </w:rPr>
        <w:t>relatively small</w:t>
      </w:r>
      <w:r w:rsidR="00870C35" w:rsidRPr="00F931D4">
        <w:rPr>
          <w:rFonts w:ascii="Arial" w:hAnsi="Arial" w:cs="Arial"/>
          <w:sz w:val="24"/>
          <w:szCs w:val="24"/>
        </w:rPr>
        <w:t xml:space="preserve">. </w:t>
      </w:r>
      <w:r w:rsidR="006901DC" w:rsidRPr="00F931D4">
        <w:rPr>
          <w:rFonts w:ascii="Arial" w:hAnsi="Arial" w:cs="Arial"/>
          <w:sz w:val="24"/>
          <w:szCs w:val="24"/>
        </w:rPr>
        <w:t xml:space="preserve">The vast majority of studies </w:t>
      </w:r>
      <w:r w:rsidR="00BB7859" w:rsidRPr="00F931D4">
        <w:rPr>
          <w:rFonts w:ascii="Arial" w:hAnsi="Arial" w:cs="Arial"/>
          <w:sz w:val="24"/>
          <w:szCs w:val="24"/>
        </w:rPr>
        <w:t xml:space="preserve">assessing speech in PD have not </w:t>
      </w:r>
      <w:r w:rsidR="00373737" w:rsidRPr="00F931D4">
        <w:rPr>
          <w:rFonts w:ascii="Arial" w:hAnsi="Arial" w:cs="Arial"/>
          <w:sz w:val="24"/>
          <w:szCs w:val="24"/>
        </w:rPr>
        <w:t xml:space="preserve">looked at </w:t>
      </w:r>
      <w:r w:rsidR="00085699" w:rsidRPr="00F931D4">
        <w:rPr>
          <w:rFonts w:ascii="Arial" w:hAnsi="Arial" w:cs="Arial"/>
          <w:sz w:val="24"/>
          <w:szCs w:val="24"/>
        </w:rPr>
        <w:t>changes beyond the ICF impairment level.</w:t>
      </w:r>
      <w:r w:rsidR="00EE6A27" w:rsidRPr="00F931D4">
        <w:rPr>
          <w:rFonts w:ascii="Arial" w:hAnsi="Arial" w:cs="Arial"/>
          <w:sz w:val="24"/>
          <w:szCs w:val="24"/>
        </w:rPr>
        <w:t xml:space="preserve"> </w:t>
      </w:r>
      <w:r w:rsidR="004E0D38" w:rsidRPr="00F931D4">
        <w:rPr>
          <w:rFonts w:ascii="Arial" w:hAnsi="Arial" w:cs="Arial"/>
          <w:sz w:val="24"/>
          <w:szCs w:val="24"/>
        </w:rPr>
        <w:t xml:space="preserve">The reasons for this </w:t>
      </w:r>
      <w:r w:rsidR="00221A2C" w:rsidRPr="00F931D4">
        <w:rPr>
          <w:rFonts w:ascii="Arial" w:hAnsi="Arial" w:cs="Arial"/>
          <w:sz w:val="24"/>
          <w:szCs w:val="24"/>
        </w:rPr>
        <w:t>focus are unknown</w:t>
      </w:r>
      <w:r w:rsidR="001479DB" w:rsidRPr="00F931D4">
        <w:rPr>
          <w:rFonts w:ascii="Arial" w:hAnsi="Arial" w:cs="Arial"/>
          <w:sz w:val="24"/>
          <w:szCs w:val="24"/>
        </w:rPr>
        <w:t xml:space="preserve">, although they may parallel </w:t>
      </w:r>
      <w:r w:rsidR="00D84472" w:rsidRPr="00F931D4">
        <w:rPr>
          <w:rFonts w:ascii="Arial" w:hAnsi="Arial" w:cs="Arial"/>
          <w:sz w:val="24"/>
          <w:szCs w:val="24"/>
        </w:rPr>
        <w:t>a similar si</w:t>
      </w:r>
      <w:r w:rsidR="000F5A4A" w:rsidRPr="00F931D4">
        <w:rPr>
          <w:rFonts w:ascii="Arial" w:hAnsi="Arial" w:cs="Arial"/>
          <w:sz w:val="24"/>
          <w:szCs w:val="24"/>
        </w:rPr>
        <w:t>tuation in clinical practice [20</w:t>
      </w:r>
      <w:proofErr w:type="gramStart"/>
      <w:r w:rsidR="000F5A4A" w:rsidRPr="00F931D4">
        <w:rPr>
          <w:rFonts w:ascii="Arial" w:hAnsi="Arial" w:cs="Arial"/>
          <w:sz w:val="24"/>
          <w:szCs w:val="24"/>
        </w:rPr>
        <w:t>,48</w:t>
      </w:r>
      <w:proofErr w:type="gramEnd"/>
      <w:r w:rsidR="00D84472" w:rsidRPr="00F931D4">
        <w:rPr>
          <w:rFonts w:ascii="Arial" w:hAnsi="Arial" w:cs="Arial"/>
          <w:sz w:val="24"/>
          <w:szCs w:val="24"/>
        </w:rPr>
        <w:t xml:space="preserve">]. </w:t>
      </w:r>
      <w:r w:rsidR="0006785E" w:rsidRPr="00F931D4">
        <w:rPr>
          <w:rFonts w:ascii="Arial" w:hAnsi="Arial" w:cs="Arial"/>
          <w:sz w:val="24"/>
          <w:szCs w:val="24"/>
        </w:rPr>
        <w:t xml:space="preserve">One </w:t>
      </w:r>
      <w:r w:rsidR="00D65D98" w:rsidRPr="00F931D4">
        <w:rPr>
          <w:rFonts w:ascii="Arial" w:hAnsi="Arial" w:cs="Arial"/>
          <w:sz w:val="24"/>
          <w:szCs w:val="24"/>
        </w:rPr>
        <w:t>possible explanation is</w:t>
      </w:r>
      <w:r w:rsidR="003823BC" w:rsidRPr="00F931D4">
        <w:rPr>
          <w:rFonts w:ascii="Arial" w:hAnsi="Arial" w:cs="Arial"/>
          <w:sz w:val="24"/>
          <w:szCs w:val="24"/>
        </w:rPr>
        <w:t xml:space="preserve"> the lack until relatively recently of any </w:t>
      </w:r>
      <w:r w:rsidR="00124015" w:rsidRPr="00F931D4">
        <w:rPr>
          <w:rFonts w:ascii="Arial" w:hAnsi="Arial" w:cs="Arial"/>
          <w:sz w:val="24"/>
          <w:szCs w:val="24"/>
        </w:rPr>
        <w:t xml:space="preserve">self-report measure </w:t>
      </w:r>
      <w:r w:rsidR="00162506" w:rsidRPr="00F931D4">
        <w:rPr>
          <w:rFonts w:ascii="Arial" w:hAnsi="Arial" w:cs="Arial"/>
          <w:sz w:val="24"/>
          <w:szCs w:val="24"/>
        </w:rPr>
        <w:t>that solely measured communicative participation</w:t>
      </w:r>
      <w:r w:rsidR="00F30151" w:rsidRPr="00F931D4">
        <w:rPr>
          <w:rFonts w:ascii="Arial" w:hAnsi="Arial" w:cs="Arial"/>
          <w:sz w:val="24"/>
          <w:szCs w:val="24"/>
        </w:rPr>
        <w:t xml:space="preserve"> [16]</w:t>
      </w:r>
      <w:r w:rsidR="00162506" w:rsidRPr="00F931D4">
        <w:rPr>
          <w:rFonts w:ascii="Arial" w:hAnsi="Arial" w:cs="Arial"/>
          <w:sz w:val="24"/>
          <w:szCs w:val="24"/>
        </w:rPr>
        <w:t>.</w:t>
      </w:r>
      <w:r w:rsidR="00243EC5" w:rsidRPr="00F931D4">
        <w:rPr>
          <w:rFonts w:ascii="Arial" w:hAnsi="Arial" w:cs="Arial"/>
          <w:sz w:val="24"/>
          <w:szCs w:val="24"/>
        </w:rPr>
        <w:t xml:space="preserve"> </w:t>
      </w:r>
      <w:r w:rsidR="00EE6840" w:rsidRPr="00F931D4">
        <w:rPr>
          <w:rFonts w:ascii="Arial" w:hAnsi="Arial" w:cs="Arial"/>
          <w:sz w:val="24"/>
          <w:szCs w:val="24"/>
        </w:rPr>
        <w:t>CPIB</w:t>
      </w:r>
      <w:r w:rsidR="00E12476" w:rsidRPr="00F931D4">
        <w:rPr>
          <w:rFonts w:ascii="Arial" w:hAnsi="Arial" w:cs="Arial"/>
          <w:sz w:val="24"/>
          <w:szCs w:val="24"/>
        </w:rPr>
        <w:t xml:space="preserve"> offers the prospect of addressing this </w:t>
      </w:r>
      <w:r w:rsidR="00014086" w:rsidRPr="00F931D4">
        <w:rPr>
          <w:rFonts w:ascii="Arial" w:hAnsi="Arial" w:cs="Arial"/>
          <w:sz w:val="24"/>
          <w:szCs w:val="24"/>
        </w:rPr>
        <w:t xml:space="preserve">shortage. </w:t>
      </w:r>
      <w:r w:rsidR="00675808" w:rsidRPr="00F931D4">
        <w:rPr>
          <w:rFonts w:ascii="Arial" w:hAnsi="Arial" w:cs="Arial"/>
          <w:sz w:val="24"/>
          <w:szCs w:val="24"/>
        </w:rPr>
        <w:t xml:space="preserve">CPIB was </w:t>
      </w:r>
      <w:r w:rsidR="00716837" w:rsidRPr="00F931D4">
        <w:rPr>
          <w:rFonts w:ascii="Arial" w:hAnsi="Arial" w:cs="Arial"/>
          <w:sz w:val="24"/>
          <w:szCs w:val="24"/>
        </w:rPr>
        <w:t xml:space="preserve">developed </w:t>
      </w:r>
      <w:r w:rsidR="00350E08" w:rsidRPr="00F931D4">
        <w:rPr>
          <w:rFonts w:ascii="Arial" w:hAnsi="Arial" w:cs="Arial"/>
          <w:sz w:val="24"/>
          <w:szCs w:val="24"/>
        </w:rPr>
        <w:t>using item-response theory</w:t>
      </w:r>
      <w:r w:rsidR="00F30151" w:rsidRPr="00F931D4">
        <w:rPr>
          <w:rFonts w:ascii="Arial" w:hAnsi="Arial" w:cs="Arial"/>
          <w:sz w:val="24"/>
          <w:szCs w:val="24"/>
        </w:rPr>
        <w:t xml:space="preserve"> [50]</w:t>
      </w:r>
      <w:r w:rsidR="00C9138F" w:rsidRPr="00F931D4">
        <w:rPr>
          <w:rFonts w:ascii="Arial" w:hAnsi="Arial" w:cs="Arial"/>
          <w:sz w:val="24"/>
          <w:szCs w:val="24"/>
        </w:rPr>
        <w:t xml:space="preserve"> and </w:t>
      </w:r>
      <w:r w:rsidR="00E811A1" w:rsidRPr="00F931D4">
        <w:rPr>
          <w:rFonts w:ascii="Arial" w:hAnsi="Arial" w:cs="Arial"/>
          <w:sz w:val="24"/>
          <w:szCs w:val="24"/>
        </w:rPr>
        <w:t xml:space="preserve">subsequently validated in PD in the USA and New Zealand </w:t>
      </w:r>
      <w:r w:rsidR="007B055A" w:rsidRPr="00F931D4">
        <w:rPr>
          <w:rFonts w:ascii="Arial" w:hAnsi="Arial" w:cs="Arial"/>
          <w:sz w:val="24"/>
          <w:szCs w:val="24"/>
        </w:rPr>
        <w:t xml:space="preserve">[51] </w:t>
      </w:r>
      <w:r w:rsidR="00E811A1" w:rsidRPr="00F931D4">
        <w:rPr>
          <w:rFonts w:ascii="Arial" w:hAnsi="Arial" w:cs="Arial"/>
          <w:sz w:val="24"/>
          <w:szCs w:val="24"/>
        </w:rPr>
        <w:t>as well as the UK</w:t>
      </w:r>
      <w:r w:rsidR="00DC11F1" w:rsidRPr="00F931D4">
        <w:rPr>
          <w:rFonts w:ascii="Arial" w:hAnsi="Arial" w:cs="Arial"/>
          <w:sz w:val="24"/>
          <w:szCs w:val="24"/>
        </w:rPr>
        <w:t xml:space="preserve"> [25]</w:t>
      </w:r>
      <w:r w:rsidR="00E811A1" w:rsidRPr="00F931D4">
        <w:rPr>
          <w:rFonts w:ascii="Arial" w:hAnsi="Arial" w:cs="Arial"/>
          <w:sz w:val="24"/>
          <w:szCs w:val="24"/>
        </w:rPr>
        <w:t>.</w:t>
      </w:r>
      <w:r w:rsidR="001E3443" w:rsidRPr="00F931D4">
        <w:rPr>
          <w:rFonts w:ascii="Arial" w:hAnsi="Arial" w:cs="Arial"/>
          <w:sz w:val="24"/>
          <w:szCs w:val="24"/>
        </w:rPr>
        <w:t xml:space="preserve"> In light of its relatively recent development, </w:t>
      </w:r>
      <w:r w:rsidR="00946DAE" w:rsidRPr="00F931D4">
        <w:rPr>
          <w:rFonts w:ascii="Arial" w:hAnsi="Arial" w:cs="Arial"/>
          <w:sz w:val="24"/>
          <w:szCs w:val="24"/>
        </w:rPr>
        <w:t xml:space="preserve">CPIB </w:t>
      </w:r>
      <w:r w:rsidR="00184D90" w:rsidRPr="00F931D4">
        <w:rPr>
          <w:rFonts w:ascii="Arial" w:hAnsi="Arial" w:cs="Arial"/>
          <w:sz w:val="24"/>
          <w:szCs w:val="24"/>
        </w:rPr>
        <w:t xml:space="preserve">was only used </w:t>
      </w:r>
      <w:r w:rsidR="00E10C3C" w:rsidRPr="00F931D4">
        <w:rPr>
          <w:rFonts w:ascii="Arial" w:hAnsi="Arial" w:cs="Arial"/>
          <w:sz w:val="24"/>
          <w:szCs w:val="24"/>
        </w:rPr>
        <w:t xml:space="preserve">in one </w:t>
      </w:r>
      <w:r w:rsidR="0007541B" w:rsidRPr="00F931D4">
        <w:rPr>
          <w:rFonts w:ascii="Arial" w:hAnsi="Arial" w:cs="Arial"/>
          <w:sz w:val="24"/>
          <w:szCs w:val="24"/>
        </w:rPr>
        <w:t>study</w:t>
      </w:r>
      <w:r w:rsidR="00EC1971" w:rsidRPr="00F931D4">
        <w:rPr>
          <w:rFonts w:ascii="Arial" w:hAnsi="Arial" w:cs="Arial"/>
          <w:sz w:val="24"/>
          <w:szCs w:val="24"/>
        </w:rPr>
        <w:t xml:space="preserve"> [25]</w:t>
      </w:r>
      <w:r w:rsidR="0007541B" w:rsidRPr="00F931D4">
        <w:rPr>
          <w:rFonts w:ascii="Arial" w:hAnsi="Arial" w:cs="Arial"/>
          <w:sz w:val="24"/>
          <w:szCs w:val="24"/>
        </w:rPr>
        <w:t xml:space="preserve"> included in this review.</w:t>
      </w:r>
      <w:r w:rsidR="00215C70" w:rsidRPr="00F931D4">
        <w:rPr>
          <w:rFonts w:ascii="Arial" w:hAnsi="Arial" w:cs="Arial"/>
          <w:sz w:val="24"/>
          <w:szCs w:val="24"/>
        </w:rPr>
        <w:t xml:space="preserve"> </w:t>
      </w:r>
      <w:r w:rsidR="001F2810" w:rsidRPr="00F931D4">
        <w:rPr>
          <w:rFonts w:ascii="Arial" w:hAnsi="Arial" w:cs="Arial"/>
          <w:sz w:val="24"/>
          <w:szCs w:val="24"/>
        </w:rPr>
        <w:t xml:space="preserve">Studies varied </w:t>
      </w:r>
      <w:r w:rsidR="00215C70" w:rsidRPr="00F931D4">
        <w:rPr>
          <w:rFonts w:ascii="Arial" w:hAnsi="Arial" w:cs="Arial"/>
          <w:sz w:val="24"/>
          <w:szCs w:val="24"/>
        </w:rPr>
        <w:t xml:space="preserve">considerably in terms of the </w:t>
      </w:r>
      <w:r w:rsidR="00AB21BC" w:rsidRPr="00F931D4">
        <w:rPr>
          <w:rFonts w:ascii="Arial" w:hAnsi="Arial" w:cs="Arial"/>
          <w:sz w:val="24"/>
          <w:szCs w:val="24"/>
        </w:rPr>
        <w:t xml:space="preserve">outcome measures used and many measures did not adequately distinguish ICF Activity and Participation level effects. </w:t>
      </w:r>
      <w:r w:rsidR="00873F7C" w:rsidRPr="00F931D4">
        <w:rPr>
          <w:rFonts w:ascii="Arial" w:hAnsi="Arial" w:cs="Arial"/>
          <w:sz w:val="24"/>
          <w:szCs w:val="24"/>
        </w:rPr>
        <w:t xml:space="preserve">Moreover, </w:t>
      </w:r>
      <w:r w:rsidR="00403E95" w:rsidRPr="00F931D4">
        <w:rPr>
          <w:rFonts w:ascii="Arial" w:hAnsi="Arial" w:cs="Arial"/>
          <w:sz w:val="24"/>
          <w:szCs w:val="24"/>
        </w:rPr>
        <w:t xml:space="preserve">the studies by Hall </w:t>
      </w:r>
      <w:r w:rsidR="00403E95" w:rsidRPr="00F931D4">
        <w:rPr>
          <w:rFonts w:ascii="Arial" w:hAnsi="Arial" w:cs="Arial"/>
          <w:i/>
          <w:sz w:val="24"/>
          <w:szCs w:val="24"/>
        </w:rPr>
        <w:t>et al</w:t>
      </w:r>
      <w:r w:rsidR="00DB254D" w:rsidRPr="00F931D4">
        <w:rPr>
          <w:rFonts w:ascii="Arial" w:hAnsi="Arial" w:cs="Arial"/>
          <w:sz w:val="24"/>
          <w:szCs w:val="24"/>
        </w:rPr>
        <w:t xml:space="preserve"> [28]</w:t>
      </w:r>
      <w:r w:rsidR="00403E95" w:rsidRPr="00F931D4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96C3E" w:rsidRPr="00F931D4">
        <w:rPr>
          <w:rFonts w:ascii="Arial" w:hAnsi="Arial" w:cs="Arial"/>
          <w:sz w:val="24"/>
          <w:szCs w:val="24"/>
        </w:rPr>
        <w:t>McKinlay</w:t>
      </w:r>
      <w:proofErr w:type="spellEnd"/>
      <w:r w:rsidR="00A96C3E" w:rsidRPr="00F931D4">
        <w:rPr>
          <w:rFonts w:ascii="Arial" w:hAnsi="Arial" w:cs="Arial"/>
          <w:sz w:val="24"/>
          <w:szCs w:val="24"/>
        </w:rPr>
        <w:t xml:space="preserve"> </w:t>
      </w:r>
      <w:r w:rsidR="00A96C3E" w:rsidRPr="00F931D4">
        <w:rPr>
          <w:rFonts w:ascii="Arial" w:hAnsi="Arial" w:cs="Arial"/>
          <w:i/>
          <w:sz w:val="24"/>
          <w:szCs w:val="24"/>
        </w:rPr>
        <w:t>et al</w:t>
      </w:r>
      <w:r w:rsidR="00DB254D" w:rsidRPr="00F931D4">
        <w:rPr>
          <w:rFonts w:ascii="Arial" w:hAnsi="Arial" w:cs="Arial"/>
          <w:i/>
          <w:sz w:val="24"/>
          <w:szCs w:val="24"/>
        </w:rPr>
        <w:t xml:space="preserve"> </w:t>
      </w:r>
      <w:r w:rsidR="00DB254D" w:rsidRPr="00F931D4">
        <w:rPr>
          <w:rFonts w:ascii="Arial" w:hAnsi="Arial" w:cs="Arial"/>
          <w:sz w:val="24"/>
          <w:szCs w:val="24"/>
        </w:rPr>
        <w:t>[30]</w:t>
      </w:r>
      <w:r w:rsidR="00A96C3E" w:rsidRPr="00F931D4">
        <w:rPr>
          <w:rFonts w:ascii="Arial" w:hAnsi="Arial" w:cs="Arial"/>
          <w:sz w:val="24"/>
          <w:szCs w:val="24"/>
        </w:rPr>
        <w:t xml:space="preserve">, McNamara </w:t>
      </w:r>
      <w:r w:rsidR="00A96C3E" w:rsidRPr="00F931D4">
        <w:rPr>
          <w:rFonts w:ascii="Arial" w:hAnsi="Arial" w:cs="Arial"/>
          <w:i/>
          <w:sz w:val="24"/>
          <w:szCs w:val="24"/>
        </w:rPr>
        <w:t>et al</w:t>
      </w:r>
      <w:r w:rsidR="00DB254D" w:rsidRPr="00F931D4">
        <w:rPr>
          <w:rFonts w:ascii="Arial" w:hAnsi="Arial" w:cs="Arial"/>
          <w:i/>
          <w:sz w:val="24"/>
          <w:szCs w:val="24"/>
        </w:rPr>
        <w:t xml:space="preserve"> </w:t>
      </w:r>
      <w:r w:rsidR="00DB254D" w:rsidRPr="00F931D4">
        <w:rPr>
          <w:rFonts w:ascii="Arial" w:hAnsi="Arial" w:cs="Arial"/>
          <w:sz w:val="24"/>
          <w:szCs w:val="24"/>
        </w:rPr>
        <w:t>[31]</w:t>
      </w:r>
      <w:r w:rsidR="00A96C3E" w:rsidRPr="00F931D4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96C3E" w:rsidRPr="00F931D4">
        <w:rPr>
          <w:rFonts w:ascii="Arial" w:hAnsi="Arial" w:cs="Arial"/>
          <w:sz w:val="24"/>
          <w:szCs w:val="24"/>
        </w:rPr>
        <w:t>Monetta</w:t>
      </w:r>
      <w:proofErr w:type="spellEnd"/>
      <w:r w:rsidR="00A96C3E" w:rsidRPr="00F931D4">
        <w:rPr>
          <w:rFonts w:ascii="Arial" w:hAnsi="Arial" w:cs="Arial"/>
          <w:sz w:val="24"/>
          <w:szCs w:val="24"/>
        </w:rPr>
        <w:t xml:space="preserve"> </w:t>
      </w:r>
      <w:r w:rsidR="00A96C3E" w:rsidRPr="00F931D4">
        <w:rPr>
          <w:rFonts w:ascii="Arial" w:hAnsi="Arial" w:cs="Arial"/>
          <w:i/>
          <w:sz w:val="24"/>
          <w:szCs w:val="24"/>
        </w:rPr>
        <w:t xml:space="preserve">et al </w:t>
      </w:r>
      <w:r w:rsidR="00A05989" w:rsidRPr="00F931D4">
        <w:rPr>
          <w:rFonts w:ascii="Arial" w:hAnsi="Arial" w:cs="Arial"/>
          <w:sz w:val="24"/>
          <w:szCs w:val="24"/>
        </w:rPr>
        <w:t>[33]</w:t>
      </w:r>
      <w:r w:rsidR="00A05989" w:rsidRPr="00F931D4">
        <w:rPr>
          <w:rFonts w:ascii="Arial" w:hAnsi="Arial" w:cs="Arial"/>
          <w:i/>
          <w:sz w:val="24"/>
          <w:szCs w:val="24"/>
        </w:rPr>
        <w:t xml:space="preserve"> </w:t>
      </w:r>
      <w:r w:rsidR="00A96C3E" w:rsidRPr="00F931D4">
        <w:rPr>
          <w:rFonts w:ascii="Arial" w:hAnsi="Arial" w:cs="Arial"/>
          <w:sz w:val="24"/>
          <w:szCs w:val="24"/>
        </w:rPr>
        <w:t xml:space="preserve">and </w:t>
      </w:r>
      <w:r w:rsidR="00CA6ACA" w:rsidRPr="00F931D4">
        <w:rPr>
          <w:rFonts w:ascii="Arial" w:hAnsi="Arial" w:cs="Arial"/>
          <w:sz w:val="24"/>
          <w:szCs w:val="24"/>
        </w:rPr>
        <w:t xml:space="preserve">Pell </w:t>
      </w:r>
      <w:r w:rsidR="00CA6ACA" w:rsidRPr="00F931D4">
        <w:rPr>
          <w:rFonts w:ascii="Arial" w:hAnsi="Arial" w:cs="Arial"/>
          <w:i/>
          <w:sz w:val="24"/>
          <w:szCs w:val="24"/>
        </w:rPr>
        <w:t>et al</w:t>
      </w:r>
      <w:r w:rsidR="00CA6ACA" w:rsidRPr="00F931D4">
        <w:rPr>
          <w:rFonts w:ascii="Arial" w:hAnsi="Arial" w:cs="Arial"/>
          <w:sz w:val="24"/>
          <w:szCs w:val="24"/>
        </w:rPr>
        <w:t xml:space="preserve"> </w:t>
      </w:r>
      <w:r w:rsidR="00FF1B01" w:rsidRPr="00F931D4">
        <w:rPr>
          <w:rFonts w:ascii="Arial" w:hAnsi="Arial" w:cs="Arial"/>
          <w:sz w:val="24"/>
          <w:szCs w:val="24"/>
        </w:rPr>
        <w:t xml:space="preserve">[34] </w:t>
      </w:r>
      <w:r w:rsidR="00CA6ACA" w:rsidRPr="00F931D4">
        <w:rPr>
          <w:rFonts w:ascii="Arial" w:hAnsi="Arial" w:cs="Arial"/>
          <w:sz w:val="24"/>
          <w:szCs w:val="24"/>
        </w:rPr>
        <w:t xml:space="preserve">used outcome measures that focused on specific aspects of </w:t>
      </w:r>
      <w:r w:rsidR="00436D8E" w:rsidRPr="00F931D4">
        <w:rPr>
          <w:rFonts w:ascii="Arial" w:hAnsi="Arial" w:cs="Arial"/>
          <w:sz w:val="24"/>
          <w:szCs w:val="24"/>
        </w:rPr>
        <w:t>pragmatic communicative functioning</w:t>
      </w:r>
      <w:r w:rsidR="005E3F15" w:rsidRPr="00F931D4">
        <w:rPr>
          <w:rFonts w:ascii="Arial" w:hAnsi="Arial" w:cs="Arial"/>
          <w:sz w:val="24"/>
          <w:szCs w:val="24"/>
        </w:rPr>
        <w:t xml:space="preserve">, which may not be generalizable to </w:t>
      </w:r>
      <w:r w:rsidR="0051674C" w:rsidRPr="00F931D4">
        <w:rPr>
          <w:rFonts w:ascii="Arial" w:hAnsi="Arial" w:cs="Arial"/>
          <w:sz w:val="24"/>
          <w:szCs w:val="24"/>
        </w:rPr>
        <w:t>other aspects of everyday communication.</w:t>
      </w:r>
      <w:r w:rsidR="002E30A5" w:rsidRPr="00F931D4">
        <w:rPr>
          <w:rFonts w:ascii="Arial" w:hAnsi="Arial" w:cs="Arial"/>
          <w:sz w:val="24"/>
          <w:szCs w:val="24"/>
        </w:rPr>
        <w:t xml:space="preserve"> Issues of measurement </w:t>
      </w:r>
      <w:r w:rsidR="00DF5347" w:rsidRPr="00F931D4">
        <w:rPr>
          <w:rFonts w:ascii="Arial" w:hAnsi="Arial" w:cs="Arial"/>
          <w:sz w:val="24"/>
          <w:szCs w:val="24"/>
        </w:rPr>
        <w:t>need to be addressed in future studies.</w:t>
      </w:r>
    </w:p>
    <w:p w14:paraId="52BB3B0A" w14:textId="4B3AACCF" w:rsidR="00923EF4" w:rsidRPr="00F931D4" w:rsidRDefault="00124072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Issues regarding how intelligibility was assessed in included studies also need to be considered.</w:t>
      </w:r>
      <w:r w:rsidR="009B5F2C" w:rsidRPr="00F931D4">
        <w:rPr>
          <w:rFonts w:ascii="Arial" w:hAnsi="Arial" w:cs="Arial"/>
          <w:sz w:val="24"/>
          <w:szCs w:val="24"/>
        </w:rPr>
        <w:t xml:space="preserve"> As profiled in Table 3, </w:t>
      </w:r>
      <w:r w:rsidR="00147985" w:rsidRPr="00F931D4">
        <w:rPr>
          <w:rFonts w:ascii="Arial" w:hAnsi="Arial" w:cs="Arial"/>
          <w:sz w:val="24"/>
          <w:szCs w:val="24"/>
        </w:rPr>
        <w:t xml:space="preserve">the four studies that assessed </w:t>
      </w:r>
      <w:r w:rsidR="002A696D" w:rsidRPr="00F931D4">
        <w:rPr>
          <w:rFonts w:ascii="Arial" w:hAnsi="Arial" w:cs="Arial"/>
          <w:sz w:val="24"/>
          <w:szCs w:val="24"/>
        </w:rPr>
        <w:t xml:space="preserve">intelligibility </w:t>
      </w:r>
      <w:r w:rsidR="00374982" w:rsidRPr="00F931D4">
        <w:rPr>
          <w:rFonts w:ascii="Arial" w:hAnsi="Arial" w:cs="Arial"/>
          <w:sz w:val="24"/>
          <w:szCs w:val="24"/>
        </w:rPr>
        <w:t xml:space="preserve">shared some commonalities but also had some considerable differences </w:t>
      </w:r>
      <w:r w:rsidR="00115773" w:rsidRPr="00F931D4">
        <w:rPr>
          <w:rFonts w:ascii="Arial" w:hAnsi="Arial" w:cs="Arial"/>
          <w:sz w:val="24"/>
          <w:szCs w:val="24"/>
        </w:rPr>
        <w:t>with regard to intelligibility assessment.</w:t>
      </w:r>
      <w:r w:rsidR="00E95B0D" w:rsidRPr="00F931D4">
        <w:rPr>
          <w:rFonts w:ascii="Arial" w:hAnsi="Arial" w:cs="Arial"/>
          <w:sz w:val="24"/>
          <w:szCs w:val="24"/>
        </w:rPr>
        <w:t xml:space="preserve"> All four studies conducted all or most of the </w:t>
      </w:r>
      <w:r w:rsidR="00E464FB" w:rsidRPr="00F931D4">
        <w:rPr>
          <w:rFonts w:ascii="Arial" w:hAnsi="Arial" w:cs="Arial"/>
          <w:sz w:val="24"/>
          <w:szCs w:val="24"/>
        </w:rPr>
        <w:t>recordings in participants’ own homes</w:t>
      </w:r>
      <w:r w:rsidR="00A6221E" w:rsidRPr="00F931D4">
        <w:rPr>
          <w:rFonts w:ascii="Arial" w:hAnsi="Arial" w:cs="Arial"/>
          <w:sz w:val="24"/>
          <w:szCs w:val="24"/>
        </w:rPr>
        <w:t xml:space="preserve">. This is </w:t>
      </w:r>
      <w:r w:rsidR="00ED5E2B" w:rsidRPr="00F931D4">
        <w:rPr>
          <w:rFonts w:ascii="Arial" w:hAnsi="Arial" w:cs="Arial"/>
          <w:sz w:val="24"/>
          <w:szCs w:val="24"/>
        </w:rPr>
        <w:t xml:space="preserve">likely to offer a more realistic </w:t>
      </w:r>
      <w:r w:rsidR="003C7385" w:rsidRPr="00F931D4">
        <w:rPr>
          <w:rFonts w:ascii="Arial" w:hAnsi="Arial" w:cs="Arial"/>
          <w:sz w:val="24"/>
          <w:szCs w:val="24"/>
        </w:rPr>
        <w:t>real-world recording environment than a studio recording, but</w:t>
      </w:r>
      <w:r w:rsidR="001724CB" w:rsidRPr="00F931D4">
        <w:rPr>
          <w:rFonts w:ascii="Arial" w:hAnsi="Arial" w:cs="Arial"/>
          <w:sz w:val="24"/>
          <w:szCs w:val="24"/>
        </w:rPr>
        <w:t xml:space="preserve"> </w:t>
      </w:r>
      <w:r w:rsidR="001403A9" w:rsidRPr="00F931D4">
        <w:rPr>
          <w:rFonts w:ascii="Arial" w:hAnsi="Arial" w:cs="Arial"/>
          <w:sz w:val="24"/>
          <w:szCs w:val="24"/>
        </w:rPr>
        <w:t>would lack the extent of background noise encountered in certain common everyday communicative situations such as cafes and community centres.</w:t>
      </w:r>
      <w:r w:rsidR="00530BFB" w:rsidRPr="00F931D4">
        <w:rPr>
          <w:rFonts w:ascii="Arial" w:hAnsi="Arial" w:cs="Arial"/>
          <w:sz w:val="24"/>
          <w:szCs w:val="24"/>
        </w:rPr>
        <w:t xml:space="preserve"> </w:t>
      </w:r>
      <w:r w:rsidR="008606A1" w:rsidRPr="00F931D4">
        <w:rPr>
          <w:rFonts w:ascii="Arial" w:hAnsi="Arial" w:cs="Arial"/>
          <w:sz w:val="24"/>
          <w:szCs w:val="24"/>
        </w:rPr>
        <w:t xml:space="preserve">Two studies </w:t>
      </w:r>
      <w:r w:rsidR="00B649C4" w:rsidRPr="00F931D4">
        <w:rPr>
          <w:rFonts w:ascii="Arial" w:hAnsi="Arial" w:cs="Arial"/>
          <w:sz w:val="24"/>
          <w:szCs w:val="24"/>
        </w:rPr>
        <w:t xml:space="preserve">[14, 26,27] </w:t>
      </w:r>
      <w:r w:rsidR="008606A1" w:rsidRPr="00F931D4">
        <w:rPr>
          <w:rFonts w:ascii="Arial" w:hAnsi="Arial" w:cs="Arial"/>
          <w:sz w:val="24"/>
          <w:szCs w:val="24"/>
        </w:rPr>
        <w:t xml:space="preserve">did not </w:t>
      </w:r>
      <w:r w:rsidR="001A4248" w:rsidRPr="00F931D4">
        <w:rPr>
          <w:rFonts w:ascii="Arial" w:hAnsi="Arial" w:cs="Arial"/>
          <w:sz w:val="24"/>
          <w:szCs w:val="24"/>
        </w:rPr>
        <w:t>address stimulus organisation</w:t>
      </w:r>
      <w:r w:rsidR="00601B56" w:rsidRPr="00F931D4">
        <w:rPr>
          <w:rFonts w:ascii="Arial" w:hAnsi="Arial" w:cs="Arial"/>
          <w:sz w:val="24"/>
          <w:szCs w:val="24"/>
        </w:rPr>
        <w:t xml:space="preserve">, while Barnish </w:t>
      </w:r>
      <w:r w:rsidR="00E84AD8" w:rsidRPr="00F931D4">
        <w:rPr>
          <w:rFonts w:ascii="Arial" w:hAnsi="Arial" w:cs="Arial"/>
          <w:sz w:val="24"/>
          <w:szCs w:val="24"/>
        </w:rPr>
        <w:t xml:space="preserve">[25] </w:t>
      </w:r>
      <w:r w:rsidR="00601B56" w:rsidRPr="00F931D4">
        <w:rPr>
          <w:rFonts w:ascii="Arial" w:hAnsi="Arial" w:cs="Arial"/>
          <w:sz w:val="24"/>
          <w:szCs w:val="24"/>
        </w:rPr>
        <w:t>used a blended presentation approach using Latin Square</w:t>
      </w:r>
      <w:r w:rsidR="00C43667" w:rsidRPr="00F931D4">
        <w:rPr>
          <w:rFonts w:ascii="Arial" w:hAnsi="Arial" w:cs="Arial"/>
          <w:sz w:val="24"/>
          <w:szCs w:val="24"/>
        </w:rPr>
        <w:t xml:space="preserve"> [52]</w:t>
      </w:r>
      <w:r w:rsidR="00601B56" w:rsidRPr="00F931D4">
        <w:rPr>
          <w:rFonts w:ascii="Arial" w:hAnsi="Arial" w:cs="Arial"/>
          <w:sz w:val="24"/>
          <w:szCs w:val="24"/>
        </w:rPr>
        <w:t xml:space="preserve"> allocation of stimuli to assessors and a randomised presentation order to minimise stimulus exposure effects and learning biases</w:t>
      </w:r>
      <w:r w:rsidR="00C04376" w:rsidRPr="00F931D4">
        <w:rPr>
          <w:rFonts w:ascii="Arial" w:hAnsi="Arial" w:cs="Arial"/>
          <w:sz w:val="24"/>
          <w:szCs w:val="24"/>
        </w:rPr>
        <w:t xml:space="preserve"> [53,54]</w:t>
      </w:r>
      <w:r w:rsidR="00601B56" w:rsidRPr="00F931D4">
        <w:rPr>
          <w:rFonts w:ascii="Arial" w:hAnsi="Arial" w:cs="Arial"/>
          <w:sz w:val="24"/>
          <w:szCs w:val="24"/>
        </w:rPr>
        <w:t xml:space="preserve"> and </w:t>
      </w:r>
      <w:r w:rsidR="008C5EEF" w:rsidRPr="00F931D4">
        <w:rPr>
          <w:rFonts w:ascii="Arial" w:hAnsi="Arial" w:cs="Arial"/>
          <w:sz w:val="24"/>
          <w:szCs w:val="24"/>
        </w:rPr>
        <w:t xml:space="preserve">Miller </w:t>
      </w:r>
      <w:r w:rsidR="008C5EEF" w:rsidRPr="00F931D4">
        <w:rPr>
          <w:rFonts w:ascii="Arial" w:hAnsi="Arial" w:cs="Arial"/>
          <w:i/>
          <w:sz w:val="24"/>
          <w:szCs w:val="24"/>
        </w:rPr>
        <w:t>et al</w:t>
      </w:r>
      <w:r w:rsidR="008C5EEF" w:rsidRPr="00F931D4">
        <w:rPr>
          <w:rFonts w:ascii="Arial" w:hAnsi="Arial" w:cs="Arial"/>
          <w:sz w:val="24"/>
          <w:szCs w:val="24"/>
        </w:rPr>
        <w:t xml:space="preserve"> </w:t>
      </w:r>
      <w:r w:rsidR="00285E02" w:rsidRPr="00F931D4">
        <w:rPr>
          <w:rFonts w:ascii="Arial" w:hAnsi="Arial" w:cs="Arial"/>
          <w:sz w:val="24"/>
          <w:szCs w:val="24"/>
        </w:rPr>
        <w:t>[12,</w:t>
      </w:r>
      <w:r w:rsidR="00C53E07" w:rsidRPr="00F931D4">
        <w:rPr>
          <w:rFonts w:ascii="Arial" w:hAnsi="Arial" w:cs="Arial"/>
          <w:sz w:val="24"/>
          <w:szCs w:val="24"/>
        </w:rPr>
        <w:t>32]</w:t>
      </w:r>
      <w:r w:rsidR="00285E02" w:rsidRPr="00F931D4">
        <w:rPr>
          <w:rFonts w:ascii="Arial" w:hAnsi="Arial" w:cs="Arial"/>
          <w:sz w:val="24"/>
          <w:szCs w:val="24"/>
        </w:rPr>
        <w:t xml:space="preserve"> </w:t>
      </w:r>
      <w:r w:rsidR="008C5EEF" w:rsidRPr="00F931D4">
        <w:rPr>
          <w:rFonts w:ascii="Arial" w:hAnsi="Arial" w:cs="Arial"/>
          <w:sz w:val="24"/>
          <w:szCs w:val="24"/>
        </w:rPr>
        <w:t xml:space="preserve">randomly assigned whole recordings of speakers to assessors. </w:t>
      </w:r>
      <w:r w:rsidR="00EB7960" w:rsidRPr="00F931D4">
        <w:rPr>
          <w:rFonts w:ascii="Arial" w:hAnsi="Arial" w:cs="Arial"/>
          <w:sz w:val="24"/>
          <w:szCs w:val="24"/>
        </w:rPr>
        <w:t xml:space="preserve">Two studies </w:t>
      </w:r>
      <w:r w:rsidR="00285E02" w:rsidRPr="00F931D4">
        <w:rPr>
          <w:rFonts w:ascii="Arial" w:hAnsi="Arial" w:cs="Arial"/>
          <w:sz w:val="24"/>
          <w:szCs w:val="24"/>
        </w:rPr>
        <w:t xml:space="preserve">[14, 25, 27] </w:t>
      </w:r>
      <w:r w:rsidR="00EB7960" w:rsidRPr="00F931D4">
        <w:rPr>
          <w:rFonts w:ascii="Arial" w:hAnsi="Arial" w:cs="Arial"/>
          <w:sz w:val="24"/>
          <w:szCs w:val="24"/>
        </w:rPr>
        <w:t>presented stimuli in context, one study without context</w:t>
      </w:r>
      <w:r w:rsidR="0085736E" w:rsidRPr="00F931D4">
        <w:rPr>
          <w:rFonts w:ascii="Arial" w:hAnsi="Arial" w:cs="Arial"/>
          <w:sz w:val="24"/>
          <w:szCs w:val="24"/>
        </w:rPr>
        <w:t xml:space="preserve"> [12</w:t>
      </w:r>
      <w:proofErr w:type="gramStart"/>
      <w:r w:rsidR="0085736E" w:rsidRPr="00F931D4">
        <w:rPr>
          <w:rFonts w:ascii="Arial" w:hAnsi="Arial" w:cs="Arial"/>
          <w:sz w:val="24"/>
          <w:szCs w:val="24"/>
        </w:rPr>
        <w:t>,32</w:t>
      </w:r>
      <w:proofErr w:type="gramEnd"/>
      <w:r w:rsidR="0085736E" w:rsidRPr="00F931D4">
        <w:rPr>
          <w:rFonts w:ascii="Arial" w:hAnsi="Arial" w:cs="Arial"/>
          <w:sz w:val="24"/>
          <w:szCs w:val="24"/>
        </w:rPr>
        <w:t xml:space="preserve">] </w:t>
      </w:r>
      <w:r w:rsidR="00EB7960" w:rsidRPr="00F931D4">
        <w:rPr>
          <w:rFonts w:ascii="Arial" w:hAnsi="Arial" w:cs="Arial"/>
          <w:sz w:val="24"/>
          <w:szCs w:val="24"/>
        </w:rPr>
        <w:t xml:space="preserve">and one study </w:t>
      </w:r>
      <w:r w:rsidR="00E72626" w:rsidRPr="00F931D4">
        <w:rPr>
          <w:rFonts w:ascii="Arial" w:hAnsi="Arial" w:cs="Arial"/>
          <w:sz w:val="24"/>
          <w:szCs w:val="24"/>
        </w:rPr>
        <w:t>[</w:t>
      </w:r>
      <w:r w:rsidR="00157640" w:rsidRPr="00F931D4">
        <w:rPr>
          <w:rFonts w:ascii="Arial" w:hAnsi="Arial" w:cs="Arial"/>
          <w:sz w:val="24"/>
          <w:szCs w:val="24"/>
        </w:rPr>
        <w:t>26</w:t>
      </w:r>
      <w:r w:rsidR="00E72626" w:rsidRPr="00F931D4">
        <w:rPr>
          <w:rFonts w:ascii="Arial" w:hAnsi="Arial" w:cs="Arial"/>
          <w:sz w:val="24"/>
          <w:szCs w:val="24"/>
        </w:rPr>
        <w:t xml:space="preserve">] </w:t>
      </w:r>
      <w:r w:rsidR="00EB7960" w:rsidRPr="00F931D4">
        <w:rPr>
          <w:rFonts w:ascii="Arial" w:hAnsi="Arial" w:cs="Arial"/>
          <w:sz w:val="24"/>
          <w:szCs w:val="24"/>
        </w:rPr>
        <w:t xml:space="preserve">did both. </w:t>
      </w:r>
      <w:r w:rsidR="00D26E5D" w:rsidRPr="00F931D4">
        <w:rPr>
          <w:rFonts w:ascii="Arial" w:hAnsi="Arial" w:cs="Arial"/>
          <w:sz w:val="24"/>
          <w:szCs w:val="24"/>
        </w:rPr>
        <w:t>One study</w:t>
      </w:r>
      <w:r w:rsidR="008A26D7" w:rsidRPr="00F931D4">
        <w:rPr>
          <w:rFonts w:ascii="Arial" w:hAnsi="Arial" w:cs="Arial"/>
          <w:sz w:val="24"/>
          <w:szCs w:val="24"/>
        </w:rPr>
        <w:t xml:space="preserve"> [25]</w:t>
      </w:r>
      <w:r w:rsidR="00D26E5D" w:rsidRPr="00F931D4">
        <w:rPr>
          <w:rFonts w:ascii="Arial" w:hAnsi="Arial" w:cs="Arial"/>
          <w:sz w:val="24"/>
          <w:szCs w:val="24"/>
        </w:rPr>
        <w:t xml:space="preserve"> used a large pool of assessors </w:t>
      </w:r>
      <w:r w:rsidR="00E67490" w:rsidRPr="00F931D4">
        <w:rPr>
          <w:rFonts w:ascii="Arial" w:hAnsi="Arial" w:cs="Arial"/>
          <w:sz w:val="24"/>
          <w:szCs w:val="24"/>
        </w:rPr>
        <w:t xml:space="preserve">without expertise in speech disorders, one study </w:t>
      </w:r>
      <w:r w:rsidR="00EC059B" w:rsidRPr="00F931D4">
        <w:rPr>
          <w:rFonts w:ascii="Arial" w:hAnsi="Arial" w:cs="Arial"/>
          <w:sz w:val="24"/>
          <w:szCs w:val="24"/>
        </w:rPr>
        <w:t xml:space="preserve">[12,32] </w:t>
      </w:r>
      <w:r w:rsidR="00E67490" w:rsidRPr="00F931D4">
        <w:rPr>
          <w:rFonts w:ascii="Arial" w:hAnsi="Arial" w:cs="Arial"/>
          <w:sz w:val="24"/>
          <w:szCs w:val="24"/>
        </w:rPr>
        <w:t xml:space="preserve">used a small number of </w:t>
      </w:r>
      <w:r w:rsidR="009466AE" w:rsidRPr="00F931D4">
        <w:rPr>
          <w:rFonts w:ascii="Arial" w:hAnsi="Arial" w:cs="Arial"/>
          <w:sz w:val="24"/>
          <w:szCs w:val="24"/>
        </w:rPr>
        <w:t>assessors without expertise in speech disor</w:t>
      </w:r>
      <w:r w:rsidR="00C26C0B" w:rsidRPr="00F931D4">
        <w:rPr>
          <w:rFonts w:ascii="Arial" w:hAnsi="Arial" w:cs="Arial"/>
          <w:sz w:val="24"/>
          <w:szCs w:val="24"/>
        </w:rPr>
        <w:t xml:space="preserve">ders and two studies </w:t>
      </w:r>
      <w:r w:rsidR="00F30F10" w:rsidRPr="00F931D4">
        <w:rPr>
          <w:rFonts w:ascii="Arial" w:hAnsi="Arial" w:cs="Arial"/>
          <w:sz w:val="24"/>
          <w:szCs w:val="24"/>
        </w:rPr>
        <w:t>[14, 26, 27]</w:t>
      </w:r>
      <w:r w:rsidR="00091BA3" w:rsidRPr="00F931D4">
        <w:rPr>
          <w:rFonts w:ascii="Arial" w:hAnsi="Arial" w:cs="Arial"/>
          <w:sz w:val="24"/>
          <w:szCs w:val="24"/>
        </w:rPr>
        <w:t xml:space="preserve"> </w:t>
      </w:r>
      <w:r w:rsidR="00C26C0B" w:rsidRPr="00F931D4">
        <w:rPr>
          <w:rFonts w:ascii="Arial" w:hAnsi="Arial" w:cs="Arial"/>
          <w:sz w:val="24"/>
          <w:szCs w:val="24"/>
        </w:rPr>
        <w:t>used a small number of expert listeners. All four studies used transcription tasks.</w:t>
      </w:r>
      <w:r w:rsidR="00F71935" w:rsidRPr="00F931D4">
        <w:rPr>
          <w:rFonts w:ascii="Arial" w:hAnsi="Arial" w:cs="Arial"/>
          <w:sz w:val="24"/>
          <w:szCs w:val="24"/>
        </w:rPr>
        <w:t xml:space="preserve"> </w:t>
      </w:r>
      <w:r w:rsidR="002C12BE" w:rsidRPr="00F931D4">
        <w:rPr>
          <w:rFonts w:ascii="Arial" w:hAnsi="Arial" w:cs="Arial"/>
          <w:sz w:val="24"/>
          <w:szCs w:val="24"/>
        </w:rPr>
        <w:t xml:space="preserve">Intelligibility </w:t>
      </w:r>
      <w:r w:rsidR="002C2B61" w:rsidRPr="00F931D4">
        <w:rPr>
          <w:rFonts w:ascii="Arial" w:hAnsi="Arial" w:cs="Arial"/>
          <w:sz w:val="24"/>
          <w:szCs w:val="24"/>
        </w:rPr>
        <w:t xml:space="preserve">assessments may lack </w:t>
      </w:r>
      <w:r w:rsidR="00DB0313" w:rsidRPr="00F931D4">
        <w:rPr>
          <w:rFonts w:ascii="Arial" w:hAnsi="Arial" w:cs="Arial"/>
          <w:sz w:val="24"/>
          <w:szCs w:val="24"/>
        </w:rPr>
        <w:t>comparability across studies</w:t>
      </w:r>
      <w:r w:rsidR="006E3B89" w:rsidRPr="00F931D4">
        <w:rPr>
          <w:rFonts w:ascii="Arial" w:hAnsi="Arial" w:cs="Arial"/>
          <w:sz w:val="24"/>
          <w:szCs w:val="24"/>
        </w:rPr>
        <w:t xml:space="preserve"> and task-specific effects may limit generalisability.</w:t>
      </w:r>
      <w:r w:rsidR="00152C29" w:rsidRPr="00F931D4">
        <w:rPr>
          <w:rFonts w:ascii="Arial" w:hAnsi="Arial" w:cs="Arial"/>
          <w:sz w:val="24"/>
          <w:szCs w:val="24"/>
        </w:rPr>
        <w:t xml:space="preserve"> </w:t>
      </w:r>
      <w:r w:rsidR="00BA23C2" w:rsidRPr="00F931D4">
        <w:rPr>
          <w:rFonts w:ascii="Arial" w:hAnsi="Arial" w:cs="Arial"/>
          <w:sz w:val="24"/>
          <w:szCs w:val="24"/>
        </w:rPr>
        <w:t xml:space="preserve">It is possible to suggest that </w:t>
      </w:r>
      <w:r w:rsidR="00551598" w:rsidRPr="00F931D4">
        <w:rPr>
          <w:rFonts w:ascii="Arial" w:hAnsi="Arial" w:cs="Arial"/>
          <w:sz w:val="24"/>
          <w:szCs w:val="24"/>
        </w:rPr>
        <w:t xml:space="preserve">intelligibility assessment tasks </w:t>
      </w:r>
      <w:r w:rsidR="007D3A25" w:rsidRPr="00F931D4">
        <w:rPr>
          <w:rFonts w:ascii="Arial" w:hAnsi="Arial" w:cs="Arial"/>
          <w:sz w:val="24"/>
          <w:szCs w:val="24"/>
        </w:rPr>
        <w:t xml:space="preserve">may overestimate the deficit when </w:t>
      </w:r>
      <w:r w:rsidR="00F13CB2" w:rsidRPr="00F931D4">
        <w:rPr>
          <w:rFonts w:ascii="Arial" w:hAnsi="Arial" w:cs="Arial"/>
          <w:sz w:val="24"/>
          <w:szCs w:val="24"/>
        </w:rPr>
        <w:t xml:space="preserve">transferred to everyday communicative situations, which in turn could </w:t>
      </w:r>
      <w:r w:rsidR="00C4053C" w:rsidRPr="00F931D4">
        <w:rPr>
          <w:rFonts w:ascii="Arial" w:hAnsi="Arial" w:cs="Arial"/>
          <w:sz w:val="24"/>
          <w:szCs w:val="24"/>
        </w:rPr>
        <w:t xml:space="preserve">in part explain the </w:t>
      </w:r>
      <w:r w:rsidR="00051E96" w:rsidRPr="00F931D4">
        <w:rPr>
          <w:rFonts w:ascii="Arial" w:hAnsi="Arial" w:cs="Arial"/>
          <w:sz w:val="24"/>
          <w:szCs w:val="24"/>
        </w:rPr>
        <w:t xml:space="preserve">weak association between intelligibility and everyday communication outcomes. However, </w:t>
      </w:r>
      <w:r w:rsidR="001A1682" w:rsidRPr="00F931D4">
        <w:rPr>
          <w:rFonts w:ascii="Arial" w:hAnsi="Arial" w:cs="Arial"/>
          <w:sz w:val="24"/>
          <w:szCs w:val="24"/>
        </w:rPr>
        <w:t>this is not supported by the finding of Barnish</w:t>
      </w:r>
      <w:r w:rsidR="00C26C0B" w:rsidRPr="00F931D4">
        <w:rPr>
          <w:rFonts w:ascii="Arial" w:hAnsi="Arial" w:cs="Arial"/>
          <w:sz w:val="24"/>
          <w:szCs w:val="24"/>
        </w:rPr>
        <w:t xml:space="preserve"> </w:t>
      </w:r>
      <w:r w:rsidR="00C60316" w:rsidRPr="00F931D4">
        <w:rPr>
          <w:rFonts w:ascii="Arial" w:hAnsi="Arial" w:cs="Arial"/>
          <w:sz w:val="24"/>
          <w:szCs w:val="24"/>
        </w:rPr>
        <w:t xml:space="preserve">[25] </w:t>
      </w:r>
      <w:r w:rsidR="00021890" w:rsidRPr="00F931D4">
        <w:rPr>
          <w:rFonts w:ascii="Arial" w:hAnsi="Arial" w:cs="Arial"/>
          <w:sz w:val="24"/>
          <w:szCs w:val="24"/>
        </w:rPr>
        <w:t xml:space="preserve">that </w:t>
      </w:r>
      <w:r w:rsidR="0087761A" w:rsidRPr="00F931D4">
        <w:rPr>
          <w:rFonts w:ascii="Arial" w:hAnsi="Arial" w:cs="Arial"/>
          <w:sz w:val="24"/>
          <w:szCs w:val="24"/>
        </w:rPr>
        <w:t xml:space="preserve">conversational speech intelligibility </w:t>
      </w:r>
      <w:r w:rsidR="00E83DAB" w:rsidRPr="00F931D4">
        <w:rPr>
          <w:rFonts w:ascii="Arial" w:hAnsi="Arial" w:cs="Arial"/>
          <w:sz w:val="24"/>
          <w:szCs w:val="24"/>
        </w:rPr>
        <w:t xml:space="preserve">predicted </w:t>
      </w:r>
      <w:r w:rsidR="00BF2F53" w:rsidRPr="00F931D4">
        <w:rPr>
          <w:rFonts w:ascii="Arial" w:hAnsi="Arial" w:cs="Arial"/>
          <w:sz w:val="24"/>
          <w:szCs w:val="24"/>
        </w:rPr>
        <w:t xml:space="preserve">communicative outcomes, while </w:t>
      </w:r>
      <w:r w:rsidR="0048199A" w:rsidRPr="00F931D4">
        <w:rPr>
          <w:rFonts w:ascii="Arial" w:hAnsi="Arial" w:cs="Arial"/>
          <w:sz w:val="24"/>
          <w:szCs w:val="24"/>
        </w:rPr>
        <w:t>read speech intelligibility did not.</w:t>
      </w:r>
    </w:p>
    <w:p w14:paraId="6FCDA14F" w14:textId="658B0D87" w:rsidR="00716AD3" w:rsidRPr="00F931D4" w:rsidRDefault="007B762C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If confirmed in </w:t>
      </w:r>
      <w:r w:rsidR="000858D4" w:rsidRPr="00F931D4">
        <w:rPr>
          <w:rFonts w:ascii="Arial" w:hAnsi="Arial" w:cs="Arial"/>
          <w:sz w:val="24"/>
          <w:szCs w:val="24"/>
        </w:rPr>
        <w:t xml:space="preserve">further, more rigorous studies, the </w:t>
      </w:r>
      <w:r w:rsidR="0090027C" w:rsidRPr="00F931D4">
        <w:rPr>
          <w:rFonts w:ascii="Arial" w:hAnsi="Arial" w:cs="Arial"/>
          <w:sz w:val="24"/>
          <w:szCs w:val="24"/>
        </w:rPr>
        <w:t xml:space="preserve">findings </w:t>
      </w:r>
      <w:r w:rsidR="00DE1A37" w:rsidRPr="00F931D4">
        <w:rPr>
          <w:rFonts w:ascii="Arial" w:hAnsi="Arial" w:cs="Arial"/>
          <w:sz w:val="24"/>
          <w:szCs w:val="24"/>
        </w:rPr>
        <w:t xml:space="preserve">presented </w:t>
      </w:r>
      <w:r w:rsidR="00081CED" w:rsidRPr="00F931D4">
        <w:rPr>
          <w:rFonts w:ascii="Arial" w:hAnsi="Arial" w:cs="Arial"/>
          <w:sz w:val="24"/>
          <w:szCs w:val="24"/>
        </w:rPr>
        <w:t>in our systematic review</w:t>
      </w:r>
      <w:r w:rsidR="0090027C" w:rsidRPr="00F931D4">
        <w:rPr>
          <w:rFonts w:ascii="Arial" w:hAnsi="Arial" w:cs="Arial"/>
          <w:sz w:val="24"/>
          <w:szCs w:val="24"/>
        </w:rPr>
        <w:t xml:space="preserve"> that </w:t>
      </w:r>
      <w:r w:rsidR="00DE1A37" w:rsidRPr="00F931D4">
        <w:rPr>
          <w:rFonts w:ascii="Arial" w:hAnsi="Arial" w:cs="Arial"/>
          <w:sz w:val="24"/>
          <w:szCs w:val="24"/>
        </w:rPr>
        <w:t xml:space="preserve">intelligibility does not appear particularly strongly associated </w:t>
      </w:r>
      <w:r w:rsidR="00080331" w:rsidRPr="00F931D4">
        <w:rPr>
          <w:rFonts w:ascii="Arial" w:hAnsi="Arial" w:cs="Arial"/>
          <w:sz w:val="24"/>
          <w:szCs w:val="24"/>
        </w:rPr>
        <w:t xml:space="preserve">with the degree of </w:t>
      </w:r>
      <w:r w:rsidR="00E814D4" w:rsidRPr="00F931D4">
        <w:rPr>
          <w:rFonts w:ascii="Arial" w:hAnsi="Arial" w:cs="Arial"/>
          <w:sz w:val="24"/>
          <w:szCs w:val="24"/>
        </w:rPr>
        <w:t xml:space="preserve">everyday communication difficulties in PD, and that other factors such as cognitive status may play an important role, would </w:t>
      </w:r>
      <w:r w:rsidR="005C39E0" w:rsidRPr="00F931D4">
        <w:rPr>
          <w:rFonts w:ascii="Arial" w:hAnsi="Arial" w:cs="Arial"/>
          <w:sz w:val="24"/>
          <w:szCs w:val="24"/>
        </w:rPr>
        <w:t xml:space="preserve">present a challenge to </w:t>
      </w:r>
      <w:r w:rsidR="003768EF" w:rsidRPr="00F931D4">
        <w:rPr>
          <w:rFonts w:ascii="Arial" w:hAnsi="Arial" w:cs="Arial"/>
          <w:sz w:val="24"/>
          <w:szCs w:val="24"/>
        </w:rPr>
        <w:t xml:space="preserve">prevailing </w:t>
      </w:r>
      <w:r w:rsidR="00AB35C9" w:rsidRPr="00F931D4">
        <w:rPr>
          <w:rFonts w:ascii="Arial" w:hAnsi="Arial" w:cs="Arial"/>
          <w:sz w:val="24"/>
          <w:szCs w:val="24"/>
        </w:rPr>
        <w:t xml:space="preserve">assessment and treatment practices. </w:t>
      </w:r>
      <w:r w:rsidR="0019056E" w:rsidRPr="00F931D4">
        <w:rPr>
          <w:rFonts w:ascii="Arial" w:hAnsi="Arial" w:cs="Arial"/>
          <w:sz w:val="24"/>
          <w:szCs w:val="24"/>
        </w:rPr>
        <w:t xml:space="preserve">Further research is </w:t>
      </w:r>
      <w:r w:rsidR="00015994" w:rsidRPr="00F931D4">
        <w:rPr>
          <w:rFonts w:ascii="Arial" w:hAnsi="Arial" w:cs="Arial"/>
          <w:sz w:val="24"/>
          <w:szCs w:val="24"/>
        </w:rPr>
        <w:t>required to confirm these findings</w:t>
      </w:r>
      <w:r w:rsidR="00020E94" w:rsidRPr="00F931D4">
        <w:rPr>
          <w:rFonts w:ascii="Arial" w:hAnsi="Arial" w:cs="Arial"/>
          <w:sz w:val="24"/>
          <w:szCs w:val="24"/>
        </w:rPr>
        <w:t xml:space="preserve">. It is recommended that future studies </w:t>
      </w:r>
      <w:proofErr w:type="spellStart"/>
      <w:r w:rsidR="00D90164" w:rsidRPr="00F931D4">
        <w:rPr>
          <w:rFonts w:ascii="Arial" w:hAnsi="Arial" w:cs="Arial"/>
          <w:sz w:val="24"/>
          <w:szCs w:val="24"/>
        </w:rPr>
        <w:t>i</w:t>
      </w:r>
      <w:proofErr w:type="spellEnd"/>
      <w:r w:rsidR="00D90164" w:rsidRPr="00F931D4">
        <w:rPr>
          <w:rFonts w:ascii="Arial" w:hAnsi="Arial" w:cs="Arial"/>
          <w:sz w:val="24"/>
          <w:szCs w:val="24"/>
        </w:rPr>
        <w:t xml:space="preserve">) </w:t>
      </w:r>
      <w:r w:rsidR="001337F2" w:rsidRPr="00F931D4">
        <w:rPr>
          <w:rFonts w:ascii="Arial" w:hAnsi="Arial" w:cs="Arial"/>
          <w:sz w:val="24"/>
          <w:szCs w:val="24"/>
        </w:rPr>
        <w:t>are designed in accordance with rigorous quality assessment tools</w:t>
      </w:r>
      <w:r w:rsidR="007737DF" w:rsidRPr="00F931D4">
        <w:rPr>
          <w:rFonts w:ascii="Arial" w:hAnsi="Arial" w:cs="Arial"/>
          <w:sz w:val="24"/>
          <w:szCs w:val="24"/>
        </w:rPr>
        <w:t xml:space="preserve">, </w:t>
      </w:r>
      <w:r w:rsidR="003B1DE4" w:rsidRPr="00F931D4">
        <w:rPr>
          <w:rFonts w:ascii="Arial" w:hAnsi="Arial" w:cs="Arial"/>
          <w:sz w:val="24"/>
          <w:szCs w:val="24"/>
        </w:rPr>
        <w:t xml:space="preserve">ii) </w:t>
      </w:r>
      <w:r w:rsidR="00541E81" w:rsidRPr="00F931D4">
        <w:rPr>
          <w:rFonts w:ascii="Arial" w:hAnsi="Arial" w:cs="Arial"/>
          <w:sz w:val="24"/>
          <w:szCs w:val="24"/>
        </w:rPr>
        <w:t xml:space="preserve">have sufficient sample size </w:t>
      </w:r>
      <w:r w:rsidR="008329D1" w:rsidRPr="00F931D4">
        <w:rPr>
          <w:rFonts w:ascii="Arial" w:hAnsi="Arial" w:cs="Arial"/>
          <w:sz w:val="24"/>
          <w:szCs w:val="24"/>
        </w:rPr>
        <w:t xml:space="preserve">to address issues of </w:t>
      </w:r>
      <w:r w:rsidR="006520DD" w:rsidRPr="00F931D4">
        <w:rPr>
          <w:rFonts w:ascii="Arial" w:hAnsi="Arial" w:cs="Arial"/>
          <w:sz w:val="24"/>
          <w:szCs w:val="24"/>
        </w:rPr>
        <w:t xml:space="preserve">statistical power and generalisability and iii) </w:t>
      </w:r>
      <w:r w:rsidR="00B73750" w:rsidRPr="00F931D4">
        <w:rPr>
          <w:rFonts w:ascii="Arial" w:hAnsi="Arial" w:cs="Arial"/>
          <w:sz w:val="24"/>
          <w:szCs w:val="24"/>
        </w:rPr>
        <w:t xml:space="preserve">use prospective cohort designs to </w:t>
      </w:r>
      <w:r w:rsidR="006212AC" w:rsidRPr="00F931D4">
        <w:rPr>
          <w:rFonts w:ascii="Arial" w:hAnsi="Arial" w:cs="Arial"/>
          <w:sz w:val="24"/>
          <w:szCs w:val="24"/>
        </w:rPr>
        <w:t>off</w:t>
      </w:r>
      <w:r w:rsidR="00BA5FB1" w:rsidRPr="00F931D4">
        <w:rPr>
          <w:rFonts w:ascii="Arial" w:hAnsi="Arial" w:cs="Arial"/>
          <w:sz w:val="24"/>
          <w:szCs w:val="24"/>
        </w:rPr>
        <w:t>er greater insight into temporal</w:t>
      </w:r>
      <w:r w:rsidR="00B73750" w:rsidRPr="00F931D4">
        <w:rPr>
          <w:rFonts w:ascii="Arial" w:hAnsi="Arial" w:cs="Arial"/>
          <w:sz w:val="24"/>
          <w:szCs w:val="24"/>
        </w:rPr>
        <w:t xml:space="preserve"> relations. </w:t>
      </w:r>
      <w:r w:rsidR="0022072E" w:rsidRPr="00F931D4">
        <w:rPr>
          <w:rFonts w:ascii="Arial" w:hAnsi="Arial" w:cs="Arial"/>
          <w:sz w:val="24"/>
          <w:szCs w:val="24"/>
        </w:rPr>
        <w:t xml:space="preserve">Moreover, the investigation </w:t>
      </w:r>
      <w:r w:rsidR="005B6E75" w:rsidRPr="00F931D4">
        <w:rPr>
          <w:rFonts w:ascii="Arial" w:hAnsi="Arial" w:cs="Arial"/>
          <w:sz w:val="24"/>
          <w:szCs w:val="24"/>
        </w:rPr>
        <w:t xml:space="preserve">of communicative outcomes could be embedded into large cohort studies of the </w:t>
      </w:r>
      <w:r w:rsidR="00250433" w:rsidRPr="00F931D4">
        <w:rPr>
          <w:rFonts w:ascii="Arial" w:hAnsi="Arial" w:cs="Arial"/>
          <w:sz w:val="24"/>
          <w:szCs w:val="24"/>
        </w:rPr>
        <w:t>general natural history of PD to provide access to larger, more representative samples.</w:t>
      </w:r>
      <w:r w:rsidR="00BB03B0" w:rsidRPr="00F931D4">
        <w:rPr>
          <w:rFonts w:ascii="Arial" w:hAnsi="Arial" w:cs="Arial"/>
          <w:sz w:val="24"/>
          <w:szCs w:val="24"/>
        </w:rPr>
        <w:t xml:space="preserve"> In addition, </w:t>
      </w:r>
      <w:r w:rsidR="00723095" w:rsidRPr="00F931D4">
        <w:rPr>
          <w:rFonts w:ascii="Arial" w:hAnsi="Arial" w:cs="Arial"/>
          <w:sz w:val="24"/>
          <w:szCs w:val="24"/>
        </w:rPr>
        <w:t xml:space="preserve">if research in this field could agree upon a standard set of </w:t>
      </w:r>
      <w:r w:rsidR="00F3340F" w:rsidRPr="00F931D4">
        <w:rPr>
          <w:rFonts w:ascii="Arial" w:hAnsi="Arial" w:cs="Arial"/>
          <w:sz w:val="24"/>
          <w:szCs w:val="24"/>
        </w:rPr>
        <w:t>cognitive, intelligibility and communicative measures</w:t>
      </w:r>
      <w:r w:rsidR="008E48A3" w:rsidRPr="00F931D4">
        <w:rPr>
          <w:rFonts w:ascii="Arial" w:hAnsi="Arial" w:cs="Arial"/>
          <w:sz w:val="24"/>
          <w:szCs w:val="24"/>
        </w:rPr>
        <w:t xml:space="preserve">, this could </w:t>
      </w:r>
      <w:r w:rsidR="00BA498E" w:rsidRPr="00F931D4">
        <w:rPr>
          <w:rFonts w:ascii="Arial" w:hAnsi="Arial" w:cs="Arial"/>
          <w:sz w:val="24"/>
          <w:szCs w:val="24"/>
        </w:rPr>
        <w:t>facilitate meta-analysis.</w:t>
      </w:r>
    </w:p>
    <w:p w14:paraId="3A27A465" w14:textId="2D8D5A87" w:rsidR="0044734B" w:rsidRPr="00F931D4" w:rsidRDefault="00C67A7B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This sy</w:t>
      </w:r>
      <w:r w:rsidR="00310AF6" w:rsidRPr="00F931D4">
        <w:rPr>
          <w:rFonts w:ascii="Arial" w:hAnsi="Arial" w:cs="Arial"/>
          <w:sz w:val="24"/>
          <w:szCs w:val="24"/>
        </w:rPr>
        <w:t xml:space="preserve">stematic </w:t>
      </w:r>
      <w:r w:rsidR="003251B3" w:rsidRPr="00F931D4">
        <w:rPr>
          <w:rFonts w:ascii="Arial" w:hAnsi="Arial" w:cs="Arial"/>
          <w:sz w:val="24"/>
          <w:szCs w:val="24"/>
        </w:rPr>
        <w:t xml:space="preserve">review has </w:t>
      </w:r>
      <w:r w:rsidR="008D736A" w:rsidRPr="00F931D4">
        <w:rPr>
          <w:rFonts w:ascii="Arial" w:hAnsi="Arial" w:cs="Arial"/>
          <w:sz w:val="24"/>
          <w:szCs w:val="24"/>
        </w:rPr>
        <w:t>a number of key strengths.</w:t>
      </w:r>
      <w:r w:rsidR="00061497" w:rsidRPr="00F931D4">
        <w:rPr>
          <w:rFonts w:ascii="Arial" w:hAnsi="Arial" w:cs="Arial"/>
          <w:sz w:val="24"/>
          <w:szCs w:val="24"/>
        </w:rPr>
        <w:t xml:space="preserve"> Firstly, it is the first </w:t>
      </w:r>
      <w:r w:rsidR="00A71421" w:rsidRPr="00F931D4">
        <w:rPr>
          <w:rFonts w:ascii="Arial" w:hAnsi="Arial" w:cs="Arial"/>
          <w:sz w:val="24"/>
          <w:szCs w:val="24"/>
        </w:rPr>
        <w:t xml:space="preserve">systematic evaluation </w:t>
      </w:r>
      <w:r w:rsidR="00752ADC" w:rsidRPr="00F931D4">
        <w:rPr>
          <w:rFonts w:ascii="Arial" w:hAnsi="Arial" w:cs="Arial"/>
          <w:sz w:val="24"/>
          <w:szCs w:val="24"/>
        </w:rPr>
        <w:t xml:space="preserve">of the extant body of evidence relating </w:t>
      </w:r>
      <w:r w:rsidR="006500EB" w:rsidRPr="00F931D4">
        <w:rPr>
          <w:rFonts w:ascii="Arial" w:hAnsi="Arial" w:cs="Arial"/>
          <w:sz w:val="24"/>
          <w:szCs w:val="24"/>
        </w:rPr>
        <w:t xml:space="preserve">intelligibility and cognitive status </w:t>
      </w:r>
      <w:r w:rsidR="00FE0671" w:rsidRPr="00F931D4">
        <w:rPr>
          <w:rFonts w:ascii="Arial" w:hAnsi="Arial" w:cs="Arial"/>
          <w:sz w:val="24"/>
          <w:szCs w:val="24"/>
        </w:rPr>
        <w:t xml:space="preserve">to everyday communication in PD. </w:t>
      </w:r>
      <w:r w:rsidR="002C695E" w:rsidRPr="00F931D4">
        <w:rPr>
          <w:rFonts w:ascii="Arial" w:hAnsi="Arial" w:cs="Arial"/>
          <w:sz w:val="24"/>
          <w:szCs w:val="24"/>
        </w:rPr>
        <w:t xml:space="preserve">Secondly, </w:t>
      </w:r>
      <w:r w:rsidR="008A5E8F" w:rsidRPr="00F931D4">
        <w:rPr>
          <w:rFonts w:ascii="Arial" w:hAnsi="Arial" w:cs="Arial"/>
          <w:sz w:val="24"/>
          <w:szCs w:val="24"/>
        </w:rPr>
        <w:t>searches covered five key bibliographic databases</w:t>
      </w:r>
      <w:r w:rsidR="00F63C61" w:rsidRPr="00F931D4">
        <w:rPr>
          <w:rFonts w:ascii="Arial" w:hAnsi="Arial" w:cs="Arial"/>
          <w:sz w:val="24"/>
          <w:szCs w:val="24"/>
        </w:rPr>
        <w:t xml:space="preserve"> with supplementary </w:t>
      </w:r>
      <w:r w:rsidR="00B4039E" w:rsidRPr="00F931D4">
        <w:rPr>
          <w:rFonts w:ascii="Arial" w:hAnsi="Arial" w:cs="Arial"/>
          <w:sz w:val="24"/>
          <w:szCs w:val="24"/>
        </w:rPr>
        <w:t xml:space="preserve">searches to minimise risk of selection bias. </w:t>
      </w:r>
      <w:r w:rsidR="00C90A10" w:rsidRPr="00F931D4">
        <w:rPr>
          <w:rFonts w:ascii="Arial" w:hAnsi="Arial" w:cs="Arial"/>
          <w:sz w:val="24"/>
          <w:szCs w:val="24"/>
        </w:rPr>
        <w:t xml:space="preserve">Thirdly, </w:t>
      </w:r>
      <w:r w:rsidR="00095FDA" w:rsidRPr="00F931D4">
        <w:rPr>
          <w:rFonts w:ascii="Arial" w:hAnsi="Arial" w:cs="Arial"/>
          <w:sz w:val="24"/>
          <w:szCs w:val="24"/>
        </w:rPr>
        <w:t>rigorous standardised</w:t>
      </w:r>
      <w:r w:rsidR="00214F7E" w:rsidRPr="00F931D4">
        <w:rPr>
          <w:rFonts w:ascii="Arial" w:hAnsi="Arial" w:cs="Arial"/>
          <w:sz w:val="24"/>
          <w:szCs w:val="24"/>
        </w:rPr>
        <w:t xml:space="preserve"> screening and data extraction techniques were used. Fourthly, </w:t>
      </w:r>
      <w:r w:rsidR="005732B6" w:rsidRPr="00F931D4">
        <w:rPr>
          <w:rFonts w:ascii="Arial" w:hAnsi="Arial" w:cs="Arial"/>
          <w:sz w:val="24"/>
          <w:szCs w:val="24"/>
        </w:rPr>
        <w:t xml:space="preserve">quality assessment was conducted with </w:t>
      </w:r>
      <w:r w:rsidR="00F32502" w:rsidRPr="00F931D4">
        <w:rPr>
          <w:rFonts w:ascii="Arial" w:hAnsi="Arial" w:cs="Arial"/>
          <w:sz w:val="24"/>
          <w:szCs w:val="24"/>
        </w:rPr>
        <w:t xml:space="preserve">a tool that was specifically </w:t>
      </w:r>
      <w:r w:rsidR="00F95834" w:rsidRPr="00F931D4">
        <w:rPr>
          <w:rFonts w:ascii="Arial" w:hAnsi="Arial" w:cs="Arial"/>
          <w:sz w:val="24"/>
          <w:szCs w:val="24"/>
        </w:rPr>
        <w:t xml:space="preserve">designed for use in assessing </w:t>
      </w:r>
      <w:r w:rsidR="002A2352" w:rsidRPr="00F931D4">
        <w:rPr>
          <w:rFonts w:ascii="Arial" w:hAnsi="Arial" w:cs="Arial"/>
          <w:sz w:val="24"/>
          <w:szCs w:val="24"/>
        </w:rPr>
        <w:t xml:space="preserve">observational studies. Fifthly, review procedures were </w:t>
      </w:r>
      <w:r w:rsidR="003C16BC" w:rsidRPr="00F931D4">
        <w:rPr>
          <w:rFonts w:ascii="Arial" w:hAnsi="Arial" w:cs="Arial"/>
          <w:sz w:val="24"/>
          <w:szCs w:val="24"/>
        </w:rPr>
        <w:t>conducted independently by two reviewers</w:t>
      </w:r>
      <w:r w:rsidR="00B3735C" w:rsidRPr="00F931D4">
        <w:rPr>
          <w:rFonts w:ascii="Arial" w:hAnsi="Arial" w:cs="Arial"/>
          <w:sz w:val="24"/>
          <w:szCs w:val="24"/>
        </w:rPr>
        <w:t xml:space="preserve"> as a quality assurance measure.</w:t>
      </w:r>
      <w:r w:rsidR="00D20912" w:rsidRPr="00F931D4">
        <w:rPr>
          <w:rFonts w:ascii="Arial" w:hAnsi="Arial" w:cs="Arial"/>
          <w:sz w:val="24"/>
          <w:szCs w:val="24"/>
        </w:rPr>
        <w:t xml:space="preserve"> </w:t>
      </w:r>
      <w:r w:rsidR="003A35AB" w:rsidRPr="00F931D4">
        <w:rPr>
          <w:rFonts w:ascii="Arial" w:hAnsi="Arial" w:cs="Arial"/>
          <w:sz w:val="24"/>
          <w:szCs w:val="24"/>
        </w:rPr>
        <w:t xml:space="preserve">There are, </w:t>
      </w:r>
      <w:r w:rsidR="00463FC8" w:rsidRPr="00F931D4">
        <w:rPr>
          <w:rFonts w:ascii="Arial" w:hAnsi="Arial" w:cs="Arial"/>
          <w:sz w:val="24"/>
          <w:szCs w:val="24"/>
        </w:rPr>
        <w:t>however, a couple of limitations that should be considered.</w:t>
      </w:r>
      <w:r w:rsidR="003B16DA" w:rsidRPr="00F931D4">
        <w:rPr>
          <w:rFonts w:ascii="Arial" w:hAnsi="Arial" w:cs="Arial"/>
          <w:sz w:val="24"/>
          <w:szCs w:val="24"/>
        </w:rPr>
        <w:t xml:space="preserve"> Firstly,</w:t>
      </w:r>
      <w:r w:rsidR="00A77C10" w:rsidRPr="00F931D4">
        <w:rPr>
          <w:rFonts w:ascii="Arial" w:hAnsi="Arial" w:cs="Arial"/>
          <w:sz w:val="24"/>
          <w:szCs w:val="24"/>
        </w:rPr>
        <w:t xml:space="preserve"> only </w:t>
      </w:r>
      <w:r w:rsidR="007B5EF5" w:rsidRPr="00F931D4">
        <w:rPr>
          <w:rFonts w:ascii="Arial" w:hAnsi="Arial" w:cs="Arial"/>
          <w:sz w:val="24"/>
          <w:szCs w:val="24"/>
        </w:rPr>
        <w:t xml:space="preserve">articles published </w:t>
      </w:r>
      <w:r w:rsidR="00752ADC" w:rsidRPr="00F931D4">
        <w:rPr>
          <w:rFonts w:ascii="Arial" w:hAnsi="Arial" w:cs="Arial"/>
          <w:sz w:val="24"/>
          <w:szCs w:val="24"/>
        </w:rPr>
        <w:t xml:space="preserve">in English were considered. However, </w:t>
      </w:r>
      <w:r w:rsidR="002F180D" w:rsidRPr="00F931D4">
        <w:rPr>
          <w:rFonts w:ascii="Arial" w:hAnsi="Arial" w:cs="Arial"/>
          <w:sz w:val="24"/>
          <w:szCs w:val="24"/>
        </w:rPr>
        <w:t>English is the primary international language of scientific communication</w:t>
      </w:r>
      <w:r w:rsidR="00752ADC" w:rsidRPr="00F931D4">
        <w:rPr>
          <w:rFonts w:ascii="Arial" w:hAnsi="Arial" w:cs="Arial"/>
          <w:sz w:val="24"/>
          <w:szCs w:val="24"/>
        </w:rPr>
        <w:t xml:space="preserve"> </w:t>
      </w:r>
      <w:r w:rsidR="0035155F" w:rsidRPr="00F931D4">
        <w:rPr>
          <w:rFonts w:ascii="Arial" w:hAnsi="Arial" w:cs="Arial"/>
          <w:sz w:val="24"/>
          <w:szCs w:val="24"/>
        </w:rPr>
        <w:t>and there is evidence that potential language bias does not significant</w:t>
      </w:r>
      <w:r w:rsidR="00752ADC" w:rsidRPr="00F931D4">
        <w:rPr>
          <w:rFonts w:ascii="Arial" w:hAnsi="Arial" w:cs="Arial"/>
          <w:sz w:val="24"/>
          <w:szCs w:val="24"/>
        </w:rPr>
        <w:t>ly</w:t>
      </w:r>
      <w:r w:rsidR="0035155F" w:rsidRPr="00F931D4">
        <w:rPr>
          <w:rFonts w:ascii="Arial" w:hAnsi="Arial" w:cs="Arial"/>
          <w:sz w:val="24"/>
          <w:szCs w:val="24"/>
        </w:rPr>
        <w:t xml:space="preserve"> affect the result of systematic reviews</w:t>
      </w:r>
      <w:r w:rsidR="00D877BA" w:rsidRPr="00F931D4">
        <w:rPr>
          <w:rFonts w:ascii="Arial" w:hAnsi="Arial" w:cs="Arial"/>
          <w:sz w:val="24"/>
          <w:szCs w:val="24"/>
        </w:rPr>
        <w:t xml:space="preserve"> [5</w:t>
      </w:r>
      <w:r w:rsidR="00E03245" w:rsidRPr="00F931D4">
        <w:rPr>
          <w:rFonts w:ascii="Arial" w:hAnsi="Arial" w:cs="Arial"/>
          <w:sz w:val="24"/>
          <w:szCs w:val="24"/>
        </w:rPr>
        <w:t>5]</w:t>
      </w:r>
      <w:r w:rsidR="0035155F" w:rsidRPr="00F931D4">
        <w:rPr>
          <w:rFonts w:ascii="Arial" w:hAnsi="Arial" w:cs="Arial"/>
          <w:sz w:val="24"/>
          <w:szCs w:val="24"/>
        </w:rPr>
        <w:t>.</w:t>
      </w:r>
      <w:r w:rsidR="00536B99" w:rsidRPr="00F931D4">
        <w:rPr>
          <w:rFonts w:ascii="Arial" w:hAnsi="Arial" w:cs="Arial"/>
          <w:sz w:val="24"/>
          <w:szCs w:val="24"/>
        </w:rPr>
        <w:t xml:space="preserve"> </w:t>
      </w:r>
      <w:r w:rsidR="0044734B" w:rsidRPr="00F931D4">
        <w:rPr>
          <w:rFonts w:ascii="Arial" w:hAnsi="Arial" w:cs="Arial"/>
          <w:sz w:val="24"/>
          <w:szCs w:val="24"/>
        </w:rPr>
        <w:t xml:space="preserve">Secondly, </w:t>
      </w:r>
      <w:r w:rsidR="005E2BAD" w:rsidRPr="00F931D4">
        <w:rPr>
          <w:rFonts w:ascii="Arial" w:hAnsi="Arial" w:cs="Arial"/>
          <w:sz w:val="24"/>
          <w:szCs w:val="24"/>
        </w:rPr>
        <w:t xml:space="preserve">the heterogeneity </w:t>
      </w:r>
      <w:r w:rsidR="0034309C" w:rsidRPr="00F931D4">
        <w:rPr>
          <w:rFonts w:ascii="Arial" w:hAnsi="Arial" w:cs="Arial"/>
          <w:sz w:val="24"/>
          <w:szCs w:val="24"/>
        </w:rPr>
        <w:t xml:space="preserve">of study methods, including both exposure and outcome measurement, </w:t>
      </w:r>
      <w:r w:rsidR="00CF79C9" w:rsidRPr="00F931D4">
        <w:rPr>
          <w:rFonts w:ascii="Arial" w:hAnsi="Arial" w:cs="Arial"/>
          <w:sz w:val="24"/>
          <w:szCs w:val="24"/>
        </w:rPr>
        <w:t xml:space="preserve">precluded the use of meta-analysis, which could have provided a pooled </w:t>
      </w:r>
      <w:r w:rsidR="00F82D75" w:rsidRPr="00F931D4">
        <w:rPr>
          <w:rFonts w:ascii="Arial" w:hAnsi="Arial" w:cs="Arial"/>
          <w:sz w:val="24"/>
          <w:szCs w:val="24"/>
        </w:rPr>
        <w:t>estimate of effect size.</w:t>
      </w:r>
    </w:p>
    <w:p w14:paraId="6F076C0B" w14:textId="149BFB0E" w:rsidR="004D078D" w:rsidRPr="00F931D4" w:rsidRDefault="004D078D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Acknowledgements</w:t>
      </w:r>
      <w:r w:rsidR="000732D0" w:rsidRPr="00F931D4">
        <w:rPr>
          <w:rFonts w:ascii="Arial" w:hAnsi="Arial" w:cs="Arial"/>
          <w:b/>
          <w:sz w:val="24"/>
          <w:szCs w:val="24"/>
        </w:rPr>
        <w:t xml:space="preserve"> including sources of support</w:t>
      </w:r>
    </w:p>
    <w:p w14:paraId="407AB2F8" w14:textId="57843695" w:rsidR="00FF63DB" w:rsidRPr="00F931D4" w:rsidRDefault="003869F2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We acknowledge funding from a University of East Anglia</w:t>
      </w:r>
      <w:r w:rsidR="00643546" w:rsidRPr="00F931D4">
        <w:rPr>
          <w:rFonts w:ascii="Arial" w:hAnsi="Arial" w:cs="Arial"/>
          <w:sz w:val="24"/>
          <w:szCs w:val="24"/>
        </w:rPr>
        <w:t xml:space="preserve"> (UEA)</w:t>
      </w:r>
      <w:r w:rsidRPr="00F931D4">
        <w:rPr>
          <w:rFonts w:ascii="Arial" w:hAnsi="Arial" w:cs="Arial"/>
          <w:sz w:val="24"/>
          <w:szCs w:val="24"/>
        </w:rPr>
        <w:t xml:space="preserve"> PhD studentship</w:t>
      </w:r>
      <w:r w:rsidR="00643546" w:rsidRPr="00F931D4">
        <w:rPr>
          <w:rFonts w:ascii="Arial" w:hAnsi="Arial" w:cs="Arial"/>
          <w:sz w:val="24"/>
          <w:szCs w:val="24"/>
        </w:rPr>
        <w:t xml:space="preserve"> to MSB, during whose PhD at UEA</w:t>
      </w:r>
      <w:r w:rsidR="004A58C9" w:rsidRPr="00F931D4">
        <w:rPr>
          <w:rFonts w:ascii="Arial" w:hAnsi="Arial" w:cs="Arial"/>
          <w:sz w:val="24"/>
          <w:szCs w:val="24"/>
        </w:rPr>
        <w:t xml:space="preserve"> the idea for this </w:t>
      </w:r>
      <w:r w:rsidR="007E4D76" w:rsidRPr="00F931D4">
        <w:rPr>
          <w:rFonts w:ascii="Arial" w:hAnsi="Arial" w:cs="Arial"/>
          <w:sz w:val="24"/>
          <w:szCs w:val="24"/>
        </w:rPr>
        <w:t xml:space="preserve">systematic </w:t>
      </w:r>
      <w:r w:rsidR="004A58C9" w:rsidRPr="00F931D4">
        <w:rPr>
          <w:rFonts w:ascii="Arial" w:hAnsi="Arial" w:cs="Arial"/>
          <w:sz w:val="24"/>
          <w:szCs w:val="24"/>
        </w:rPr>
        <w:t xml:space="preserve">review was conceived and an early version conducted. </w:t>
      </w:r>
      <w:r w:rsidR="00FF63DB" w:rsidRPr="00F931D4">
        <w:rPr>
          <w:rFonts w:ascii="Arial" w:hAnsi="Arial" w:cs="Arial"/>
          <w:sz w:val="24"/>
          <w:szCs w:val="24"/>
        </w:rPr>
        <w:t xml:space="preserve">The idea for this </w:t>
      </w:r>
      <w:r w:rsidR="007E4D76" w:rsidRPr="00F931D4">
        <w:rPr>
          <w:rFonts w:ascii="Arial" w:hAnsi="Arial" w:cs="Arial"/>
          <w:sz w:val="24"/>
          <w:szCs w:val="24"/>
        </w:rPr>
        <w:t xml:space="preserve">systematic </w:t>
      </w:r>
      <w:r w:rsidR="00FF63DB" w:rsidRPr="00F931D4">
        <w:rPr>
          <w:rFonts w:ascii="Arial" w:hAnsi="Arial" w:cs="Arial"/>
          <w:sz w:val="24"/>
          <w:szCs w:val="24"/>
        </w:rPr>
        <w:t xml:space="preserve">review was conceived by MSB (Chief Investigator), KHOD, SMCH and ZRB. </w:t>
      </w:r>
      <w:r w:rsidR="00834978" w:rsidRPr="00F931D4">
        <w:rPr>
          <w:rFonts w:ascii="Arial" w:hAnsi="Arial" w:cs="Arial"/>
          <w:sz w:val="24"/>
          <w:szCs w:val="24"/>
        </w:rPr>
        <w:t xml:space="preserve">Project management was conducted by MSB. </w:t>
      </w:r>
      <w:r w:rsidR="00CD0655" w:rsidRPr="00F931D4">
        <w:rPr>
          <w:rFonts w:ascii="Arial" w:hAnsi="Arial" w:cs="Arial"/>
          <w:sz w:val="24"/>
          <w:szCs w:val="24"/>
        </w:rPr>
        <w:t xml:space="preserve">Searches were designed by MSB and KHOD and then executed by MSB. </w:t>
      </w:r>
      <w:r w:rsidR="00A56FAC" w:rsidRPr="00F931D4">
        <w:rPr>
          <w:rFonts w:ascii="Arial" w:hAnsi="Arial" w:cs="Arial"/>
          <w:sz w:val="24"/>
          <w:szCs w:val="24"/>
        </w:rPr>
        <w:t>Screening</w:t>
      </w:r>
      <w:r w:rsidR="006B6F08" w:rsidRPr="00F931D4">
        <w:rPr>
          <w:rFonts w:ascii="Arial" w:hAnsi="Arial" w:cs="Arial"/>
          <w:sz w:val="24"/>
          <w:szCs w:val="24"/>
        </w:rPr>
        <w:t xml:space="preserve">, </w:t>
      </w:r>
      <w:r w:rsidR="008E2349" w:rsidRPr="00F931D4">
        <w:rPr>
          <w:rFonts w:ascii="Arial" w:hAnsi="Arial" w:cs="Arial"/>
          <w:sz w:val="24"/>
          <w:szCs w:val="24"/>
        </w:rPr>
        <w:t xml:space="preserve">data </w:t>
      </w:r>
      <w:r w:rsidR="005B283F" w:rsidRPr="00F931D4">
        <w:rPr>
          <w:rFonts w:ascii="Arial" w:hAnsi="Arial" w:cs="Arial"/>
          <w:sz w:val="24"/>
          <w:szCs w:val="24"/>
        </w:rPr>
        <w:t xml:space="preserve">extraction and quality assessment were conducted by MSB and DW with advice from KHOD. </w:t>
      </w:r>
      <w:r w:rsidR="00B467DA" w:rsidRPr="00F931D4">
        <w:rPr>
          <w:rFonts w:ascii="Arial" w:hAnsi="Arial" w:cs="Arial"/>
          <w:sz w:val="24"/>
          <w:szCs w:val="24"/>
        </w:rPr>
        <w:t>All authors contributed to the interpretation</w:t>
      </w:r>
      <w:r w:rsidR="005C5527" w:rsidRPr="00F931D4">
        <w:rPr>
          <w:rFonts w:ascii="Arial" w:hAnsi="Arial" w:cs="Arial"/>
          <w:sz w:val="24"/>
          <w:szCs w:val="24"/>
        </w:rPr>
        <w:t xml:space="preserve"> of the findings. MSB wrote the first draft of the manuscript and all au</w:t>
      </w:r>
      <w:r w:rsidR="008C413C" w:rsidRPr="00F931D4">
        <w:rPr>
          <w:rFonts w:ascii="Arial" w:hAnsi="Arial" w:cs="Arial"/>
          <w:sz w:val="24"/>
          <w:szCs w:val="24"/>
        </w:rPr>
        <w:t>thors contributed to revisions and approved the submission.</w:t>
      </w:r>
    </w:p>
    <w:p w14:paraId="39EC1A49" w14:textId="31B92296" w:rsidR="004475D2" w:rsidRPr="00F931D4" w:rsidRDefault="004475D2" w:rsidP="000F6E33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Conflicts of Interest</w:t>
      </w:r>
    </w:p>
    <w:p w14:paraId="2E90A8D4" w14:textId="7EA995C4" w:rsidR="004475D2" w:rsidRPr="00F931D4" w:rsidRDefault="004475D2" w:rsidP="000F6E33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The authors have no conflict of interest to report.</w:t>
      </w:r>
    </w:p>
    <w:p w14:paraId="08D474AD" w14:textId="77777777" w:rsidR="00D877BA" w:rsidRPr="00F931D4" w:rsidRDefault="00D877BA" w:rsidP="00D877BA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References</w:t>
      </w:r>
    </w:p>
    <w:p w14:paraId="598CD136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[1] Von </w:t>
      </w:r>
      <w:proofErr w:type="spellStart"/>
      <w:r w:rsidRPr="00F931D4">
        <w:rPr>
          <w:rFonts w:ascii="Arial" w:hAnsi="Arial" w:cs="Arial"/>
          <w:sz w:val="24"/>
          <w:szCs w:val="24"/>
        </w:rPr>
        <w:t>Campenhausen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S, </w:t>
      </w:r>
      <w:proofErr w:type="spellStart"/>
      <w:r w:rsidRPr="00F931D4">
        <w:rPr>
          <w:rFonts w:ascii="Arial" w:hAnsi="Arial" w:cs="Arial"/>
          <w:sz w:val="24"/>
          <w:szCs w:val="24"/>
        </w:rPr>
        <w:t>Bornschein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B, Wick R, </w:t>
      </w:r>
      <w:proofErr w:type="spellStart"/>
      <w:r w:rsidRPr="00F931D4">
        <w:rPr>
          <w:rFonts w:ascii="Arial" w:hAnsi="Arial" w:cs="Arial"/>
          <w:sz w:val="24"/>
          <w:szCs w:val="24"/>
        </w:rPr>
        <w:t>Bötzel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K, </w:t>
      </w:r>
      <w:proofErr w:type="spellStart"/>
      <w:r w:rsidRPr="00F931D4">
        <w:rPr>
          <w:rFonts w:ascii="Arial" w:hAnsi="Arial" w:cs="Arial"/>
          <w:sz w:val="24"/>
          <w:szCs w:val="24"/>
        </w:rPr>
        <w:t>Sampaio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C, </w:t>
      </w:r>
      <w:proofErr w:type="spellStart"/>
      <w:r w:rsidRPr="00F931D4">
        <w:rPr>
          <w:rFonts w:ascii="Arial" w:hAnsi="Arial" w:cs="Arial"/>
          <w:sz w:val="24"/>
          <w:szCs w:val="24"/>
        </w:rPr>
        <w:t>Poewe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W, </w:t>
      </w:r>
      <w:proofErr w:type="spellStart"/>
      <w:r w:rsidRPr="00F931D4">
        <w:rPr>
          <w:rFonts w:ascii="Arial" w:hAnsi="Arial" w:cs="Arial"/>
          <w:sz w:val="24"/>
          <w:szCs w:val="24"/>
        </w:rPr>
        <w:t>Oertel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W, Siebert U, Berger K, </w:t>
      </w:r>
      <w:proofErr w:type="spellStart"/>
      <w:r w:rsidRPr="00F931D4">
        <w:rPr>
          <w:rFonts w:ascii="Arial" w:hAnsi="Arial" w:cs="Arial"/>
          <w:sz w:val="24"/>
          <w:szCs w:val="24"/>
        </w:rPr>
        <w:t>Dodel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R (2005)</w:t>
      </w:r>
      <w:r w:rsidRPr="00F931D4" w:rsidDel="000D70D3">
        <w:rPr>
          <w:rFonts w:ascii="Arial" w:hAnsi="Arial" w:cs="Arial"/>
          <w:sz w:val="24"/>
          <w:szCs w:val="24"/>
        </w:rPr>
        <w:t xml:space="preserve"> </w:t>
      </w:r>
      <w:r w:rsidRPr="00F931D4">
        <w:rPr>
          <w:rFonts w:ascii="Arial" w:hAnsi="Arial" w:cs="Arial"/>
          <w:sz w:val="24"/>
          <w:szCs w:val="24"/>
        </w:rPr>
        <w:t xml:space="preserve">Prevalence and incidence of Parkinson’s disease in Europe. </w:t>
      </w:r>
      <w:proofErr w:type="spellStart"/>
      <w:r w:rsidRPr="00F931D4">
        <w:rPr>
          <w:rFonts w:ascii="Arial" w:hAnsi="Arial" w:cs="Arial"/>
          <w:sz w:val="24"/>
          <w:szCs w:val="24"/>
        </w:rPr>
        <w:t>Eur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Neuropsychopharmacol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15, 473-490.</w:t>
      </w:r>
    </w:p>
    <w:p w14:paraId="0A42DF95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[2] </w:t>
      </w:r>
      <w:proofErr w:type="spellStart"/>
      <w:r w:rsidRPr="00F931D4">
        <w:rPr>
          <w:rFonts w:ascii="Arial" w:hAnsi="Arial" w:cs="Arial"/>
          <w:sz w:val="24"/>
          <w:szCs w:val="24"/>
        </w:rPr>
        <w:t>Muangpaisan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W, Mathews A, Hori H, Seidel D (2011) A systematic review of the worldwide prevalence and incidence of Parkinson’s disease. J Med </w:t>
      </w:r>
      <w:proofErr w:type="spellStart"/>
      <w:r w:rsidRPr="00F931D4">
        <w:rPr>
          <w:rFonts w:ascii="Arial" w:hAnsi="Arial" w:cs="Arial"/>
          <w:sz w:val="24"/>
          <w:szCs w:val="24"/>
        </w:rPr>
        <w:t>Assoc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Thai 94, 749-755.</w:t>
      </w:r>
    </w:p>
    <w:p w14:paraId="42881E3C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[3] </w:t>
      </w:r>
      <w:proofErr w:type="spellStart"/>
      <w:r w:rsidRPr="00F931D4">
        <w:rPr>
          <w:rFonts w:ascii="Arial" w:hAnsi="Arial" w:cs="Arial"/>
          <w:sz w:val="24"/>
          <w:szCs w:val="24"/>
        </w:rPr>
        <w:t>Schrag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A, </w:t>
      </w:r>
      <w:proofErr w:type="spellStart"/>
      <w:r w:rsidRPr="00F931D4">
        <w:rPr>
          <w:rFonts w:ascii="Arial" w:hAnsi="Arial" w:cs="Arial"/>
          <w:sz w:val="24"/>
          <w:szCs w:val="24"/>
        </w:rPr>
        <w:t>Jahanshahi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M, Quinn N (2000) </w:t>
      </w:r>
      <w:proofErr w:type="gramStart"/>
      <w:r w:rsidRPr="00F931D4">
        <w:rPr>
          <w:rFonts w:ascii="Arial" w:hAnsi="Arial" w:cs="Arial"/>
          <w:sz w:val="24"/>
          <w:szCs w:val="24"/>
        </w:rPr>
        <w:t>How</w:t>
      </w:r>
      <w:proofErr w:type="gramEnd"/>
      <w:r w:rsidRPr="00F931D4">
        <w:rPr>
          <w:rFonts w:ascii="Arial" w:hAnsi="Arial" w:cs="Arial"/>
          <w:sz w:val="24"/>
          <w:szCs w:val="24"/>
        </w:rPr>
        <w:t xml:space="preserve"> does Parkinson’s disease affect quality of life? A comparison with quality of life in the general population. </w:t>
      </w:r>
      <w:proofErr w:type="spellStart"/>
      <w:r w:rsidRPr="00F931D4">
        <w:rPr>
          <w:rFonts w:ascii="Arial" w:hAnsi="Arial" w:cs="Arial"/>
          <w:sz w:val="24"/>
          <w:szCs w:val="24"/>
        </w:rPr>
        <w:t>Mov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Disord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15, 1112-1118.</w:t>
      </w:r>
    </w:p>
    <w:p w14:paraId="7AFCCC18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[4] Lutz W, Sanderson W, </w:t>
      </w:r>
      <w:proofErr w:type="spellStart"/>
      <w:r w:rsidRPr="00F931D4">
        <w:rPr>
          <w:rFonts w:ascii="Arial" w:hAnsi="Arial" w:cs="Arial"/>
          <w:sz w:val="24"/>
          <w:szCs w:val="24"/>
        </w:rPr>
        <w:t>Scherbov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S (2008) </w:t>
      </w:r>
      <w:proofErr w:type="gramStart"/>
      <w:r w:rsidRPr="00F931D4">
        <w:rPr>
          <w:rFonts w:ascii="Arial" w:hAnsi="Arial" w:cs="Arial"/>
          <w:sz w:val="24"/>
          <w:szCs w:val="24"/>
        </w:rPr>
        <w:t>The</w:t>
      </w:r>
      <w:proofErr w:type="gramEnd"/>
      <w:r w:rsidRPr="00F931D4">
        <w:rPr>
          <w:rFonts w:ascii="Arial" w:hAnsi="Arial" w:cs="Arial"/>
          <w:sz w:val="24"/>
          <w:szCs w:val="24"/>
        </w:rPr>
        <w:t xml:space="preserve"> coming acceleration of global population ageing. Nature 451, 716-719.</w:t>
      </w:r>
    </w:p>
    <w:p w14:paraId="4F2EAEED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[5] Parkinson J (2002) An Essay on the Shaking Palsy. J Neuropsychiatry </w:t>
      </w:r>
      <w:proofErr w:type="spellStart"/>
      <w:r w:rsidRPr="00F931D4">
        <w:rPr>
          <w:rFonts w:ascii="Arial" w:hAnsi="Arial" w:cs="Arial"/>
          <w:sz w:val="24"/>
          <w:szCs w:val="24"/>
        </w:rPr>
        <w:t>Clin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Neurosci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14(2), 223-236.</w:t>
      </w:r>
    </w:p>
    <w:p w14:paraId="4CF99DD4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[6] Gibb WR, Lees AJ (1988) </w:t>
      </w:r>
      <w:proofErr w:type="gramStart"/>
      <w:r w:rsidRPr="00F931D4">
        <w:rPr>
          <w:rFonts w:ascii="Arial" w:hAnsi="Arial" w:cs="Arial"/>
          <w:sz w:val="24"/>
          <w:szCs w:val="24"/>
        </w:rPr>
        <w:t>The</w:t>
      </w:r>
      <w:proofErr w:type="gramEnd"/>
      <w:r w:rsidRPr="00F931D4">
        <w:rPr>
          <w:rFonts w:ascii="Arial" w:hAnsi="Arial" w:cs="Arial"/>
          <w:sz w:val="24"/>
          <w:szCs w:val="24"/>
        </w:rPr>
        <w:t xml:space="preserve"> relevance of the Lewy body to the pathogenesis of idiopathic Parkinson's disease. J </w:t>
      </w:r>
      <w:proofErr w:type="spellStart"/>
      <w:r w:rsidRPr="00F931D4">
        <w:rPr>
          <w:rFonts w:ascii="Arial" w:hAnsi="Arial" w:cs="Arial"/>
          <w:sz w:val="24"/>
          <w:szCs w:val="24"/>
        </w:rPr>
        <w:t>Neurol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Neurosurg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Psychiatry 51, 745-752.   </w:t>
      </w:r>
    </w:p>
    <w:p w14:paraId="1F289ECA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[7] </w:t>
      </w:r>
      <w:proofErr w:type="spellStart"/>
      <w:r w:rsidRPr="00F931D4">
        <w:rPr>
          <w:rFonts w:ascii="Arial" w:hAnsi="Arial" w:cs="Arial"/>
          <w:sz w:val="24"/>
          <w:szCs w:val="24"/>
        </w:rPr>
        <w:t>Calne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DB, Snow BJ, Lee C (1992) Criteria for diagnosing Parkinson’s disease. Ann </w:t>
      </w:r>
      <w:proofErr w:type="spellStart"/>
      <w:r w:rsidRPr="00F931D4">
        <w:rPr>
          <w:rFonts w:ascii="Arial" w:hAnsi="Arial" w:cs="Arial"/>
          <w:sz w:val="24"/>
          <w:szCs w:val="24"/>
        </w:rPr>
        <w:t>Neurol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32(S1), S125-S127.</w:t>
      </w:r>
    </w:p>
    <w:p w14:paraId="74607DE0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[8] Gelb DJ, Oliver E, Gilman S (1999) Diagnostic criteria for Parkinson disease. Arch </w:t>
      </w:r>
      <w:proofErr w:type="spellStart"/>
      <w:r w:rsidRPr="00F931D4">
        <w:rPr>
          <w:rFonts w:ascii="Arial" w:hAnsi="Arial" w:cs="Arial"/>
          <w:sz w:val="24"/>
          <w:szCs w:val="24"/>
        </w:rPr>
        <w:t>Neurol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56, 33-39.</w:t>
      </w:r>
    </w:p>
    <w:p w14:paraId="34C9FA0E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[9] Chaudhuri KR, Healy DG, </w:t>
      </w:r>
      <w:proofErr w:type="spellStart"/>
      <w:r w:rsidRPr="00F931D4">
        <w:rPr>
          <w:rFonts w:ascii="Arial" w:hAnsi="Arial" w:cs="Arial"/>
          <w:sz w:val="24"/>
          <w:szCs w:val="24"/>
        </w:rPr>
        <w:t>Schapira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AHV (2006) Non-motor symptoms of Parkinson’s disease: Diagnosis and management. Lancet </w:t>
      </w:r>
      <w:proofErr w:type="spellStart"/>
      <w:r w:rsidRPr="00F931D4">
        <w:rPr>
          <w:rFonts w:ascii="Arial" w:hAnsi="Arial" w:cs="Arial"/>
          <w:sz w:val="24"/>
          <w:szCs w:val="24"/>
        </w:rPr>
        <w:t>Neurol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5, 235-245.</w:t>
      </w:r>
    </w:p>
    <w:p w14:paraId="438AB258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[10] </w:t>
      </w:r>
      <w:proofErr w:type="spellStart"/>
      <w:r w:rsidRPr="00F931D4">
        <w:rPr>
          <w:rFonts w:ascii="Arial" w:hAnsi="Arial" w:cs="Arial"/>
          <w:sz w:val="24"/>
          <w:szCs w:val="24"/>
        </w:rPr>
        <w:t>Litvan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I, </w:t>
      </w:r>
      <w:proofErr w:type="spellStart"/>
      <w:r w:rsidRPr="00F931D4">
        <w:rPr>
          <w:rFonts w:ascii="Arial" w:hAnsi="Arial" w:cs="Arial"/>
          <w:sz w:val="24"/>
          <w:szCs w:val="24"/>
        </w:rPr>
        <w:t>Aarsland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D, Adler CH, Goldman JG, </w:t>
      </w:r>
      <w:proofErr w:type="spellStart"/>
      <w:r w:rsidRPr="00F931D4">
        <w:rPr>
          <w:rFonts w:ascii="Arial" w:hAnsi="Arial" w:cs="Arial"/>
          <w:sz w:val="24"/>
          <w:szCs w:val="24"/>
        </w:rPr>
        <w:t>Kulisevsky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J, </w:t>
      </w:r>
      <w:proofErr w:type="spellStart"/>
      <w:r w:rsidRPr="00F931D4">
        <w:rPr>
          <w:rFonts w:ascii="Arial" w:hAnsi="Arial" w:cs="Arial"/>
          <w:sz w:val="24"/>
          <w:szCs w:val="24"/>
        </w:rPr>
        <w:t>Mollenhauer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B, Rodriguez-Oroz MC, </w:t>
      </w:r>
      <w:proofErr w:type="spellStart"/>
      <w:r w:rsidRPr="00F931D4">
        <w:rPr>
          <w:rFonts w:ascii="Arial" w:hAnsi="Arial" w:cs="Arial"/>
          <w:sz w:val="24"/>
          <w:szCs w:val="24"/>
        </w:rPr>
        <w:t>Tröster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AI, Weintraub D (2011) MDS task force on mild cognitive impairment in Parkinson’s disease: Critical review of PD-MCI. </w:t>
      </w:r>
      <w:proofErr w:type="spellStart"/>
      <w:r w:rsidRPr="00F931D4">
        <w:rPr>
          <w:rFonts w:ascii="Arial" w:hAnsi="Arial" w:cs="Arial"/>
          <w:sz w:val="24"/>
          <w:szCs w:val="24"/>
        </w:rPr>
        <w:t>Mov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Disord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26, 1814-1824.</w:t>
      </w:r>
    </w:p>
    <w:p w14:paraId="3AE8A9D8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[11] Douglas M, Ney S (1998) Missing persons: A critique of personhood in the social sciences, University of California Press, Berkeley, Los Angeles, London. </w:t>
      </w:r>
    </w:p>
    <w:p w14:paraId="0AC88F13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[12] Miller N, Noble E, Jones D, </w:t>
      </w:r>
      <w:proofErr w:type="spellStart"/>
      <w:r w:rsidRPr="00F931D4">
        <w:rPr>
          <w:rFonts w:ascii="Arial" w:hAnsi="Arial" w:cs="Arial"/>
          <w:sz w:val="24"/>
          <w:szCs w:val="24"/>
        </w:rPr>
        <w:t>Allcock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L, Burn DJ (2008) How do I sound to me? Perceived changes in communication in Parkinson's disease. </w:t>
      </w:r>
      <w:proofErr w:type="spellStart"/>
      <w:r w:rsidRPr="00F931D4">
        <w:rPr>
          <w:rFonts w:ascii="Arial" w:hAnsi="Arial" w:cs="Arial"/>
          <w:sz w:val="24"/>
          <w:szCs w:val="24"/>
        </w:rPr>
        <w:t>Clin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Rehabil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22, 14-22.      </w:t>
      </w:r>
    </w:p>
    <w:p w14:paraId="4B2589F1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>[13] World Health Organization (2001) International Classification of Functioning, Disability and Health, World Health Organization, Geneva.</w:t>
      </w:r>
    </w:p>
    <w:p w14:paraId="7A29CBAC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[14] </w:t>
      </w:r>
      <w:r w:rsidRPr="00F931D4">
        <w:rPr>
          <w:rFonts w:ascii="Arial" w:hAnsi="Arial"/>
          <w:sz w:val="24"/>
          <w:szCs w:val="24"/>
        </w:rPr>
        <w:t xml:space="preserve">Donovan NJ, Kendall DL, Young ME, </w:t>
      </w:r>
      <w:proofErr w:type="spellStart"/>
      <w:r w:rsidRPr="00F931D4">
        <w:rPr>
          <w:rFonts w:ascii="Arial" w:hAnsi="Arial"/>
          <w:sz w:val="24"/>
          <w:szCs w:val="24"/>
        </w:rPr>
        <w:t>Rosenbek</w:t>
      </w:r>
      <w:proofErr w:type="spellEnd"/>
      <w:r w:rsidRPr="00F931D4">
        <w:rPr>
          <w:rFonts w:ascii="Arial" w:hAnsi="Arial"/>
          <w:sz w:val="24"/>
          <w:szCs w:val="24"/>
        </w:rPr>
        <w:t xml:space="preserve"> JC (2008) The Communicative Effectiveness Survey: Preliminary evidence of construct validity. Am J Speech Lang </w:t>
      </w:r>
      <w:proofErr w:type="spellStart"/>
      <w:r w:rsidRPr="00F931D4">
        <w:rPr>
          <w:rFonts w:ascii="Arial" w:hAnsi="Arial"/>
          <w:sz w:val="24"/>
          <w:szCs w:val="24"/>
        </w:rPr>
        <w:t>Pathol</w:t>
      </w:r>
      <w:proofErr w:type="spellEnd"/>
      <w:r w:rsidRPr="00F931D4">
        <w:rPr>
          <w:rFonts w:ascii="Arial" w:hAnsi="Arial"/>
          <w:sz w:val="24"/>
          <w:szCs w:val="24"/>
        </w:rPr>
        <w:t xml:space="preserve"> 17, 337-</w:t>
      </w:r>
      <w:proofErr w:type="gramStart"/>
      <w:r w:rsidRPr="00F931D4">
        <w:rPr>
          <w:rFonts w:ascii="Arial" w:hAnsi="Arial"/>
          <w:sz w:val="24"/>
          <w:szCs w:val="24"/>
        </w:rPr>
        <w:t>347.</w:t>
      </w:r>
      <w:proofErr w:type="gramEnd"/>
    </w:p>
    <w:p w14:paraId="30777F9E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 [15] Whitworth A, Lesser R, </w:t>
      </w:r>
      <w:proofErr w:type="spellStart"/>
      <w:r w:rsidRPr="00F931D4">
        <w:rPr>
          <w:rFonts w:ascii="Arial" w:hAnsi="Arial"/>
          <w:sz w:val="24"/>
          <w:szCs w:val="24"/>
        </w:rPr>
        <w:t>McKeith</w:t>
      </w:r>
      <w:proofErr w:type="spellEnd"/>
      <w:r w:rsidRPr="00F931D4">
        <w:rPr>
          <w:rFonts w:ascii="Arial" w:hAnsi="Arial"/>
          <w:sz w:val="24"/>
          <w:szCs w:val="24"/>
        </w:rPr>
        <w:t xml:space="preserve"> I (1999) Profiling conversation in Parkinson’s disease with cognitive impairment. </w:t>
      </w:r>
      <w:proofErr w:type="spellStart"/>
      <w:r w:rsidRPr="00F931D4">
        <w:rPr>
          <w:rFonts w:ascii="Arial" w:hAnsi="Arial"/>
          <w:sz w:val="24"/>
          <w:szCs w:val="24"/>
        </w:rPr>
        <w:t>Aphasiology</w:t>
      </w:r>
      <w:proofErr w:type="spellEnd"/>
      <w:r w:rsidRPr="00F931D4">
        <w:rPr>
          <w:rFonts w:ascii="Arial" w:hAnsi="Arial"/>
          <w:sz w:val="24"/>
          <w:szCs w:val="24"/>
        </w:rPr>
        <w:t xml:space="preserve"> 13 (4/5), 407-425.</w:t>
      </w:r>
    </w:p>
    <w:p w14:paraId="7367AD3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[16] </w:t>
      </w:r>
      <w:proofErr w:type="spellStart"/>
      <w:r w:rsidRPr="00F931D4">
        <w:rPr>
          <w:rFonts w:ascii="Arial" w:hAnsi="Arial"/>
          <w:sz w:val="24"/>
          <w:szCs w:val="24"/>
        </w:rPr>
        <w:t>Eadie</w:t>
      </w:r>
      <w:proofErr w:type="spellEnd"/>
      <w:r w:rsidRPr="00F931D4">
        <w:rPr>
          <w:rFonts w:ascii="Arial" w:hAnsi="Arial"/>
          <w:sz w:val="24"/>
          <w:szCs w:val="24"/>
        </w:rPr>
        <w:t xml:space="preserve"> TL, </w:t>
      </w:r>
      <w:proofErr w:type="spellStart"/>
      <w:r w:rsidRPr="00F931D4">
        <w:rPr>
          <w:rFonts w:ascii="Arial" w:hAnsi="Arial"/>
          <w:sz w:val="24"/>
          <w:szCs w:val="24"/>
        </w:rPr>
        <w:t>Yorkston</w:t>
      </w:r>
      <w:proofErr w:type="spellEnd"/>
      <w:r w:rsidRPr="00F931D4">
        <w:rPr>
          <w:rFonts w:ascii="Arial" w:hAnsi="Arial"/>
          <w:sz w:val="24"/>
          <w:szCs w:val="24"/>
        </w:rPr>
        <w:t xml:space="preserve"> KM, </w:t>
      </w:r>
      <w:proofErr w:type="spellStart"/>
      <w:r w:rsidRPr="00F931D4">
        <w:rPr>
          <w:rFonts w:ascii="Arial" w:hAnsi="Arial"/>
          <w:sz w:val="24"/>
          <w:szCs w:val="24"/>
        </w:rPr>
        <w:t>Klasner</w:t>
      </w:r>
      <w:proofErr w:type="spellEnd"/>
      <w:r w:rsidRPr="00F931D4">
        <w:rPr>
          <w:rFonts w:ascii="Arial" w:hAnsi="Arial"/>
          <w:sz w:val="24"/>
          <w:szCs w:val="24"/>
        </w:rPr>
        <w:t xml:space="preserve"> ER, Dudgeon BJ, </w:t>
      </w:r>
      <w:proofErr w:type="spellStart"/>
      <w:r w:rsidRPr="00F931D4">
        <w:rPr>
          <w:rFonts w:ascii="Arial" w:hAnsi="Arial"/>
          <w:sz w:val="24"/>
          <w:szCs w:val="24"/>
        </w:rPr>
        <w:t>Deitz</w:t>
      </w:r>
      <w:proofErr w:type="spellEnd"/>
      <w:r w:rsidRPr="00F931D4">
        <w:rPr>
          <w:rFonts w:ascii="Arial" w:hAnsi="Arial"/>
          <w:sz w:val="24"/>
          <w:szCs w:val="24"/>
        </w:rPr>
        <w:t xml:space="preserve"> JC, Baylor CR, Miller RM, </w:t>
      </w:r>
      <w:proofErr w:type="spellStart"/>
      <w:r w:rsidRPr="00F931D4">
        <w:rPr>
          <w:rFonts w:ascii="Arial" w:hAnsi="Arial"/>
          <w:sz w:val="24"/>
          <w:szCs w:val="24"/>
        </w:rPr>
        <w:t>Amtmann</w:t>
      </w:r>
      <w:proofErr w:type="spellEnd"/>
      <w:r w:rsidRPr="00F931D4">
        <w:rPr>
          <w:rFonts w:ascii="Arial" w:hAnsi="Arial"/>
          <w:sz w:val="24"/>
          <w:szCs w:val="24"/>
        </w:rPr>
        <w:t xml:space="preserve"> D (2006) Measuring communicative participation: a review of self-report instruments in speech-language pathology. Am J Speech Lang </w:t>
      </w:r>
      <w:proofErr w:type="spellStart"/>
      <w:r w:rsidRPr="00F931D4">
        <w:rPr>
          <w:rFonts w:ascii="Arial" w:hAnsi="Arial"/>
          <w:sz w:val="24"/>
          <w:szCs w:val="24"/>
        </w:rPr>
        <w:t>Pathol</w:t>
      </w:r>
      <w:proofErr w:type="spellEnd"/>
      <w:r w:rsidRPr="00F931D4">
        <w:rPr>
          <w:rFonts w:ascii="Arial" w:hAnsi="Arial"/>
          <w:sz w:val="24"/>
          <w:szCs w:val="24"/>
        </w:rPr>
        <w:t xml:space="preserve"> 15, 307-</w:t>
      </w:r>
      <w:proofErr w:type="gramStart"/>
      <w:r w:rsidRPr="00F931D4">
        <w:rPr>
          <w:rFonts w:ascii="Arial" w:hAnsi="Arial"/>
          <w:sz w:val="24"/>
          <w:szCs w:val="24"/>
        </w:rPr>
        <w:t>320.</w:t>
      </w:r>
      <w:proofErr w:type="gramEnd"/>
    </w:p>
    <w:p w14:paraId="6B6DB2A8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[17] Petit-</w:t>
      </w:r>
      <w:proofErr w:type="spellStart"/>
      <w:r w:rsidRPr="00F931D4">
        <w:rPr>
          <w:rFonts w:ascii="Arial" w:hAnsi="Arial"/>
          <w:sz w:val="24"/>
          <w:szCs w:val="24"/>
        </w:rPr>
        <w:t>Zeman</w:t>
      </w:r>
      <w:proofErr w:type="spellEnd"/>
      <w:r w:rsidRPr="00F931D4">
        <w:rPr>
          <w:rFonts w:ascii="Arial" w:hAnsi="Arial"/>
          <w:sz w:val="24"/>
          <w:szCs w:val="24"/>
        </w:rPr>
        <w:t xml:space="preserve"> S, Firkins L, </w:t>
      </w:r>
      <w:proofErr w:type="spellStart"/>
      <w:r w:rsidRPr="00F931D4">
        <w:rPr>
          <w:rFonts w:ascii="Arial" w:hAnsi="Arial"/>
          <w:sz w:val="24"/>
          <w:szCs w:val="24"/>
        </w:rPr>
        <w:t>Scadding</w:t>
      </w:r>
      <w:proofErr w:type="spellEnd"/>
      <w:r w:rsidRPr="00F931D4">
        <w:rPr>
          <w:rFonts w:ascii="Arial" w:hAnsi="Arial"/>
          <w:sz w:val="24"/>
          <w:szCs w:val="24"/>
        </w:rPr>
        <w:t xml:space="preserve"> JW (2010) The James Lind Alliance: tackling research mismatches. Lancet 376(9472), 667-669.</w:t>
      </w:r>
    </w:p>
    <w:p w14:paraId="6A6BCB8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[18] Barber R, </w:t>
      </w:r>
      <w:proofErr w:type="spellStart"/>
      <w:r w:rsidRPr="00F931D4">
        <w:rPr>
          <w:rFonts w:ascii="Arial" w:hAnsi="Arial"/>
          <w:sz w:val="24"/>
          <w:szCs w:val="24"/>
        </w:rPr>
        <w:t>Boote</w:t>
      </w:r>
      <w:proofErr w:type="spellEnd"/>
      <w:r w:rsidRPr="00F931D4">
        <w:rPr>
          <w:rFonts w:ascii="Arial" w:hAnsi="Arial"/>
          <w:sz w:val="24"/>
          <w:szCs w:val="24"/>
        </w:rPr>
        <w:t xml:space="preserve"> JD, Parry GD, Cooper CL, </w:t>
      </w:r>
      <w:proofErr w:type="spellStart"/>
      <w:r w:rsidRPr="00F931D4">
        <w:rPr>
          <w:rFonts w:ascii="Arial" w:hAnsi="Arial"/>
          <w:sz w:val="24"/>
          <w:szCs w:val="24"/>
        </w:rPr>
        <w:t>Yeeles</w:t>
      </w:r>
      <w:proofErr w:type="spellEnd"/>
      <w:r w:rsidRPr="00F931D4">
        <w:rPr>
          <w:rFonts w:ascii="Arial" w:hAnsi="Arial"/>
          <w:sz w:val="24"/>
          <w:szCs w:val="24"/>
        </w:rPr>
        <w:t xml:space="preserve"> P, Cook S (2009) Can the impact of public involvement on research be evaluated? A mixed methods study. Health Expect 12, 209-220.</w:t>
      </w:r>
    </w:p>
    <w:p w14:paraId="446C7EB8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[19] Miller N, Noble E, Jones D, Burn DJ (2006) Life with communication changes in Parkinson’s disease. Age Ageing 35, 235-239.   </w:t>
      </w:r>
    </w:p>
    <w:p w14:paraId="11462FEA" w14:textId="77777777" w:rsidR="00D877BA" w:rsidRPr="00F931D4" w:rsidRDefault="00D877BA" w:rsidP="00D877BA">
      <w:pPr>
        <w:spacing w:line="480" w:lineRule="auto"/>
        <w:rPr>
          <w:rFonts w:ascii="Arial" w:hAnsi="Arial" w:cs="Arial"/>
          <w:sz w:val="24"/>
          <w:szCs w:val="24"/>
        </w:rPr>
      </w:pPr>
      <w:r w:rsidRPr="00F931D4">
        <w:rPr>
          <w:rFonts w:ascii="Arial" w:hAnsi="Arial" w:cs="Arial"/>
          <w:sz w:val="24"/>
          <w:szCs w:val="24"/>
        </w:rPr>
        <w:t xml:space="preserve">[20] Miller N, Deane KHO, Jones D, Noble E, Gibb C (2011) National survey of speech and language therapy provision for people with Parkinson's disease in the United Kingdom: Therapists’ practices. </w:t>
      </w:r>
      <w:proofErr w:type="spellStart"/>
      <w:r w:rsidRPr="00F931D4">
        <w:rPr>
          <w:rFonts w:ascii="Arial" w:hAnsi="Arial" w:cs="Arial"/>
          <w:sz w:val="24"/>
          <w:szCs w:val="24"/>
        </w:rPr>
        <w:t>Int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J Lang </w:t>
      </w:r>
      <w:proofErr w:type="spellStart"/>
      <w:r w:rsidRPr="00F931D4">
        <w:rPr>
          <w:rFonts w:ascii="Arial" w:hAnsi="Arial" w:cs="Arial"/>
          <w:sz w:val="24"/>
          <w:szCs w:val="24"/>
        </w:rPr>
        <w:t>Commun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 w:cs="Arial"/>
          <w:sz w:val="24"/>
          <w:szCs w:val="24"/>
        </w:rPr>
        <w:t>Disord</w:t>
      </w:r>
      <w:proofErr w:type="spellEnd"/>
      <w:r w:rsidRPr="00F931D4">
        <w:rPr>
          <w:rFonts w:ascii="Arial" w:hAnsi="Arial" w:cs="Arial"/>
          <w:sz w:val="24"/>
          <w:szCs w:val="24"/>
        </w:rPr>
        <w:t xml:space="preserve"> 46,189-201.</w:t>
      </w:r>
    </w:p>
    <w:p w14:paraId="4CA8DA08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[21] Moher D, </w:t>
      </w:r>
      <w:proofErr w:type="spellStart"/>
      <w:r w:rsidRPr="00F931D4">
        <w:rPr>
          <w:rFonts w:ascii="Arial" w:hAnsi="Arial"/>
          <w:sz w:val="24"/>
          <w:szCs w:val="24"/>
        </w:rPr>
        <w:t>Liberati</w:t>
      </w:r>
      <w:proofErr w:type="spellEnd"/>
      <w:r w:rsidRPr="00F931D4">
        <w:rPr>
          <w:rFonts w:ascii="Arial" w:hAnsi="Arial"/>
          <w:sz w:val="24"/>
          <w:szCs w:val="24"/>
        </w:rPr>
        <w:t xml:space="preserve"> A, </w:t>
      </w:r>
      <w:proofErr w:type="spellStart"/>
      <w:r w:rsidRPr="00F931D4">
        <w:rPr>
          <w:rFonts w:ascii="Arial" w:hAnsi="Arial"/>
          <w:sz w:val="24"/>
          <w:szCs w:val="24"/>
        </w:rPr>
        <w:t>Tetzlaff</w:t>
      </w:r>
      <w:proofErr w:type="spellEnd"/>
      <w:r w:rsidRPr="00F931D4">
        <w:rPr>
          <w:rFonts w:ascii="Arial" w:hAnsi="Arial"/>
          <w:sz w:val="24"/>
          <w:szCs w:val="24"/>
        </w:rPr>
        <w:t xml:space="preserve"> J, Altman DG, the PRISMA Group (2009) Preferred reporting items for systematic reviews and meta-analyses: the PRISMA statement. Ann Intern Med 141(4), 264-269.</w:t>
      </w:r>
    </w:p>
    <w:p w14:paraId="04C13D53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[22] Daley DJ, Myint PK, Gray RJ, Deane KHO (2012) Systematic review on factors associated with medication non-adherence in Parkinson’s disease. Parkinsonism </w:t>
      </w:r>
      <w:proofErr w:type="spellStart"/>
      <w:r w:rsidRPr="00F931D4">
        <w:rPr>
          <w:rFonts w:ascii="Arial" w:hAnsi="Arial"/>
          <w:sz w:val="24"/>
          <w:szCs w:val="24"/>
        </w:rPr>
        <w:t>Relat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Disord</w:t>
      </w:r>
      <w:proofErr w:type="spellEnd"/>
      <w:r w:rsidRPr="00F931D4">
        <w:rPr>
          <w:rFonts w:ascii="Arial" w:hAnsi="Arial"/>
          <w:sz w:val="24"/>
          <w:szCs w:val="24"/>
        </w:rPr>
        <w:t xml:space="preserve"> 18, 1053-1061.</w:t>
      </w:r>
    </w:p>
    <w:p w14:paraId="045A5985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[23] Alpert M, Rosen A, </w:t>
      </w:r>
      <w:proofErr w:type="spellStart"/>
      <w:r w:rsidRPr="00F931D4">
        <w:rPr>
          <w:rFonts w:ascii="Arial" w:hAnsi="Arial"/>
          <w:sz w:val="24"/>
          <w:szCs w:val="24"/>
        </w:rPr>
        <w:t>Welkowitz</w:t>
      </w:r>
      <w:proofErr w:type="spellEnd"/>
      <w:r w:rsidRPr="00F931D4">
        <w:rPr>
          <w:rFonts w:ascii="Arial" w:hAnsi="Arial"/>
          <w:sz w:val="24"/>
          <w:szCs w:val="24"/>
        </w:rPr>
        <w:t xml:space="preserve"> J, Lieberman A (1990) Interpersonal communication in the context of dementia. J </w:t>
      </w:r>
      <w:proofErr w:type="spellStart"/>
      <w:r w:rsidRPr="00F931D4">
        <w:rPr>
          <w:rFonts w:ascii="Arial" w:hAnsi="Arial"/>
          <w:sz w:val="24"/>
          <w:szCs w:val="24"/>
        </w:rPr>
        <w:t>Commun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Disord</w:t>
      </w:r>
      <w:proofErr w:type="spellEnd"/>
      <w:r w:rsidRPr="00F931D4">
        <w:rPr>
          <w:rFonts w:ascii="Arial" w:hAnsi="Arial"/>
          <w:sz w:val="24"/>
          <w:szCs w:val="24"/>
        </w:rPr>
        <w:t xml:space="preserve"> 23, 337-346.</w:t>
      </w:r>
    </w:p>
    <w:p w14:paraId="1928F7E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[24] Ash S, McMillan C, Gross RG, Cook P, Morgan R, </w:t>
      </w:r>
      <w:proofErr w:type="spellStart"/>
      <w:r w:rsidRPr="00F931D4">
        <w:rPr>
          <w:rFonts w:ascii="Arial" w:hAnsi="Arial"/>
          <w:sz w:val="24"/>
          <w:szCs w:val="24"/>
        </w:rPr>
        <w:t>Boller</w:t>
      </w:r>
      <w:proofErr w:type="spellEnd"/>
      <w:r w:rsidRPr="00F931D4">
        <w:rPr>
          <w:rFonts w:ascii="Arial" w:hAnsi="Arial"/>
          <w:sz w:val="24"/>
          <w:szCs w:val="24"/>
        </w:rPr>
        <w:t xml:space="preserve"> A, </w:t>
      </w:r>
      <w:proofErr w:type="spellStart"/>
      <w:r w:rsidRPr="00F931D4">
        <w:rPr>
          <w:rFonts w:ascii="Arial" w:hAnsi="Arial"/>
          <w:sz w:val="24"/>
          <w:szCs w:val="24"/>
        </w:rPr>
        <w:t>Dreyfuss</w:t>
      </w:r>
      <w:proofErr w:type="spellEnd"/>
      <w:r w:rsidRPr="00F931D4">
        <w:rPr>
          <w:rFonts w:ascii="Arial" w:hAnsi="Arial"/>
          <w:sz w:val="24"/>
          <w:szCs w:val="24"/>
        </w:rPr>
        <w:t xml:space="preserve"> M, </w:t>
      </w:r>
      <w:proofErr w:type="spellStart"/>
      <w:r w:rsidRPr="00F931D4">
        <w:rPr>
          <w:rFonts w:ascii="Arial" w:hAnsi="Arial"/>
          <w:sz w:val="24"/>
          <w:szCs w:val="24"/>
        </w:rPr>
        <w:t>Siderowf</w:t>
      </w:r>
      <w:proofErr w:type="spellEnd"/>
      <w:r w:rsidRPr="00F931D4">
        <w:rPr>
          <w:rFonts w:ascii="Arial" w:hAnsi="Arial"/>
          <w:sz w:val="24"/>
          <w:szCs w:val="24"/>
        </w:rPr>
        <w:t xml:space="preserve"> A, Grossman M (2011) The organization of narrative discourse in Lewy body spectrum disorder. Brain Lang 119, 30-41.</w:t>
      </w:r>
    </w:p>
    <w:p w14:paraId="53BBB97A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[25] Barnish MS (2013) Relationships between cognitive status, speech impairment and communicative impairment in Parkinson’s disease, PhD Thesis, University of East Anglia, https://ueaeprints.uea.ac.uk/48388/, Posted 9 April 2014, Accessed December 2, 2015.</w:t>
      </w:r>
    </w:p>
    <w:p w14:paraId="63C7659E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[26] Coates C, </w:t>
      </w:r>
      <w:proofErr w:type="spellStart"/>
      <w:r w:rsidRPr="00F931D4">
        <w:rPr>
          <w:rFonts w:ascii="Arial" w:hAnsi="Arial"/>
          <w:sz w:val="24"/>
          <w:szCs w:val="24"/>
        </w:rPr>
        <w:t>Bakheit</w:t>
      </w:r>
      <w:proofErr w:type="spellEnd"/>
      <w:r w:rsidRPr="00F931D4">
        <w:rPr>
          <w:rFonts w:ascii="Arial" w:hAnsi="Arial"/>
          <w:sz w:val="24"/>
          <w:szCs w:val="24"/>
        </w:rPr>
        <w:t xml:space="preserve"> AMO (1997) </w:t>
      </w:r>
      <w:proofErr w:type="gramStart"/>
      <w:r w:rsidRPr="00F931D4">
        <w:rPr>
          <w:rFonts w:ascii="Arial" w:hAnsi="Arial"/>
          <w:sz w:val="24"/>
          <w:szCs w:val="24"/>
        </w:rPr>
        <w:t>The</w:t>
      </w:r>
      <w:proofErr w:type="gramEnd"/>
      <w:r w:rsidRPr="00F931D4">
        <w:rPr>
          <w:rFonts w:ascii="Arial" w:hAnsi="Arial"/>
          <w:sz w:val="24"/>
          <w:szCs w:val="24"/>
        </w:rPr>
        <w:t xml:space="preserve"> prevalence of verbal communicative disabilities in patients with Parkinson’s disease. </w:t>
      </w:r>
      <w:proofErr w:type="spellStart"/>
      <w:r w:rsidRPr="00F931D4">
        <w:rPr>
          <w:rFonts w:ascii="Arial" w:hAnsi="Arial"/>
          <w:sz w:val="24"/>
          <w:szCs w:val="24"/>
        </w:rPr>
        <w:t>Disabil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Rehabil</w:t>
      </w:r>
      <w:proofErr w:type="spellEnd"/>
      <w:r w:rsidRPr="00F931D4">
        <w:rPr>
          <w:rFonts w:ascii="Arial" w:hAnsi="Arial"/>
          <w:sz w:val="24"/>
          <w:szCs w:val="24"/>
        </w:rPr>
        <w:t xml:space="preserve"> 19(3), 104-107.</w:t>
      </w:r>
    </w:p>
    <w:p w14:paraId="7392589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[27] Donovan NJ (2005) Extending dysarthria research with a measure of communicative effectiveness, PhD Dissertation, University of Florida,  http://etd.fcla.edu/UF/UFE0010055/donovan_n.pdf, Accessed December 2, 2015.</w:t>
      </w:r>
    </w:p>
    <w:p w14:paraId="505E15F6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 [28] Hall D, Ouyang B, </w:t>
      </w:r>
      <w:proofErr w:type="spellStart"/>
      <w:r w:rsidRPr="00F931D4">
        <w:rPr>
          <w:rFonts w:ascii="Arial" w:hAnsi="Arial"/>
          <w:sz w:val="24"/>
          <w:szCs w:val="24"/>
        </w:rPr>
        <w:t>Lonnquist</w:t>
      </w:r>
      <w:proofErr w:type="spellEnd"/>
      <w:r w:rsidRPr="00F931D4">
        <w:rPr>
          <w:rFonts w:ascii="Arial" w:hAnsi="Arial"/>
          <w:sz w:val="24"/>
          <w:szCs w:val="24"/>
        </w:rPr>
        <w:t xml:space="preserve"> E, </w:t>
      </w:r>
      <w:proofErr w:type="spellStart"/>
      <w:r w:rsidRPr="00F931D4">
        <w:rPr>
          <w:rFonts w:ascii="Arial" w:hAnsi="Arial"/>
          <w:sz w:val="24"/>
          <w:szCs w:val="24"/>
        </w:rPr>
        <w:t>Newcombe</w:t>
      </w:r>
      <w:proofErr w:type="spellEnd"/>
      <w:r w:rsidRPr="00F931D4">
        <w:rPr>
          <w:rFonts w:ascii="Arial" w:hAnsi="Arial"/>
          <w:sz w:val="24"/>
          <w:szCs w:val="24"/>
        </w:rPr>
        <w:t xml:space="preserve"> J (2011) Pragmatic communication is impaired in Parkinson’s disease. </w:t>
      </w:r>
      <w:proofErr w:type="spellStart"/>
      <w:r w:rsidRPr="00F931D4">
        <w:rPr>
          <w:rFonts w:ascii="Arial" w:hAnsi="Arial"/>
          <w:sz w:val="24"/>
          <w:szCs w:val="24"/>
        </w:rPr>
        <w:t>Int</w:t>
      </w:r>
      <w:proofErr w:type="spellEnd"/>
      <w:r w:rsidRPr="00F931D4">
        <w:rPr>
          <w:rFonts w:ascii="Arial" w:hAnsi="Arial"/>
          <w:sz w:val="24"/>
          <w:szCs w:val="24"/>
        </w:rPr>
        <w:t xml:space="preserve"> J </w:t>
      </w:r>
      <w:proofErr w:type="spellStart"/>
      <w:r w:rsidRPr="00F931D4">
        <w:rPr>
          <w:rFonts w:ascii="Arial" w:hAnsi="Arial"/>
          <w:sz w:val="24"/>
          <w:szCs w:val="24"/>
        </w:rPr>
        <w:t>Neurosci</w:t>
      </w:r>
      <w:proofErr w:type="spellEnd"/>
      <w:r w:rsidRPr="00F931D4">
        <w:rPr>
          <w:rFonts w:ascii="Arial" w:hAnsi="Arial"/>
          <w:sz w:val="24"/>
          <w:szCs w:val="24"/>
        </w:rPr>
        <w:t xml:space="preserve"> 121, 254-256.</w:t>
      </w:r>
    </w:p>
    <w:p w14:paraId="447D6EAF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[29] Lesser R, Whitworth A (1999) Communication in Parkinson’s disease with cognitive impairment: A diagnostic and therapeutic medium? In Parkinson’s disease: Studies in psychological and social care, Percival R, Hobson P, eds. Wiley-Blackwell, Oxford, pp. 236-245.</w:t>
      </w:r>
    </w:p>
    <w:p w14:paraId="1B0C1421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[30] </w:t>
      </w:r>
      <w:proofErr w:type="spellStart"/>
      <w:r w:rsidRPr="00F931D4">
        <w:rPr>
          <w:rFonts w:ascii="Arial" w:hAnsi="Arial"/>
          <w:sz w:val="24"/>
          <w:szCs w:val="24"/>
        </w:rPr>
        <w:t>McKinlay</w:t>
      </w:r>
      <w:proofErr w:type="spellEnd"/>
      <w:r w:rsidRPr="00F931D4">
        <w:rPr>
          <w:rFonts w:ascii="Arial" w:hAnsi="Arial"/>
          <w:sz w:val="24"/>
          <w:szCs w:val="24"/>
        </w:rPr>
        <w:t xml:space="preserve"> A, Dalrymple-Alford JC, Grace RC, Roger D (2009) The effect of attentional set-shifting, working memory, and processing speed on pragmatic language functioning in Parkinson’s disease. </w:t>
      </w:r>
      <w:proofErr w:type="spellStart"/>
      <w:r w:rsidRPr="00F931D4">
        <w:rPr>
          <w:rFonts w:ascii="Arial" w:hAnsi="Arial"/>
          <w:sz w:val="24"/>
          <w:szCs w:val="24"/>
        </w:rPr>
        <w:t>Eur</w:t>
      </w:r>
      <w:proofErr w:type="spellEnd"/>
      <w:r w:rsidRPr="00F931D4">
        <w:rPr>
          <w:rFonts w:ascii="Arial" w:hAnsi="Arial"/>
          <w:sz w:val="24"/>
          <w:szCs w:val="24"/>
        </w:rPr>
        <w:t xml:space="preserve"> J </w:t>
      </w:r>
      <w:proofErr w:type="spellStart"/>
      <w:r w:rsidRPr="00F931D4">
        <w:rPr>
          <w:rFonts w:ascii="Arial" w:hAnsi="Arial"/>
          <w:sz w:val="24"/>
          <w:szCs w:val="24"/>
        </w:rPr>
        <w:t>Cogn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Psychol</w:t>
      </w:r>
      <w:proofErr w:type="spellEnd"/>
      <w:r w:rsidRPr="00F931D4">
        <w:rPr>
          <w:rFonts w:ascii="Arial" w:hAnsi="Arial"/>
          <w:sz w:val="24"/>
          <w:szCs w:val="24"/>
        </w:rPr>
        <w:t xml:space="preserve"> 21, 330-346.</w:t>
      </w:r>
    </w:p>
    <w:p w14:paraId="396D06B0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 [31] McNamara P, </w:t>
      </w:r>
      <w:proofErr w:type="spellStart"/>
      <w:r w:rsidRPr="00F931D4">
        <w:rPr>
          <w:rFonts w:ascii="Arial" w:hAnsi="Arial"/>
          <w:sz w:val="24"/>
          <w:szCs w:val="24"/>
        </w:rPr>
        <w:t>Durso</w:t>
      </w:r>
      <w:proofErr w:type="spellEnd"/>
      <w:r w:rsidRPr="00F931D4">
        <w:rPr>
          <w:rFonts w:ascii="Arial" w:hAnsi="Arial"/>
          <w:sz w:val="24"/>
          <w:szCs w:val="24"/>
        </w:rPr>
        <w:t xml:space="preserve"> R (2003) Pragmatic communication skills in patients with Parkinson’s disease. Brain Lang 84, 414-423.</w:t>
      </w:r>
    </w:p>
    <w:p w14:paraId="26A65978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[32] Miller N, Andrew S, Noble E, </w:t>
      </w:r>
      <w:proofErr w:type="spellStart"/>
      <w:r w:rsidRPr="00F931D4">
        <w:rPr>
          <w:rFonts w:ascii="Arial" w:hAnsi="Arial"/>
          <w:sz w:val="24"/>
          <w:szCs w:val="24"/>
        </w:rPr>
        <w:t>Walshe</w:t>
      </w:r>
      <w:proofErr w:type="spellEnd"/>
      <w:r w:rsidRPr="00F931D4">
        <w:rPr>
          <w:rFonts w:ascii="Arial" w:hAnsi="Arial"/>
          <w:sz w:val="24"/>
          <w:szCs w:val="24"/>
        </w:rPr>
        <w:t xml:space="preserve"> M (2011) Changing perceptions of self as a communicator in Parkinson’s disease: A longitudinal follow-up study. </w:t>
      </w:r>
      <w:proofErr w:type="spellStart"/>
      <w:r w:rsidRPr="00F931D4">
        <w:rPr>
          <w:rFonts w:ascii="Arial" w:hAnsi="Arial"/>
          <w:sz w:val="24"/>
          <w:szCs w:val="24"/>
        </w:rPr>
        <w:t>Disabil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Rehabil</w:t>
      </w:r>
      <w:proofErr w:type="spellEnd"/>
      <w:r w:rsidRPr="00F931D4">
        <w:rPr>
          <w:rFonts w:ascii="Arial" w:hAnsi="Arial"/>
          <w:sz w:val="24"/>
          <w:szCs w:val="24"/>
        </w:rPr>
        <w:t xml:space="preserve"> 33(3), 204-210.</w:t>
      </w:r>
    </w:p>
    <w:p w14:paraId="56C307AA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[33] </w:t>
      </w:r>
      <w:proofErr w:type="spellStart"/>
      <w:r w:rsidRPr="00F931D4">
        <w:rPr>
          <w:rFonts w:ascii="Arial" w:hAnsi="Arial"/>
          <w:sz w:val="24"/>
          <w:szCs w:val="24"/>
        </w:rPr>
        <w:t>Monetta</w:t>
      </w:r>
      <w:proofErr w:type="spellEnd"/>
      <w:r w:rsidRPr="00F931D4">
        <w:rPr>
          <w:rFonts w:ascii="Arial" w:hAnsi="Arial"/>
          <w:sz w:val="24"/>
          <w:szCs w:val="24"/>
        </w:rPr>
        <w:t xml:space="preserve"> L, </w:t>
      </w:r>
      <w:proofErr w:type="spellStart"/>
      <w:r w:rsidRPr="00F931D4">
        <w:rPr>
          <w:rFonts w:ascii="Arial" w:hAnsi="Arial"/>
          <w:sz w:val="24"/>
          <w:szCs w:val="24"/>
        </w:rPr>
        <w:t>Grindrod</w:t>
      </w:r>
      <w:proofErr w:type="spellEnd"/>
      <w:r w:rsidRPr="00F931D4">
        <w:rPr>
          <w:rFonts w:ascii="Arial" w:hAnsi="Arial"/>
          <w:sz w:val="24"/>
          <w:szCs w:val="24"/>
        </w:rPr>
        <w:t xml:space="preserve"> CM, Pell MD (2008) Effects of working memory capacity on inference generation during story comprehension in adults with Parkinson’s disease. J Neurolinguistics 21, 400-417.</w:t>
      </w:r>
    </w:p>
    <w:p w14:paraId="1309F202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[34] Pell MD, </w:t>
      </w:r>
      <w:proofErr w:type="spellStart"/>
      <w:r w:rsidRPr="00F931D4">
        <w:rPr>
          <w:rFonts w:ascii="Arial" w:hAnsi="Arial"/>
          <w:sz w:val="24"/>
          <w:szCs w:val="24"/>
        </w:rPr>
        <w:t>Monetta</w:t>
      </w:r>
      <w:proofErr w:type="spellEnd"/>
      <w:r w:rsidRPr="00F931D4">
        <w:rPr>
          <w:rFonts w:ascii="Arial" w:hAnsi="Arial"/>
          <w:sz w:val="24"/>
          <w:szCs w:val="24"/>
        </w:rPr>
        <w:t xml:space="preserve"> L, </w:t>
      </w:r>
      <w:proofErr w:type="spellStart"/>
      <w:r w:rsidRPr="00F931D4">
        <w:rPr>
          <w:rFonts w:ascii="Arial" w:hAnsi="Arial"/>
          <w:sz w:val="24"/>
          <w:szCs w:val="24"/>
        </w:rPr>
        <w:t>Rothermich</w:t>
      </w:r>
      <w:proofErr w:type="spellEnd"/>
      <w:r w:rsidRPr="00F931D4">
        <w:rPr>
          <w:rFonts w:ascii="Arial" w:hAnsi="Arial"/>
          <w:sz w:val="24"/>
          <w:szCs w:val="24"/>
        </w:rPr>
        <w:t xml:space="preserve"> K, </w:t>
      </w:r>
      <w:proofErr w:type="spellStart"/>
      <w:r w:rsidRPr="00F931D4">
        <w:rPr>
          <w:rFonts w:ascii="Arial" w:hAnsi="Arial"/>
          <w:sz w:val="24"/>
          <w:szCs w:val="24"/>
        </w:rPr>
        <w:t>Kotz</w:t>
      </w:r>
      <w:proofErr w:type="spellEnd"/>
      <w:r w:rsidRPr="00F931D4">
        <w:rPr>
          <w:rFonts w:ascii="Arial" w:hAnsi="Arial"/>
          <w:sz w:val="24"/>
          <w:szCs w:val="24"/>
        </w:rPr>
        <w:t xml:space="preserve"> SA, </w:t>
      </w:r>
      <w:proofErr w:type="spellStart"/>
      <w:r w:rsidRPr="00F931D4">
        <w:rPr>
          <w:rFonts w:ascii="Arial" w:hAnsi="Arial"/>
          <w:sz w:val="24"/>
          <w:szCs w:val="24"/>
        </w:rPr>
        <w:t>Cheang</w:t>
      </w:r>
      <w:proofErr w:type="spellEnd"/>
      <w:r w:rsidRPr="00F931D4">
        <w:rPr>
          <w:rFonts w:ascii="Arial" w:hAnsi="Arial"/>
          <w:sz w:val="24"/>
          <w:szCs w:val="24"/>
        </w:rPr>
        <w:t xml:space="preserve"> HS, McDonald S (2014) Social perception in adults with Parkinson’s disease. Neuropsychology 28, 905-916.</w:t>
      </w:r>
    </w:p>
    <w:p w14:paraId="7F95E3C1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[35] </w:t>
      </w:r>
      <w:proofErr w:type="spellStart"/>
      <w:r w:rsidRPr="00F931D4">
        <w:rPr>
          <w:rFonts w:ascii="Arial" w:hAnsi="Arial"/>
          <w:sz w:val="24"/>
          <w:szCs w:val="24"/>
        </w:rPr>
        <w:t>Folstein</w:t>
      </w:r>
      <w:proofErr w:type="spellEnd"/>
      <w:r w:rsidRPr="00F931D4">
        <w:rPr>
          <w:rFonts w:ascii="Arial" w:hAnsi="Arial"/>
          <w:sz w:val="24"/>
          <w:szCs w:val="24"/>
        </w:rPr>
        <w:t xml:space="preserve"> MF, </w:t>
      </w:r>
      <w:proofErr w:type="spellStart"/>
      <w:r w:rsidRPr="00F931D4">
        <w:rPr>
          <w:rFonts w:ascii="Arial" w:hAnsi="Arial"/>
          <w:sz w:val="24"/>
          <w:szCs w:val="24"/>
        </w:rPr>
        <w:t>Folstein</w:t>
      </w:r>
      <w:proofErr w:type="spellEnd"/>
      <w:r w:rsidRPr="00F931D4">
        <w:rPr>
          <w:rFonts w:ascii="Arial" w:hAnsi="Arial"/>
          <w:sz w:val="24"/>
          <w:szCs w:val="24"/>
        </w:rPr>
        <w:t xml:space="preserve"> SE, McHugh PR (1975) “Mini-mental state”: a practical method for grading the cognitive state of patients for the clinician. J </w:t>
      </w:r>
      <w:proofErr w:type="spellStart"/>
      <w:r w:rsidRPr="00F931D4">
        <w:rPr>
          <w:rFonts w:ascii="Arial" w:hAnsi="Arial"/>
          <w:sz w:val="24"/>
          <w:szCs w:val="24"/>
        </w:rPr>
        <w:t>Psychiatr</w:t>
      </w:r>
      <w:proofErr w:type="spellEnd"/>
      <w:r w:rsidRPr="00F931D4">
        <w:rPr>
          <w:rFonts w:ascii="Arial" w:hAnsi="Arial"/>
          <w:sz w:val="24"/>
          <w:szCs w:val="24"/>
        </w:rPr>
        <w:t xml:space="preserve"> Res 12, 189-198.</w:t>
      </w:r>
    </w:p>
    <w:p w14:paraId="344F69AF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[36] Halper AS, </w:t>
      </w:r>
      <w:proofErr w:type="spellStart"/>
      <w:r w:rsidRPr="00F931D4">
        <w:rPr>
          <w:rFonts w:ascii="Arial" w:hAnsi="Arial"/>
          <w:sz w:val="24"/>
          <w:szCs w:val="24"/>
        </w:rPr>
        <w:t>Cherney</w:t>
      </w:r>
      <w:proofErr w:type="spellEnd"/>
      <w:r w:rsidRPr="00F931D4">
        <w:rPr>
          <w:rFonts w:ascii="Arial" w:hAnsi="Arial"/>
          <w:sz w:val="24"/>
          <w:szCs w:val="24"/>
        </w:rPr>
        <w:t xml:space="preserve"> LR, Burns MS (1996) Clinical management of right hemisphere dysfunction, Aspen, Gaithersburg.</w:t>
      </w:r>
    </w:p>
    <w:p w14:paraId="6596411A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[37] Wiig EH, Secord W (1989) Test of Language Competence – Expanded Edition, Psychological Corporation, New York.</w:t>
      </w:r>
    </w:p>
    <w:p w14:paraId="504C7D2D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[38] Jensen AR, </w:t>
      </w:r>
      <w:proofErr w:type="spellStart"/>
      <w:r w:rsidRPr="00F931D4">
        <w:rPr>
          <w:rFonts w:ascii="Arial" w:hAnsi="Arial"/>
          <w:sz w:val="24"/>
          <w:szCs w:val="24"/>
        </w:rPr>
        <w:t>Rohwer</w:t>
      </w:r>
      <w:proofErr w:type="spellEnd"/>
      <w:r w:rsidRPr="00F931D4">
        <w:rPr>
          <w:rFonts w:ascii="Arial" w:hAnsi="Arial"/>
          <w:sz w:val="24"/>
          <w:szCs w:val="24"/>
        </w:rPr>
        <w:t xml:space="preserve"> WD (1966) The Stroop </w:t>
      </w:r>
      <w:proofErr w:type="spellStart"/>
      <w:r w:rsidRPr="00F931D4">
        <w:rPr>
          <w:rFonts w:ascii="Arial" w:hAnsi="Arial"/>
          <w:sz w:val="24"/>
          <w:szCs w:val="24"/>
        </w:rPr>
        <w:t>color</w:t>
      </w:r>
      <w:proofErr w:type="spellEnd"/>
      <w:r w:rsidRPr="00F931D4">
        <w:rPr>
          <w:rFonts w:ascii="Arial" w:hAnsi="Arial"/>
          <w:sz w:val="24"/>
          <w:szCs w:val="24"/>
        </w:rPr>
        <w:t xml:space="preserve">-word test: a review. </w:t>
      </w:r>
      <w:proofErr w:type="spellStart"/>
      <w:r w:rsidRPr="00F931D4">
        <w:rPr>
          <w:rFonts w:ascii="Arial" w:hAnsi="Arial"/>
          <w:sz w:val="24"/>
          <w:szCs w:val="24"/>
        </w:rPr>
        <w:t>Acta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Psychologica</w:t>
      </w:r>
      <w:proofErr w:type="spellEnd"/>
      <w:r w:rsidRPr="00F931D4">
        <w:rPr>
          <w:rFonts w:ascii="Arial" w:hAnsi="Arial"/>
          <w:sz w:val="24"/>
          <w:szCs w:val="24"/>
        </w:rPr>
        <w:t xml:space="preserve"> 25, 36-93.</w:t>
      </w:r>
    </w:p>
    <w:p w14:paraId="216B156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[39] </w:t>
      </w:r>
      <w:proofErr w:type="spellStart"/>
      <w:r w:rsidRPr="00F931D4">
        <w:rPr>
          <w:rFonts w:ascii="Arial" w:hAnsi="Arial"/>
          <w:sz w:val="24"/>
          <w:szCs w:val="24"/>
        </w:rPr>
        <w:t>Krikorian</w:t>
      </w:r>
      <w:proofErr w:type="spellEnd"/>
      <w:r w:rsidRPr="00F931D4">
        <w:rPr>
          <w:rFonts w:ascii="Arial" w:hAnsi="Arial"/>
          <w:sz w:val="24"/>
          <w:szCs w:val="24"/>
        </w:rPr>
        <w:t xml:space="preserve"> R, Bartok J, Gay N (1994) Tower of London procedure: a standard method and developmental data. J </w:t>
      </w:r>
      <w:proofErr w:type="spellStart"/>
      <w:r w:rsidRPr="00F931D4">
        <w:rPr>
          <w:rFonts w:ascii="Arial" w:hAnsi="Arial"/>
          <w:sz w:val="24"/>
          <w:szCs w:val="24"/>
        </w:rPr>
        <w:t>Clin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Exp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Neuropsychol</w:t>
      </w:r>
      <w:proofErr w:type="spellEnd"/>
      <w:r w:rsidRPr="00F931D4">
        <w:rPr>
          <w:rFonts w:ascii="Arial" w:hAnsi="Arial"/>
          <w:sz w:val="24"/>
          <w:szCs w:val="24"/>
        </w:rPr>
        <w:t xml:space="preserve"> 16, 840-850.</w:t>
      </w:r>
    </w:p>
    <w:p w14:paraId="24217D32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[40] </w:t>
      </w:r>
      <w:proofErr w:type="spellStart"/>
      <w:r w:rsidRPr="00F931D4">
        <w:rPr>
          <w:rFonts w:ascii="Arial" w:hAnsi="Arial"/>
          <w:sz w:val="24"/>
          <w:szCs w:val="24"/>
        </w:rPr>
        <w:t>Prutting</w:t>
      </w:r>
      <w:proofErr w:type="spellEnd"/>
      <w:r w:rsidRPr="00F931D4">
        <w:rPr>
          <w:rFonts w:ascii="Arial" w:hAnsi="Arial"/>
          <w:sz w:val="24"/>
          <w:szCs w:val="24"/>
        </w:rPr>
        <w:t xml:space="preserve"> CA, Kirchner DM (1987) A clinical appraisal of the pragmatic aspects of language. J Speech Hear </w:t>
      </w:r>
      <w:proofErr w:type="spellStart"/>
      <w:r w:rsidRPr="00F931D4">
        <w:rPr>
          <w:rFonts w:ascii="Arial" w:hAnsi="Arial"/>
          <w:sz w:val="24"/>
          <w:szCs w:val="24"/>
        </w:rPr>
        <w:t>Disord</w:t>
      </w:r>
      <w:proofErr w:type="spellEnd"/>
      <w:r w:rsidRPr="00F931D4">
        <w:rPr>
          <w:rFonts w:ascii="Arial" w:hAnsi="Arial"/>
          <w:sz w:val="24"/>
          <w:szCs w:val="24"/>
        </w:rPr>
        <w:t xml:space="preserve"> 52, 105-119.</w:t>
      </w:r>
    </w:p>
    <w:p w14:paraId="33CC9A0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[41] Brookshire RH, Nicholas LE (1993) Discourse Comprehension Test, Communion Skill Builders, Tucson.</w:t>
      </w:r>
    </w:p>
    <w:p w14:paraId="4B3E5849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[42] McDonald S, Flanagan S, Rollins J, Kinch J (2003) TASIT: a new clinical tool for assessing social perception after traumatic brain injury. J Head Trauma </w:t>
      </w:r>
      <w:proofErr w:type="spellStart"/>
      <w:r w:rsidRPr="00F931D4">
        <w:rPr>
          <w:rFonts w:ascii="Arial" w:hAnsi="Arial"/>
          <w:sz w:val="24"/>
          <w:szCs w:val="24"/>
        </w:rPr>
        <w:t>Rehabil</w:t>
      </w:r>
      <w:proofErr w:type="spellEnd"/>
      <w:r w:rsidRPr="00F931D4">
        <w:rPr>
          <w:rFonts w:ascii="Arial" w:hAnsi="Arial"/>
          <w:sz w:val="24"/>
          <w:szCs w:val="24"/>
        </w:rPr>
        <w:t xml:space="preserve"> 2003, 219-238.</w:t>
      </w:r>
    </w:p>
    <w:p w14:paraId="31CDBC84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[43] </w:t>
      </w:r>
      <w:proofErr w:type="spellStart"/>
      <w:r w:rsidRPr="00F931D4">
        <w:rPr>
          <w:rFonts w:ascii="Arial" w:hAnsi="Arial"/>
          <w:sz w:val="24"/>
          <w:szCs w:val="24"/>
        </w:rPr>
        <w:t>Nazreddine</w:t>
      </w:r>
      <w:proofErr w:type="spellEnd"/>
      <w:r w:rsidRPr="00F931D4">
        <w:rPr>
          <w:rFonts w:ascii="Arial" w:hAnsi="Arial"/>
          <w:sz w:val="24"/>
          <w:szCs w:val="24"/>
        </w:rPr>
        <w:t xml:space="preserve"> ZS, Phillips NA, </w:t>
      </w:r>
      <w:proofErr w:type="spellStart"/>
      <w:r w:rsidRPr="00F931D4">
        <w:rPr>
          <w:rFonts w:ascii="Arial" w:hAnsi="Arial"/>
          <w:sz w:val="24"/>
          <w:szCs w:val="24"/>
        </w:rPr>
        <w:t>Bedirian</w:t>
      </w:r>
      <w:proofErr w:type="spellEnd"/>
      <w:r w:rsidRPr="00F931D4">
        <w:rPr>
          <w:rFonts w:ascii="Arial" w:hAnsi="Arial"/>
          <w:sz w:val="24"/>
          <w:szCs w:val="24"/>
        </w:rPr>
        <w:t xml:space="preserve"> V, Charbonneau S, Whitehead V, Collin I, Cummings JL, </w:t>
      </w:r>
      <w:proofErr w:type="spellStart"/>
      <w:r w:rsidRPr="00F931D4">
        <w:rPr>
          <w:rFonts w:ascii="Arial" w:hAnsi="Arial"/>
          <w:sz w:val="24"/>
          <w:szCs w:val="24"/>
        </w:rPr>
        <w:t>Chertkow</w:t>
      </w:r>
      <w:proofErr w:type="spellEnd"/>
      <w:r w:rsidRPr="00F931D4">
        <w:rPr>
          <w:rFonts w:ascii="Arial" w:hAnsi="Arial"/>
          <w:sz w:val="24"/>
          <w:szCs w:val="24"/>
        </w:rPr>
        <w:t xml:space="preserve"> (2005) The Montreal Cognitive Assessment, </w:t>
      </w:r>
      <w:proofErr w:type="spellStart"/>
      <w:r w:rsidRPr="00F931D4">
        <w:rPr>
          <w:rFonts w:ascii="Arial" w:hAnsi="Arial"/>
          <w:sz w:val="24"/>
          <w:szCs w:val="24"/>
        </w:rPr>
        <w:t>MoCA</w:t>
      </w:r>
      <w:proofErr w:type="spellEnd"/>
      <w:r w:rsidRPr="00F931D4">
        <w:rPr>
          <w:rFonts w:ascii="Arial" w:hAnsi="Arial"/>
          <w:sz w:val="24"/>
          <w:szCs w:val="24"/>
        </w:rPr>
        <w:t xml:space="preserve">: a brief screening tool for mild cognitive impairment. J Am </w:t>
      </w:r>
      <w:proofErr w:type="spellStart"/>
      <w:r w:rsidRPr="00F931D4">
        <w:rPr>
          <w:rFonts w:ascii="Arial" w:hAnsi="Arial"/>
          <w:sz w:val="24"/>
          <w:szCs w:val="24"/>
        </w:rPr>
        <w:t>Geriatr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Soc</w:t>
      </w:r>
      <w:proofErr w:type="spellEnd"/>
      <w:r w:rsidRPr="00F931D4">
        <w:rPr>
          <w:rFonts w:ascii="Arial" w:hAnsi="Arial"/>
          <w:sz w:val="24"/>
          <w:szCs w:val="24"/>
        </w:rPr>
        <w:t xml:space="preserve"> 53, 695-699.</w:t>
      </w:r>
    </w:p>
    <w:p w14:paraId="3CC5DF2F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[44] Baylor CR, </w:t>
      </w:r>
      <w:proofErr w:type="spellStart"/>
      <w:r w:rsidRPr="00F931D4">
        <w:rPr>
          <w:rFonts w:ascii="Arial" w:hAnsi="Arial"/>
          <w:sz w:val="24"/>
          <w:szCs w:val="24"/>
        </w:rPr>
        <w:t>Yorkston</w:t>
      </w:r>
      <w:proofErr w:type="spellEnd"/>
      <w:r w:rsidRPr="00F931D4">
        <w:rPr>
          <w:rFonts w:ascii="Arial" w:hAnsi="Arial"/>
          <w:sz w:val="24"/>
          <w:szCs w:val="24"/>
        </w:rPr>
        <w:t xml:space="preserve"> K, </w:t>
      </w:r>
      <w:proofErr w:type="spellStart"/>
      <w:r w:rsidRPr="00F931D4">
        <w:rPr>
          <w:rFonts w:ascii="Arial" w:hAnsi="Arial"/>
          <w:sz w:val="24"/>
          <w:szCs w:val="24"/>
        </w:rPr>
        <w:t>Eadie</w:t>
      </w:r>
      <w:proofErr w:type="spellEnd"/>
      <w:r w:rsidRPr="00F931D4">
        <w:rPr>
          <w:rFonts w:ascii="Arial" w:hAnsi="Arial"/>
          <w:sz w:val="24"/>
          <w:szCs w:val="24"/>
        </w:rPr>
        <w:t xml:space="preserve"> T, Kim J, Chung H, </w:t>
      </w:r>
      <w:proofErr w:type="spellStart"/>
      <w:proofErr w:type="gramStart"/>
      <w:r w:rsidRPr="00F931D4">
        <w:rPr>
          <w:rFonts w:ascii="Arial" w:hAnsi="Arial"/>
          <w:sz w:val="24"/>
          <w:szCs w:val="24"/>
        </w:rPr>
        <w:t>Amtmann</w:t>
      </w:r>
      <w:proofErr w:type="spellEnd"/>
      <w:proofErr w:type="gramEnd"/>
      <w:r w:rsidRPr="00F931D4">
        <w:rPr>
          <w:rFonts w:ascii="Arial" w:hAnsi="Arial"/>
          <w:sz w:val="24"/>
          <w:szCs w:val="24"/>
        </w:rPr>
        <w:t xml:space="preserve"> D (2013) The Communicative Participation Item Bank (CPIB): Item bank calibration and development of a disorder-generic short form. J Speech Lang Hear Res 56, 1990-1208.</w:t>
      </w:r>
    </w:p>
    <w:p w14:paraId="0E0FCFA4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[45] Hoops S, Nazem S, </w:t>
      </w:r>
      <w:proofErr w:type="spellStart"/>
      <w:r w:rsidRPr="00F931D4">
        <w:rPr>
          <w:rFonts w:ascii="Arial" w:hAnsi="Arial"/>
          <w:sz w:val="24"/>
          <w:szCs w:val="24"/>
        </w:rPr>
        <w:t>Siderowf</w:t>
      </w:r>
      <w:proofErr w:type="spellEnd"/>
      <w:r w:rsidRPr="00F931D4">
        <w:rPr>
          <w:rFonts w:ascii="Arial" w:hAnsi="Arial"/>
          <w:sz w:val="24"/>
          <w:szCs w:val="24"/>
        </w:rPr>
        <w:t xml:space="preserve"> AD, </w:t>
      </w:r>
      <w:proofErr w:type="spellStart"/>
      <w:r w:rsidRPr="00F931D4">
        <w:rPr>
          <w:rFonts w:ascii="Arial" w:hAnsi="Arial"/>
          <w:sz w:val="24"/>
          <w:szCs w:val="24"/>
        </w:rPr>
        <w:t>Duda</w:t>
      </w:r>
      <w:proofErr w:type="spellEnd"/>
      <w:r w:rsidRPr="00F931D4">
        <w:rPr>
          <w:rFonts w:ascii="Arial" w:hAnsi="Arial"/>
          <w:sz w:val="24"/>
          <w:szCs w:val="24"/>
        </w:rPr>
        <w:t xml:space="preserve"> JE, </w:t>
      </w:r>
      <w:proofErr w:type="spellStart"/>
      <w:r w:rsidRPr="00F931D4">
        <w:rPr>
          <w:rFonts w:ascii="Arial" w:hAnsi="Arial"/>
          <w:sz w:val="24"/>
          <w:szCs w:val="24"/>
        </w:rPr>
        <w:t>Sie</w:t>
      </w:r>
      <w:proofErr w:type="spellEnd"/>
      <w:r w:rsidRPr="00F931D4">
        <w:rPr>
          <w:rFonts w:ascii="Arial" w:hAnsi="Arial"/>
          <w:sz w:val="24"/>
          <w:szCs w:val="24"/>
        </w:rPr>
        <w:t xml:space="preserve"> SX, Stern MB, Weintraub D (2009) Validity of the </w:t>
      </w:r>
      <w:proofErr w:type="spellStart"/>
      <w:r w:rsidRPr="00F931D4">
        <w:rPr>
          <w:rFonts w:ascii="Arial" w:hAnsi="Arial"/>
          <w:sz w:val="24"/>
          <w:szCs w:val="24"/>
        </w:rPr>
        <w:t>MoCA</w:t>
      </w:r>
      <w:proofErr w:type="spellEnd"/>
      <w:r w:rsidRPr="00F931D4">
        <w:rPr>
          <w:rFonts w:ascii="Arial" w:hAnsi="Arial"/>
          <w:sz w:val="24"/>
          <w:szCs w:val="24"/>
        </w:rPr>
        <w:t xml:space="preserve"> and MMSE in the detection of MCI and dementia in Parkinson disease. </w:t>
      </w:r>
      <w:proofErr w:type="spellStart"/>
      <w:r w:rsidRPr="00F931D4">
        <w:rPr>
          <w:rFonts w:ascii="Arial" w:hAnsi="Arial"/>
          <w:sz w:val="24"/>
          <w:szCs w:val="24"/>
        </w:rPr>
        <w:t>Neurol</w:t>
      </w:r>
      <w:proofErr w:type="spellEnd"/>
      <w:r w:rsidRPr="00F931D4">
        <w:rPr>
          <w:rFonts w:ascii="Arial" w:hAnsi="Arial"/>
          <w:sz w:val="24"/>
          <w:szCs w:val="24"/>
        </w:rPr>
        <w:t xml:space="preserve"> 73, 1738-1745.</w:t>
      </w:r>
    </w:p>
    <w:p w14:paraId="0F9D7796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[46] </w:t>
      </w:r>
      <w:proofErr w:type="spellStart"/>
      <w:r w:rsidRPr="00F931D4">
        <w:rPr>
          <w:rFonts w:ascii="Arial" w:hAnsi="Arial"/>
          <w:sz w:val="24"/>
          <w:szCs w:val="24"/>
        </w:rPr>
        <w:t>Mamikonyan</w:t>
      </w:r>
      <w:proofErr w:type="spellEnd"/>
      <w:r w:rsidRPr="00F931D4">
        <w:rPr>
          <w:rFonts w:ascii="Arial" w:hAnsi="Arial"/>
          <w:sz w:val="24"/>
          <w:szCs w:val="24"/>
        </w:rPr>
        <w:t xml:space="preserve"> E, </w:t>
      </w:r>
      <w:proofErr w:type="spellStart"/>
      <w:r w:rsidRPr="00F931D4">
        <w:rPr>
          <w:rFonts w:ascii="Arial" w:hAnsi="Arial"/>
          <w:sz w:val="24"/>
          <w:szCs w:val="24"/>
        </w:rPr>
        <w:t>Moberg</w:t>
      </w:r>
      <w:proofErr w:type="spellEnd"/>
      <w:r w:rsidRPr="00F931D4">
        <w:rPr>
          <w:rFonts w:ascii="Arial" w:hAnsi="Arial"/>
          <w:sz w:val="24"/>
          <w:szCs w:val="24"/>
        </w:rPr>
        <w:t xml:space="preserve"> PK, </w:t>
      </w:r>
      <w:proofErr w:type="spellStart"/>
      <w:r w:rsidRPr="00F931D4">
        <w:rPr>
          <w:rFonts w:ascii="Arial" w:hAnsi="Arial"/>
          <w:sz w:val="24"/>
          <w:szCs w:val="24"/>
        </w:rPr>
        <w:t>Siderowf</w:t>
      </w:r>
      <w:proofErr w:type="spellEnd"/>
      <w:r w:rsidRPr="00F931D4">
        <w:rPr>
          <w:rFonts w:ascii="Arial" w:hAnsi="Arial"/>
          <w:sz w:val="24"/>
          <w:szCs w:val="24"/>
        </w:rPr>
        <w:t xml:space="preserve"> A, </w:t>
      </w:r>
      <w:proofErr w:type="spellStart"/>
      <w:r w:rsidRPr="00F931D4">
        <w:rPr>
          <w:rFonts w:ascii="Arial" w:hAnsi="Arial"/>
          <w:sz w:val="24"/>
          <w:szCs w:val="24"/>
        </w:rPr>
        <w:t>Duda</w:t>
      </w:r>
      <w:proofErr w:type="spellEnd"/>
      <w:r w:rsidRPr="00F931D4">
        <w:rPr>
          <w:rFonts w:ascii="Arial" w:hAnsi="Arial"/>
          <w:sz w:val="24"/>
          <w:szCs w:val="24"/>
        </w:rPr>
        <w:t xml:space="preserve"> JE, Ten Have T, </w:t>
      </w:r>
      <w:proofErr w:type="spellStart"/>
      <w:r w:rsidRPr="00F931D4">
        <w:rPr>
          <w:rFonts w:ascii="Arial" w:hAnsi="Arial"/>
          <w:sz w:val="24"/>
          <w:szCs w:val="24"/>
        </w:rPr>
        <w:t>Hurtig</w:t>
      </w:r>
      <w:proofErr w:type="spellEnd"/>
      <w:r w:rsidRPr="00F931D4">
        <w:rPr>
          <w:rFonts w:ascii="Arial" w:hAnsi="Arial"/>
          <w:sz w:val="24"/>
          <w:szCs w:val="24"/>
        </w:rPr>
        <w:t xml:space="preserve"> HI, Stern MB, Weintraub D (2009) Mild cognitive impairment is common in Parkinson’s disease patients with normal Mini-Mental State Examination (MMSE) scores. Park </w:t>
      </w:r>
      <w:proofErr w:type="spellStart"/>
      <w:r w:rsidRPr="00F931D4">
        <w:rPr>
          <w:rFonts w:ascii="Arial" w:hAnsi="Arial"/>
          <w:sz w:val="24"/>
          <w:szCs w:val="24"/>
        </w:rPr>
        <w:t>Relat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Disord</w:t>
      </w:r>
      <w:proofErr w:type="spellEnd"/>
      <w:r w:rsidRPr="00F931D4">
        <w:rPr>
          <w:rFonts w:ascii="Arial" w:hAnsi="Arial"/>
          <w:sz w:val="24"/>
          <w:szCs w:val="24"/>
        </w:rPr>
        <w:t xml:space="preserve"> 15, 226-231.</w:t>
      </w:r>
    </w:p>
    <w:p w14:paraId="27016107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[47] Sedgwick P (2014) Cross sectional studies: Advantages and disadvantages. BMJ 348, g2276.</w:t>
      </w:r>
    </w:p>
    <w:p w14:paraId="7AF41179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[48] Collis J, Bloch S (2012) Survey of UK speech and language therapists’ assessment and treatment practices for people with progressive </w:t>
      </w:r>
      <w:proofErr w:type="spellStart"/>
      <w:r w:rsidRPr="00F931D4">
        <w:rPr>
          <w:rFonts w:ascii="Arial" w:hAnsi="Arial"/>
          <w:sz w:val="24"/>
          <w:szCs w:val="24"/>
        </w:rPr>
        <w:t>dystarthria</w:t>
      </w:r>
      <w:proofErr w:type="spellEnd"/>
      <w:r w:rsidRPr="00F931D4">
        <w:rPr>
          <w:rFonts w:ascii="Arial" w:hAnsi="Arial"/>
          <w:sz w:val="24"/>
          <w:szCs w:val="24"/>
        </w:rPr>
        <w:t xml:space="preserve">. </w:t>
      </w:r>
      <w:proofErr w:type="spellStart"/>
      <w:r w:rsidRPr="00F931D4">
        <w:rPr>
          <w:rFonts w:ascii="Arial" w:hAnsi="Arial"/>
          <w:sz w:val="24"/>
          <w:szCs w:val="24"/>
        </w:rPr>
        <w:t>Int</w:t>
      </w:r>
      <w:proofErr w:type="spellEnd"/>
      <w:r w:rsidRPr="00F931D4">
        <w:rPr>
          <w:rFonts w:ascii="Arial" w:hAnsi="Arial"/>
          <w:sz w:val="24"/>
          <w:szCs w:val="24"/>
        </w:rPr>
        <w:t xml:space="preserve"> J Lang </w:t>
      </w:r>
      <w:proofErr w:type="spellStart"/>
      <w:r w:rsidRPr="00F931D4">
        <w:rPr>
          <w:rFonts w:ascii="Arial" w:hAnsi="Arial"/>
          <w:sz w:val="24"/>
          <w:szCs w:val="24"/>
        </w:rPr>
        <w:t>Commun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Disord</w:t>
      </w:r>
      <w:proofErr w:type="spellEnd"/>
      <w:r w:rsidRPr="00F931D4">
        <w:rPr>
          <w:rFonts w:ascii="Arial" w:hAnsi="Arial"/>
          <w:sz w:val="24"/>
          <w:szCs w:val="24"/>
        </w:rPr>
        <w:t xml:space="preserve"> 47, 725-737.</w:t>
      </w:r>
    </w:p>
    <w:p w14:paraId="004F3730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[49] Royal College of Speech and Language Therapists (2015) RCSLT Clinical Guidelines, </w:t>
      </w:r>
      <w:proofErr w:type="spellStart"/>
      <w:r w:rsidRPr="00F931D4">
        <w:rPr>
          <w:rFonts w:ascii="Arial" w:hAnsi="Arial"/>
          <w:sz w:val="24"/>
          <w:szCs w:val="24"/>
        </w:rPr>
        <w:t>Speechmark</w:t>
      </w:r>
      <w:proofErr w:type="spellEnd"/>
      <w:r w:rsidRPr="00F931D4">
        <w:rPr>
          <w:rFonts w:ascii="Arial" w:hAnsi="Arial"/>
          <w:sz w:val="24"/>
          <w:szCs w:val="24"/>
        </w:rPr>
        <w:t xml:space="preserve"> Publishing, Bicester.</w:t>
      </w:r>
    </w:p>
    <w:p w14:paraId="7A04D306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[50] Baylor CR, Hula W, Donovan NJ, Doyle PJ, Kendall D, </w:t>
      </w:r>
      <w:proofErr w:type="spellStart"/>
      <w:r w:rsidRPr="00F931D4">
        <w:rPr>
          <w:rFonts w:ascii="Arial" w:hAnsi="Arial"/>
          <w:sz w:val="24"/>
          <w:szCs w:val="24"/>
        </w:rPr>
        <w:t>Yorkston</w:t>
      </w:r>
      <w:proofErr w:type="spellEnd"/>
      <w:r w:rsidRPr="00F931D4">
        <w:rPr>
          <w:rFonts w:ascii="Arial" w:hAnsi="Arial"/>
          <w:sz w:val="24"/>
          <w:szCs w:val="24"/>
        </w:rPr>
        <w:t xml:space="preserve"> (2011) </w:t>
      </w:r>
      <w:proofErr w:type="gramStart"/>
      <w:r w:rsidRPr="00F931D4">
        <w:rPr>
          <w:rFonts w:ascii="Arial" w:hAnsi="Arial"/>
          <w:sz w:val="24"/>
          <w:szCs w:val="24"/>
        </w:rPr>
        <w:t>An</w:t>
      </w:r>
      <w:proofErr w:type="gramEnd"/>
      <w:r w:rsidRPr="00F931D4">
        <w:rPr>
          <w:rFonts w:ascii="Arial" w:hAnsi="Arial"/>
          <w:sz w:val="24"/>
          <w:szCs w:val="24"/>
        </w:rPr>
        <w:t xml:space="preserve"> introduction to item response theory and </w:t>
      </w:r>
      <w:proofErr w:type="spellStart"/>
      <w:r w:rsidRPr="00F931D4">
        <w:rPr>
          <w:rFonts w:ascii="Arial" w:hAnsi="Arial"/>
          <w:sz w:val="24"/>
          <w:szCs w:val="24"/>
        </w:rPr>
        <w:t>Rasch</w:t>
      </w:r>
      <w:proofErr w:type="spellEnd"/>
      <w:r w:rsidRPr="00F931D4">
        <w:rPr>
          <w:rFonts w:ascii="Arial" w:hAnsi="Arial"/>
          <w:sz w:val="24"/>
          <w:szCs w:val="24"/>
        </w:rPr>
        <w:t xml:space="preserve"> models for speech-language pathologists. Am J Speech Lang </w:t>
      </w:r>
      <w:proofErr w:type="spellStart"/>
      <w:r w:rsidRPr="00F931D4">
        <w:rPr>
          <w:rFonts w:ascii="Arial" w:hAnsi="Arial"/>
          <w:sz w:val="24"/>
          <w:szCs w:val="24"/>
        </w:rPr>
        <w:t>Pathol</w:t>
      </w:r>
      <w:proofErr w:type="spellEnd"/>
      <w:r w:rsidRPr="00F931D4">
        <w:rPr>
          <w:rFonts w:ascii="Arial" w:hAnsi="Arial"/>
          <w:sz w:val="24"/>
          <w:szCs w:val="24"/>
        </w:rPr>
        <w:t xml:space="preserve"> 20, 243-</w:t>
      </w:r>
      <w:proofErr w:type="gramStart"/>
      <w:r w:rsidRPr="00F931D4">
        <w:rPr>
          <w:rFonts w:ascii="Arial" w:hAnsi="Arial"/>
          <w:sz w:val="24"/>
          <w:szCs w:val="24"/>
        </w:rPr>
        <w:t>259.</w:t>
      </w:r>
      <w:proofErr w:type="gramEnd"/>
    </w:p>
    <w:p w14:paraId="26207BED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[51] Baylor C, McAuliffe MJ, Hughes LE, </w:t>
      </w:r>
      <w:proofErr w:type="spellStart"/>
      <w:r w:rsidRPr="00F931D4">
        <w:rPr>
          <w:rFonts w:ascii="Arial" w:hAnsi="Arial"/>
          <w:sz w:val="24"/>
          <w:szCs w:val="24"/>
        </w:rPr>
        <w:t>Yorkston</w:t>
      </w:r>
      <w:proofErr w:type="spellEnd"/>
      <w:r w:rsidRPr="00F931D4">
        <w:rPr>
          <w:rFonts w:ascii="Arial" w:hAnsi="Arial"/>
          <w:sz w:val="24"/>
          <w:szCs w:val="24"/>
        </w:rPr>
        <w:t xml:space="preserve"> K, Anderson T, Kim J, </w:t>
      </w:r>
      <w:proofErr w:type="spellStart"/>
      <w:r w:rsidRPr="00F931D4">
        <w:rPr>
          <w:rFonts w:ascii="Arial" w:hAnsi="Arial"/>
          <w:sz w:val="24"/>
          <w:szCs w:val="24"/>
        </w:rPr>
        <w:t>Amtmann</w:t>
      </w:r>
      <w:proofErr w:type="spellEnd"/>
      <w:r w:rsidRPr="00F931D4">
        <w:rPr>
          <w:rFonts w:ascii="Arial" w:hAnsi="Arial"/>
          <w:sz w:val="24"/>
          <w:szCs w:val="24"/>
        </w:rPr>
        <w:t xml:space="preserve"> D (2014) A Differential Item Functioning (DIF) Analysis of the Communicative Participation Item Bank (CPIB): Comparing individuals with Parkinson’s disease from the United States and New Zealand. J Speech Lang Hear Res 57, 90-95.</w:t>
      </w:r>
    </w:p>
    <w:p w14:paraId="473F06CB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[52] Grant DA (1948) The Latin Square principle in the design and analysis of psychological experiments. </w:t>
      </w:r>
      <w:proofErr w:type="spellStart"/>
      <w:r w:rsidRPr="00F931D4">
        <w:rPr>
          <w:rFonts w:ascii="Arial" w:hAnsi="Arial"/>
          <w:sz w:val="24"/>
          <w:szCs w:val="24"/>
        </w:rPr>
        <w:t>Psychol</w:t>
      </w:r>
      <w:proofErr w:type="spellEnd"/>
      <w:r w:rsidRPr="00F931D4">
        <w:rPr>
          <w:rFonts w:ascii="Arial" w:hAnsi="Arial"/>
          <w:sz w:val="24"/>
          <w:szCs w:val="24"/>
        </w:rPr>
        <w:t xml:space="preserve"> Bull 45, 427-442.</w:t>
      </w:r>
    </w:p>
    <w:p w14:paraId="57F46F77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>[53]</w:t>
      </w:r>
      <w:r w:rsidRPr="00F931D4">
        <w:t xml:space="preserve"> </w:t>
      </w:r>
      <w:r w:rsidRPr="00F931D4">
        <w:rPr>
          <w:rFonts w:ascii="Arial" w:hAnsi="Arial"/>
          <w:sz w:val="24"/>
          <w:szCs w:val="24"/>
        </w:rPr>
        <w:t xml:space="preserve">Bornstein RF, </w:t>
      </w:r>
      <w:proofErr w:type="spellStart"/>
      <w:r w:rsidRPr="00F931D4">
        <w:rPr>
          <w:rFonts w:ascii="Arial" w:hAnsi="Arial"/>
          <w:sz w:val="24"/>
          <w:szCs w:val="24"/>
        </w:rPr>
        <w:t>D’Agostino</w:t>
      </w:r>
      <w:proofErr w:type="spellEnd"/>
      <w:r w:rsidRPr="00F931D4">
        <w:rPr>
          <w:rFonts w:ascii="Arial" w:hAnsi="Arial"/>
          <w:sz w:val="24"/>
          <w:szCs w:val="24"/>
        </w:rPr>
        <w:t xml:space="preserve"> PR (1992) Stimulus recognition and the mere exposure effect. J Person </w:t>
      </w:r>
      <w:proofErr w:type="spellStart"/>
      <w:r w:rsidRPr="00F931D4">
        <w:rPr>
          <w:rFonts w:ascii="Arial" w:hAnsi="Arial"/>
          <w:sz w:val="24"/>
          <w:szCs w:val="24"/>
        </w:rPr>
        <w:t>Soc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Psychol</w:t>
      </w:r>
      <w:proofErr w:type="spellEnd"/>
      <w:r w:rsidRPr="00F931D4">
        <w:rPr>
          <w:rFonts w:ascii="Arial" w:hAnsi="Arial"/>
          <w:sz w:val="24"/>
          <w:szCs w:val="24"/>
        </w:rPr>
        <w:t xml:space="preserve"> 63, 545-552.</w:t>
      </w:r>
    </w:p>
    <w:p w14:paraId="5764FA47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[54] Grill-Spector K, Henson R, Martin A (2006) Repetition and the brain: neural models of stimulus-specific effects. Trends </w:t>
      </w:r>
      <w:proofErr w:type="spellStart"/>
      <w:r w:rsidRPr="00F931D4">
        <w:rPr>
          <w:rFonts w:ascii="Arial" w:hAnsi="Arial"/>
          <w:sz w:val="24"/>
          <w:szCs w:val="24"/>
        </w:rPr>
        <w:t>Cogn</w:t>
      </w:r>
      <w:proofErr w:type="spellEnd"/>
      <w:r w:rsidRPr="00F931D4">
        <w:rPr>
          <w:rFonts w:ascii="Arial" w:hAnsi="Arial"/>
          <w:sz w:val="24"/>
          <w:szCs w:val="24"/>
        </w:rPr>
        <w:t xml:space="preserve"> </w:t>
      </w:r>
      <w:proofErr w:type="spellStart"/>
      <w:r w:rsidRPr="00F931D4">
        <w:rPr>
          <w:rFonts w:ascii="Arial" w:hAnsi="Arial"/>
          <w:sz w:val="24"/>
          <w:szCs w:val="24"/>
        </w:rPr>
        <w:t>Sci</w:t>
      </w:r>
      <w:proofErr w:type="spellEnd"/>
      <w:r w:rsidRPr="00F931D4">
        <w:rPr>
          <w:rFonts w:ascii="Arial" w:hAnsi="Arial"/>
          <w:sz w:val="24"/>
          <w:szCs w:val="24"/>
        </w:rPr>
        <w:t xml:space="preserve"> 10, 14-23.</w:t>
      </w:r>
    </w:p>
    <w:p w14:paraId="57E24BA9" w14:textId="77777777" w:rsidR="00D877BA" w:rsidRPr="00F931D4" w:rsidRDefault="00D877BA" w:rsidP="00D877BA">
      <w:pPr>
        <w:spacing w:line="480" w:lineRule="auto"/>
        <w:rPr>
          <w:rFonts w:ascii="Arial" w:hAnsi="Arial"/>
          <w:sz w:val="24"/>
          <w:szCs w:val="24"/>
        </w:rPr>
      </w:pPr>
      <w:r w:rsidRPr="00F931D4">
        <w:rPr>
          <w:rFonts w:ascii="Arial" w:hAnsi="Arial"/>
          <w:sz w:val="24"/>
          <w:szCs w:val="24"/>
        </w:rPr>
        <w:t xml:space="preserve">[55] </w:t>
      </w:r>
      <w:proofErr w:type="spellStart"/>
      <w:proofErr w:type="gramStart"/>
      <w:r w:rsidRPr="00F931D4">
        <w:rPr>
          <w:rFonts w:ascii="Arial" w:hAnsi="Arial"/>
          <w:sz w:val="24"/>
          <w:szCs w:val="24"/>
        </w:rPr>
        <w:t>Jüni</w:t>
      </w:r>
      <w:proofErr w:type="spellEnd"/>
      <w:r w:rsidRPr="00F931D4">
        <w:rPr>
          <w:rFonts w:ascii="Arial" w:hAnsi="Arial"/>
          <w:sz w:val="24"/>
          <w:szCs w:val="24"/>
        </w:rPr>
        <w:t xml:space="preserve">  P</w:t>
      </w:r>
      <w:proofErr w:type="gramEnd"/>
      <w:r w:rsidRPr="00F931D4">
        <w:rPr>
          <w:rFonts w:ascii="Arial" w:hAnsi="Arial"/>
          <w:sz w:val="24"/>
          <w:szCs w:val="24"/>
        </w:rPr>
        <w:t xml:space="preserve">, </w:t>
      </w:r>
      <w:proofErr w:type="spellStart"/>
      <w:r w:rsidRPr="00F931D4">
        <w:rPr>
          <w:rFonts w:ascii="Arial" w:hAnsi="Arial"/>
          <w:sz w:val="24"/>
          <w:szCs w:val="24"/>
        </w:rPr>
        <w:t>Holenstein</w:t>
      </w:r>
      <w:proofErr w:type="spellEnd"/>
      <w:r w:rsidRPr="00F931D4">
        <w:rPr>
          <w:rFonts w:ascii="Arial" w:hAnsi="Arial"/>
          <w:sz w:val="24"/>
          <w:szCs w:val="24"/>
        </w:rPr>
        <w:t xml:space="preserve"> F, Sterne J, Bartlett C, Egger M (2002) Direction and impact of language bias in meta-analyses of controlled trials: Empirical study. </w:t>
      </w:r>
      <w:proofErr w:type="spellStart"/>
      <w:r w:rsidRPr="00F931D4">
        <w:rPr>
          <w:rFonts w:ascii="Arial" w:hAnsi="Arial"/>
          <w:sz w:val="24"/>
          <w:szCs w:val="24"/>
        </w:rPr>
        <w:t>Int</w:t>
      </w:r>
      <w:proofErr w:type="spellEnd"/>
      <w:r w:rsidRPr="00F931D4">
        <w:rPr>
          <w:rFonts w:ascii="Arial" w:hAnsi="Arial"/>
          <w:sz w:val="24"/>
          <w:szCs w:val="24"/>
        </w:rPr>
        <w:t xml:space="preserve"> J </w:t>
      </w:r>
      <w:proofErr w:type="spellStart"/>
      <w:r w:rsidRPr="00F931D4">
        <w:rPr>
          <w:rFonts w:ascii="Arial" w:hAnsi="Arial"/>
          <w:sz w:val="24"/>
          <w:szCs w:val="24"/>
        </w:rPr>
        <w:t>Epidemiol</w:t>
      </w:r>
      <w:proofErr w:type="spellEnd"/>
      <w:r w:rsidRPr="00F931D4">
        <w:rPr>
          <w:rFonts w:ascii="Arial" w:hAnsi="Arial"/>
          <w:sz w:val="24"/>
          <w:szCs w:val="24"/>
        </w:rPr>
        <w:t xml:space="preserve"> 31, 115-123.</w:t>
      </w:r>
    </w:p>
    <w:p w14:paraId="1F7D7261" w14:textId="77777777" w:rsidR="00D877BA" w:rsidRPr="00F931D4" w:rsidRDefault="00D877BA" w:rsidP="00D877BA">
      <w:pPr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br w:type="page"/>
      </w:r>
    </w:p>
    <w:p w14:paraId="307025F4" w14:textId="7AC5943A" w:rsidR="00E13504" w:rsidRPr="00F931D4" w:rsidRDefault="00E13504" w:rsidP="000F6E33">
      <w:pPr>
        <w:spacing w:line="480" w:lineRule="auto"/>
        <w:rPr>
          <w:rFonts w:ascii="Arial" w:hAnsi="Arial" w:cs="Arial"/>
          <w:sz w:val="24"/>
          <w:szCs w:val="24"/>
        </w:rPr>
      </w:pPr>
    </w:p>
    <w:p w14:paraId="46D0192C" w14:textId="5C5863FB" w:rsidR="008A15E2" w:rsidRPr="00F931D4" w:rsidRDefault="008A15E2" w:rsidP="00E013FA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Tables</w:t>
      </w:r>
    </w:p>
    <w:p w14:paraId="5891D4FB" w14:textId="54B66761" w:rsidR="00026AD9" w:rsidRPr="00F931D4" w:rsidRDefault="00026AD9" w:rsidP="00E013FA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Table 1.</w:t>
      </w:r>
      <w:r w:rsidR="005B5ABA" w:rsidRPr="00F931D4">
        <w:rPr>
          <w:rFonts w:ascii="Arial" w:hAnsi="Arial" w:cs="Arial"/>
          <w:b/>
          <w:sz w:val="24"/>
          <w:szCs w:val="24"/>
        </w:rPr>
        <w:t xml:space="preserve"> </w:t>
      </w:r>
      <w:r w:rsidR="004530EF" w:rsidRPr="00F931D4">
        <w:rPr>
          <w:rFonts w:ascii="Arial" w:hAnsi="Arial" w:cs="Arial"/>
          <w:b/>
          <w:sz w:val="24"/>
          <w:szCs w:val="24"/>
        </w:rPr>
        <w:t xml:space="preserve">Summary of </w:t>
      </w:r>
      <w:r w:rsidR="004649A3" w:rsidRPr="00F931D4">
        <w:rPr>
          <w:rFonts w:ascii="Arial" w:hAnsi="Arial" w:cs="Arial"/>
          <w:b/>
          <w:sz w:val="24"/>
          <w:szCs w:val="24"/>
        </w:rPr>
        <w:t>systematic review</w:t>
      </w:r>
      <w:r w:rsidR="004278D7" w:rsidRPr="00F931D4">
        <w:rPr>
          <w:rFonts w:ascii="Arial" w:hAnsi="Arial" w:cs="Arial"/>
          <w:b/>
          <w:sz w:val="24"/>
          <w:szCs w:val="24"/>
        </w:rPr>
        <w:t xml:space="preserve"> findings</w:t>
      </w:r>
    </w:p>
    <w:tbl>
      <w:tblPr>
        <w:tblStyle w:val="TableGrid"/>
        <w:tblW w:w="101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4"/>
        <w:gridCol w:w="1965"/>
        <w:gridCol w:w="1966"/>
        <w:gridCol w:w="1985"/>
        <w:gridCol w:w="1985"/>
      </w:tblGrid>
      <w:tr w:rsidR="00F968A4" w:rsidRPr="00F931D4" w14:paraId="2A8CAB4B" w14:textId="77777777" w:rsidTr="00476631">
        <w:trPr>
          <w:trHeight w:val="519"/>
        </w:trPr>
        <w:tc>
          <w:tcPr>
            <w:tcW w:w="2234" w:type="dxa"/>
            <w:tcBorders>
              <w:bottom w:val="single" w:sz="4" w:space="0" w:color="auto"/>
            </w:tcBorders>
          </w:tcPr>
          <w:p w14:paraId="41D17D12" w14:textId="08E2F244" w:rsidR="00F968A4" w:rsidRPr="00F931D4" w:rsidRDefault="00F968A4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Factor</w:t>
            </w:r>
          </w:p>
        </w:tc>
        <w:tc>
          <w:tcPr>
            <w:tcW w:w="1965" w:type="dxa"/>
            <w:tcBorders>
              <w:bottom w:val="single" w:sz="4" w:space="0" w:color="auto"/>
            </w:tcBorders>
          </w:tcPr>
          <w:p w14:paraId="1CB8033E" w14:textId="772BC685" w:rsidR="00F968A4" w:rsidRPr="00F931D4" w:rsidRDefault="00F968A4" w:rsidP="00E013F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N studies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14:paraId="5A6123FC" w14:textId="656BC716" w:rsidR="00F968A4" w:rsidRPr="00F931D4" w:rsidRDefault="00F968A4" w:rsidP="00E013F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Total sample size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BAE58CE" w14:textId="39938B5F" w:rsidR="00F968A4" w:rsidRPr="00F931D4" w:rsidRDefault="00F968A4" w:rsidP="00E013F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Results summary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91C402" w14:textId="6C56962C" w:rsidR="00F968A4" w:rsidRPr="00F931D4" w:rsidRDefault="00F968A4" w:rsidP="00E013F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Quality summary</w:t>
            </w:r>
          </w:p>
        </w:tc>
      </w:tr>
      <w:tr w:rsidR="00235A01" w:rsidRPr="00F931D4" w14:paraId="5931D735" w14:textId="77777777" w:rsidTr="00476631">
        <w:trPr>
          <w:trHeight w:val="100"/>
        </w:trPr>
        <w:tc>
          <w:tcPr>
            <w:tcW w:w="2234" w:type="dxa"/>
            <w:vMerge w:val="restart"/>
            <w:tcBorders>
              <w:top w:val="single" w:sz="4" w:space="0" w:color="auto"/>
            </w:tcBorders>
          </w:tcPr>
          <w:p w14:paraId="71943422" w14:textId="2AB01451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Cognitive status</w:t>
            </w:r>
          </w:p>
        </w:tc>
        <w:tc>
          <w:tcPr>
            <w:tcW w:w="1965" w:type="dxa"/>
            <w:vMerge w:val="restart"/>
            <w:tcBorders>
              <w:top w:val="single" w:sz="4" w:space="0" w:color="auto"/>
            </w:tcBorders>
          </w:tcPr>
          <w:p w14:paraId="64B5DFD7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059267B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DA0FF06" w14:textId="2E24F434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966" w:type="dxa"/>
            <w:vMerge w:val="restart"/>
            <w:tcBorders>
              <w:top w:val="single" w:sz="4" w:space="0" w:color="auto"/>
            </w:tcBorders>
          </w:tcPr>
          <w:p w14:paraId="6725FB52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727734C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46480FE" w14:textId="0B7267F4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291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</w:tcBorders>
          </w:tcPr>
          <w:p w14:paraId="7F7F03C5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EB554C3" w14:textId="4ADF8435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</w:t>
            </w:r>
            <w:r w:rsidR="00D23227" w:rsidRPr="00F931D4">
              <w:rPr>
                <w:rFonts w:ascii="Arial" w:hAnsi="Arial" w:cs="Arial"/>
                <w:sz w:val="24"/>
                <w:szCs w:val="24"/>
              </w:rPr>
              <w:t xml:space="preserve"> =</w:t>
            </w:r>
            <w:r w:rsidR="00937AF9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2BF9" w:rsidRPr="00F931D4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D817111" w14:textId="13082603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</w:t>
            </w:r>
            <w:r w:rsidR="00AE519E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6CEA" w:rsidRPr="00F931D4">
              <w:rPr>
                <w:rFonts w:ascii="Arial" w:hAnsi="Arial" w:cs="Arial"/>
                <w:sz w:val="24"/>
                <w:szCs w:val="24"/>
              </w:rPr>
              <w:t>= 1</w:t>
            </w:r>
          </w:p>
        </w:tc>
      </w:tr>
      <w:tr w:rsidR="00235A01" w:rsidRPr="00F931D4" w14:paraId="1BA21EF4" w14:textId="77777777" w:rsidTr="00476631">
        <w:trPr>
          <w:trHeight w:val="100"/>
        </w:trPr>
        <w:tc>
          <w:tcPr>
            <w:tcW w:w="2234" w:type="dxa"/>
            <w:vMerge/>
          </w:tcPr>
          <w:p w14:paraId="11625FED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0606B795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4ABD703F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608805AA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4E305C" w14:textId="0BA14A6F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</w:t>
            </w:r>
            <w:r w:rsidR="000B0EC7" w:rsidRPr="00F931D4">
              <w:rPr>
                <w:rFonts w:ascii="Arial" w:hAnsi="Arial" w:cs="Arial"/>
                <w:sz w:val="24"/>
                <w:szCs w:val="24"/>
              </w:rPr>
              <w:t xml:space="preserve"> = 4</w:t>
            </w:r>
          </w:p>
        </w:tc>
      </w:tr>
      <w:tr w:rsidR="00235A01" w:rsidRPr="00F931D4" w14:paraId="74C171E2" w14:textId="77777777" w:rsidTr="00476631">
        <w:trPr>
          <w:trHeight w:val="100"/>
        </w:trPr>
        <w:tc>
          <w:tcPr>
            <w:tcW w:w="2234" w:type="dxa"/>
            <w:vMerge/>
          </w:tcPr>
          <w:p w14:paraId="358A2ED6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1133AA6D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061DD38B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41493AF6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67C370" w14:textId="3E1B0C44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</w:t>
            </w:r>
            <w:r w:rsidR="00EA4195" w:rsidRPr="00F931D4">
              <w:rPr>
                <w:rFonts w:ascii="Arial" w:hAnsi="Arial" w:cs="Arial"/>
                <w:sz w:val="24"/>
                <w:szCs w:val="24"/>
              </w:rPr>
              <w:t xml:space="preserve"> = 4</w:t>
            </w:r>
          </w:p>
        </w:tc>
      </w:tr>
      <w:tr w:rsidR="00235A01" w:rsidRPr="00F931D4" w14:paraId="7DACFD95" w14:textId="77777777" w:rsidTr="00476631">
        <w:trPr>
          <w:trHeight w:val="100"/>
        </w:trPr>
        <w:tc>
          <w:tcPr>
            <w:tcW w:w="2234" w:type="dxa"/>
            <w:vMerge/>
          </w:tcPr>
          <w:p w14:paraId="1034FE61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5C0F98BE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5D639221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 w:val="restart"/>
          </w:tcPr>
          <w:p w14:paraId="46C0A29D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FE9E569" w14:textId="7BDFC3A9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</w:t>
            </w:r>
            <w:r w:rsidR="00D23227" w:rsidRPr="00F931D4">
              <w:rPr>
                <w:rFonts w:ascii="Arial" w:hAnsi="Arial" w:cs="Arial"/>
                <w:sz w:val="24"/>
                <w:szCs w:val="24"/>
              </w:rPr>
              <w:t xml:space="preserve"> =</w:t>
            </w:r>
            <w:r w:rsidR="00602BF9" w:rsidRPr="00F931D4">
              <w:rPr>
                <w:rFonts w:ascii="Arial" w:hAnsi="Arial" w:cs="Arial"/>
                <w:sz w:val="24"/>
                <w:szCs w:val="24"/>
              </w:rPr>
              <w:t xml:space="preserve"> 1</w:t>
            </w:r>
          </w:p>
        </w:tc>
        <w:tc>
          <w:tcPr>
            <w:tcW w:w="1985" w:type="dxa"/>
          </w:tcPr>
          <w:p w14:paraId="5B12DCC9" w14:textId="44CD7050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</w:t>
            </w:r>
            <w:r w:rsidR="003C3545" w:rsidRPr="00F931D4">
              <w:rPr>
                <w:rFonts w:ascii="Arial" w:hAnsi="Arial" w:cs="Arial"/>
                <w:sz w:val="24"/>
                <w:szCs w:val="24"/>
              </w:rPr>
              <w:t xml:space="preserve"> = 1</w:t>
            </w:r>
          </w:p>
        </w:tc>
      </w:tr>
      <w:tr w:rsidR="00235A01" w:rsidRPr="00F931D4" w14:paraId="6B0544BD" w14:textId="77777777" w:rsidTr="00476631">
        <w:trPr>
          <w:trHeight w:val="100"/>
        </w:trPr>
        <w:tc>
          <w:tcPr>
            <w:tcW w:w="2234" w:type="dxa"/>
            <w:vMerge/>
          </w:tcPr>
          <w:p w14:paraId="199FA140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1BF9D9A3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5B1EFD55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4EE98BC8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A452B1" w14:textId="185A8661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</w:t>
            </w:r>
            <w:r w:rsidR="003C3545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</w:tr>
      <w:tr w:rsidR="00235A01" w:rsidRPr="00F931D4" w14:paraId="2B7939C7" w14:textId="77777777" w:rsidTr="00476631">
        <w:trPr>
          <w:trHeight w:val="100"/>
        </w:trPr>
        <w:tc>
          <w:tcPr>
            <w:tcW w:w="2234" w:type="dxa"/>
            <w:vMerge/>
          </w:tcPr>
          <w:p w14:paraId="442AEAFD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3D85CE24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514219F0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6FE9E460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AEB2F0F" w14:textId="63E1FE7E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</w:t>
            </w:r>
            <w:r w:rsidR="003C3545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</w:tr>
      <w:tr w:rsidR="00235A01" w:rsidRPr="00F931D4" w14:paraId="1D134FA3" w14:textId="77777777" w:rsidTr="00476631">
        <w:trPr>
          <w:trHeight w:val="95"/>
        </w:trPr>
        <w:tc>
          <w:tcPr>
            <w:tcW w:w="2234" w:type="dxa"/>
            <w:vMerge w:val="restart"/>
          </w:tcPr>
          <w:p w14:paraId="681A0184" w14:textId="77D011CB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Intelligibility</w:t>
            </w:r>
          </w:p>
        </w:tc>
        <w:tc>
          <w:tcPr>
            <w:tcW w:w="1965" w:type="dxa"/>
            <w:vMerge w:val="restart"/>
          </w:tcPr>
          <w:p w14:paraId="797D0BD2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D3B65A8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8B9090F" w14:textId="5143178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966" w:type="dxa"/>
            <w:vMerge w:val="restart"/>
          </w:tcPr>
          <w:p w14:paraId="14500D28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E157D84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D9D51B2" w14:textId="300A6323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222</w:t>
            </w:r>
          </w:p>
        </w:tc>
        <w:tc>
          <w:tcPr>
            <w:tcW w:w="1985" w:type="dxa"/>
            <w:vMerge w:val="restart"/>
          </w:tcPr>
          <w:p w14:paraId="672B3939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7542449" w14:textId="5AFB4ED2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</w:t>
            </w:r>
            <w:r w:rsidR="006819E7" w:rsidRPr="00F931D4">
              <w:rPr>
                <w:rFonts w:ascii="Arial" w:hAnsi="Arial" w:cs="Arial"/>
                <w:sz w:val="24"/>
                <w:szCs w:val="24"/>
              </w:rPr>
              <w:t xml:space="preserve"> = 4</w:t>
            </w:r>
          </w:p>
        </w:tc>
        <w:tc>
          <w:tcPr>
            <w:tcW w:w="1985" w:type="dxa"/>
          </w:tcPr>
          <w:p w14:paraId="1200B97F" w14:textId="0D42BCD6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</w:t>
            </w:r>
            <w:r w:rsidR="003957CD" w:rsidRPr="00F931D4">
              <w:rPr>
                <w:rFonts w:ascii="Arial" w:hAnsi="Arial" w:cs="Arial"/>
                <w:sz w:val="24"/>
                <w:szCs w:val="24"/>
              </w:rPr>
              <w:t xml:space="preserve"> = 2</w:t>
            </w:r>
          </w:p>
        </w:tc>
      </w:tr>
      <w:tr w:rsidR="00235A01" w:rsidRPr="00F931D4" w14:paraId="00717B6F" w14:textId="77777777" w:rsidTr="00476631">
        <w:trPr>
          <w:trHeight w:val="95"/>
        </w:trPr>
        <w:tc>
          <w:tcPr>
            <w:tcW w:w="2234" w:type="dxa"/>
            <w:vMerge/>
          </w:tcPr>
          <w:p w14:paraId="34D34A64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28D99C12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3F452BCA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5BADC8A3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4F6F067" w14:textId="5453156A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</w:t>
            </w:r>
            <w:r w:rsidR="003957CD" w:rsidRPr="00F931D4">
              <w:rPr>
                <w:rFonts w:ascii="Arial" w:hAnsi="Arial" w:cs="Arial"/>
                <w:sz w:val="24"/>
                <w:szCs w:val="24"/>
              </w:rPr>
              <w:t xml:space="preserve"> = 1</w:t>
            </w:r>
          </w:p>
        </w:tc>
      </w:tr>
      <w:tr w:rsidR="00235A01" w:rsidRPr="00F931D4" w14:paraId="6376903D" w14:textId="77777777" w:rsidTr="00476631">
        <w:trPr>
          <w:trHeight w:val="95"/>
        </w:trPr>
        <w:tc>
          <w:tcPr>
            <w:tcW w:w="2234" w:type="dxa"/>
            <w:vMerge/>
          </w:tcPr>
          <w:p w14:paraId="1C9906E7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35AA7A87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682B4B45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5FF37D77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21318C" w14:textId="12695BC7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</w:t>
            </w:r>
            <w:r w:rsidR="003957CD" w:rsidRPr="00F931D4">
              <w:rPr>
                <w:rFonts w:ascii="Arial" w:hAnsi="Arial" w:cs="Arial"/>
                <w:sz w:val="24"/>
                <w:szCs w:val="24"/>
              </w:rPr>
              <w:t xml:space="preserve"> = 1</w:t>
            </w:r>
          </w:p>
        </w:tc>
      </w:tr>
      <w:tr w:rsidR="00235A01" w:rsidRPr="00F931D4" w14:paraId="3BE0E5F6" w14:textId="77777777" w:rsidTr="00476631">
        <w:trPr>
          <w:trHeight w:val="90"/>
        </w:trPr>
        <w:tc>
          <w:tcPr>
            <w:tcW w:w="2234" w:type="dxa"/>
            <w:vMerge/>
          </w:tcPr>
          <w:p w14:paraId="6A2A7646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7A084F44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2BD5DCDD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 w:val="restart"/>
          </w:tcPr>
          <w:p w14:paraId="003F37E5" w14:textId="77777777" w:rsidR="00574C21" w:rsidRPr="00F931D4" w:rsidRDefault="00574C2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686D92F" w14:textId="760BAA86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</w:t>
            </w:r>
            <w:r w:rsidR="006819E7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  <w:tc>
          <w:tcPr>
            <w:tcW w:w="1985" w:type="dxa"/>
          </w:tcPr>
          <w:p w14:paraId="3E46C42E" w14:textId="71DCD838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</w:t>
            </w:r>
            <w:r w:rsidR="005C1590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</w:tr>
      <w:tr w:rsidR="00235A01" w:rsidRPr="00F931D4" w14:paraId="58A545D0" w14:textId="77777777" w:rsidTr="00476631">
        <w:trPr>
          <w:trHeight w:val="90"/>
        </w:trPr>
        <w:tc>
          <w:tcPr>
            <w:tcW w:w="2234" w:type="dxa"/>
            <w:vMerge/>
          </w:tcPr>
          <w:p w14:paraId="2C637C6D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7FA926AE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173DCD2F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38F5542C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6AAFC7E" w14:textId="405FDECB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</w:t>
            </w:r>
            <w:r w:rsidR="005C1590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</w:tr>
      <w:tr w:rsidR="00235A01" w:rsidRPr="00F931D4" w14:paraId="64C592DE" w14:textId="77777777" w:rsidTr="00476631">
        <w:trPr>
          <w:trHeight w:val="90"/>
        </w:trPr>
        <w:tc>
          <w:tcPr>
            <w:tcW w:w="2234" w:type="dxa"/>
            <w:vMerge/>
          </w:tcPr>
          <w:p w14:paraId="577426CF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5" w:type="dxa"/>
            <w:vMerge/>
          </w:tcPr>
          <w:p w14:paraId="1E01C2C5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6" w:type="dxa"/>
            <w:vMerge/>
          </w:tcPr>
          <w:p w14:paraId="4499C4CD" w14:textId="77777777" w:rsidR="00235A01" w:rsidRPr="00F931D4" w:rsidRDefault="00235A01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14:paraId="5A1FC004" w14:textId="77777777" w:rsidR="00235A01" w:rsidRPr="00F931D4" w:rsidRDefault="00235A01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F16479A" w14:textId="38F2F4BA" w:rsidR="00235A01" w:rsidRPr="00F931D4" w:rsidRDefault="00DC13CC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</w:t>
            </w:r>
            <w:r w:rsidR="005C1590" w:rsidRPr="00F931D4">
              <w:rPr>
                <w:rFonts w:ascii="Arial" w:hAnsi="Arial" w:cs="Arial"/>
                <w:sz w:val="24"/>
                <w:szCs w:val="24"/>
              </w:rPr>
              <w:t xml:space="preserve"> = 0</w:t>
            </w:r>
          </w:p>
        </w:tc>
      </w:tr>
    </w:tbl>
    <w:p w14:paraId="37C15EAA" w14:textId="5B2CC082" w:rsidR="001452A6" w:rsidRPr="00F931D4" w:rsidRDefault="005E0FD4" w:rsidP="001452A6">
      <w:pPr>
        <w:spacing w:line="240" w:lineRule="auto"/>
        <w:rPr>
          <w:rFonts w:ascii="Arial" w:hAnsi="Arial" w:cs="Arial"/>
          <w:sz w:val="16"/>
          <w:szCs w:val="16"/>
        </w:rPr>
        <w:sectPr w:rsidR="001452A6" w:rsidRPr="00F931D4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F931D4">
        <w:rPr>
          <w:rFonts w:ascii="Arial" w:hAnsi="Arial" w:cs="Arial"/>
          <w:sz w:val="16"/>
          <w:szCs w:val="16"/>
        </w:rPr>
        <w:t xml:space="preserve">P = positive study – defined as </w:t>
      </w:r>
      <w:r w:rsidR="00852B0F" w:rsidRPr="00F931D4">
        <w:rPr>
          <w:rFonts w:ascii="Arial" w:hAnsi="Arial" w:cs="Arial"/>
          <w:sz w:val="16"/>
          <w:szCs w:val="16"/>
        </w:rPr>
        <w:t xml:space="preserve">providing evidence of at least one significant association between the relevant </w:t>
      </w:r>
      <w:r w:rsidR="007334F7" w:rsidRPr="00F931D4">
        <w:rPr>
          <w:rFonts w:ascii="Arial" w:hAnsi="Arial" w:cs="Arial"/>
          <w:sz w:val="16"/>
          <w:szCs w:val="16"/>
        </w:rPr>
        <w:t xml:space="preserve">predictors and outcomes, N = negative study, H = high quality, M = moderate quality, L = low quality </w:t>
      </w:r>
      <w:r w:rsidR="004B2F7A" w:rsidRPr="00F931D4">
        <w:rPr>
          <w:rFonts w:ascii="Arial" w:hAnsi="Arial" w:cs="Arial"/>
          <w:sz w:val="16"/>
          <w:szCs w:val="16"/>
        </w:rPr>
        <w:t>–</w:t>
      </w:r>
      <w:r w:rsidR="007334F7" w:rsidRPr="00F931D4">
        <w:rPr>
          <w:rFonts w:ascii="Arial" w:hAnsi="Arial" w:cs="Arial"/>
          <w:sz w:val="16"/>
          <w:szCs w:val="16"/>
        </w:rPr>
        <w:t xml:space="preserve"> </w:t>
      </w:r>
      <w:r w:rsidR="004B2F7A" w:rsidRPr="00F931D4">
        <w:rPr>
          <w:rFonts w:ascii="Arial" w:hAnsi="Arial" w:cs="Arial"/>
          <w:sz w:val="16"/>
          <w:szCs w:val="16"/>
        </w:rPr>
        <w:t xml:space="preserve">calculation details </w:t>
      </w:r>
      <w:r w:rsidR="00701533" w:rsidRPr="00F931D4">
        <w:rPr>
          <w:rFonts w:ascii="Arial" w:hAnsi="Arial" w:cs="Arial"/>
          <w:sz w:val="16"/>
          <w:szCs w:val="16"/>
        </w:rPr>
        <w:t>given in methods section</w:t>
      </w:r>
    </w:p>
    <w:p w14:paraId="0149048A" w14:textId="2FBBF95A" w:rsidR="00866D82" w:rsidRPr="00F931D4" w:rsidRDefault="00866D82" w:rsidP="001452A6">
      <w:pPr>
        <w:spacing w:line="480" w:lineRule="auto"/>
        <w:rPr>
          <w:rFonts w:ascii="Arial" w:hAnsi="Arial" w:cs="Arial"/>
          <w:b/>
          <w:sz w:val="24"/>
          <w:szCs w:val="24"/>
        </w:rPr>
      </w:pPr>
    </w:p>
    <w:p w14:paraId="23013B3F" w14:textId="77777777" w:rsidR="001452A6" w:rsidRPr="00F931D4" w:rsidRDefault="001452A6" w:rsidP="001452A6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Table 2. Threats to Validity table profiling risk of bias in included studies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1384"/>
        <w:gridCol w:w="770"/>
        <w:gridCol w:w="545"/>
        <w:gridCol w:w="886"/>
        <w:gridCol w:w="824"/>
        <w:gridCol w:w="1020"/>
        <w:gridCol w:w="560"/>
        <w:gridCol w:w="777"/>
        <w:gridCol w:w="1033"/>
        <w:gridCol w:w="1208"/>
        <w:gridCol w:w="1083"/>
        <w:gridCol w:w="1152"/>
        <w:gridCol w:w="945"/>
      </w:tblGrid>
      <w:tr w:rsidR="001452A6" w:rsidRPr="00F931D4" w14:paraId="5C8D1A4B" w14:textId="77777777" w:rsidTr="007067DA">
        <w:tc>
          <w:tcPr>
            <w:tcW w:w="2435" w:type="dxa"/>
            <w:gridSpan w:val="2"/>
            <w:tcBorders>
              <w:bottom w:val="single" w:sz="4" w:space="0" w:color="auto"/>
            </w:tcBorders>
          </w:tcPr>
          <w:p w14:paraId="014AAE7E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rPr>
                <w:b/>
              </w:rPr>
              <w:t>Threats to validity</w:t>
            </w:r>
          </w:p>
        </w:tc>
        <w:tc>
          <w:tcPr>
            <w:tcW w:w="770" w:type="dxa"/>
            <w:tcBorders>
              <w:bottom w:val="single" w:sz="4" w:space="0" w:color="auto"/>
            </w:tcBorders>
          </w:tcPr>
          <w:p w14:paraId="2914B9A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Alpert</w:t>
            </w:r>
          </w:p>
        </w:tc>
        <w:tc>
          <w:tcPr>
            <w:tcW w:w="545" w:type="dxa"/>
            <w:tcBorders>
              <w:bottom w:val="single" w:sz="4" w:space="0" w:color="auto"/>
            </w:tcBorders>
          </w:tcPr>
          <w:p w14:paraId="1B22A65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Ash</w:t>
            </w:r>
          </w:p>
        </w:tc>
        <w:tc>
          <w:tcPr>
            <w:tcW w:w="886" w:type="dxa"/>
            <w:tcBorders>
              <w:bottom w:val="single" w:sz="4" w:space="0" w:color="auto"/>
            </w:tcBorders>
          </w:tcPr>
          <w:p w14:paraId="1B53395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Barnish</w:t>
            </w:r>
          </w:p>
        </w:tc>
        <w:tc>
          <w:tcPr>
            <w:tcW w:w="824" w:type="dxa"/>
            <w:tcBorders>
              <w:bottom w:val="single" w:sz="4" w:space="0" w:color="auto"/>
            </w:tcBorders>
          </w:tcPr>
          <w:p w14:paraId="62CAD059" w14:textId="77777777" w:rsidR="001452A6" w:rsidRPr="00F931D4" w:rsidRDefault="001452A6" w:rsidP="007067DA">
            <w:pPr>
              <w:pStyle w:val="ListParagraph"/>
              <w:spacing w:before="240"/>
              <w:ind w:left="0"/>
              <w:jc w:val="center"/>
            </w:pPr>
            <w:r w:rsidRPr="00F931D4">
              <w:t>Coates</w:t>
            </w:r>
          </w:p>
        </w:tc>
        <w:tc>
          <w:tcPr>
            <w:tcW w:w="1020" w:type="dxa"/>
            <w:tcBorders>
              <w:bottom w:val="single" w:sz="4" w:space="0" w:color="auto"/>
            </w:tcBorders>
          </w:tcPr>
          <w:p w14:paraId="19A7C87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Donovan</w:t>
            </w:r>
          </w:p>
        </w:tc>
        <w:tc>
          <w:tcPr>
            <w:tcW w:w="560" w:type="dxa"/>
            <w:tcBorders>
              <w:bottom w:val="single" w:sz="4" w:space="0" w:color="auto"/>
            </w:tcBorders>
          </w:tcPr>
          <w:p w14:paraId="54C1CB5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Hall</w:t>
            </w: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29A2306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Lesser</w:t>
            </w:r>
          </w:p>
        </w:tc>
        <w:tc>
          <w:tcPr>
            <w:tcW w:w="1033" w:type="dxa"/>
            <w:tcBorders>
              <w:bottom w:val="single" w:sz="4" w:space="0" w:color="auto"/>
            </w:tcBorders>
          </w:tcPr>
          <w:p w14:paraId="4E27C5EB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proofErr w:type="spellStart"/>
            <w:r w:rsidRPr="00F931D4">
              <w:t>McKinlay</w:t>
            </w:r>
            <w:proofErr w:type="spellEnd"/>
          </w:p>
        </w:tc>
        <w:tc>
          <w:tcPr>
            <w:tcW w:w="1208" w:type="dxa"/>
            <w:tcBorders>
              <w:bottom w:val="single" w:sz="4" w:space="0" w:color="auto"/>
            </w:tcBorders>
          </w:tcPr>
          <w:p w14:paraId="66E0B4C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McNamara</w:t>
            </w:r>
          </w:p>
        </w:tc>
        <w:tc>
          <w:tcPr>
            <w:tcW w:w="1083" w:type="dxa"/>
            <w:tcBorders>
              <w:bottom w:val="single" w:sz="4" w:space="0" w:color="auto"/>
            </w:tcBorders>
          </w:tcPr>
          <w:p w14:paraId="5584A33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Miller</w:t>
            </w:r>
          </w:p>
        </w:tc>
        <w:tc>
          <w:tcPr>
            <w:tcW w:w="1152" w:type="dxa"/>
            <w:tcBorders>
              <w:bottom w:val="single" w:sz="4" w:space="0" w:color="auto"/>
            </w:tcBorders>
          </w:tcPr>
          <w:p w14:paraId="5C765C2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proofErr w:type="spellStart"/>
            <w:r w:rsidRPr="00F931D4">
              <w:t>Monetta</w:t>
            </w:r>
            <w:proofErr w:type="spellEnd"/>
          </w:p>
        </w:tc>
        <w:tc>
          <w:tcPr>
            <w:tcW w:w="945" w:type="dxa"/>
            <w:tcBorders>
              <w:bottom w:val="single" w:sz="4" w:space="0" w:color="auto"/>
            </w:tcBorders>
          </w:tcPr>
          <w:p w14:paraId="43BA48F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Pell</w:t>
            </w:r>
          </w:p>
        </w:tc>
      </w:tr>
      <w:tr w:rsidR="001452A6" w:rsidRPr="00F931D4" w14:paraId="054972F6" w14:textId="77777777" w:rsidTr="007067DA">
        <w:tc>
          <w:tcPr>
            <w:tcW w:w="2435" w:type="dxa"/>
            <w:gridSpan w:val="2"/>
            <w:tcBorders>
              <w:top w:val="single" w:sz="4" w:space="0" w:color="auto"/>
            </w:tcBorders>
          </w:tcPr>
          <w:p w14:paraId="2C3699CC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Selection bias                    (Diagnostic accuracy)</w:t>
            </w:r>
          </w:p>
        </w:tc>
        <w:tc>
          <w:tcPr>
            <w:tcW w:w="770" w:type="dxa"/>
            <w:tcBorders>
              <w:top w:val="single" w:sz="4" w:space="0" w:color="auto"/>
            </w:tcBorders>
          </w:tcPr>
          <w:p w14:paraId="45B6E5D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45" w:type="dxa"/>
            <w:tcBorders>
              <w:top w:val="single" w:sz="4" w:space="0" w:color="auto"/>
            </w:tcBorders>
          </w:tcPr>
          <w:p w14:paraId="149BAAC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86" w:type="dxa"/>
            <w:tcBorders>
              <w:top w:val="single" w:sz="4" w:space="0" w:color="auto"/>
            </w:tcBorders>
          </w:tcPr>
          <w:p w14:paraId="32F2F63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24" w:type="dxa"/>
            <w:tcBorders>
              <w:top w:val="single" w:sz="4" w:space="0" w:color="auto"/>
            </w:tcBorders>
          </w:tcPr>
          <w:p w14:paraId="2DDDAEF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2C8D4E8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60" w:type="dxa"/>
            <w:tcBorders>
              <w:top w:val="single" w:sz="4" w:space="0" w:color="auto"/>
            </w:tcBorders>
          </w:tcPr>
          <w:p w14:paraId="4409ADD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425ED81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33" w:type="dxa"/>
            <w:tcBorders>
              <w:top w:val="single" w:sz="4" w:space="0" w:color="auto"/>
            </w:tcBorders>
          </w:tcPr>
          <w:p w14:paraId="4B93B82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208" w:type="dxa"/>
            <w:tcBorders>
              <w:top w:val="single" w:sz="4" w:space="0" w:color="auto"/>
            </w:tcBorders>
          </w:tcPr>
          <w:p w14:paraId="7D0D726E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83" w:type="dxa"/>
            <w:tcBorders>
              <w:top w:val="single" w:sz="4" w:space="0" w:color="auto"/>
            </w:tcBorders>
          </w:tcPr>
          <w:p w14:paraId="07EBEF3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  <w:tcBorders>
              <w:top w:val="single" w:sz="4" w:space="0" w:color="auto"/>
            </w:tcBorders>
          </w:tcPr>
          <w:p w14:paraId="01457B49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945" w:type="dxa"/>
            <w:tcBorders>
              <w:top w:val="single" w:sz="4" w:space="0" w:color="auto"/>
            </w:tcBorders>
          </w:tcPr>
          <w:p w14:paraId="6197529E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</w:tr>
      <w:tr w:rsidR="001452A6" w:rsidRPr="00F931D4" w14:paraId="6AF9A93C" w14:textId="77777777" w:rsidTr="007067DA">
        <w:tc>
          <w:tcPr>
            <w:tcW w:w="2435" w:type="dxa"/>
            <w:gridSpan w:val="2"/>
          </w:tcPr>
          <w:p w14:paraId="6DCBF419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Selection bias (Participant representativeness)</w:t>
            </w:r>
          </w:p>
        </w:tc>
        <w:tc>
          <w:tcPr>
            <w:tcW w:w="770" w:type="dxa"/>
          </w:tcPr>
          <w:p w14:paraId="44604DC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45" w:type="dxa"/>
          </w:tcPr>
          <w:p w14:paraId="3D94BE4F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886" w:type="dxa"/>
          </w:tcPr>
          <w:p w14:paraId="0E55AF9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824" w:type="dxa"/>
          </w:tcPr>
          <w:p w14:paraId="083D49D6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</w:tcPr>
          <w:p w14:paraId="3246496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60" w:type="dxa"/>
          </w:tcPr>
          <w:p w14:paraId="4D7A797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777" w:type="dxa"/>
          </w:tcPr>
          <w:p w14:paraId="6E919E0B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33" w:type="dxa"/>
          </w:tcPr>
          <w:p w14:paraId="6368FC76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208" w:type="dxa"/>
          </w:tcPr>
          <w:p w14:paraId="4DAA2D6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1083" w:type="dxa"/>
          </w:tcPr>
          <w:p w14:paraId="149DCAC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</w:tcPr>
          <w:p w14:paraId="0477EFE9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945" w:type="dxa"/>
          </w:tcPr>
          <w:p w14:paraId="083B6E0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</w:tr>
      <w:tr w:rsidR="001452A6" w:rsidRPr="00F931D4" w14:paraId="4CB8CF61" w14:textId="77777777" w:rsidTr="007067DA">
        <w:tc>
          <w:tcPr>
            <w:tcW w:w="2435" w:type="dxa"/>
            <w:gridSpan w:val="2"/>
          </w:tcPr>
          <w:p w14:paraId="06DE4BB3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Selection bias                        (Group equivalence)</w:t>
            </w:r>
          </w:p>
        </w:tc>
        <w:tc>
          <w:tcPr>
            <w:tcW w:w="770" w:type="dxa"/>
          </w:tcPr>
          <w:p w14:paraId="190AD0E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NA</w:t>
            </w:r>
          </w:p>
        </w:tc>
        <w:tc>
          <w:tcPr>
            <w:tcW w:w="545" w:type="dxa"/>
          </w:tcPr>
          <w:p w14:paraId="4EFCA3E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886" w:type="dxa"/>
          </w:tcPr>
          <w:p w14:paraId="4D27BB8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NA</w:t>
            </w:r>
          </w:p>
        </w:tc>
        <w:tc>
          <w:tcPr>
            <w:tcW w:w="824" w:type="dxa"/>
          </w:tcPr>
          <w:p w14:paraId="08527DF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NA</w:t>
            </w:r>
          </w:p>
        </w:tc>
        <w:tc>
          <w:tcPr>
            <w:tcW w:w="1020" w:type="dxa"/>
          </w:tcPr>
          <w:p w14:paraId="5FB6541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60" w:type="dxa"/>
          </w:tcPr>
          <w:p w14:paraId="70C5433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777" w:type="dxa"/>
          </w:tcPr>
          <w:p w14:paraId="5AB0395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33" w:type="dxa"/>
          </w:tcPr>
          <w:p w14:paraId="3593DC6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208" w:type="dxa"/>
          </w:tcPr>
          <w:p w14:paraId="047A23B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</w:t>
            </w:r>
          </w:p>
        </w:tc>
        <w:tc>
          <w:tcPr>
            <w:tcW w:w="1083" w:type="dxa"/>
          </w:tcPr>
          <w:p w14:paraId="5CB82ED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NA</w:t>
            </w:r>
          </w:p>
        </w:tc>
        <w:tc>
          <w:tcPr>
            <w:tcW w:w="1152" w:type="dxa"/>
          </w:tcPr>
          <w:p w14:paraId="20E8E8E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945" w:type="dxa"/>
          </w:tcPr>
          <w:p w14:paraId="223B019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</w:tr>
      <w:tr w:rsidR="001452A6" w:rsidRPr="00F931D4" w14:paraId="48DFE790" w14:textId="77777777" w:rsidTr="007067DA">
        <w:tc>
          <w:tcPr>
            <w:tcW w:w="2435" w:type="dxa"/>
            <w:gridSpan w:val="2"/>
          </w:tcPr>
          <w:p w14:paraId="68F887B0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Chance                                   (Sample size rationale)</w:t>
            </w:r>
          </w:p>
        </w:tc>
        <w:tc>
          <w:tcPr>
            <w:tcW w:w="770" w:type="dxa"/>
          </w:tcPr>
          <w:p w14:paraId="217A67C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45" w:type="dxa"/>
          </w:tcPr>
          <w:p w14:paraId="6FEBBB9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886" w:type="dxa"/>
          </w:tcPr>
          <w:p w14:paraId="4187A30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24" w:type="dxa"/>
          </w:tcPr>
          <w:p w14:paraId="0B875A2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</w:tcPr>
          <w:p w14:paraId="629B677B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60" w:type="dxa"/>
          </w:tcPr>
          <w:p w14:paraId="7EDDD28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777" w:type="dxa"/>
          </w:tcPr>
          <w:p w14:paraId="1EE2F7D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33" w:type="dxa"/>
          </w:tcPr>
          <w:p w14:paraId="0449ADD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208" w:type="dxa"/>
          </w:tcPr>
          <w:p w14:paraId="199E212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83" w:type="dxa"/>
          </w:tcPr>
          <w:p w14:paraId="626B13D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152" w:type="dxa"/>
          </w:tcPr>
          <w:p w14:paraId="40E5C35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945" w:type="dxa"/>
          </w:tcPr>
          <w:p w14:paraId="4983304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</w:tr>
      <w:tr w:rsidR="001452A6" w:rsidRPr="00F931D4" w14:paraId="5308BCB9" w14:textId="77777777" w:rsidTr="007067DA">
        <w:tc>
          <w:tcPr>
            <w:tcW w:w="2435" w:type="dxa"/>
            <w:gridSpan w:val="2"/>
          </w:tcPr>
          <w:p w14:paraId="50C35C00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Detection bias                            (Task validity)</w:t>
            </w:r>
          </w:p>
        </w:tc>
        <w:tc>
          <w:tcPr>
            <w:tcW w:w="770" w:type="dxa"/>
          </w:tcPr>
          <w:p w14:paraId="71AD39EC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45" w:type="dxa"/>
          </w:tcPr>
          <w:p w14:paraId="1D940F5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86" w:type="dxa"/>
          </w:tcPr>
          <w:p w14:paraId="541D592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24" w:type="dxa"/>
          </w:tcPr>
          <w:p w14:paraId="04F1A06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20" w:type="dxa"/>
          </w:tcPr>
          <w:p w14:paraId="44A47A7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60" w:type="dxa"/>
          </w:tcPr>
          <w:p w14:paraId="74FA432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777" w:type="dxa"/>
          </w:tcPr>
          <w:p w14:paraId="3FEE090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33" w:type="dxa"/>
          </w:tcPr>
          <w:p w14:paraId="29DE1D41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208" w:type="dxa"/>
          </w:tcPr>
          <w:p w14:paraId="4914FECF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83" w:type="dxa"/>
          </w:tcPr>
          <w:p w14:paraId="45802DE1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</w:tcPr>
          <w:p w14:paraId="616CF30B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945" w:type="dxa"/>
          </w:tcPr>
          <w:p w14:paraId="2BB4D2D3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</w:tr>
      <w:tr w:rsidR="001452A6" w:rsidRPr="00F931D4" w14:paraId="570F1297" w14:textId="77777777" w:rsidTr="007067DA">
        <w:tc>
          <w:tcPr>
            <w:tcW w:w="2435" w:type="dxa"/>
            <w:gridSpan w:val="2"/>
          </w:tcPr>
          <w:p w14:paraId="113CD768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Detection bias                             (Order effects)</w:t>
            </w:r>
          </w:p>
        </w:tc>
        <w:tc>
          <w:tcPr>
            <w:tcW w:w="770" w:type="dxa"/>
          </w:tcPr>
          <w:p w14:paraId="66206E3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45" w:type="dxa"/>
          </w:tcPr>
          <w:p w14:paraId="0531587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886" w:type="dxa"/>
          </w:tcPr>
          <w:p w14:paraId="511B022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824" w:type="dxa"/>
          </w:tcPr>
          <w:p w14:paraId="142E6BD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</w:tcPr>
          <w:p w14:paraId="53EC9AA8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60" w:type="dxa"/>
          </w:tcPr>
          <w:p w14:paraId="36F600A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777" w:type="dxa"/>
          </w:tcPr>
          <w:p w14:paraId="1684473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33" w:type="dxa"/>
          </w:tcPr>
          <w:p w14:paraId="6BAD9B97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208" w:type="dxa"/>
          </w:tcPr>
          <w:p w14:paraId="7E36E50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83" w:type="dxa"/>
          </w:tcPr>
          <w:p w14:paraId="1AFDB42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</w:tcPr>
          <w:p w14:paraId="11F44DC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945" w:type="dxa"/>
          </w:tcPr>
          <w:p w14:paraId="645975F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</w:tr>
      <w:tr w:rsidR="001452A6" w:rsidRPr="00F931D4" w14:paraId="3E7ED457" w14:textId="77777777" w:rsidTr="007067DA">
        <w:tc>
          <w:tcPr>
            <w:tcW w:w="2435" w:type="dxa"/>
            <w:gridSpan w:val="2"/>
          </w:tcPr>
          <w:p w14:paraId="78491BD8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Detection/Reporting bias (Appropriate analysis)</w:t>
            </w:r>
          </w:p>
        </w:tc>
        <w:tc>
          <w:tcPr>
            <w:tcW w:w="770" w:type="dxa"/>
          </w:tcPr>
          <w:p w14:paraId="27BE2A6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545" w:type="dxa"/>
          </w:tcPr>
          <w:p w14:paraId="456C76E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86" w:type="dxa"/>
          </w:tcPr>
          <w:p w14:paraId="6D1B119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24" w:type="dxa"/>
          </w:tcPr>
          <w:p w14:paraId="427F20EE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</w:tcPr>
          <w:p w14:paraId="221F182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60" w:type="dxa"/>
          </w:tcPr>
          <w:p w14:paraId="1DEEC499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777" w:type="dxa"/>
          </w:tcPr>
          <w:p w14:paraId="6BF8E40B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33" w:type="dxa"/>
          </w:tcPr>
          <w:p w14:paraId="4651584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208" w:type="dxa"/>
          </w:tcPr>
          <w:p w14:paraId="39B3A2EF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83" w:type="dxa"/>
          </w:tcPr>
          <w:p w14:paraId="3B7E8530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</w:tcPr>
          <w:p w14:paraId="7FC85E85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945" w:type="dxa"/>
          </w:tcPr>
          <w:p w14:paraId="44DF1D96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</w:tr>
      <w:tr w:rsidR="001452A6" w:rsidRPr="00F931D4" w14:paraId="68972E3C" w14:textId="77777777" w:rsidTr="007067DA">
        <w:tc>
          <w:tcPr>
            <w:tcW w:w="2435" w:type="dxa"/>
            <w:gridSpan w:val="2"/>
          </w:tcPr>
          <w:p w14:paraId="22A4E712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Reporting bias                      (Conflict of interest)</w:t>
            </w:r>
          </w:p>
        </w:tc>
        <w:tc>
          <w:tcPr>
            <w:tcW w:w="770" w:type="dxa"/>
          </w:tcPr>
          <w:p w14:paraId="2B4172B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45" w:type="dxa"/>
          </w:tcPr>
          <w:p w14:paraId="08DB5DE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86" w:type="dxa"/>
          </w:tcPr>
          <w:p w14:paraId="62AF3FD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824" w:type="dxa"/>
          </w:tcPr>
          <w:p w14:paraId="782FEBE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?</w:t>
            </w:r>
          </w:p>
        </w:tc>
        <w:tc>
          <w:tcPr>
            <w:tcW w:w="1020" w:type="dxa"/>
          </w:tcPr>
          <w:p w14:paraId="617AA30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560" w:type="dxa"/>
          </w:tcPr>
          <w:p w14:paraId="38CC81A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777" w:type="dxa"/>
          </w:tcPr>
          <w:p w14:paraId="1897D70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33" w:type="dxa"/>
          </w:tcPr>
          <w:p w14:paraId="14207006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208" w:type="dxa"/>
          </w:tcPr>
          <w:p w14:paraId="3B76592B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083" w:type="dxa"/>
          </w:tcPr>
          <w:p w14:paraId="464788EF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1152" w:type="dxa"/>
          </w:tcPr>
          <w:p w14:paraId="415D0926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  <w:tc>
          <w:tcPr>
            <w:tcW w:w="945" w:type="dxa"/>
          </w:tcPr>
          <w:p w14:paraId="2934C5DB" w14:textId="77777777" w:rsidR="001452A6" w:rsidRPr="00F931D4" w:rsidRDefault="001452A6" w:rsidP="007067DA">
            <w:pPr>
              <w:pStyle w:val="ListParagraph"/>
              <w:ind w:left="0"/>
              <w:jc w:val="center"/>
              <w:rPr>
                <w:rFonts w:ascii="Webdings" w:hAnsi="Webdings"/>
              </w:rPr>
            </w:pPr>
            <w:r w:rsidRPr="00F931D4">
              <w:rPr>
                <w:rFonts w:ascii="Webdings" w:hAnsi="Webdings"/>
              </w:rPr>
              <w:t></w:t>
            </w:r>
          </w:p>
        </w:tc>
      </w:tr>
      <w:tr w:rsidR="001452A6" w:rsidRPr="00F931D4" w14:paraId="035F87D0" w14:textId="77777777" w:rsidTr="007067DA">
        <w:trPr>
          <w:trHeight w:val="135"/>
        </w:trPr>
        <w:tc>
          <w:tcPr>
            <w:tcW w:w="1051" w:type="dxa"/>
            <w:vMerge w:val="restart"/>
          </w:tcPr>
          <w:p w14:paraId="0AD59F2C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Quality summary</w:t>
            </w:r>
          </w:p>
        </w:tc>
        <w:tc>
          <w:tcPr>
            <w:tcW w:w="1384" w:type="dxa"/>
          </w:tcPr>
          <w:p w14:paraId="404819A0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 xml:space="preserve">% </w:t>
            </w:r>
            <w:r w:rsidRPr="00F931D4">
              <w:rPr>
                <w:rFonts w:ascii="Segoe UI Symbol" w:hAnsi="Segoe UI Symbol" w:cs="Segoe UI Symbol"/>
              </w:rPr>
              <w:t>✓</w:t>
            </w:r>
          </w:p>
        </w:tc>
        <w:tc>
          <w:tcPr>
            <w:tcW w:w="770" w:type="dxa"/>
          </w:tcPr>
          <w:p w14:paraId="290BE345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29</w:t>
            </w:r>
          </w:p>
        </w:tc>
        <w:tc>
          <w:tcPr>
            <w:tcW w:w="545" w:type="dxa"/>
          </w:tcPr>
          <w:p w14:paraId="481AA73B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50</w:t>
            </w:r>
          </w:p>
        </w:tc>
        <w:tc>
          <w:tcPr>
            <w:tcW w:w="886" w:type="dxa"/>
          </w:tcPr>
          <w:p w14:paraId="418E621E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71</w:t>
            </w:r>
          </w:p>
        </w:tc>
        <w:tc>
          <w:tcPr>
            <w:tcW w:w="824" w:type="dxa"/>
          </w:tcPr>
          <w:p w14:paraId="0E56F10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14</w:t>
            </w:r>
          </w:p>
        </w:tc>
        <w:tc>
          <w:tcPr>
            <w:tcW w:w="1020" w:type="dxa"/>
          </w:tcPr>
          <w:p w14:paraId="3868F14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63</w:t>
            </w:r>
          </w:p>
        </w:tc>
        <w:tc>
          <w:tcPr>
            <w:tcW w:w="560" w:type="dxa"/>
          </w:tcPr>
          <w:p w14:paraId="2CFE28C9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38</w:t>
            </w:r>
          </w:p>
        </w:tc>
        <w:tc>
          <w:tcPr>
            <w:tcW w:w="777" w:type="dxa"/>
          </w:tcPr>
          <w:p w14:paraId="2D6F6CA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50</w:t>
            </w:r>
          </w:p>
        </w:tc>
        <w:tc>
          <w:tcPr>
            <w:tcW w:w="1033" w:type="dxa"/>
          </w:tcPr>
          <w:p w14:paraId="26A72C83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38</w:t>
            </w:r>
          </w:p>
        </w:tc>
        <w:tc>
          <w:tcPr>
            <w:tcW w:w="1208" w:type="dxa"/>
          </w:tcPr>
          <w:p w14:paraId="76637720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38</w:t>
            </w:r>
          </w:p>
        </w:tc>
        <w:tc>
          <w:tcPr>
            <w:tcW w:w="1083" w:type="dxa"/>
          </w:tcPr>
          <w:p w14:paraId="60DE0926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86</w:t>
            </w:r>
          </w:p>
        </w:tc>
        <w:tc>
          <w:tcPr>
            <w:tcW w:w="1152" w:type="dxa"/>
          </w:tcPr>
          <w:p w14:paraId="4111E0D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63</w:t>
            </w:r>
          </w:p>
        </w:tc>
        <w:tc>
          <w:tcPr>
            <w:tcW w:w="945" w:type="dxa"/>
          </w:tcPr>
          <w:p w14:paraId="65EAFFA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50</w:t>
            </w:r>
          </w:p>
        </w:tc>
      </w:tr>
      <w:tr w:rsidR="001452A6" w:rsidRPr="00F931D4" w14:paraId="4898A86E" w14:textId="77777777" w:rsidTr="007067DA">
        <w:trPr>
          <w:trHeight w:val="135"/>
        </w:trPr>
        <w:tc>
          <w:tcPr>
            <w:tcW w:w="1051" w:type="dxa"/>
            <w:vMerge/>
          </w:tcPr>
          <w:p w14:paraId="02E9E2A0" w14:textId="77777777" w:rsidR="001452A6" w:rsidRPr="00F931D4" w:rsidRDefault="001452A6" w:rsidP="007067DA">
            <w:pPr>
              <w:pStyle w:val="ListParagraph"/>
              <w:ind w:left="0"/>
            </w:pPr>
          </w:p>
        </w:tc>
        <w:tc>
          <w:tcPr>
            <w:tcW w:w="1384" w:type="dxa"/>
          </w:tcPr>
          <w:p w14:paraId="61A7C01B" w14:textId="77777777" w:rsidR="001452A6" w:rsidRPr="00F931D4" w:rsidRDefault="001452A6" w:rsidP="007067DA">
            <w:pPr>
              <w:pStyle w:val="ListParagraph"/>
              <w:ind w:left="0"/>
            </w:pPr>
            <w:r w:rsidRPr="00F931D4">
              <w:t>Classification</w:t>
            </w:r>
          </w:p>
        </w:tc>
        <w:tc>
          <w:tcPr>
            <w:tcW w:w="770" w:type="dxa"/>
          </w:tcPr>
          <w:p w14:paraId="7B81BD8C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</w:t>
            </w:r>
          </w:p>
        </w:tc>
        <w:tc>
          <w:tcPr>
            <w:tcW w:w="545" w:type="dxa"/>
          </w:tcPr>
          <w:p w14:paraId="3B51B0B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</w:t>
            </w:r>
          </w:p>
        </w:tc>
        <w:tc>
          <w:tcPr>
            <w:tcW w:w="886" w:type="dxa"/>
          </w:tcPr>
          <w:p w14:paraId="47F595A1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H</w:t>
            </w:r>
          </w:p>
        </w:tc>
        <w:tc>
          <w:tcPr>
            <w:tcW w:w="824" w:type="dxa"/>
          </w:tcPr>
          <w:p w14:paraId="337A14F6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</w:t>
            </w:r>
          </w:p>
        </w:tc>
        <w:tc>
          <w:tcPr>
            <w:tcW w:w="1020" w:type="dxa"/>
          </w:tcPr>
          <w:p w14:paraId="6D82E22D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</w:t>
            </w:r>
          </w:p>
        </w:tc>
        <w:tc>
          <w:tcPr>
            <w:tcW w:w="560" w:type="dxa"/>
          </w:tcPr>
          <w:p w14:paraId="512BDD1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</w:t>
            </w:r>
          </w:p>
        </w:tc>
        <w:tc>
          <w:tcPr>
            <w:tcW w:w="777" w:type="dxa"/>
          </w:tcPr>
          <w:p w14:paraId="1ACEC30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</w:t>
            </w:r>
          </w:p>
        </w:tc>
        <w:tc>
          <w:tcPr>
            <w:tcW w:w="1033" w:type="dxa"/>
          </w:tcPr>
          <w:p w14:paraId="091BE7E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</w:t>
            </w:r>
          </w:p>
        </w:tc>
        <w:tc>
          <w:tcPr>
            <w:tcW w:w="1208" w:type="dxa"/>
          </w:tcPr>
          <w:p w14:paraId="0E9CBABA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L</w:t>
            </w:r>
          </w:p>
        </w:tc>
        <w:tc>
          <w:tcPr>
            <w:tcW w:w="1083" w:type="dxa"/>
          </w:tcPr>
          <w:p w14:paraId="2DB42652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H</w:t>
            </w:r>
          </w:p>
        </w:tc>
        <w:tc>
          <w:tcPr>
            <w:tcW w:w="1152" w:type="dxa"/>
          </w:tcPr>
          <w:p w14:paraId="732EECD4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</w:t>
            </w:r>
          </w:p>
        </w:tc>
        <w:tc>
          <w:tcPr>
            <w:tcW w:w="945" w:type="dxa"/>
          </w:tcPr>
          <w:p w14:paraId="6A40876F" w14:textId="77777777" w:rsidR="001452A6" w:rsidRPr="00F931D4" w:rsidRDefault="001452A6" w:rsidP="007067DA">
            <w:pPr>
              <w:pStyle w:val="ListParagraph"/>
              <w:ind w:left="0"/>
              <w:jc w:val="center"/>
            </w:pPr>
            <w:r w:rsidRPr="00F931D4">
              <w:t>M</w:t>
            </w:r>
          </w:p>
        </w:tc>
      </w:tr>
    </w:tbl>
    <w:p w14:paraId="23826E83" w14:textId="77777777" w:rsidR="001452A6" w:rsidRPr="00F931D4" w:rsidRDefault="001452A6" w:rsidP="001452A6">
      <w:pPr>
        <w:spacing w:line="240" w:lineRule="auto"/>
        <w:rPr>
          <w:rFonts w:ascii="Arial" w:hAnsi="Arial" w:cs="Arial"/>
          <w:sz w:val="16"/>
          <w:szCs w:val="16"/>
        </w:rPr>
      </w:pPr>
    </w:p>
    <w:p w14:paraId="5DD6564E" w14:textId="77777777" w:rsidR="001452A6" w:rsidRPr="00F931D4" w:rsidRDefault="001452A6" w:rsidP="001452A6">
      <w:r w:rsidRPr="00F931D4">
        <w:rPr>
          <w:rFonts w:ascii="Segoe UI Symbol" w:hAnsi="Segoe UI Symbol" w:cs="Segoe UI Symbol"/>
          <w:sz w:val="16"/>
          <w:szCs w:val="16"/>
        </w:rPr>
        <w:t>✓</w:t>
      </w:r>
      <w:r w:rsidRPr="00F931D4">
        <w:rPr>
          <w:rFonts w:ascii="Arial" w:hAnsi="Arial" w:cs="Arial"/>
          <w:sz w:val="16"/>
          <w:szCs w:val="16"/>
        </w:rPr>
        <w:t xml:space="preserve"> = high quality (low risk of bias), </w:t>
      </w:r>
      <w:r w:rsidRPr="00F931D4">
        <w:rPr>
          <w:rFonts w:ascii="Webdings" w:hAnsi="Webdings"/>
          <w:sz w:val="16"/>
          <w:szCs w:val="16"/>
        </w:rPr>
        <w:t></w:t>
      </w:r>
      <w:r w:rsidRPr="00F931D4">
        <w:rPr>
          <w:rFonts w:ascii="Arial" w:hAnsi="Arial" w:cs="Arial"/>
          <w:sz w:val="16"/>
          <w:szCs w:val="16"/>
        </w:rPr>
        <w:t>= low quality (high risk of bias)</w:t>
      </w:r>
      <w:proofErr w:type="gramStart"/>
      <w:r w:rsidRPr="00F931D4">
        <w:rPr>
          <w:rFonts w:ascii="Arial" w:hAnsi="Arial" w:cs="Arial"/>
          <w:sz w:val="16"/>
          <w:szCs w:val="16"/>
        </w:rPr>
        <w:t>, ?</w:t>
      </w:r>
      <w:proofErr w:type="gramEnd"/>
      <w:r w:rsidRPr="00F931D4">
        <w:rPr>
          <w:rFonts w:ascii="Arial" w:hAnsi="Arial" w:cs="Arial"/>
          <w:sz w:val="16"/>
          <w:szCs w:val="16"/>
        </w:rPr>
        <w:t xml:space="preserve"> = unclear, NA = not applicable to study design. H = overall high quality, M = overall moderate quality, L = overall low quality – calculation details given in methods</w:t>
      </w:r>
    </w:p>
    <w:p w14:paraId="2C7215D3" w14:textId="77777777" w:rsidR="001452A6" w:rsidRPr="00F931D4" w:rsidRDefault="001452A6" w:rsidP="00907284">
      <w:pPr>
        <w:spacing w:line="480" w:lineRule="auto"/>
        <w:rPr>
          <w:rFonts w:ascii="Arial" w:hAnsi="Arial" w:cs="Arial"/>
          <w:b/>
          <w:sz w:val="24"/>
          <w:szCs w:val="24"/>
        </w:rPr>
      </w:pPr>
    </w:p>
    <w:p w14:paraId="75A64F47" w14:textId="77777777" w:rsidR="00390DD9" w:rsidRPr="00F931D4" w:rsidRDefault="00390DD9" w:rsidP="00390DD9">
      <w:pPr>
        <w:rPr>
          <w:rFonts w:ascii="Arial" w:hAnsi="Arial" w:cs="Arial"/>
          <w:b/>
        </w:rPr>
      </w:pPr>
    </w:p>
    <w:p w14:paraId="4BA3A0C8" w14:textId="77777777" w:rsidR="00390DD9" w:rsidRPr="00F931D4" w:rsidRDefault="00390DD9" w:rsidP="00390DD9">
      <w:pPr>
        <w:rPr>
          <w:rFonts w:ascii="Arial" w:hAnsi="Arial" w:cs="Arial"/>
          <w:b/>
        </w:rPr>
      </w:pPr>
      <w:r w:rsidRPr="00F931D4">
        <w:rPr>
          <w:rFonts w:ascii="Arial" w:hAnsi="Arial" w:cs="Arial"/>
          <w:b/>
        </w:rPr>
        <w:t>Table 3. Profiling of intelligibility assessment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1793"/>
        <w:gridCol w:w="1861"/>
        <w:gridCol w:w="1500"/>
        <w:gridCol w:w="1791"/>
        <w:gridCol w:w="1766"/>
        <w:gridCol w:w="1854"/>
      </w:tblGrid>
      <w:tr w:rsidR="00390DD9" w:rsidRPr="00F931D4" w14:paraId="678214AC" w14:textId="77777777" w:rsidTr="007067DA">
        <w:tc>
          <w:tcPr>
            <w:tcW w:w="1696" w:type="dxa"/>
            <w:tcBorders>
              <w:bottom w:val="single" w:sz="4" w:space="0" w:color="auto"/>
            </w:tcBorders>
          </w:tcPr>
          <w:p w14:paraId="5F5BF976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First author</w:t>
            </w: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14:paraId="667E17C7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Recording environment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14:paraId="0E632D6C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Stimulus organisation</w:t>
            </w:r>
          </w:p>
        </w:tc>
        <w:tc>
          <w:tcPr>
            <w:tcW w:w="1500" w:type="dxa"/>
            <w:tcBorders>
              <w:bottom w:val="single" w:sz="4" w:space="0" w:color="auto"/>
            </w:tcBorders>
          </w:tcPr>
          <w:p w14:paraId="0DD252F1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Intelligibility in context or without context?</w:t>
            </w:r>
          </w:p>
        </w:tc>
        <w:tc>
          <w:tcPr>
            <w:tcW w:w="1791" w:type="dxa"/>
            <w:tcBorders>
              <w:bottom w:val="single" w:sz="4" w:space="0" w:color="auto"/>
            </w:tcBorders>
          </w:tcPr>
          <w:p w14:paraId="58C49EB2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Number of assessors</w:t>
            </w:r>
          </w:p>
        </w:tc>
        <w:tc>
          <w:tcPr>
            <w:tcW w:w="1766" w:type="dxa"/>
            <w:tcBorders>
              <w:bottom w:val="single" w:sz="4" w:space="0" w:color="auto"/>
            </w:tcBorders>
          </w:tcPr>
          <w:p w14:paraId="0A0906E2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Assessor expertise</w:t>
            </w:r>
          </w:p>
        </w:tc>
        <w:tc>
          <w:tcPr>
            <w:tcW w:w="1854" w:type="dxa"/>
            <w:tcBorders>
              <w:bottom w:val="single" w:sz="4" w:space="0" w:color="auto"/>
            </w:tcBorders>
          </w:tcPr>
          <w:p w14:paraId="1759B504" w14:textId="77777777" w:rsidR="00390DD9" w:rsidRPr="00F931D4" w:rsidRDefault="00390DD9" w:rsidP="007067DA">
            <w:pPr>
              <w:rPr>
                <w:rFonts w:ascii="Arial" w:hAnsi="Arial" w:cs="Arial"/>
                <w:b/>
              </w:rPr>
            </w:pPr>
            <w:r w:rsidRPr="00F931D4">
              <w:rPr>
                <w:rFonts w:ascii="Arial" w:hAnsi="Arial" w:cs="Arial"/>
                <w:b/>
              </w:rPr>
              <w:t>Assessment task</w:t>
            </w:r>
          </w:p>
        </w:tc>
      </w:tr>
      <w:tr w:rsidR="00390DD9" w:rsidRPr="00F931D4" w14:paraId="0A3ECFA6" w14:textId="77777777" w:rsidTr="007067DA">
        <w:tc>
          <w:tcPr>
            <w:tcW w:w="1696" w:type="dxa"/>
            <w:tcBorders>
              <w:top w:val="single" w:sz="4" w:space="0" w:color="auto"/>
            </w:tcBorders>
          </w:tcPr>
          <w:p w14:paraId="045FE97F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Barnish</w:t>
            </w:r>
          </w:p>
        </w:tc>
        <w:tc>
          <w:tcPr>
            <w:tcW w:w="1793" w:type="dxa"/>
            <w:tcBorders>
              <w:top w:val="single" w:sz="4" w:space="0" w:color="auto"/>
            </w:tcBorders>
          </w:tcPr>
          <w:p w14:paraId="6E8D6CE6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 xml:space="preserve">Recorded in participants’ homes </w:t>
            </w:r>
          </w:p>
        </w:tc>
        <w:tc>
          <w:tcPr>
            <w:tcW w:w="1861" w:type="dxa"/>
            <w:tcBorders>
              <w:top w:val="single" w:sz="4" w:space="0" w:color="auto"/>
            </w:tcBorders>
          </w:tcPr>
          <w:p w14:paraId="4297A37F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A blended presentation approach was used. The allocation of stimuli to assessors followed Latin Square and presentation order was randomised</w:t>
            </w:r>
          </w:p>
        </w:tc>
        <w:tc>
          <w:tcPr>
            <w:tcW w:w="1500" w:type="dxa"/>
            <w:tcBorders>
              <w:top w:val="single" w:sz="4" w:space="0" w:color="auto"/>
            </w:tcBorders>
          </w:tcPr>
          <w:p w14:paraId="4E68275D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In context</w:t>
            </w:r>
          </w:p>
        </w:tc>
        <w:tc>
          <w:tcPr>
            <w:tcW w:w="1791" w:type="dxa"/>
            <w:tcBorders>
              <w:top w:val="single" w:sz="4" w:space="0" w:color="auto"/>
            </w:tcBorders>
          </w:tcPr>
          <w:p w14:paraId="0CBAE7AA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64</w:t>
            </w:r>
          </w:p>
        </w:tc>
        <w:tc>
          <w:tcPr>
            <w:tcW w:w="1766" w:type="dxa"/>
            <w:tcBorders>
              <w:top w:val="single" w:sz="4" w:space="0" w:color="auto"/>
            </w:tcBorders>
          </w:tcPr>
          <w:p w14:paraId="7956262B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Staff or students of the University of East Anglia without expertise in speech disorders</w:t>
            </w:r>
          </w:p>
        </w:tc>
        <w:tc>
          <w:tcPr>
            <w:tcW w:w="1854" w:type="dxa"/>
            <w:tcBorders>
              <w:top w:val="single" w:sz="4" w:space="0" w:color="auto"/>
            </w:tcBorders>
          </w:tcPr>
          <w:p w14:paraId="79032F69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Transcription</w:t>
            </w:r>
          </w:p>
        </w:tc>
      </w:tr>
      <w:tr w:rsidR="00390DD9" w:rsidRPr="00F931D4" w14:paraId="67F28782" w14:textId="77777777" w:rsidTr="007067DA">
        <w:tc>
          <w:tcPr>
            <w:tcW w:w="1696" w:type="dxa"/>
          </w:tcPr>
          <w:p w14:paraId="26B0DA90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Coates</w:t>
            </w:r>
          </w:p>
        </w:tc>
        <w:tc>
          <w:tcPr>
            <w:tcW w:w="1793" w:type="dxa"/>
          </w:tcPr>
          <w:p w14:paraId="69BD962F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 xml:space="preserve">Recorded in participants’ homes </w:t>
            </w:r>
          </w:p>
        </w:tc>
        <w:tc>
          <w:tcPr>
            <w:tcW w:w="1861" w:type="dxa"/>
          </w:tcPr>
          <w:p w14:paraId="29377B0B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Not stated</w:t>
            </w:r>
          </w:p>
        </w:tc>
        <w:tc>
          <w:tcPr>
            <w:tcW w:w="1500" w:type="dxa"/>
          </w:tcPr>
          <w:p w14:paraId="50781309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In context and without context</w:t>
            </w:r>
          </w:p>
        </w:tc>
        <w:tc>
          <w:tcPr>
            <w:tcW w:w="1791" w:type="dxa"/>
          </w:tcPr>
          <w:p w14:paraId="297F2965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8</w:t>
            </w:r>
          </w:p>
        </w:tc>
        <w:tc>
          <w:tcPr>
            <w:tcW w:w="1766" w:type="dxa"/>
          </w:tcPr>
          <w:p w14:paraId="0E63DB77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Speech and language therapists</w:t>
            </w:r>
          </w:p>
        </w:tc>
        <w:tc>
          <w:tcPr>
            <w:tcW w:w="1854" w:type="dxa"/>
          </w:tcPr>
          <w:p w14:paraId="27E71A8E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Transcription</w:t>
            </w:r>
          </w:p>
        </w:tc>
      </w:tr>
      <w:tr w:rsidR="00390DD9" w:rsidRPr="00F931D4" w14:paraId="4C2FBA32" w14:textId="77777777" w:rsidTr="007067DA">
        <w:tc>
          <w:tcPr>
            <w:tcW w:w="1696" w:type="dxa"/>
          </w:tcPr>
          <w:p w14:paraId="5E4582D5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Donovan</w:t>
            </w:r>
          </w:p>
        </w:tc>
        <w:tc>
          <w:tcPr>
            <w:tcW w:w="1793" w:type="dxa"/>
          </w:tcPr>
          <w:p w14:paraId="2BB901D8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Recorded in participants’ homes (71/75) or in clinic (4/75)</w:t>
            </w:r>
          </w:p>
        </w:tc>
        <w:tc>
          <w:tcPr>
            <w:tcW w:w="1861" w:type="dxa"/>
          </w:tcPr>
          <w:p w14:paraId="7388747D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Not stated</w:t>
            </w:r>
          </w:p>
        </w:tc>
        <w:tc>
          <w:tcPr>
            <w:tcW w:w="1500" w:type="dxa"/>
          </w:tcPr>
          <w:p w14:paraId="54E9C204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In context</w:t>
            </w:r>
          </w:p>
        </w:tc>
        <w:tc>
          <w:tcPr>
            <w:tcW w:w="1791" w:type="dxa"/>
          </w:tcPr>
          <w:p w14:paraId="26C4EECB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3</w:t>
            </w:r>
          </w:p>
        </w:tc>
        <w:tc>
          <w:tcPr>
            <w:tcW w:w="1766" w:type="dxa"/>
          </w:tcPr>
          <w:p w14:paraId="6C09A554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Speech and language therapists</w:t>
            </w:r>
          </w:p>
        </w:tc>
        <w:tc>
          <w:tcPr>
            <w:tcW w:w="1854" w:type="dxa"/>
          </w:tcPr>
          <w:p w14:paraId="49188193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Transcription</w:t>
            </w:r>
          </w:p>
        </w:tc>
      </w:tr>
      <w:tr w:rsidR="00390DD9" w:rsidRPr="00F931D4" w14:paraId="75FB652D" w14:textId="77777777" w:rsidTr="007067DA">
        <w:tc>
          <w:tcPr>
            <w:tcW w:w="1696" w:type="dxa"/>
          </w:tcPr>
          <w:p w14:paraId="5E06E92D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Miller</w:t>
            </w:r>
          </w:p>
        </w:tc>
        <w:tc>
          <w:tcPr>
            <w:tcW w:w="1793" w:type="dxa"/>
          </w:tcPr>
          <w:p w14:paraId="4A2C5B75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 xml:space="preserve">Recorded in participants’ homes </w:t>
            </w:r>
          </w:p>
          <w:p w14:paraId="22BD77DD" w14:textId="77777777" w:rsidR="00390DD9" w:rsidRPr="00F931D4" w:rsidRDefault="00390DD9" w:rsidP="007067DA">
            <w:pPr>
              <w:rPr>
                <w:rFonts w:ascii="Arial" w:hAnsi="Arial" w:cs="Arial"/>
              </w:rPr>
            </w:pPr>
          </w:p>
          <w:p w14:paraId="59AC2363" w14:textId="77777777" w:rsidR="00390DD9" w:rsidRPr="00F931D4" w:rsidRDefault="00390DD9" w:rsidP="007067DA">
            <w:pPr>
              <w:rPr>
                <w:rFonts w:ascii="Arial" w:hAnsi="Arial" w:cs="Arial"/>
              </w:rPr>
            </w:pPr>
          </w:p>
          <w:p w14:paraId="3BD67F75" w14:textId="77777777" w:rsidR="00390DD9" w:rsidRPr="00F931D4" w:rsidRDefault="00390DD9" w:rsidP="007067DA">
            <w:pPr>
              <w:rPr>
                <w:rFonts w:ascii="Arial" w:hAnsi="Arial" w:cs="Arial"/>
              </w:rPr>
            </w:pPr>
          </w:p>
        </w:tc>
        <w:tc>
          <w:tcPr>
            <w:tcW w:w="1861" w:type="dxa"/>
          </w:tcPr>
          <w:p w14:paraId="2EE473F6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Each assessor was randomly assigned the recordings of 5 different speakers</w:t>
            </w:r>
          </w:p>
        </w:tc>
        <w:tc>
          <w:tcPr>
            <w:tcW w:w="1500" w:type="dxa"/>
          </w:tcPr>
          <w:p w14:paraId="0D4170A6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Without context</w:t>
            </w:r>
          </w:p>
        </w:tc>
        <w:tc>
          <w:tcPr>
            <w:tcW w:w="1791" w:type="dxa"/>
          </w:tcPr>
          <w:p w14:paraId="228B4056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3</w:t>
            </w:r>
          </w:p>
        </w:tc>
        <w:tc>
          <w:tcPr>
            <w:tcW w:w="1766" w:type="dxa"/>
          </w:tcPr>
          <w:p w14:paraId="532FE747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Assessors were unfamiliar with Parkinson’s disease</w:t>
            </w:r>
          </w:p>
        </w:tc>
        <w:tc>
          <w:tcPr>
            <w:tcW w:w="1854" w:type="dxa"/>
          </w:tcPr>
          <w:p w14:paraId="6FC865EF" w14:textId="77777777" w:rsidR="00390DD9" w:rsidRPr="00F931D4" w:rsidRDefault="00390DD9" w:rsidP="007067DA">
            <w:pPr>
              <w:rPr>
                <w:rFonts w:ascii="Arial" w:hAnsi="Arial" w:cs="Arial"/>
              </w:rPr>
            </w:pPr>
            <w:r w:rsidRPr="00F931D4">
              <w:rPr>
                <w:rFonts w:ascii="Arial" w:hAnsi="Arial" w:cs="Arial"/>
              </w:rPr>
              <w:t>Transcription</w:t>
            </w:r>
          </w:p>
        </w:tc>
      </w:tr>
    </w:tbl>
    <w:p w14:paraId="48656A28" w14:textId="77777777" w:rsidR="00390DD9" w:rsidRPr="00F931D4" w:rsidRDefault="00390DD9" w:rsidP="00390DD9"/>
    <w:p w14:paraId="65F38E36" w14:textId="77777777" w:rsidR="00390DD9" w:rsidRPr="00F931D4" w:rsidRDefault="00390DD9" w:rsidP="00907284">
      <w:pPr>
        <w:spacing w:line="480" w:lineRule="auto"/>
        <w:rPr>
          <w:rFonts w:ascii="Arial" w:hAnsi="Arial" w:cs="Arial"/>
          <w:b/>
          <w:sz w:val="24"/>
          <w:szCs w:val="24"/>
        </w:rPr>
        <w:sectPr w:rsidR="00390DD9" w:rsidRPr="00F931D4" w:rsidSect="001452A6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77C664CA" w14:textId="77777777" w:rsidR="00390DD9" w:rsidRPr="00F931D4" w:rsidRDefault="00390DD9" w:rsidP="00907284">
      <w:pPr>
        <w:spacing w:line="480" w:lineRule="auto"/>
        <w:rPr>
          <w:rFonts w:ascii="Arial" w:hAnsi="Arial" w:cs="Arial"/>
          <w:b/>
          <w:sz w:val="24"/>
          <w:szCs w:val="24"/>
        </w:rPr>
      </w:pPr>
    </w:p>
    <w:p w14:paraId="20C75208" w14:textId="02B9C974" w:rsidR="00101A47" w:rsidRPr="00F931D4" w:rsidRDefault="008932E6" w:rsidP="00907284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Figure legends</w:t>
      </w:r>
    </w:p>
    <w:p w14:paraId="41BF39F3" w14:textId="0B316A7A" w:rsidR="008932E6" w:rsidRPr="00F931D4" w:rsidRDefault="008932E6" w:rsidP="00907284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 xml:space="preserve">Figure 1. </w:t>
      </w:r>
      <w:r w:rsidR="008B7FA4" w:rsidRPr="00F931D4">
        <w:rPr>
          <w:rFonts w:ascii="Arial" w:hAnsi="Arial" w:cs="Arial"/>
          <w:b/>
          <w:sz w:val="24"/>
          <w:szCs w:val="24"/>
        </w:rPr>
        <w:t xml:space="preserve">PRISMA flow chart </w:t>
      </w:r>
    </w:p>
    <w:p w14:paraId="6389A624" w14:textId="77777777" w:rsidR="008B4F8B" w:rsidRPr="00F931D4" w:rsidRDefault="008B4F8B">
      <w:pPr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br w:type="page"/>
      </w:r>
    </w:p>
    <w:p w14:paraId="6799FF59" w14:textId="4DC7D718" w:rsidR="00866D82" w:rsidRPr="00F931D4" w:rsidRDefault="00C8363C" w:rsidP="002649B7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Figures</w:t>
      </w:r>
      <w:r w:rsidR="00366912" w:rsidRPr="00F931D4">
        <w:rPr>
          <w:rFonts w:ascii="Arial" w:hAnsi="Arial" w:cs="Arial"/>
          <w:b/>
          <w:sz w:val="24"/>
          <w:szCs w:val="24"/>
        </w:rPr>
        <w:t xml:space="preserve"> (600 dpi TIFF)</w:t>
      </w:r>
    </w:p>
    <w:p w14:paraId="19E5EDEC" w14:textId="24F31049" w:rsidR="00866D82" w:rsidRPr="00F931D4" w:rsidRDefault="00366912" w:rsidP="00866D82">
      <w:r w:rsidRPr="00F931D4">
        <w:rPr>
          <w:noProof/>
          <w:lang w:eastAsia="en-GB"/>
        </w:rPr>
        <w:drawing>
          <wp:inline distT="0" distB="0" distL="0" distR="0" wp14:anchorId="4BC477E5" wp14:editId="72875B56">
            <wp:extent cx="6276975" cy="5505450"/>
            <wp:effectExtent l="0" t="0" r="9525" b="0"/>
            <wp:docPr id="1" name="Picture 1" descr="H:\Maxwell Barnish - Research\Past research\2010-2013 Parkinson's communication\Systematic review\Dissemination\Submission\Fig 1 v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Maxwell Barnish - Research\Past research\2010-2013 Parkinson's communication\Systematic review\Dissemination\Submission\Fig 1 v4.t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975" cy="550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4378D7" w14:textId="77777777" w:rsidR="00866D82" w:rsidRPr="00F931D4" w:rsidRDefault="00866D82" w:rsidP="00907284">
      <w:pPr>
        <w:spacing w:line="480" w:lineRule="auto"/>
        <w:rPr>
          <w:rFonts w:ascii="Arial" w:hAnsi="Arial" w:cs="Arial"/>
          <w:b/>
          <w:sz w:val="24"/>
          <w:szCs w:val="24"/>
        </w:rPr>
      </w:pPr>
    </w:p>
    <w:p w14:paraId="693FE318" w14:textId="77777777" w:rsidR="00866D82" w:rsidRPr="00F931D4" w:rsidRDefault="00866D82" w:rsidP="00456EEF">
      <w:pPr>
        <w:spacing w:line="480" w:lineRule="auto"/>
        <w:ind w:firstLine="720"/>
        <w:rPr>
          <w:rFonts w:ascii="Arial" w:hAnsi="Arial" w:cs="Arial"/>
          <w:b/>
          <w:sz w:val="24"/>
          <w:szCs w:val="24"/>
        </w:rPr>
      </w:pPr>
    </w:p>
    <w:p w14:paraId="52F7FC11" w14:textId="77777777" w:rsidR="00866D82" w:rsidRPr="00F931D4" w:rsidRDefault="00866D82" w:rsidP="00456EEF">
      <w:pPr>
        <w:spacing w:line="480" w:lineRule="auto"/>
        <w:ind w:firstLine="720"/>
        <w:rPr>
          <w:rFonts w:ascii="Arial" w:hAnsi="Arial" w:cs="Arial"/>
          <w:b/>
          <w:sz w:val="24"/>
          <w:szCs w:val="24"/>
        </w:rPr>
      </w:pPr>
    </w:p>
    <w:p w14:paraId="0E8DF025" w14:textId="77777777" w:rsidR="00866D82" w:rsidRPr="00F931D4" w:rsidRDefault="00866D82" w:rsidP="00456EEF">
      <w:pPr>
        <w:spacing w:line="480" w:lineRule="auto"/>
        <w:ind w:firstLine="720"/>
        <w:rPr>
          <w:rFonts w:ascii="Arial" w:hAnsi="Arial" w:cs="Arial"/>
          <w:b/>
          <w:sz w:val="24"/>
          <w:szCs w:val="24"/>
        </w:rPr>
      </w:pPr>
    </w:p>
    <w:p w14:paraId="7642785B" w14:textId="77777777" w:rsidR="00866D82" w:rsidRPr="00F931D4" w:rsidRDefault="00866D82" w:rsidP="00456EEF">
      <w:pPr>
        <w:spacing w:line="480" w:lineRule="auto"/>
        <w:ind w:firstLine="720"/>
        <w:rPr>
          <w:rFonts w:ascii="Arial" w:hAnsi="Arial" w:cs="Arial"/>
          <w:b/>
          <w:sz w:val="24"/>
          <w:szCs w:val="24"/>
        </w:rPr>
      </w:pPr>
    </w:p>
    <w:p w14:paraId="44736A6E" w14:textId="77777777" w:rsidR="00315DA1" w:rsidRPr="00F931D4" w:rsidRDefault="00315DA1" w:rsidP="00E013FA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1AC6E2D1" w14:textId="77777777" w:rsidR="00315DA1" w:rsidRPr="00F931D4" w:rsidRDefault="00315DA1" w:rsidP="00E013FA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1C1C8AA5" w14:textId="56B31EE0" w:rsidR="005119F6" w:rsidRPr="00F931D4" w:rsidRDefault="004E17D8" w:rsidP="00E013FA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Supplementary data</w:t>
      </w:r>
    </w:p>
    <w:p w14:paraId="529820FA" w14:textId="419C652A" w:rsidR="005119F6" w:rsidRPr="00F931D4" w:rsidRDefault="00C041C4" w:rsidP="009663DE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Table of studies excluded at full-text screening with reasons</w:t>
      </w:r>
    </w:p>
    <w:tbl>
      <w:tblPr>
        <w:tblStyle w:val="TableGrid"/>
        <w:tblW w:w="100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2"/>
        <w:gridCol w:w="1329"/>
        <w:gridCol w:w="2358"/>
        <w:gridCol w:w="2071"/>
        <w:gridCol w:w="2460"/>
      </w:tblGrid>
      <w:tr w:rsidR="001304C6" w:rsidRPr="00F931D4" w14:paraId="440FCB3B" w14:textId="77777777" w:rsidTr="009621C1">
        <w:trPr>
          <w:trHeight w:val="542"/>
        </w:trPr>
        <w:tc>
          <w:tcPr>
            <w:tcW w:w="1842" w:type="dxa"/>
            <w:tcBorders>
              <w:bottom w:val="single" w:sz="4" w:space="0" w:color="auto"/>
            </w:tcBorders>
          </w:tcPr>
          <w:p w14:paraId="18652143" w14:textId="36558E8C" w:rsidR="005577B3" w:rsidRPr="00F931D4" w:rsidRDefault="005577B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First author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AB9CD2B" w14:textId="46E9D9B6" w:rsidR="005577B3" w:rsidRPr="00F931D4" w:rsidRDefault="005577B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Year</w:t>
            </w:r>
          </w:p>
        </w:tc>
        <w:tc>
          <w:tcPr>
            <w:tcW w:w="2358" w:type="dxa"/>
            <w:tcBorders>
              <w:bottom w:val="single" w:sz="4" w:space="0" w:color="auto"/>
            </w:tcBorders>
          </w:tcPr>
          <w:p w14:paraId="0F43AB98" w14:textId="584F0E34" w:rsidR="005577B3" w:rsidRPr="00F931D4" w:rsidRDefault="005577B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Title</w:t>
            </w:r>
          </w:p>
        </w:tc>
        <w:tc>
          <w:tcPr>
            <w:tcW w:w="2071" w:type="dxa"/>
            <w:tcBorders>
              <w:bottom w:val="single" w:sz="4" w:space="0" w:color="auto"/>
            </w:tcBorders>
          </w:tcPr>
          <w:p w14:paraId="4500F5EA" w14:textId="0601D48C" w:rsidR="005577B3" w:rsidRPr="00F931D4" w:rsidRDefault="005577B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Publication details</w:t>
            </w:r>
          </w:p>
        </w:tc>
        <w:tc>
          <w:tcPr>
            <w:tcW w:w="2460" w:type="dxa"/>
            <w:tcBorders>
              <w:bottom w:val="single" w:sz="4" w:space="0" w:color="auto"/>
            </w:tcBorders>
          </w:tcPr>
          <w:p w14:paraId="50E6DF42" w14:textId="2005D596" w:rsidR="005577B3" w:rsidRPr="00F931D4" w:rsidRDefault="005577B3" w:rsidP="00E013FA">
            <w:pPr>
              <w:rPr>
                <w:rFonts w:ascii="Arial" w:hAnsi="Arial" w:cs="Arial"/>
                <w:b/>
                <w:sz w:val="24"/>
                <w:szCs w:val="24"/>
                <w:vertAlign w:val="subscript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 xml:space="preserve">Reason for </w:t>
            </w:r>
            <w:proofErr w:type="spellStart"/>
            <w:r w:rsidRPr="00F931D4">
              <w:rPr>
                <w:rFonts w:ascii="Arial" w:hAnsi="Arial" w:cs="Arial"/>
                <w:b/>
                <w:sz w:val="24"/>
                <w:szCs w:val="24"/>
              </w:rPr>
              <w:t>exclusion</w:t>
            </w:r>
            <w:r w:rsidR="003211DB" w:rsidRPr="00F931D4">
              <w:rPr>
                <w:rFonts w:ascii="Arial" w:hAnsi="Arial" w:cs="Arial"/>
                <w:b/>
                <w:sz w:val="24"/>
                <w:szCs w:val="24"/>
                <w:vertAlign w:val="subscript"/>
              </w:rPr>
              <w:t>a</w:t>
            </w:r>
            <w:proofErr w:type="spellEnd"/>
          </w:p>
        </w:tc>
      </w:tr>
      <w:tr w:rsidR="001304C6" w:rsidRPr="00F931D4" w14:paraId="601F46A3" w14:textId="77777777" w:rsidTr="009621C1">
        <w:trPr>
          <w:trHeight w:val="271"/>
        </w:trPr>
        <w:tc>
          <w:tcPr>
            <w:tcW w:w="1842" w:type="dxa"/>
            <w:tcBorders>
              <w:top w:val="single" w:sz="4" w:space="0" w:color="auto"/>
            </w:tcBorders>
          </w:tcPr>
          <w:p w14:paraId="2CF4719F" w14:textId="3773EBEA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Anderson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38B7BCC6" w14:textId="752E4307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2358" w:type="dxa"/>
            <w:tcBorders>
              <w:top w:val="single" w:sz="4" w:space="0" w:color="auto"/>
            </w:tcBorders>
          </w:tcPr>
          <w:p w14:paraId="440DD63D" w14:textId="1B1563D1" w:rsidR="005577B3" w:rsidRPr="00F931D4" w:rsidRDefault="008E53E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Social problem solving, social cognition</w:t>
            </w:r>
            <w:r w:rsidR="00316882" w:rsidRPr="00F931D4">
              <w:rPr>
                <w:rFonts w:ascii="Arial" w:hAnsi="Arial" w:cs="Arial"/>
                <w:sz w:val="24"/>
                <w:szCs w:val="24"/>
              </w:rPr>
              <w:t>, and mild cognitive impairment in Parkinson’s disease</w:t>
            </w:r>
          </w:p>
        </w:tc>
        <w:tc>
          <w:tcPr>
            <w:tcW w:w="2071" w:type="dxa"/>
            <w:tcBorders>
              <w:top w:val="single" w:sz="4" w:space="0" w:color="auto"/>
            </w:tcBorders>
          </w:tcPr>
          <w:p w14:paraId="7BD1D3DD" w14:textId="3CC5D8C3" w:rsidR="005577B3" w:rsidRPr="00F931D4" w:rsidRDefault="00316882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Behav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Neurosci</w:t>
            </w:r>
            <w:proofErr w:type="spellEnd"/>
            <w:r w:rsidR="00E54974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C5E54" w:rsidRPr="00F931D4">
              <w:rPr>
                <w:rFonts w:ascii="Arial" w:hAnsi="Arial" w:cs="Arial"/>
                <w:sz w:val="24"/>
                <w:szCs w:val="24"/>
              </w:rPr>
              <w:t>127(2): 184-92</w:t>
            </w:r>
          </w:p>
        </w:tc>
        <w:tc>
          <w:tcPr>
            <w:tcW w:w="2460" w:type="dxa"/>
            <w:tcBorders>
              <w:top w:val="single" w:sz="4" w:space="0" w:color="auto"/>
            </w:tcBorders>
          </w:tcPr>
          <w:p w14:paraId="3BB9C09E" w14:textId="18F3D6CF" w:rsidR="005577B3" w:rsidRPr="00F931D4" w:rsidRDefault="00EA7F9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</w:t>
            </w:r>
            <w:r w:rsidR="001304C6" w:rsidRPr="00F931D4">
              <w:rPr>
                <w:rFonts w:ascii="Arial" w:hAnsi="Arial" w:cs="Arial"/>
                <w:sz w:val="24"/>
                <w:szCs w:val="24"/>
              </w:rPr>
              <w:t xml:space="preserve">everyday </w:t>
            </w:r>
            <w:r w:rsidRPr="00F931D4">
              <w:rPr>
                <w:rFonts w:ascii="Arial" w:hAnsi="Arial" w:cs="Arial"/>
                <w:sz w:val="24"/>
                <w:szCs w:val="24"/>
              </w:rPr>
              <w:t>communication</w:t>
            </w:r>
            <w:r w:rsidR="001304C6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1304C6" w:rsidRPr="00F931D4" w14:paraId="77E59D39" w14:textId="77777777" w:rsidTr="009621C1">
        <w:trPr>
          <w:trHeight w:val="271"/>
        </w:trPr>
        <w:tc>
          <w:tcPr>
            <w:tcW w:w="1842" w:type="dxa"/>
          </w:tcPr>
          <w:p w14:paraId="2AE5C1DE" w14:textId="73A8440B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Ash</w:t>
            </w:r>
          </w:p>
        </w:tc>
        <w:tc>
          <w:tcPr>
            <w:tcW w:w="1329" w:type="dxa"/>
          </w:tcPr>
          <w:p w14:paraId="4B4B35A5" w14:textId="19474C57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2358" w:type="dxa"/>
          </w:tcPr>
          <w:p w14:paraId="048DC9B4" w14:textId="089839E9" w:rsidR="005577B3" w:rsidRPr="00F931D4" w:rsidRDefault="001E4E8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The organization and anatomy of narrative comprehension and expression in Lewy body </w:t>
            </w:r>
            <w:r w:rsidR="00C00EC7" w:rsidRPr="00F931D4">
              <w:rPr>
                <w:rFonts w:ascii="Arial" w:hAnsi="Arial" w:cs="Arial"/>
                <w:sz w:val="24"/>
                <w:szCs w:val="24"/>
              </w:rPr>
              <w:t>spectrum disorders</w:t>
            </w:r>
          </w:p>
        </w:tc>
        <w:tc>
          <w:tcPr>
            <w:tcW w:w="2071" w:type="dxa"/>
          </w:tcPr>
          <w:p w14:paraId="1F55C62C" w14:textId="2F3A628B" w:rsidR="005577B3" w:rsidRPr="00F931D4" w:rsidRDefault="00280F3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Neuropsychology </w:t>
            </w:r>
            <w:r w:rsidR="00154F12" w:rsidRPr="00F931D4">
              <w:rPr>
                <w:rFonts w:ascii="Arial" w:hAnsi="Arial" w:cs="Arial"/>
                <w:sz w:val="24"/>
                <w:szCs w:val="24"/>
              </w:rPr>
              <w:t>26(3): 368-384</w:t>
            </w:r>
          </w:p>
        </w:tc>
        <w:tc>
          <w:tcPr>
            <w:tcW w:w="2460" w:type="dxa"/>
          </w:tcPr>
          <w:p w14:paraId="38A0478C" w14:textId="7A4FD216" w:rsidR="005577B3" w:rsidRPr="00F931D4" w:rsidRDefault="001304C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1304C6" w:rsidRPr="00F931D4" w14:paraId="2AFFF203" w14:textId="77777777" w:rsidTr="009621C1">
        <w:trPr>
          <w:trHeight w:val="284"/>
        </w:trPr>
        <w:tc>
          <w:tcPr>
            <w:tcW w:w="1842" w:type="dxa"/>
          </w:tcPr>
          <w:p w14:paraId="3ECD8BF8" w14:textId="5F67E0C7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Baylor</w:t>
            </w:r>
          </w:p>
        </w:tc>
        <w:tc>
          <w:tcPr>
            <w:tcW w:w="1329" w:type="dxa"/>
          </w:tcPr>
          <w:p w14:paraId="6E7F7119" w14:textId="2F271EF1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2358" w:type="dxa"/>
          </w:tcPr>
          <w:p w14:paraId="13B7C4BF" w14:textId="6182EAD8" w:rsidR="005577B3" w:rsidRPr="00F931D4" w:rsidRDefault="00C86F1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A qualitative </w:t>
            </w:r>
            <w:r w:rsidR="006678B3" w:rsidRPr="00F931D4">
              <w:rPr>
                <w:rFonts w:ascii="Arial" w:hAnsi="Arial" w:cs="Arial"/>
                <w:sz w:val="24"/>
                <w:szCs w:val="24"/>
              </w:rPr>
              <w:t xml:space="preserve">study of interference </w:t>
            </w:r>
            <w:r w:rsidR="00955E6A" w:rsidRPr="00F931D4">
              <w:rPr>
                <w:rFonts w:ascii="Arial" w:hAnsi="Arial" w:cs="Arial"/>
                <w:sz w:val="24"/>
                <w:szCs w:val="24"/>
              </w:rPr>
              <w:t xml:space="preserve">with communicative </w:t>
            </w:r>
            <w:r w:rsidR="006A703B" w:rsidRPr="00F931D4">
              <w:rPr>
                <w:rFonts w:ascii="Arial" w:hAnsi="Arial" w:cs="Arial"/>
                <w:sz w:val="24"/>
                <w:szCs w:val="24"/>
              </w:rPr>
              <w:t xml:space="preserve">participation across </w:t>
            </w:r>
            <w:r w:rsidR="00DE75D4" w:rsidRPr="00F931D4">
              <w:rPr>
                <w:rFonts w:ascii="Arial" w:hAnsi="Arial" w:cs="Arial"/>
                <w:sz w:val="24"/>
                <w:szCs w:val="24"/>
              </w:rPr>
              <w:t xml:space="preserve">communication disorders </w:t>
            </w:r>
            <w:r w:rsidR="00640726" w:rsidRPr="00F931D4">
              <w:rPr>
                <w:rFonts w:ascii="Arial" w:hAnsi="Arial" w:cs="Arial"/>
                <w:sz w:val="24"/>
                <w:szCs w:val="24"/>
              </w:rPr>
              <w:t>in adults</w:t>
            </w:r>
          </w:p>
        </w:tc>
        <w:tc>
          <w:tcPr>
            <w:tcW w:w="2071" w:type="dxa"/>
          </w:tcPr>
          <w:p w14:paraId="2A22BB47" w14:textId="56BB19F7" w:rsidR="005577B3" w:rsidRPr="00F931D4" w:rsidRDefault="00126A87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Am J Speech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Pathol</w:t>
            </w:r>
            <w:proofErr w:type="spellEnd"/>
            <w:r w:rsidR="00344CC1" w:rsidRPr="00F931D4">
              <w:rPr>
                <w:rFonts w:ascii="Arial" w:hAnsi="Arial" w:cs="Arial"/>
                <w:sz w:val="24"/>
                <w:szCs w:val="24"/>
              </w:rPr>
              <w:t xml:space="preserve"> 20(4): 269-87</w:t>
            </w:r>
          </w:p>
        </w:tc>
        <w:tc>
          <w:tcPr>
            <w:tcW w:w="2460" w:type="dxa"/>
          </w:tcPr>
          <w:p w14:paraId="11775B8D" w14:textId="03EF3C4E" w:rsidR="005577B3" w:rsidRPr="00F931D4" w:rsidRDefault="006C2A1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 explicit linkage of </w:t>
            </w:r>
            <w:r w:rsidR="00F55056" w:rsidRPr="00F931D4">
              <w:rPr>
                <w:rFonts w:ascii="Arial" w:hAnsi="Arial" w:cs="Arial"/>
                <w:sz w:val="24"/>
                <w:szCs w:val="24"/>
              </w:rPr>
              <w:t xml:space="preserve">either cognitive status or </w:t>
            </w:r>
            <w:r w:rsidR="001F0791" w:rsidRPr="00F931D4">
              <w:rPr>
                <w:rFonts w:ascii="Arial" w:hAnsi="Arial" w:cs="Arial"/>
                <w:sz w:val="24"/>
                <w:szCs w:val="24"/>
              </w:rPr>
              <w:t>intelligibility to communicative outcomes</w:t>
            </w:r>
          </w:p>
        </w:tc>
      </w:tr>
      <w:tr w:rsidR="001304C6" w:rsidRPr="00F931D4" w14:paraId="526F20D9" w14:textId="77777777" w:rsidTr="009621C1">
        <w:trPr>
          <w:trHeight w:val="271"/>
        </w:trPr>
        <w:tc>
          <w:tcPr>
            <w:tcW w:w="1842" w:type="dxa"/>
          </w:tcPr>
          <w:p w14:paraId="37F42300" w14:textId="0D51C1E2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Berg</w:t>
            </w:r>
          </w:p>
        </w:tc>
        <w:tc>
          <w:tcPr>
            <w:tcW w:w="1329" w:type="dxa"/>
          </w:tcPr>
          <w:p w14:paraId="2BEF7C89" w14:textId="1487B8FF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2003</w:t>
            </w:r>
          </w:p>
        </w:tc>
        <w:tc>
          <w:tcPr>
            <w:tcW w:w="2358" w:type="dxa"/>
          </w:tcPr>
          <w:p w14:paraId="7F53B2B4" w14:textId="7860B12E" w:rsidR="005577B3" w:rsidRPr="00F931D4" w:rsidRDefault="00C1417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High-level language </w:t>
            </w:r>
            <w:r w:rsidR="00BA5F62" w:rsidRPr="00F931D4">
              <w:rPr>
                <w:rFonts w:ascii="Arial" w:hAnsi="Arial" w:cs="Arial"/>
                <w:sz w:val="24"/>
                <w:szCs w:val="24"/>
              </w:rPr>
              <w:t xml:space="preserve">difficulties in </w:t>
            </w:r>
          </w:p>
        </w:tc>
        <w:tc>
          <w:tcPr>
            <w:tcW w:w="2071" w:type="dxa"/>
          </w:tcPr>
          <w:p w14:paraId="1D895CD4" w14:textId="7BE749D4" w:rsidR="005577B3" w:rsidRPr="00F931D4" w:rsidRDefault="003B368F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Clin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Linguist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Phon</w:t>
            </w:r>
            <w:proofErr w:type="spellEnd"/>
            <w:r w:rsidR="00FD4306" w:rsidRPr="00F931D4">
              <w:rPr>
                <w:rFonts w:ascii="Arial" w:hAnsi="Arial" w:cs="Arial"/>
                <w:sz w:val="24"/>
                <w:szCs w:val="24"/>
              </w:rPr>
              <w:t xml:space="preserve"> 17(1): 63-80</w:t>
            </w:r>
          </w:p>
        </w:tc>
        <w:tc>
          <w:tcPr>
            <w:tcW w:w="2460" w:type="dxa"/>
          </w:tcPr>
          <w:p w14:paraId="39BAE850" w14:textId="468B167B" w:rsidR="005577B3" w:rsidRPr="00F931D4" w:rsidRDefault="000F5AD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1304C6" w:rsidRPr="00F931D4" w14:paraId="4B52006D" w14:textId="77777777" w:rsidTr="009621C1">
        <w:trPr>
          <w:trHeight w:val="271"/>
        </w:trPr>
        <w:tc>
          <w:tcPr>
            <w:tcW w:w="1842" w:type="dxa"/>
          </w:tcPr>
          <w:p w14:paraId="0C4C123B" w14:textId="2FEDF255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Brown</w:t>
            </w:r>
          </w:p>
        </w:tc>
        <w:tc>
          <w:tcPr>
            <w:tcW w:w="1329" w:type="dxa"/>
          </w:tcPr>
          <w:p w14:paraId="5D641C67" w14:textId="56767E8A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2358" w:type="dxa"/>
          </w:tcPr>
          <w:p w14:paraId="76B1C78E" w14:textId="03FE058D" w:rsidR="005577B3" w:rsidRPr="00F931D4" w:rsidRDefault="00D17B0F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Social </w:t>
            </w:r>
            <w:r w:rsidR="00C251CA" w:rsidRPr="00F931D4">
              <w:rPr>
                <w:rFonts w:ascii="Arial" w:hAnsi="Arial" w:cs="Arial"/>
                <w:sz w:val="24"/>
                <w:szCs w:val="24"/>
              </w:rPr>
              <w:t xml:space="preserve">participation and speech impairment in </w:t>
            </w:r>
            <w:r w:rsidR="002E26C9" w:rsidRPr="00F931D4">
              <w:rPr>
                <w:rFonts w:ascii="Arial" w:hAnsi="Arial" w:cs="Arial"/>
                <w:sz w:val="24"/>
                <w:szCs w:val="24"/>
              </w:rPr>
              <w:t>Parkinson’s disease</w:t>
            </w:r>
          </w:p>
        </w:tc>
        <w:tc>
          <w:tcPr>
            <w:tcW w:w="2071" w:type="dxa"/>
          </w:tcPr>
          <w:p w14:paraId="64A27362" w14:textId="757181F2" w:rsidR="005577B3" w:rsidRPr="00F931D4" w:rsidRDefault="00D9670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Med Speech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Pathol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20(4): 30-35</w:t>
            </w:r>
          </w:p>
        </w:tc>
        <w:tc>
          <w:tcPr>
            <w:tcW w:w="2460" w:type="dxa"/>
          </w:tcPr>
          <w:p w14:paraId="473159E2" w14:textId="61BC67C1" w:rsidR="005577B3" w:rsidRPr="00F931D4" w:rsidRDefault="000F5AD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everyday communication </w:t>
            </w:r>
          </w:p>
        </w:tc>
      </w:tr>
      <w:tr w:rsidR="001304C6" w:rsidRPr="00F931D4" w14:paraId="1BEE269E" w14:textId="77777777" w:rsidTr="009621C1">
        <w:trPr>
          <w:trHeight w:val="271"/>
        </w:trPr>
        <w:tc>
          <w:tcPr>
            <w:tcW w:w="1842" w:type="dxa"/>
          </w:tcPr>
          <w:p w14:paraId="23E740D2" w14:textId="60DA61A4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Calne</w:t>
            </w:r>
            <w:proofErr w:type="spellEnd"/>
          </w:p>
        </w:tc>
        <w:tc>
          <w:tcPr>
            <w:tcW w:w="1329" w:type="dxa"/>
          </w:tcPr>
          <w:p w14:paraId="79AE8F5A" w14:textId="34E0B150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2003</w:t>
            </w:r>
          </w:p>
        </w:tc>
        <w:tc>
          <w:tcPr>
            <w:tcW w:w="2358" w:type="dxa"/>
          </w:tcPr>
          <w:p w14:paraId="75A0D89C" w14:textId="787D8386" w:rsidR="005577B3" w:rsidRPr="00F931D4" w:rsidRDefault="004A4C9F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3308B" w:rsidRPr="00F931D4">
              <w:rPr>
                <w:rFonts w:ascii="Arial" w:hAnsi="Arial" w:cs="Arial"/>
                <w:sz w:val="24"/>
                <w:szCs w:val="24"/>
              </w:rPr>
              <w:t xml:space="preserve">psychosocial impact of </w:t>
            </w:r>
            <w:r w:rsidR="00943F64" w:rsidRPr="00F931D4">
              <w:rPr>
                <w:rFonts w:ascii="Arial" w:hAnsi="Arial" w:cs="Arial"/>
                <w:sz w:val="24"/>
                <w:szCs w:val="24"/>
              </w:rPr>
              <w:t>late-stage Parkinson’s disease</w:t>
            </w:r>
          </w:p>
        </w:tc>
        <w:tc>
          <w:tcPr>
            <w:tcW w:w="2071" w:type="dxa"/>
          </w:tcPr>
          <w:p w14:paraId="38BE7272" w14:textId="10AE467D" w:rsidR="005577B3" w:rsidRPr="00F931D4" w:rsidRDefault="00F03EC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Neurosci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Nurs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D57C3" w:rsidRPr="00F931D4">
              <w:rPr>
                <w:rFonts w:ascii="Arial" w:hAnsi="Arial" w:cs="Arial"/>
                <w:sz w:val="24"/>
                <w:szCs w:val="24"/>
              </w:rPr>
              <w:t>35(6): 306-13</w:t>
            </w:r>
          </w:p>
        </w:tc>
        <w:tc>
          <w:tcPr>
            <w:tcW w:w="2460" w:type="dxa"/>
          </w:tcPr>
          <w:p w14:paraId="7D3957E7" w14:textId="5010C721" w:rsidR="005577B3" w:rsidRPr="00F931D4" w:rsidRDefault="000F5AD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Article type </w:t>
            </w:r>
          </w:p>
        </w:tc>
      </w:tr>
      <w:tr w:rsidR="001304C6" w:rsidRPr="00F931D4" w14:paraId="0243ECB0" w14:textId="77777777" w:rsidTr="009621C1">
        <w:trPr>
          <w:trHeight w:val="271"/>
        </w:trPr>
        <w:tc>
          <w:tcPr>
            <w:tcW w:w="1842" w:type="dxa"/>
          </w:tcPr>
          <w:p w14:paraId="1A4C2BE1" w14:textId="5BA2C16F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Donovan </w:t>
            </w:r>
          </w:p>
        </w:tc>
        <w:tc>
          <w:tcPr>
            <w:tcW w:w="1329" w:type="dxa"/>
          </w:tcPr>
          <w:p w14:paraId="773C1E38" w14:textId="0DE3AC6C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2007</w:t>
            </w:r>
          </w:p>
        </w:tc>
        <w:tc>
          <w:tcPr>
            <w:tcW w:w="2358" w:type="dxa"/>
          </w:tcPr>
          <w:p w14:paraId="1F3908C7" w14:textId="1DD896EE" w:rsidR="005577B3" w:rsidRPr="00F931D4" w:rsidRDefault="000C1AA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The communicative effectiveness survey</w:t>
            </w:r>
            <w:r w:rsidR="00721986" w:rsidRPr="00F931D4">
              <w:rPr>
                <w:rFonts w:ascii="Arial" w:hAnsi="Arial" w:cs="Arial"/>
                <w:sz w:val="24"/>
                <w:szCs w:val="24"/>
              </w:rPr>
              <w:t>: I</w:t>
            </w:r>
            <w:r w:rsidR="00980561" w:rsidRPr="00F931D4">
              <w:rPr>
                <w:rFonts w:ascii="Arial" w:hAnsi="Arial" w:cs="Arial"/>
                <w:sz w:val="24"/>
                <w:szCs w:val="24"/>
              </w:rPr>
              <w:t xml:space="preserve">nvestigating </w:t>
            </w:r>
            <w:r w:rsidR="00F24354" w:rsidRPr="00F931D4">
              <w:rPr>
                <w:rFonts w:ascii="Arial" w:hAnsi="Arial" w:cs="Arial"/>
                <w:sz w:val="24"/>
                <w:szCs w:val="24"/>
              </w:rPr>
              <w:t xml:space="preserve">its item-level </w:t>
            </w:r>
            <w:r w:rsidR="00FA787D" w:rsidRPr="00F931D4">
              <w:rPr>
                <w:rFonts w:ascii="Arial" w:hAnsi="Arial" w:cs="Arial"/>
                <w:sz w:val="24"/>
                <w:szCs w:val="24"/>
              </w:rPr>
              <w:t xml:space="preserve">psychometric </w:t>
            </w:r>
            <w:r w:rsidR="00361C66" w:rsidRPr="00F931D4">
              <w:rPr>
                <w:rFonts w:ascii="Arial" w:hAnsi="Arial" w:cs="Arial"/>
                <w:sz w:val="24"/>
                <w:szCs w:val="24"/>
              </w:rPr>
              <w:t>properties</w:t>
            </w:r>
          </w:p>
        </w:tc>
        <w:tc>
          <w:tcPr>
            <w:tcW w:w="2071" w:type="dxa"/>
          </w:tcPr>
          <w:p w14:paraId="58602F1F" w14:textId="1E4AB6B5" w:rsidR="005577B3" w:rsidRPr="00F931D4" w:rsidRDefault="00361C6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Med Speech Lang </w:t>
            </w:r>
            <w:proofErr w:type="spellStart"/>
            <w:r w:rsidR="00695D8C" w:rsidRPr="00F931D4">
              <w:rPr>
                <w:rFonts w:ascii="Arial" w:hAnsi="Arial" w:cs="Arial"/>
                <w:sz w:val="24"/>
                <w:szCs w:val="24"/>
              </w:rPr>
              <w:t>Pathol</w:t>
            </w:r>
            <w:proofErr w:type="spellEnd"/>
            <w:r w:rsidR="00695D8C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4DEF" w:rsidRPr="00F931D4">
              <w:rPr>
                <w:rFonts w:ascii="Arial" w:hAnsi="Arial" w:cs="Arial"/>
                <w:sz w:val="24"/>
                <w:szCs w:val="24"/>
              </w:rPr>
              <w:t>15(4): 433-47</w:t>
            </w:r>
          </w:p>
        </w:tc>
        <w:tc>
          <w:tcPr>
            <w:tcW w:w="2460" w:type="dxa"/>
          </w:tcPr>
          <w:p w14:paraId="7CFC9DF0" w14:textId="6F086ADA" w:rsidR="005577B3" w:rsidRPr="00F931D4" w:rsidRDefault="0097398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explicit linkage of either cognitive status or intelligibility to communicative outcomes</w:t>
            </w:r>
          </w:p>
        </w:tc>
      </w:tr>
      <w:tr w:rsidR="001304C6" w:rsidRPr="00F931D4" w14:paraId="340F59BB" w14:textId="77777777" w:rsidTr="009621C1">
        <w:trPr>
          <w:trHeight w:val="271"/>
        </w:trPr>
        <w:tc>
          <w:tcPr>
            <w:tcW w:w="1842" w:type="dxa"/>
          </w:tcPr>
          <w:p w14:paraId="6DCAFA32" w14:textId="581E5937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Fusegi</w:t>
            </w:r>
            <w:proofErr w:type="spellEnd"/>
          </w:p>
        </w:tc>
        <w:tc>
          <w:tcPr>
            <w:tcW w:w="1329" w:type="dxa"/>
          </w:tcPr>
          <w:p w14:paraId="1EED3D43" w14:textId="1F517849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2358" w:type="dxa"/>
          </w:tcPr>
          <w:p w14:paraId="63AA6677" w14:textId="4FE44109" w:rsidR="005577B3" w:rsidRPr="00F931D4" w:rsidRDefault="004262C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The Unrelated Communication Interlude (UCI) – An automatic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behavior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phenomenon in </w:t>
            </w:r>
            <w:r w:rsidR="001C4C29" w:rsidRPr="00F931D4">
              <w:rPr>
                <w:rFonts w:ascii="Arial" w:hAnsi="Arial" w:cs="Arial"/>
                <w:sz w:val="24"/>
                <w:szCs w:val="24"/>
              </w:rPr>
              <w:t>Parkinson’s disease</w:t>
            </w:r>
          </w:p>
        </w:tc>
        <w:tc>
          <w:tcPr>
            <w:tcW w:w="2071" w:type="dxa"/>
          </w:tcPr>
          <w:p w14:paraId="0E53F8CD" w14:textId="013A62B2" w:rsidR="005577B3" w:rsidRPr="00F931D4" w:rsidRDefault="0005038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Parkinsonism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Relat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Disord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7645" w:rsidRPr="00F931D4">
              <w:rPr>
                <w:rFonts w:ascii="Arial" w:hAnsi="Arial" w:cs="Arial"/>
                <w:sz w:val="24"/>
                <w:szCs w:val="24"/>
              </w:rPr>
              <w:t>18(8): 986-9</w:t>
            </w:r>
          </w:p>
        </w:tc>
        <w:tc>
          <w:tcPr>
            <w:tcW w:w="2460" w:type="dxa"/>
          </w:tcPr>
          <w:p w14:paraId="467C928F" w14:textId="4F07A7D2" w:rsidR="005577B3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1304C6" w:rsidRPr="00F931D4" w14:paraId="6059DEB3" w14:textId="77777777" w:rsidTr="009621C1">
        <w:trPr>
          <w:trHeight w:val="271"/>
        </w:trPr>
        <w:tc>
          <w:tcPr>
            <w:tcW w:w="1842" w:type="dxa"/>
          </w:tcPr>
          <w:p w14:paraId="2B3EB919" w14:textId="26568FA8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Griffiths</w:t>
            </w:r>
          </w:p>
        </w:tc>
        <w:tc>
          <w:tcPr>
            <w:tcW w:w="1329" w:type="dxa"/>
          </w:tcPr>
          <w:p w14:paraId="204FB559" w14:textId="61D1ED6E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2358" w:type="dxa"/>
          </w:tcPr>
          <w:p w14:paraId="2CF379F1" w14:textId="6C5D6A8C" w:rsidR="005577B3" w:rsidRPr="00F931D4" w:rsidRDefault="00AD222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Potential causes and cons</w:t>
            </w:r>
            <w:r w:rsidR="00F35BF2" w:rsidRPr="00F931D4">
              <w:rPr>
                <w:rFonts w:ascii="Arial" w:hAnsi="Arial" w:cs="Arial"/>
                <w:sz w:val="24"/>
                <w:szCs w:val="24"/>
              </w:rPr>
              <w:t>equences of overlap in talk between speakers with Parkinson’s disease and their familiar conversation partners</w:t>
            </w:r>
          </w:p>
        </w:tc>
        <w:tc>
          <w:tcPr>
            <w:tcW w:w="2071" w:type="dxa"/>
          </w:tcPr>
          <w:p w14:paraId="2CECD2D4" w14:textId="7D105E7D" w:rsidR="005577B3" w:rsidRPr="00F931D4" w:rsidRDefault="001C5CF5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Semin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Speech Lang 33(1): 27-43</w:t>
            </w:r>
          </w:p>
        </w:tc>
        <w:tc>
          <w:tcPr>
            <w:tcW w:w="2460" w:type="dxa"/>
          </w:tcPr>
          <w:p w14:paraId="1460CB09" w14:textId="58BF683B" w:rsidR="005577B3" w:rsidRPr="00F931D4" w:rsidRDefault="00721E3F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 explicit linkage of </w:t>
            </w:r>
            <w:r w:rsidR="00B41296" w:rsidRPr="00F931D4">
              <w:rPr>
                <w:rFonts w:ascii="Arial" w:hAnsi="Arial" w:cs="Arial"/>
                <w:sz w:val="24"/>
                <w:szCs w:val="24"/>
              </w:rPr>
              <w:t xml:space="preserve">either </w:t>
            </w:r>
            <w:r w:rsidR="000473D5" w:rsidRPr="00F931D4">
              <w:rPr>
                <w:rFonts w:ascii="Arial" w:hAnsi="Arial" w:cs="Arial"/>
                <w:sz w:val="24"/>
                <w:szCs w:val="24"/>
              </w:rPr>
              <w:t xml:space="preserve">cognitive status or intelligibility to </w:t>
            </w:r>
            <w:r w:rsidR="00E7343A" w:rsidRPr="00F931D4">
              <w:rPr>
                <w:rFonts w:ascii="Arial" w:hAnsi="Arial" w:cs="Arial"/>
                <w:sz w:val="24"/>
                <w:szCs w:val="24"/>
              </w:rPr>
              <w:t>communicative outcomes</w:t>
            </w:r>
          </w:p>
        </w:tc>
      </w:tr>
      <w:tr w:rsidR="001304C6" w:rsidRPr="00F931D4" w14:paraId="29995AD0" w14:textId="77777777" w:rsidTr="009621C1">
        <w:trPr>
          <w:trHeight w:val="271"/>
        </w:trPr>
        <w:tc>
          <w:tcPr>
            <w:tcW w:w="1842" w:type="dxa"/>
          </w:tcPr>
          <w:p w14:paraId="668CE2EE" w14:textId="074658BA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Holtgraves</w:t>
            </w:r>
            <w:proofErr w:type="spellEnd"/>
          </w:p>
        </w:tc>
        <w:tc>
          <w:tcPr>
            <w:tcW w:w="1329" w:type="dxa"/>
          </w:tcPr>
          <w:p w14:paraId="45EAC1AB" w14:textId="30C67DC9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2010a</w:t>
            </w:r>
          </w:p>
        </w:tc>
        <w:tc>
          <w:tcPr>
            <w:tcW w:w="2358" w:type="dxa"/>
          </w:tcPr>
          <w:p w14:paraId="12F4AB2B" w14:textId="01E5F0B2" w:rsidR="005577B3" w:rsidRPr="00F931D4" w:rsidRDefault="004B672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Pragmatic </w:t>
            </w:r>
            <w:r w:rsidR="00EB18E3" w:rsidRPr="00F931D4">
              <w:rPr>
                <w:rFonts w:ascii="Arial" w:hAnsi="Arial" w:cs="Arial"/>
                <w:sz w:val="24"/>
                <w:szCs w:val="24"/>
              </w:rPr>
              <w:t>comprehension deficit in Parkinson’s disease</w:t>
            </w:r>
          </w:p>
        </w:tc>
        <w:tc>
          <w:tcPr>
            <w:tcW w:w="2071" w:type="dxa"/>
          </w:tcPr>
          <w:p w14:paraId="5A14849A" w14:textId="20333EF1" w:rsidR="005577B3" w:rsidRPr="00F931D4" w:rsidRDefault="003D77A0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Clin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Exp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5FCB" w:rsidRPr="00F931D4">
              <w:rPr>
                <w:rFonts w:ascii="Arial" w:hAnsi="Arial" w:cs="Arial"/>
                <w:sz w:val="24"/>
                <w:szCs w:val="24"/>
              </w:rPr>
              <w:t>Neuropsychol</w:t>
            </w:r>
            <w:proofErr w:type="spellEnd"/>
            <w:r w:rsidR="00B95FCB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6857" w:rsidRPr="00F931D4">
              <w:rPr>
                <w:rFonts w:ascii="Arial" w:hAnsi="Arial" w:cs="Arial"/>
                <w:sz w:val="24"/>
                <w:szCs w:val="24"/>
              </w:rPr>
              <w:t>32(4): 388-97</w:t>
            </w:r>
          </w:p>
        </w:tc>
        <w:tc>
          <w:tcPr>
            <w:tcW w:w="2460" w:type="dxa"/>
          </w:tcPr>
          <w:p w14:paraId="602FECB9" w14:textId="3C72A6F4" w:rsidR="005577B3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1304C6" w:rsidRPr="00F931D4" w14:paraId="5365D45A" w14:textId="77777777" w:rsidTr="009621C1">
        <w:trPr>
          <w:trHeight w:val="271"/>
        </w:trPr>
        <w:tc>
          <w:tcPr>
            <w:tcW w:w="1842" w:type="dxa"/>
          </w:tcPr>
          <w:p w14:paraId="7FC2CF34" w14:textId="218FC0FE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Holtgraves</w:t>
            </w:r>
            <w:proofErr w:type="spellEnd"/>
          </w:p>
        </w:tc>
        <w:tc>
          <w:tcPr>
            <w:tcW w:w="1329" w:type="dxa"/>
          </w:tcPr>
          <w:p w14:paraId="6F93F912" w14:textId="22EB9C07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2010b</w:t>
            </w:r>
          </w:p>
        </w:tc>
        <w:tc>
          <w:tcPr>
            <w:tcW w:w="2358" w:type="dxa"/>
          </w:tcPr>
          <w:p w14:paraId="619A27BA" w14:textId="2D6AC9B9" w:rsidR="005577B3" w:rsidRPr="00F931D4" w:rsidRDefault="00A031C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Parkinson’s disease and politeness</w:t>
            </w:r>
          </w:p>
        </w:tc>
        <w:tc>
          <w:tcPr>
            <w:tcW w:w="2071" w:type="dxa"/>
          </w:tcPr>
          <w:p w14:paraId="1AC7190F" w14:textId="47BAACF0" w:rsidR="005577B3" w:rsidRPr="00F931D4" w:rsidRDefault="0001488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Soc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Psychol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29: 178-93</w:t>
            </w:r>
          </w:p>
        </w:tc>
        <w:tc>
          <w:tcPr>
            <w:tcW w:w="2460" w:type="dxa"/>
          </w:tcPr>
          <w:p w14:paraId="63190F1E" w14:textId="0BEAB4FE" w:rsidR="005577B3" w:rsidRPr="00F931D4" w:rsidRDefault="007E6EA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ex</w:t>
            </w:r>
            <w:r w:rsidR="00DE79B4" w:rsidRPr="00F931D4">
              <w:rPr>
                <w:rFonts w:ascii="Arial" w:hAnsi="Arial" w:cs="Arial"/>
                <w:sz w:val="24"/>
                <w:szCs w:val="24"/>
              </w:rPr>
              <w:t xml:space="preserve">plicit linkage of either </w:t>
            </w:r>
            <w:r w:rsidR="00BE490A" w:rsidRPr="00F931D4">
              <w:rPr>
                <w:rFonts w:ascii="Arial" w:hAnsi="Arial" w:cs="Arial"/>
                <w:sz w:val="24"/>
                <w:szCs w:val="24"/>
              </w:rPr>
              <w:t xml:space="preserve">cognitive status or intelligibility to </w:t>
            </w:r>
            <w:r w:rsidR="0057654A" w:rsidRPr="00F931D4">
              <w:rPr>
                <w:rFonts w:ascii="Arial" w:hAnsi="Arial" w:cs="Arial"/>
                <w:sz w:val="24"/>
                <w:szCs w:val="24"/>
              </w:rPr>
              <w:t>communicative outcomes</w:t>
            </w:r>
          </w:p>
        </w:tc>
      </w:tr>
      <w:tr w:rsidR="001304C6" w:rsidRPr="00F931D4" w14:paraId="1766E2C9" w14:textId="77777777" w:rsidTr="009621C1">
        <w:trPr>
          <w:trHeight w:val="271"/>
        </w:trPr>
        <w:tc>
          <w:tcPr>
            <w:tcW w:w="1842" w:type="dxa"/>
          </w:tcPr>
          <w:p w14:paraId="519E6D38" w14:textId="5BFEA801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Jaywant</w:t>
            </w:r>
            <w:proofErr w:type="spellEnd"/>
          </w:p>
        </w:tc>
        <w:tc>
          <w:tcPr>
            <w:tcW w:w="1329" w:type="dxa"/>
          </w:tcPr>
          <w:p w14:paraId="45D0CF77" w14:textId="53801E88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2010</w:t>
            </w:r>
          </w:p>
        </w:tc>
        <w:tc>
          <w:tcPr>
            <w:tcW w:w="2358" w:type="dxa"/>
          </w:tcPr>
          <w:p w14:paraId="10D4E36E" w14:textId="2B47D8FD" w:rsidR="005577B3" w:rsidRPr="00F931D4" w:rsidRDefault="002325B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Listener impressions of speakers with </w:t>
            </w:r>
            <w:r w:rsidR="00455D84" w:rsidRPr="00F931D4">
              <w:rPr>
                <w:rFonts w:ascii="Arial" w:hAnsi="Arial" w:cs="Arial"/>
                <w:sz w:val="24"/>
                <w:szCs w:val="24"/>
              </w:rPr>
              <w:t>Parkinson’s disease</w:t>
            </w:r>
          </w:p>
        </w:tc>
        <w:tc>
          <w:tcPr>
            <w:tcW w:w="2071" w:type="dxa"/>
          </w:tcPr>
          <w:p w14:paraId="76B3E510" w14:textId="002624D9" w:rsidR="005577B3" w:rsidRPr="00F931D4" w:rsidRDefault="00DC6B2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J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Int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Neuropsychol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Soc</w:t>
            </w:r>
            <w:proofErr w:type="spellEnd"/>
            <w:r w:rsidR="00CB32C2" w:rsidRPr="00F931D4">
              <w:rPr>
                <w:rFonts w:ascii="Arial" w:hAnsi="Arial" w:cs="Arial"/>
                <w:sz w:val="24"/>
                <w:szCs w:val="24"/>
              </w:rPr>
              <w:t xml:space="preserve"> 16(1): 49-57</w:t>
            </w:r>
          </w:p>
        </w:tc>
        <w:tc>
          <w:tcPr>
            <w:tcW w:w="2460" w:type="dxa"/>
          </w:tcPr>
          <w:p w14:paraId="6E679909" w14:textId="35280C55" w:rsidR="005577B3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everyday communication </w:t>
            </w:r>
          </w:p>
        </w:tc>
      </w:tr>
      <w:tr w:rsidR="001304C6" w:rsidRPr="00F931D4" w14:paraId="40C8E5D3" w14:textId="77777777" w:rsidTr="009621C1">
        <w:trPr>
          <w:trHeight w:val="271"/>
        </w:trPr>
        <w:tc>
          <w:tcPr>
            <w:tcW w:w="1842" w:type="dxa"/>
          </w:tcPr>
          <w:p w14:paraId="5655A8FD" w14:textId="3BF2D955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McNamara</w:t>
            </w:r>
          </w:p>
        </w:tc>
        <w:tc>
          <w:tcPr>
            <w:tcW w:w="1329" w:type="dxa"/>
          </w:tcPr>
          <w:p w14:paraId="2F40CCE0" w14:textId="6E886499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2010</w:t>
            </w:r>
          </w:p>
        </w:tc>
        <w:tc>
          <w:tcPr>
            <w:tcW w:w="2358" w:type="dxa"/>
          </w:tcPr>
          <w:p w14:paraId="07F9392D" w14:textId="55B40487" w:rsidR="005577B3" w:rsidRPr="00F931D4" w:rsidRDefault="00246B7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Social </w:t>
            </w:r>
            <w:r w:rsidR="006E0D23" w:rsidRPr="00F931D4">
              <w:rPr>
                <w:rFonts w:ascii="Arial" w:hAnsi="Arial" w:cs="Arial"/>
                <w:sz w:val="24"/>
                <w:szCs w:val="24"/>
              </w:rPr>
              <w:t xml:space="preserve">cognition of indirect speech: </w:t>
            </w:r>
            <w:r w:rsidR="004A0214" w:rsidRPr="00F931D4">
              <w:rPr>
                <w:rFonts w:ascii="Arial" w:hAnsi="Arial" w:cs="Arial"/>
                <w:sz w:val="24"/>
                <w:szCs w:val="24"/>
              </w:rPr>
              <w:t xml:space="preserve">Evidence </w:t>
            </w:r>
            <w:r w:rsidR="004819A6" w:rsidRPr="00F931D4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9D1EF5" w:rsidRPr="00F931D4">
              <w:rPr>
                <w:rFonts w:ascii="Arial" w:hAnsi="Arial" w:cs="Arial"/>
                <w:sz w:val="24"/>
                <w:szCs w:val="24"/>
              </w:rPr>
              <w:t>Parkinson’s disease</w:t>
            </w:r>
          </w:p>
        </w:tc>
        <w:tc>
          <w:tcPr>
            <w:tcW w:w="2071" w:type="dxa"/>
          </w:tcPr>
          <w:p w14:paraId="64008B7C" w14:textId="61CB9F83" w:rsidR="005577B3" w:rsidRPr="00F931D4" w:rsidRDefault="003B285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J Neurolinguistics 23(2): 162-71</w:t>
            </w:r>
          </w:p>
        </w:tc>
        <w:tc>
          <w:tcPr>
            <w:tcW w:w="2460" w:type="dxa"/>
          </w:tcPr>
          <w:p w14:paraId="03F3F349" w14:textId="63DFD08B" w:rsidR="005577B3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1304C6" w:rsidRPr="00F931D4" w14:paraId="10B75E63" w14:textId="77777777" w:rsidTr="009621C1">
        <w:trPr>
          <w:trHeight w:val="271"/>
        </w:trPr>
        <w:tc>
          <w:tcPr>
            <w:tcW w:w="1842" w:type="dxa"/>
          </w:tcPr>
          <w:p w14:paraId="58B2BE89" w14:textId="317E4208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McNamara </w:t>
            </w:r>
          </w:p>
        </w:tc>
        <w:tc>
          <w:tcPr>
            <w:tcW w:w="1329" w:type="dxa"/>
          </w:tcPr>
          <w:p w14:paraId="5C44607D" w14:textId="53B7F37D" w:rsidR="005577B3" w:rsidRPr="00F931D4" w:rsidRDefault="005577B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2006</w:t>
            </w:r>
          </w:p>
        </w:tc>
        <w:tc>
          <w:tcPr>
            <w:tcW w:w="2358" w:type="dxa"/>
          </w:tcPr>
          <w:p w14:paraId="1C80416E" w14:textId="30E3660C" w:rsidR="005577B3" w:rsidRPr="00F931D4" w:rsidRDefault="003C532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Life goals of patients with </w:t>
            </w:r>
            <w:r w:rsidR="00387BDF" w:rsidRPr="00F931D4">
              <w:rPr>
                <w:rFonts w:ascii="Arial" w:hAnsi="Arial" w:cs="Arial"/>
                <w:sz w:val="24"/>
                <w:szCs w:val="24"/>
              </w:rPr>
              <w:t xml:space="preserve">Parkinson’s disease: A </w:t>
            </w:r>
            <w:r w:rsidR="00173ECC" w:rsidRPr="00F931D4">
              <w:rPr>
                <w:rFonts w:ascii="Arial" w:hAnsi="Arial" w:cs="Arial"/>
                <w:sz w:val="24"/>
                <w:szCs w:val="24"/>
              </w:rPr>
              <w:t xml:space="preserve">pilot study on correlations with mood and </w:t>
            </w:r>
            <w:r w:rsidR="0018513A" w:rsidRPr="00F931D4">
              <w:rPr>
                <w:rFonts w:ascii="Arial" w:hAnsi="Arial" w:cs="Arial"/>
                <w:sz w:val="24"/>
                <w:szCs w:val="24"/>
              </w:rPr>
              <w:t>cognitive functions</w:t>
            </w:r>
          </w:p>
        </w:tc>
        <w:tc>
          <w:tcPr>
            <w:tcW w:w="2071" w:type="dxa"/>
          </w:tcPr>
          <w:p w14:paraId="463689A1" w14:textId="14C2FDA8" w:rsidR="005577B3" w:rsidRPr="00F931D4" w:rsidRDefault="00FC4D9C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Clin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Rehabil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20: 818-826</w:t>
            </w:r>
          </w:p>
        </w:tc>
        <w:tc>
          <w:tcPr>
            <w:tcW w:w="2460" w:type="dxa"/>
          </w:tcPr>
          <w:p w14:paraId="354AC6BF" w14:textId="6113FA1D" w:rsidR="005577B3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everyday communication </w:t>
            </w:r>
          </w:p>
        </w:tc>
      </w:tr>
      <w:tr w:rsidR="009621C1" w:rsidRPr="00F931D4" w14:paraId="7AA9ABA3" w14:textId="77777777" w:rsidTr="009621C1">
        <w:trPr>
          <w:trHeight w:val="271"/>
        </w:trPr>
        <w:tc>
          <w:tcPr>
            <w:tcW w:w="1842" w:type="dxa"/>
          </w:tcPr>
          <w:p w14:paraId="0B3E46BE" w14:textId="1BD650AD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Martens</w:t>
            </w:r>
          </w:p>
        </w:tc>
        <w:tc>
          <w:tcPr>
            <w:tcW w:w="1329" w:type="dxa"/>
          </w:tcPr>
          <w:p w14:paraId="6F2CAAAE" w14:textId="07E1BB31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2358" w:type="dxa"/>
          </w:tcPr>
          <w:p w14:paraId="5CA91098" w14:textId="6FE1EF90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Assessment of prosodic communicative efficiency in Parkinson’s disease as judged by professional listeners</w:t>
            </w:r>
          </w:p>
        </w:tc>
        <w:tc>
          <w:tcPr>
            <w:tcW w:w="2071" w:type="dxa"/>
          </w:tcPr>
          <w:p w14:paraId="1F9CD63D" w14:textId="3F565FD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Parkinsons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Dis 2011: Article ID 129310  </w:t>
            </w:r>
          </w:p>
        </w:tc>
        <w:tc>
          <w:tcPr>
            <w:tcW w:w="2460" w:type="dxa"/>
          </w:tcPr>
          <w:p w14:paraId="5ED3B3E8" w14:textId="047314E6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focused on everyday communication (impairment level o</w:t>
            </w:r>
            <w:r w:rsidR="00D2399D" w:rsidRPr="00F931D4">
              <w:rPr>
                <w:rFonts w:ascii="Arial" w:hAnsi="Arial" w:cs="Arial"/>
                <w:sz w:val="24"/>
                <w:szCs w:val="24"/>
              </w:rPr>
              <w:t>n</w:t>
            </w:r>
            <w:r w:rsidRPr="00F931D4">
              <w:rPr>
                <w:rFonts w:ascii="Arial" w:hAnsi="Arial" w:cs="Arial"/>
                <w:sz w:val="24"/>
                <w:szCs w:val="24"/>
              </w:rPr>
              <w:t>ly)</w:t>
            </w:r>
          </w:p>
        </w:tc>
      </w:tr>
      <w:tr w:rsidR="009621C1" w:rsidRPr="00F931D4" w14:paraId="24F65E78" w14:textId="77777777" w:rsidTr="009621C1">
        <w:trPr>
          <w:trHeight w:val="271"/>
        </w:trPr>
        <w:tc>
          <w:tcPr>
            <w:tcW w:w="1842" w:type="dxa"/>
          </w:tcPr>
          <w:p w14:paraId="39CBA3D8" w14:textId="17837483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Miller</w:t>
            </w:r>
          </w:p>
        </w:tc>
        <w:tc>
          <w:tcPr>
            <w:tcW w:w="1329" w:type="dxa"/>
          </w:tcPr>
          <w:p w14:paraId="54595CF3" w14:textId="291989D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2006</w:t>
            </w:r>
          </w:p>
        </w:tc>
        <w:tc>
          <w:tcPr>
            <w:tcW w:w="2358" w:type="dxa"/>
          </w:tcPr>
          <w:p w14:paraId="460BF4BD" w14:textId="08A5ADA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Life with communication changes in Parkinson’s disease</w:t>
            </w:r>
          </w:p>
        </w:tc>
        <w:tc>
          <w:tcPr>
            <w:tcW w:w="2071" w:type="dxa"/>
          </w:tcPr>
          <w:p w14:paraId="034FBB0F" w14:textId="57044625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Age Ageing 35(3): 235-9</w:t>
            </w:r>
          </w:p>
        </w:tc>
        <w:tc>
          <w:tcPr>
            <w:tcW w:w="2460" w:type="dxa"/>
          </w:tcPr>
          <w:p w14:paraId="24C7EDB1" w14:textId="1623AF91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explicit linkage of either cognitive status or intelligibility to communicative outcomes</w:t>
            </w:r>
          </w:p>
        </w:tc>
      </w:tr>
      <w:tr w:rsidR="009621C1" w:rsidRPr="00F931D4" w14:paraId="7FB01616" w14:textId="77777777" w:rsidTr="009621C1">
        <w:trPr>
          <w:trHeight w:val="271"/>
        </w:trPr>
        <w:tc>
          <w:tcPr>
            <w:tcW w:w="1842" w:type="dxa"/>
          </w:tcPr>
          <w:p w14:paraId="55A5C6EC" w14:textId="65ABF096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Monetta</w:t>
            </w:r>
            <w:proofErr w:type="spellEnd"/>
          </w:p>
        </w:tc>
        <w:tc>
          <w:tcPr>
            <w:tcW w:w="1329" w:type="dxa"/>
          </w:tcPr>
          <w:p w14:paraId="53CD220D" w14:textId="103985AF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2358" w:type="dxa"/>
          </w:tcPr>
          <w:p w14:paraId="71EA69C7" w14:textId="01672556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Irony comprehension and theory of mind deficits in patients with Parkinson’s disease</w:t>
            </w:r>
          </w:p>
        </w:tc>
        <w:tc>
          <w:tcPr>
            <w:tcW w:w="2071" w:type="dxa"/>
          </w:tcPr>
          <w:p w14:paraId="7FA03026" w14:textId="6D101534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Cortex 45(8): 972-81</w:t>
            </w:r>
          </w:p>
        </w:tc>
        <w:tc>
          <w:tcPr>
            <w:tcW w:w="2460" w:type="dxa"/>
          </w:tcPr>
          <w:p w14:paraId="3F64236E" w14:textId="4AE8FBB5" w:rsidR="009621C1" w:rsidRPr="00F931D4" w:rsidRDefault="00D2399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Not focused on oral medium </w:t>
            </w:r>
          </w:p>
        </w:tc>
      </w:tr>
      <w:tr w:rsidR="009621C1" w:rsidRPr="00F931D4" w14:paraId="4ED3B192" w14:textId="77777777" w:rsidTr="009621C1">
        <w:trPr>
          <w:trHeight w:val="271"/>
        </w:trPr>
        <w:tc>
          <w:tcPr>
            <w:tcW w:w="1842" w:type="dxa"/>
          </w:tcPr>
          <w:p w14:paraId="35356398" w14:textId="70BD5900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Monetta</w:t>
            </w:r>
            <w:proofErr w:type="spellEnd"/>
          </w:p>
        </w:tc>
        <w:tc>
          <w:tcPr>
            <w:tcW w:w="1329" w:type="dxa"/>
          </w:tcPr>
          <w:p w14:paraId="5C3A9A28" w14:textId="2B0C4791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2007</w:t>
            </w:r>
          </w:p>
        </w:tc>
        <w:tc>
          <w:tcPr>
            <w:tcW w:w="2358" w:type="dxa"/>
          </w:tcPr>
          <w:p w14:paraId="28274607" w14:textId="58225EAD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Effects of verbal working memory deficits on metaphor comprehension in patients with Parkinson’s disease</w:t>
            </w:r>
          </w:p>
        </w:tc>
        <w:tc>
          <w:tcPr>
            <w:tcW w:w="2071" w:type="dxa"/>
          </w:tcPr>
          <w:p w14:paraId="4F38C580" w14:textId="5A076FEE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Brain Lang 101(1): 80-9</w:t>
            </w:r>
          </w:p>
        </w:tc>
        <w:tc>
          <w:tcPr>
            <w:tcW w:w="2460" w:type="dxa"/>
          </w:tcPr>
          <w:p w14:paraId="4FFD9897" w14:textId="2A51BCEA" w:rsidR="009621C1" w:rsidRPr="00F931D4" w:rsidRDefault="00D2399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focused on oral medium</w:t>
            </w:r>
          </w:p>
        </w:tc>
      </w:tr>
      <w:tr w:rsidR="009621C1" w:rsidRPr="00F931D4" w14:paraId="18DB4A76" w14:textId="77777777" w:rsidTr="009621C1">
        <w:trPr>
          <w:trHeight w:val="271"/>
        </w:trPr>
        <w:tc>
          <w:tcPr>
            <w:tcW w:w="1842" w:type="dxa"/>
          </w:tcPr>
          <w:p w14:paraId="37913033" w14:textId="20E6822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Mott</w:t>
            </w:r>
          </w:p>
        </w:tc>
        <w:tc>
          <w:tcPr>
            <w:tcW w:w="1329" w:type="dxa"/>
          </w:tcPr>
          <w:p w14:paraId="57F2D94F" w14:textId="461C44B9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2004</w:t>
            </w:r>
          </w:p>
        </w:tc>
        <w:tc>
          <w:tcPr>
            <w:tcW w:w="2358" w:type="dxa"/>
          </w:tcPr>
          <w:p w14:paraId="3EC1A5EC" w14:textId="1FF5F22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Only misunderstood? The effects of Parkinson’s disease on interactions with health professionals</w:t>
            </w:r>
          </w:p>
        </w:tc>
        <w:tc>
          <w:tcPr>
            <w:tcW w:w="2071" w:type="dxa"/>
          </w:tcPr>
          <w:p w14:paraId="1A87A22A" w14:textId="2E70A1C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Aust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J Prim Health 10(2): 82-9</w:t>
            </w:r>
          </w:p>
        </w:tc>
        <w:tc>
          <w:tcPr>
            <w:tcW w:w="2460" w:type="dxa"/>
          </w:tcPr>
          <w:p w14:paraId="6064DF67" w14:textId="10DFCC2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explicit linkage of either cognitive status or intelligibility to communicative outcomes</w:t>
            </w:r>
          </w:p>
        </w:tc>
      </w:tr>
      <w:tr w:rsidR="009621C1" w:rsidRPr="00F931D4" w14:paraId="1CA13A58" w14:textId="77777777" w:rsidTr="009621C1">
        <w:trPr>
          <w:trHeight w:val="271"/>
        </w:trPr>
        <w:tc>
          <w:tcPr>
            <w:tcW w:w="1842" w:type="dxa"/>
          </w:tcPr>
          <w:p w14:paraId="1EBBBAE4" w14:textId="124C1DC0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Pell</w:t>
            </w:r>
          </w:p>
        </w:tc>
        <w:tc>
          <w:tcPr>
            <w:tcW w:w="1329" w:type="dxa"/>
          </w:tcPr>
          <w:p w14:paraId="22FD8104" w14:textId="0D1E0AE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2006</w:t>
            </w:r>
          </w:p>
        </w:tc>
        <w:tc>
          <w:tcPr>
            <w:tcW w:w="2358" w:type="dxa"/>
          </w:tcPr>
          <w:p w14:paraId="78F1E07F" w14:textId="089C0056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The impact of Parkinson’s disease on vocal-prosodic communication from the perspective of listeners</w:t>
            </w:r>
          </w:p>
        </w:tc>
        <w:tc>
          <w:tcPr>
            <w:tcW w:w="2071" w:type="dxa"/>
          </w:tcPr>
          <w:p w14:paraId="724B352A" w14:textId="55631263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Brain Lang 97(2): 123-34</w:t>
            </w:r>
          </w:p>
        </w:tc>
        <w:tc>
          <w:tcPr>
            <w:tcW w:w="2460" w:type="dxa"/>
          </w:tcPr>
          <w:p w14:paraId="4A438DBC" w14:textId="0A789F85" w:rsidR="009621C1" w:rsidRPr="00F931D4" w:rsidRDefault="00D2399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focused on everyday communication (impairment level only)</w:t>
            </w:r>
          </w:p>
        </w:tc>
      </w:tr>
      <w:tr w:rsidR="009621C1" w:rsidRPr="00F931D4" w14:paraId="4985E2B2" w14:textId="77777777" w:rsidTr="009621C1">
        <w:trPr>
          <w:trHeight w:val="271"/>
        </w:trPr>
        <w:tc>
          <w:tcPr>
            <w:tcW w:w="1842" w:type="dxa"/>
          </w:tcPr>
          <w:p w14:paraId="6A80CC48" w14:textId="5495ADBD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Pitcairn</w:t>
            </w:r>
          </w:p>
        </w:tc>
        <w:tc>
          <w:tcPr>
            <w:tcW w:w="1329" w:type="dxa"/>
          </w:tcPr>
          <w:p w14:paraId="6A29E90E" w14:textId="0D3719B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1990</w:t>
            </w:r>
          </w:p>
        </w:tc>
        <w:tc>
          <w:tcPr>
            <w:tcW w:w="2358" w:type="dxa"/>
          </w:tcPr>
          <w:p w14:paraId="5FBCBD59" w14:textId="4C492CE8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Impressions of parkinsonian patients from their recorded voices</w:t>
            </w:r>
          </w:p>
        </w:tc>
        <w:tc>
          <w:tcPr>
            <w:tcW w:w="2071" w:type="dxa"/>
          </w:tcPr>
          <w:p w14:paraId="64DEA470" w14:textId="2E45268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Br J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Disord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Commun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25(1): 85-92</w:t>
            </w:r>
          </w:p>
        </w:tc>
        <w:tc>
          <w:tcPr>
            <w:tcW w:w="2460" w:type="dxa"/>
          </w:tcPr>
          <w:p w14:paraId="4C573B2C" w14:textId="114BF9BE" w:rsidR="009621C1" w:rsidRPr="00F931D4" w:rsidRDefault="00D2399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focused on everyday communication</w:t>
            </w:r>
          </w:p>
        </w:tc>
      </w:tr>
      <w:tr w:rsidR="009621C1" w:rsidRPr="00F931D4" w14:paraId="580EABCA" w14:textId="77777777" w:rsidTr="009621C1">
        <w:trPr>
          <w:trHeight w:val="271"/>
        </w:trPr>
        <w:tc>
          <w:tcPr>
            <w:tcW w:w="1842" w:type="dxa"/>
          </w:tcPr>
          <w:p w14:paraId="33CE9502" w14:textId="15E2EE42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Saldert</w:t>
            </w:r>
            <w:proofErr w:type="spellEnd"/>
          </w:p>
        </w:tc>
        <w:tc>
          <w:tcPr>
            <w:tcW w:w="1329" w:type="dxa"/>
          </w:tcPr>
          <w:p w14:paraId="173730CA" w14:textId="3DDB0CD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2358" w:type="dxa"/>
          </w:tcPr>
          <w:p w14:paraId="5E30AA7B" w14:textId="129A4D13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Semantic trouble sources and their repair in conversations affected by Parkinson’s disease</w:t>
            </w:r>
          </w:p>
        </w:tc>
        <w:tc>
          <w:tcPr>
            <w:tcW w:w="2071" w:type="dxa"/>
          </w:tcPr>
          <w:p w14:paraId="3B577EAA" w14:textId="448B7B1D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Int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J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Commun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Disord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49(6): 710-21</w:t>
            </w:r>
          </w:p>
        </w:tc>
        <w:tc>
          <w:tcPr>
            <w:tcW w:w="2460" w:type="dxa"/>
          </w:tcPr>
          <w:p w14:paraId="26A30BF6" w14:textId="54A04E10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explicit linkage of either cognitive status or intelligibility to communicative outcomes</w:t>
            </w:r>
          </w:p>
        </w:tc>
      </w:tr>
      <w:tr w:rsidR="009621C1" w:rsidRPr="00F931D4" w14:paraId="0932D8C0" w14:textId="77777777" w:rsidTr="009621C1">
        <w:trPr>
          <w:trHeight w:val="284"/>
        </w:trPr>
        <w:tc>
          <w:tcPr>
            <w:tcW w:w="1842" w:type="dxa"/>
          </w:tcPr>
          <w:p w14:paraId="2E4C1C06" w14:textId="1F3610F1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Tremblay</w:t>
            </w:r>
          </w:p>
        </w:tc>
        <w:tc>
          <w:tcPr>
            <w:tcW w:w="1329" w:type="dxa"/>
          </w:tcPr>
          <w:p w14:paraId="38DBD7B7" w14:textId="7834A7FE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2015</w:t>
            </w:r>
          </w:p>
        </w:tc>
        <w:tc>
          <w:tcPr>
            <w:tcW w:w="2358" w:type="dxa"/>
          </w:tcPr>
          <w:p w14:paraId="5338B917" w14:textId="452AFF8D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The effects of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subthalamic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deep brain stimulation on metaphor comprehension and language abilities in Parkinson’s disease</w:t>
            </w:r>
          </w:p>
        </w:tc>
        <w:tc>
          <w:tcPr>
            <w:tcW w:w="2071" w:type="dxa"/>
          </w:tcPr>
          <w:p w14:paraId="64EF5089" w14:textId="1D9A94EC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Brain Lang 141: 103-9</w:t>
            </w:r>
          </w:p>
        </w:tc>
        <w:tc>
          <w:tcPr>
            <w:tcW w:w="2460" w:type="dxa"/>
          </w:tcPr>
          <w:p w14:paraId="4BF1756E" w14:textId="14EE2A5E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separable from surgical intervention</w:t>
            </w:r>
          </w:p>
        </w:tc>
      </w:tr>
      <w:tr w:rsidR="009621C1" w:rsidRPr="00F931D4" w14:paraId="74717349" w14:textId="77777777" w:rsidTr="009621C1">
        <w:trPr>
          <w:trHeight w:val="271"/>
        </w:trPr>
        <w:tc>
          <w:tcPr>
            <w:tcW w:w="1842" w:type="dxa"/>
          </w:tcPr>
          <w:p w14:paraId="0C2A9240" w14:textId="62CAB2A5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Tremblay</w:t>
            </w:r>
          </w:p>
        </w:tc>
        <w:tc>
          <w:tcPr>
            <w:tcW w:w="1329" w:type="dxa"/>
          </w:tcPr>
          <w:p w14:paraId="5839667C" w14:textId="2C2A2DA3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2358" w:type="dxa"/>
          </w:tcPr>
          <w:p w14:paraId="1C321825" w14:textId="644A05CB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The role of polysemy on metaphor comprehension processing: The example of Parkinson’s disease</w:t>
            </w:r>
          </w:p>
        </w:tc>
        <w:tc>
          <w:tcPr>
            <w:tcW w:w="2071" w:type="dxa"/>
          </w:tcPr>
          <w:p w14:paraId="2D1D7698" w14:textId="5424D0F5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J Neurolinguistics 30(1): 1-13</w:t>
            </w:r>
          </w:p>
        </w:tc>
        <w:tc>
          <w:tcPr>
            <w:tcW w:w="2460" w:type="dxa"/>
          </w:tcPr>
          <w:p w14:paraId="5E5B6D00" w14:textId="1D810A78" w:rsidR="009621C1" w:rsidRPr="00F931D4" w:rsidRDefault="00D2399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Not focused on oral medium</w:t>
            </w:r>
          </w:p>
        </w:tc>
      </w:tr>
      <w:tr w:rsidR="009621C1" w:rsidRPr="00F931D4" w14:paraId="43C1C078" w14:textId="77777777" w:rsidTr="009621C1">
        <w:trPr>
          <w:trHeight w:val="271"/>
        </w:trPr>
        <w:tc>
          <w:tcPr>
            <w:tcW w:w="1842" w:type="dxa"/>
          </w:tcPr>
          <w:p w14:paraId="52467B3A" w14:textId="42EC9481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Walshe</w:t>
            </w:r>
            <w:proofErr w:type="spellEnd"/>
          </w:p>
        </w:tc>
        <w:tc>
          <w:tcPr>
            <w:tcW w:w="1329" w:type="dxa"/>
          </w:tcPr>
          <w:p w14:paraId="74F24419" w14:textId="0909FE9F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2358" w:type="dxa"/>
          </w:tcPr>
          <w:p w14:paraId="31ABF205" w14:textId="0F8731DE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Dysarthria Impact Profile: Development of a scale to measure psychosocial effects</w:t>
            </w:r>
          </w:p>
        </w:tc>
        <w:tc>
          <w:tcPr>
            <w:tcW w:w="2071" w:type="dxa"/>
          </w:tcPr>
          <w:p w14:paraId="0D2B5FBB" w14:textId="18700915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Int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J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Commun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Dis 44(5): 693-715</w:t>
            </w:r>
          </w:p>
        </w:tc>
        <w:tc>
          <w:tcPr>
            <w:tcW w:w="2460" w:type="dxa"/>
          </w:tcPr>
          <w:p w14:paraId="54044B18" w14:textId="04EA7ED2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Results from people with PD not presented separately</w:t>
            </w:r>
          </w:p>
        </w:tc>
      </w:tr>
      <w:tr w:rsidR="009621C1" w:rsidRPr="00F931D4" w14:paraId="485FE21B" w14:textId="77777777" w:rsidTr="009621C1">
        <w:trPr>
          <w:trHeight w:val="257"/>
        </w:trPr>
        <w:tc>
          <w:tcPr>
            <w:tcW w:w="1842" w:type="dxa"/>
          </w:tcPr>
          <w:p w14:paraId="1BC25CC7" w14:textId="44577248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Walshe</w:t>
            </w:r>
            <w:proofErr w:type="spellEnd"/>
          </w:p>
        </w:tc>
        <w:tc>
          <w:tcPr>
            <w:tcW w:w="1329" w:type="dxa"/>
          </w:tcPr>
          <w:p w14:paraId="0A6DEDF3" w14:textId="69C81E07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2008</w:t>
            </w:r>
          </w:p>
        </w:tc>
        <w:tc>
          <w:tcPr>
            <w:tcW w:w="2358" w:type="dxa"/>
          </w:tcPr>
          <w:p w14:paraId="73271952" w14:textId="3740670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Intelligibility of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dysarthric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speech: Perceptions of speakers and listeners</w:t>
            </w:r>
          </w:p>
        </w:tc>
        <w:tc>
          <w:tcPr>
            <w:tcW w:w="2071" w:type="dxa"/>
          </w:tcPr>
          <w:p w14:paraId="364E4AD6" w14:textId="5302A02A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Int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J Lang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Commun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Disord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43(6): 633-48</w:t>
            </w:r>
          </w:p>
        </w:tc>
        <w:tc>
          <w:tcPr>
            <w:tcW w:w="2460" w:type="dxa"/>
          </w:tcPr>
          <w:p w14:paraId="7499B91F" w14:textId="251ECFA5" w:rsidR="009621C1" w:rsidRPr="00F931D4" w:rsidRDefault="009621C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Results from people with PD not presented separately</w:t>
            </w:r>
          </w:p>
        </w:tc>
      </w:tr>
    </w:tbl>
    <w:p w14:paraId="5263B5EE" w14:textId="62C88594" w:rsidR="00E64D4D" w:rsidRPr="00F931D4" w:rsidRDefault="003211DB" w:rsidP="00E013FA">
      <w:pPr>
        <w:spacing w:line="240" w:lineRule="auto"/>
        <w:rPr>
          <w:rFonts w:ascii="Arial" w:hAnsi="Arial" w:cs="Arial"/>
          <w:sz w:val="16"/>
          <w:szCs w:val="16"/>
        </w:rPr>
      </w:pPr>
      <w:r w:rsidRPr="00F931D4">
        <w:rPr>
          <w:rFonts w:ascii="Arial" w:hAnsi="Arial" w:cs="Arial"/>
          <w:sz w:val="16"/>
          <w:szCs w:val="16"/>
        </w:rPr>
        <w:t xml:space="preserve">a = primary reason for exclusion listed for each excluded article </w:t>
      </w:r>
      <w:r w:rsidR="00154291" w:rsidRPr="00F931D4">
        <w:rPr>
          <w:rFonts w:ascii="Arial" w:hAnsi="Arial" w:cs="Arial"/>
          <w:sz w:val="16"/>
          <w:szCs w:val="16"/>
        </w:rPr>
        <w:t>- some</w:t>
      </w:r>
      <w:r w:rsidR="00567691" w:rsidRPr="00F931D4">
        <w:rPr>
          <w:rFonts w:ascii="Arial" w:hAnsi="Arial" w:cs="Arial"/>
          <w:sz w:val="16"/>
          <w:szCs w:val="16"/>
        </w:rPr>
        <w:t xml:space="preserve"> articles could have been</w:t>
      </w:r>
      <w:r w:rsidR="005C077C" w:rsidRPr="00F931D4">
        <w:rPr>
          <w:rFonts w:ascii="Arial" w:hAnsi="Arial" w:cs="Arial"/>
          <w:sz w:val="16"/>
          <w:szCs w:val="16"/>
        </w:rPr>
        <w:t xml:space="preserve"> justifiably</w:t>
      </w:r>
      <w:r w:rsidR="00567691" w:rsidRPr="00F931D4">
        <w:rPr>
          <w:rFonts w:ascii="Arial" w:hAnsi="Arial" w:cs="Arial"/>
          <w:sz w:val="16"/>
          <w:szCs w:val="16"/>
        </w:rPr>
        <w:t xml:space="preserve"> excluded for more than one reason</w:t>
      </w:r>
    </w:p>
    <w:p w14:paraId="7EA823C1" w14:textId="77777777" w:rsidR="00315DA1" w:rsidRPr="00F931D4" w:rsidRDefault="00315DA1">
      <w:pPr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br w:type="page"/>
      </w:r>
    </w:p>
    <w:p w14:paraId="27715BCA" w14:textId="5AF83222" w:rsidR="003E5B3E" w:rsidRPr="00F931D4" w:rsidRDefault="003E5B3E" w:rsidP="00B34BB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Full Medline search strategy</w:t>
      </w:r>
    </w:p>
    <w:p w14:paraId="02D2DABD" w14:textId="77777777" w:rsidR="00456EEF" w:rsidRPr="00F931D4" w:rsidRDefault="00456EEF" w:rsidP="00E013FA">
      <w:pPr>
        <w:spacing w:line="240" w:lineRule="auto"/>
        <w:rPr>
          <w:rFonts w:ascii="Arial" w:hAnsi="Arial" w:cs="Arial"/>
        </w:rPr>
      </w:pPr>
      <w:r w:rsidRPr="00F931D4">
        <w:rPr>
          <w:rFonts w:ascii="Arial" w:hAnsi="Arial" w:cs="Arial"/>
        </w:rPr>
        <w:t>(</w:t>
      </w:r>
      <w:proofErr w:type="spellStart"/>
      <w:proofErr w:type="gramStart"/>
      <w:r w:rsidRPr="00F931D4">
        <w:rPr>
          <w:rFonts w:ascii="Arial" w:hAnsi="Arial" w:cs="Arial"/>
        </w:rPr>
        <w:t>exp</w:t>
      </w:r>
      <w:proofErr w:type="spellEnd"/>
      <w:proofErr w:type="gramEnd"/>
      <w:r w:rsidRPr="00F931D4">
        <w:rPr>
          <w:rFonts w:ascii="Arial" w:hAnsi="Arial" w:cs="Arial"/>
        </w:rPr>
        <w:t xml:space="preserve"> </w:t>
      </w:r>
      <w:proofErr w:type="spellStart"/>
      <w:r w:rsidRPr="00F931D4">
        <w:rPr>
          <w:rFonts w:ascii="Arial" w:hAnsi="Arial" w:cs="Arial"/>
        </w:rPr>
        <w:t>parkinson</w:t>
      </w:r>
      <w:proofErr w:type="spellEnd"/>
      <w:r w:rsidRPr="00F931D4">
        <w:rPr>
          <w:rFonts w:ascii="Arial" w:hAnsi="Arial" w:cs="Arial"/>
        </w:rPr>
        <w:t xml:space="preserve"> disease/)</w:t>
      </w:r>
    </w:p>
    <w:p w14:paraId="6E1E3523" w14:textId="77777777" w:rsidR="00456EEF" w:rsidRPr="00F931D4" w:rsidRDefault="00456EEF" w:rsidP="00E013FA">
      <w:pPr>
        <w:spacing w:line="240" w:lineRule="auto"/>
        <w:rPr>
          <w:rFonts w:ascii="Arial" w:hAnsi="Arial" w:cs="Arial"/>
        </w:rPr>
      </w:pPr>
      <w:r w:rsidRPr="00F931D4">
        <w:rPr>
          <w:rFonts w:ascii="Arial" w:hAnsi="Arial" w:cs="Arial"/>
        </w:rPr>
        <w:t>AND</w:t>
      </w:r>
    </w:p>
    <w:p w14:paraId="17E96D91" w14:textId="77777777" w:rsidR="00456EEF" w:rsidRPr="00F931D4" w:rsidRDefault="00456EEF" w:rsidP="00E013FA">
      <w:pPr>
        <w:spacing w:line="240" w:lineRule="auto"/>
        <w:rPr>
          <w:rFonts w:ascii="Arial" w:hAnsi="Arial" w:cs="Arial"/>
        </w:rPr>
      </w:pPr>
      <w:r w:rsidRPr="00F931D4">
        <w:rPr>
          <w:rFonts w:ascii="Arial" w:hAnsi="Arial" w:cs="Arial"/>
        </w:rPr>
        <w:t>(</w:t>
      </w:r>
      <w:proofErr w:type="spellStart"/>
      <w:proofErr w:type="gramStart"/>
      <w:r w:rsidRPr="00F931D4">
        <w:rPr>
          <w:rFonts w:ascii="Arial" w:hAnsi="Arial" w:cs="Arial"/>
        </w:rPr>
        <w:t>exp</w:t>
      </w:r>
      <w:proofErr w:type="spellEnd"/>
      <w:proofErr w:type="gramEnd"/>
      <w:r w:rsidRPr="00F931D4">
        <w:rPr>
          <w:rFonts w:ascii="Arial" w:hAnsi="Arial" w:cs="Arial"/>
        </w:rPr>
        <w:t xml:space="preserve"> cognition/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cognition disorders/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dementia/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memory/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memory disorders/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neuropsychology/ OR planning.mp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problem solving/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executive function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learning/OR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social perception/ OR social cognition.mp OR visuospatial function.mp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speech disorders/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dysarthria/ OR speech characteristics.mp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speech acoustics/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speech intelligibility)</w:t>
      </w:r>
    </w:p>
    <w:p w14:paraId="711D02CE" w14:textId="77777777" w:rsidR="00456EEF" w:rsidRPr="00F931D4" w:rsidRDefault="00456EEF" w:rsidP="00E013FA">
      <w:pPr>
        <w:spacing w:line="240" w:lineRule="auto"/>
        <w:rPr>
          <w:rFonts w:ascii="Arial" w:hAnsi="Arial" w:cs="Arial"/>
        </w:rPr>
      </w:pPr>
      <w:r w:rsidRPr="00F931D4">
        <w:rPr>
          <w:rFonts w:ascii="Arial" w:hAnsi="Arial" w:cs="Arial"/>
        </w:rPr>
        <w:t>AND</w:t>
      </w:r>
    </w:p>
    <w:p w14:paraId="01017C58" w14:textId="77777777" w:rsidR="00456EEF" w:rsidRPr="00F931D4" w:rsidRDefault="00456EEF" w:rsidP="00E013FA">
      <w:pPr>
        <w:spacing w:line="240" w:lineRule="auto"/>
        <w:rPr>
          <w:rFonts w:ascii="Arial" w:hAnsi="Arial" w:cs="Arial"/>
        </w:rPr>
      </w:pPr>
      <w:r w:rsidRPr="00F931D4">
        <w:rPr>
          <w:rFonts w:ascii="Arial" w:hAnsi="Arial" w:cs="Arial"/>
        </w:rPr>
        <w:t>(</w:t>
      </w:r>
      <w:proofErr w:type="spellStart"/>
      <w:proofErr w:type="gramStart"/>
      <w:r w:rsidRPr="00F931D4">
        <w:rPr>
          <w:rFonts w:ascii="Arial" w:hAnsi="Arial" w:cs="Arial"/>
        </w:rPr>
        <w:t>exp</w:t>
      </w:r>
      <w:proofErr w:type="spellEnd"/>
      <w:proofErr w:type="gramEnd"/>
      <w:r w:rsidRPr="00F931D4">
        <w:rPr>
          <w:rFonts w:ascii="Arial" w:hAnsi="Arial" w:cs="Arial"/>
        </w:rPr>
        <w:t xml:space="preserve"> communication/ OR </w:t>
      </w:r>
      <w:proofErr w:type="spellStart"/>
      <w:r w:rsidRPr="00F931D4">
        <w:rPr>
          <w:rFonts w:ascii="Arial" w:hAnsi="Arial" w:cs="Arial"/>
        </w:rPr>
        <w:t>exp</w:t>
      </w:r>
      <w:proofErr w:type="spellEnd"/>
      <w:r w:rsidRPr="00F931D4">
        <w:rPr>
          <w:rFonts w:ascii="Arial" w:hAnsi="Arial" w:cs="Arial"/>
        </w:rPr>
        <w:t xml:space="preserve"> communication disorders/ OR pragmatics.mp OR communicative effectiveness.mp or communicative participation.mp OR everyday communication.mp OR social communication.mp OR conversation.mp)</w:t>
      </w:r>
    </w:p>
    <w:p w14:paraId="5781C5DA" w14:textId="7B0BCEEF" w:rsidR="00996E4D" w:rsidRPr="00F931D4" w:rsidRDefault="0050246C" w:rsidP="00E42FBB">
      <w:pPr>
        <w:spacing w:line="240" w:lineRule="auto"/>
        <w:rPr>
          <w:rFonts w:ascii="Arial" w:hAnsi="Arial" w:cs="Arial"/>
          <w:sz w:val="16"/>
          <w:szCs w:val="16"/>
        </w:rPr>
        <w:sectPr w:rsidR="00996E4D" w:rsidRPr="00F931D4" w:rsidSect="001452A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F931D4">
        <w:rPr>
          <w:rFonts w:ascii="Arial" w:hAnsi="Arial" w:cs="Arial"/>
          <w:sz w:val="16"/>
          <w:szCs w:val="16"/>
        </w:rPr>
        <w:t xml:space="preserve">This was </w:t>
      </w:r>
      <w:r w:rsidR="00E42FBB" w:rsidRPr="00F931D4">
        <w:rPr>
          <w:rFonts w:ascii="Arial" w:hAnsi="Arial" w:cs="Arial"/>
          <w:sz w:val="16"/>
          <w:szCs w:val="16"/>
        </w:rPr>
        <w:t xml:space="preserve">translated </w:t>
      </w:r>
      <w:r w:rsidR="00B41465" w:rsidRPr="00F931D4">
        <w:rPr>
          <w:rFonts w:ascii="Arial" w:hAnsi="Arial" w:cs="Arial"/>
          <w:sz w:val="16"/>
          <w:szCs w:val="16"/>
        </w:rPr>
        <w:t>for searches</w:t>
      </w:r>
      <w:r w:rsidR="00CF7235" w:rsidRPr="00F931D4">
        <w:rPr>
          <w:rFonts w:ascii="Arial" w:hAnsi="Arial" w:cs="Arial"/>
          <w:sz w:val="16"/>
          <w:szCs w:val="16"/>
        </w:rPr>
        <w:t xml:space="preserve"> conducted on other databases</w:t>
      </w:r>
    </w:p>
    <w:p w14:paraId="42DB1545" w14:textId="4616AEBD" w:rsidR="003E5B3E" w:rsidRPr="00F931D4" w:rsidRDefault="00D37A64" w:rsidP="00B34BB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Detailed s</w:t>
      </w:r>
      <w:r w:rsidR="0036269A" w:rsidRPr="00F931D4">
        <w:rPr>
          <w:rFonts w:ascii="Arial" w:hAnsi="Arial" w:cs="Arial"/>
          <w:b/>
          <w:sz w:val="24"/>
          <w:szCs w:val="24"/>
        </w:rPr>
        <w:t xml:space="preserve">tudy </w:t>
      </w:r>
      <w:r w:rsidR="004735C3" w:rsidRPr="00F931D4">
        <w:rPr>
          <w:rFonts w:ascii="Arial" w:hAnsi="Arial" w:cs="Arial"/>
          <w:b/>
          <w:sz w:val="24"/>
          <w:szCs w:val="24"/>
        </w:rPr>
        <w:t>characteristics</w:t>
      </w:r>
    </w:p>
    <w:tbl>
      <w:tblPr>
        <w:tblStyle w:val="TableGrid"/>
        <w:tblW w:w="13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993"/>
        <w:gridCol w:w="1275"/>
        <w:gridCol w:w="1276"/>
        <w:gridCol w:w="992"/>
        <w:gridCol w:w="1134"/>
        <w:gridCol w:w="2268"/>
        <w:gridCol w:w="2410"/>
        <w:gridCol w:w="2268"/>
      </w:tblGrid>
      <w:tr w:rsidR="00BB620B" w:rsidRPr="00F931D4" w14:paraId="04394CF1" w14:textId="23BE1959" w:rsidTr="00A46AFF">
        <w:trPr>
          <w:trHeight w:val="745"/>
        </w:trPr>
        <w:tc>
          <w:tcPr>
            <w:tcW w:w="1129" w:type="dxa"/>
          </w:tcPr>
          <w:p w14:paraId="27791B93" w14:textId="49C81FDF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First author</w:t>
            </w:r>
          </w:p>
        </w:tc>
        <w:tc>
          <w:tcPr>
            <w:tcW w:w="993" w:type="dxa"/>
          </w:tcPr>
          <w:p w14:paraId="5D16A0CF" w14:textId="04A78E65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 xml:space="preserve">Year </w:t>
            </w:r>
          </w:p>
        </w:tc>
        <w:tc>
          <w:tcPr>
            <w:tcW w:w="1275" w:type="dxa"/>
          </w:tcPr>
          <w:p w14:paraId="6C23AFB7" w14:textId="03DD551B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Country</w:t>
            </w:r>
          </w:p>
        </w:tc>
        <w:tc>
          <w:tcPr>
            <w:tcW w:w="1276" w:type="dxa"/>
          </w:tcPr>
          <w:p w14:paraId="56BC66D9" w14:textId="34A94C94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Design</w:t>
            </w:r>
          </w:p>
        </w:tc>
        <w:tc>
          <w:tcPr>
            <w:tcW w:w="992" w:type="dxa"/>
          </w:tcPr>
          <w:p w14:paraId="0234DA8B" w14:textId="4F8F60D2" w:rsidR="00BB620B" w:rsidRPr="00F931D4" w:rsidRDefault="00BB620B" w:rsidP="00E013FA">
            <w:pPr>
              <w:jc w:val="center"/>
              <w:rPr>
                <w:rFonts w:ascii="Arial" w:hAnsi="Arial" w:cs="Arial"/>
                <w:b/>
                <w:sz w:val="24"/>
                <w:szCs w:val="24"/>
                <w:vertAlign w:val="subscript"/>
              </w:rPr>
            </w:pPr>
            <w:proofErr w:type="spellStart"/>
            <w:r w:rsidRPr="00F931D4">
              <w:rPr>
                <w:rFonts w:ascii="Arial" w:hAnsi="Arial" w:cs="Arial"/>
                <w:b/>
                <w:sz w:val="24"/>
                <w:szCs w:val="24"/>
              </w:rPr>
              <w:t>Size</w:t>
            </w:r>
            <w:r w:rsidR="00312F35" w:rsidRPr="00F931D4">
              <w:rPr>
                <w:rFonts w:ascii="Arial" w:hAnsi="Arial" w:cs="Arial"/>
                <w:b/>
                <w:sz w:val="24"/>
                <w:szCs w:val="24"/>
                <w:vertAlign w:val="subscript"/>
              </w:rPr>
              <w:t>b</w:t>
            </w:r>
            <w:proofErr w:type="spellEnd"/>
          </w:p>
        </w:tc>
        <w:tc>
          <w:tcPr>
            <w:tcW w:w="1134" w:type="dxa"/>
          </w:tcPr>
          <w:p w14:paraId="43F30D72" w14:textId="6123C026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Commercially funded</w:t>
            </w:r>
          </w:p>
        </w:tc>
        <w:tc>
          <w:tcPr>
            <w:tcW w:w="2268" w:type="dxa"/>
          </w:tcPr>
          <w:p w14:paraId="11B227EB" w14:textId="7349D245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Diagnostic criteria for PD</w:t>
            </w:r>
          </w:p>
        </w:tc>
        <w:tc>
          <w:tcPr>
            <w:tcW w:w="2410" w:type="dxa"/>
          </w:tcPr>
          <w:p w14:paraId="53394BF7" w14:textId="34C8D0D7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Other inclusion criteria</w:t>
            </w:r>
          </w:p>
        </w:tc>
        <w:tc>
          <w:tcPr>
            <w:tcW w:w="2268" w:type="dxa"/>
          </w:tcPr>
          <w:p w14:paraId="4EDF3596" w14:textId="17008540" w:rsidR="00BB620B" w:rsidRPr="00F931D4" w:rsidRDefault="00BB620B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Participant characteristics</w:t>
            </w:r>
          </w:p>
        </w:tc>
      </w:tr>
      <w:tr w:rsidR="00BB620B" w:rsidRPr="00F931D4" w14:paraId="5504F4EB" w14:textId="6417958E" w:rsidTr="00A46AFF">
        <w:trPr>
          <w:trHeight w:val="707"/>
        </w:trPr>
        <w:tc>
          <w:tcPr>
            <w:tcW w:w="1129" w:type="dxa"/>
          </w:tcPr>
          <w:p w14:paraId="254962FD" w14:textId="25291E1D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Alpert</w:t>
            </w:r>
          </w:p>
        </w:tc>
        <w:tc>
          <w:tcPr>
            <w:tcW w:w="993" w:type="dxa"/>
          </w:tcPr>
          <w:p w14:paraId="2852306D" w14:textId="313B38C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1990</w:t>
            </w:r>
          </w:p>
        </w:tc>
        <w:tc>
          <w:tcPr>
            <w:tcW w:w="1275" w:type="dxa"/>
          </w:tcPr>
          <w:p w14:paraId="0B67488C" w14:textId="4824014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USA</w:t>
            </w:r>
          </w:p>
        </w:tc>
        <w:tc>
          <w:tcPr>
            <w:tcW w:w="1276" w:type="dxa"/>
          </w:tcPr>
          <w:p w14:paraId="016858D1" w14:textId="5DEB978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579ECE56" w14:textId="0834A8C0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34" w:type="dxa"/>
          </w:tcPr>
          <w:p w14:paraId="60F618C7" w14:textId="2B9F28F0" w:rsidR="00BB620B" w:rsidRPr="00F931D4" w:rsidRDefault="00426AA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1B566A84" w14:textId="0265B405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IPD (H&amp;Y 3-4)</w:t>
            </w:r>
          </w:p>
        </w:tc>
        <w:tc>
          <w:tcPr>
            <w:tcW w:w="2410" w:type="dxa"/>
          </w:tcPr>
          <w:p w14:paraId="7B88A8CC" w14:textId="32106CA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Mild-to-moderate dementia. No psychiatric conditions or substance abuse</w:t>
            </w:r>
          </w:p>
        </w:tc>
        <w:tc>
          <w:tcPr>
            <w:tcW w:w="2268" w:type="dxa"/>
          </w:tcPr>
          <w:p w14:paraId="77D14F29" w14:textId="1BF3AA8D" w:rsidR="00BB620B" w:rsidRPr="00F931D4" w:rsidRDefault="00607B6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10; male = 80%; Mean age = 77</w:t>
            </w:r>
            <w:r w:rsidR="005268BC" w:rsidRPr="00F931D4">
              <w:rPr>
                <w:rFonts w:ascii="Arial" w:hAnsi="Arial" w:cs="Arial"/>
                <w:sz w:val="24"/>
                <w:szCs w:val="24"/>
              </w:rPr>
              <w:t xml:space="preserve"> years</w:t>
            </w:r>
            <w:r w:rsidRPr="00F931D4">
              <w:rPr>
                <w:rFonts w:ascii="Arial" w:hAnsi="Arial" w:cs="Arial"/>
                <w:sz w:val="24"/>
                <w:szCs w:val="24"/>
              </w:rPr>
              <w:t>; m</w:t>
            </w:r>
            <w:r w:rsidR="00966561" w:rsidRPr="00F931D4">
              <w:rPr>
                <w:rFonts w:ascii="Arial" w:hAnsi="Arial" w:cs="Arial"/>
                <w:sz w:val="24"/>
                <w:szCs w:val="24"/>
              </w:rPr>
              <w:t>ean disease duration (DUR) = 6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 years</w:t>
            </w:r>
          </w:p>
        </w:tc>
      </w:tr>
      <w:tr w:rsidR="00BB620B" w:rsidRPr="00F931D4" w14:paraId="315A83B2" w14:textId="33D6CB49" w:rsidTr="00A46AFF">
        <w:trPr>
          <w:trHeight w:val="242"/>
        </w:trPr>
        <w:tc>
          <w:tcPr>
            <w:tcW w:w="1129" w:type="dxa"/>
          </w:tcPr>
          <w:p w14:paraId="3A34B164" w14:textId="65214FFB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Ash</w:t>
            </w:r>
          </w:p>
        </w:tc>
        <w:tc>
          <w:tcPr>
            <w:tcW w:w="993" w:type="dxa"/>
          </w:tcPr>
          <w:p w14:paraId="6E506CE0" w14:textId="47FE362F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1275" w:type="dxa"/>
          </w:tcPr>
          <w:p w14:paraId="128610E3" w14:textId="7418967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USA</w:t>
            </w:r>
          </w:p>
        </w:tc>
        <w:tc>
          <w:tcPr>
            <w:tcW w:w="1276" w:type="dxa"/>
          </w:tcPr>
          <w:p w14:paraId="4DE873A9" w14:textId="7A6B7618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02DE2B8D" w14:textId="700E3C08" w:rsidR="00BB620B" w:rsidRPr="00F931D4" w:rsidRDefault="002D284B" w:rsidP="00E013FA">
            <w:pPr>
              <w:jc w:val="center"/>
              <w:rPr>
                <w:rFonts w:ascii="Arial" w:hAnsi="Arial" w:cs="Arial"/>
                <w:sz w:val="24"/>
                <w:szCs w:val="24"/>
                <w:vertAlign w:val="subscript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14</w:t>
            </w:r>
            <w:r w:rsidRPr="00F931D4">
              <w:rPr>
                <w:rFonts w:ascii="Arial" w:hAnsi="Arial" w:cs="Arial"/>
                <w:sz w:val="24"/>
                <w:szCs w:val="24"/>
                <w:vertAlign w:val="subscript"/>
              </w:rPr>
              <w:t>a</w:t>
            </w:r>
          </w:p>
        </w:tc>
        <w:tc>
          <w:tcPr>
            <w:tcW w:w="1134" w:type="dxa"/>
          </w:tcPr>
          <w:p w14:paraId="0CB4285B" w14:textId="238F68D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25C502E8" w14:textId="48DF2F41" w:rsidR="00BB620B" w:rsidRPr="00F931D4" w:rsidRDefault="00BB289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PD (Hughes criteria)</w:t>
            </w:r>
          </w:p>
        </w:tc>
        <w:tc>
          <w:tcPr>
            <w:tcW w:w="2410" w:type="dxa"/>
          </w:tcPr>
          <w:p w14:paraId="28496AB6" w14:textId="7F5FA4B2" w:rsidR="00BB620B" w:rsidRPr="00F931D4" w:rsidRDefault="003E322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other causes of dementia</w:t>
            </w:r>
          </w:p>
        </w:tc>
        <w:tc>
          <w:tcPr>
            <w:tcW w:w="2268" w:type="dxa"/>
          </w:tcPr>
          <w:p w14:paraId="52417EDE" w14:textId="5955C8F7" w:rsidR="00BB620B" w:rsidRPr="00F931D4" w:rsidRDefault="00077C3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14; male = 71%</w:t>
            </w:r>
            <w:r w:rsidR="001672F4" w:rsidRPr="00F931D4">
              <w:rPr>
                <w:rFonts w:ascii="Arial" w:hAnsi="Arial" w:cs="Arial"/>
                <w:sz w:val="24"/>
                <w:szCs w:val="24"/>
              </w:rPr>
              <w:t>; Mean age = 73; DUR = 7</w:t>
            </w:r>
          </w:p>
        </w:tc>
      </w:tr>
      <w:tr w:rsidR="00BB620B" w:rsidRPr="00F931D4" w14:paraId="69DB11E1" w14:textId="35ACF233" w:rsidTr="00A46AFF">
        <w:trPr>
          <w:trHeight w:val="242"/>
        </w:trPr>
        <w:tc>
          <w:tcPr>
            <w:tcW w:w="1129" w:type="dxa"/>
          </w:tcPr>
          <w:p w14:paraId="787B23CB" w14:textId="6BF3DDE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Barnish</w:t>
            </w:r>
          </w:p>
        </w:tc>
        <w:tc>
          <w:tcPr>
            <w:tcW w:w="993" w:type="dxa"/>
          </w:tcPr>
          <w:p w14:paraId="74C80045" w14:textId="7E7187A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1275" w:type="dxa"/>
          </w:tcPr>
          <w:p w14:paraId="271924AC" w14:textId="1E6DC916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UK</w:t>
            </w:r>
          </w:p>
        </w:tc>
        <w:tc>
          <w:tcPr>
            <w:tcW w:w="1276" w:type="dxa"/>
          </w:tcPr>
          <w:p w14:paraId="3968B3CB" w14:textId="4857903B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59770769" w14:textId="4BA4726C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1134" w:type="dxa"/>
          </w:tcPr>
          <w:p w14:paraId="31CAC46A" w14:textId="4FB4D318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1F576FDC" w14:textId="411E38F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IPD (PDBB criteria)</w:t>
            </w:r>
          </w:p>
        </w:tc>
        <w:tc>
          <w:tcPr>
            <w:tcW w:w="2410" w:type="dxa"/>
          </w:tcPr>
          <w:p w14:paraId="581FA75B" w14:textId="0F80E6E5" w:rsidR="00465A7E" w:rsidRPr="00F931D4" w:rsidRDefault="00165F2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 </w:t>
            </w:r>
            <w:r w:rsidR="003243C9" w:rsidRPr="00F931D4">
              <w:rPr>
                <w:rFonts w:ascii="Arial" w:hAnsi="Arial" w:cs="Arial"/>
                <w:sz w:val="24"/>
                <w:szCs w:val="24"/>
              </w:rPr>
              <w:t xml:space="preserve">clinical evidence of </w:t>
            </w:r>
            <w:r w:rsidRPr="00F931D4">
              <w:rPr>
                <w:rFonts w:ascii="Arial" w:hAnsi="Arial" w:cs="Arial"/>
                <w:sz w:val="24"/>
                <w:szCs w:val="24"/>
              </w:rPr>
              <w:t>dementia</w:t>
            </w:r>
            <w:r w:rsidR="0051440F" w:rsidRPr="00F931D4">
              <w:rPr>
                <w:rFonts w:ascii="Arial" w:hAnsi="Arial" w:cs="Arial"/>
                <w:sz w:val="24"/>
                <w:szCs w:val="24"/>
              </w:rPr>
              <w:t xml:space="preserve"> or previous serious medical conditions that could affect </w:t>
            </w:r>
            <w:r w:rsidR="00FF7838" w:rsidRPr="00F931D4">
              <w:rPr>
                <w:rFonts w:ascii="Arial" w:hAnsi="Arial" w:cs="Arial"/>
                <w:sz w:val="24"/>
                <w:szCs w:val="24"/>
              </w:rPr>
              <w:t>cognition</w:t>
            </w:r>
            <w:r w:rsidR="0051440F" w:rsidRPr="00F931D4">
              <w:rPr>
                <w:rFonts w:ascii="Arial" w:hAnsi="Arial" w:cs="Arial"/>
                <w:sz w:val="24"/>
                <w:szCs w:val="24"/>
              </w:rPr>
              <w:t xml:space="preserve"> or speech. Judged by clin</w:t>
            </w:r>
            <w:r w:rsidR="00163E70" w:rsidRPr="00F931D4">
              <w:rPr>
                <w:rFonts w:ascii="Arial" w:hAnsi="Arial" w:cs="Arial"/>
                <w:sz w:val="24"/>
                <w:szCs w:val="24"/>
              </w:rPr>
              <w:t>ics to be suitable for the study</w:t>
            </w:r>
          </w:p>
        </w:tc>
        <w:tc>
          <w:tcPr>
            <w:tcW w:w="2268" w:type="dxa"/>
          </w:tcPr>
          <w:p w14:paraId="46D4696A" w14:textId="19F04BC3" w:rsidR="00BB620B" w:rsidRPr="00F931D4" w:rsidRDefault="0035279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45; male = 62%</w:t>
            </w:r>
            <w:r w:rsidR="007C3941" w:rsidRPr="00F931D4">
              <w:rPr>
                <w:rFonts w:ascii="Arial" w:hAnsi="Arial" w:cs="Arial"/>
                <w:sz w:val="24"/>
                <w:szCs w:val="24"/>
              </w:rPr>
              <w:t>; age = 71, DUR = 7 (median)</w:t>
            </w:r>
          </w:p>
        </w:tc>
      </w:tr>
      <w:tr w:rsidR="00BB620B" w:rsidRPr="00F931D4" w14:paraId="25934617" w14:textId="5DDCEE02" w:rsidTr="00A46AFF">
        <w:trPr>
          <w:trHeight w:val="242"/>
        </w:trPr>
        <w:tc>
          <w:tcPr>
            <w:tcW w:w="1129" w:type="dxa"/>
          </w:tcPr>
          <w:p w14:paraId="1449C673" w14:textId="4C766997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Coates</w:t>
            </w:r>
          </w:p>
        </w:tc>
        <w:tc>
          <w:tcPr>
            <w:tcW w:w="993" w:type="dxa"/>
          </w:tcPr>
          <w:p w14:paraId="404D7D5E" w14:textId="646D3488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1997</w:t>
            </w:r>
          </w:p>
        </w:tc>
        <w:tc>
          <w:tcPr>
            <w:tcW w:w="1275" w:type="dxa"/>
          </w:tcPr>
          <w:p w14:paraId="6D4ED7DB" w14:textId="37BF488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UK</w:t>
            </w:r>
          </w:p>
        </w:tc>
        <w:tc>
          <w:tcPr>
            <w:tcW w:w="1276" w:type="dxa"/>
          </w:tcPr>
          <w:p w14:paraId="529D265A" w14:textId="6244FD7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09AB7CB9" w14:textId="1DC9569F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48</w:t>
            </w:r>
          </w:p>
        </w:tc>
        <w:tc>
          <w:tcPr>
            <w:tcW w:w="1134" w:type="dxa"/>
          </w:tcPr>
          <w:p w14:paraId="3CB3F686" w14:textId="3794DF0A" w:rsidR="00BB620B" w:rsidRPr="00F931D4" w:rsidRDefault="00215AE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Unknown</w:t>
            </w:r>
          </w:p>
        </w:tc>
        <w:tc>
          <w:tcPr>
            <w:tcW w:w="2268" w:type="dxa"/>
          </w:tcPr>
          <w:p w14:paraId="3B2FE66B" w14:textId="3716503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Clinically diagnosed IPD</w:t>
            </w:r>
          </w:p>
        </w:tc>
        <w:tc>
          <w:tcPr>
            <w:tcW w:w="2410" w:type="dxa"/>
          </w:tcPr>
          <w:p w14:paraId="0C91BAC1" w14:textId="277FD710" w:rsidR="00BB620B" w:rsidRPr="00F931D4" w:rsidRDefault="00465A7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 severe </w:t>
            </w:r>
            <w:proofErr w:type="spellStart"/>
            <w:r w:rsidR="00403167" w:rsidRPr="00F931D4">
              <w:rPr>
                <w:rFonts w:ascii="Arial" w:hAnsi="Arial" w:cs="Arial"/>
                <w:sz w:val="24"/>
                <w:szCs w:val="24"/>
              </w:rPr>
              <w:t>intercurrent</w:t>
            </w:r>
            <w:proofErr w:type="spellEnd"/>
            <w:r w:rsidR="00403167" w:rsidRPr="00F931D4">
              <w:rPr>
                <w:rFonts w:ascii="Arial" w:hAnsi="Arial" w:cs="Arial"/>
                <w:sz w:val="24"/>
                <w:szCs w:val="24"/>
              </w:rPr>
              <w:t xml:space="preserve"> illness</w:t>
            </w:r>
            <w:r w:rsidR="001050F9" w:rsidRPr="00F931D4">
              <w:rPr>
                <w:rFonts w:ascii="Arial" w:hAnsi="Arial" w:cs="Arial"/>
                <w:sz w:val="24"/>
                <w:szCs w:val="24"/>
              </w:rPr>
              <w:t xml:space="preserve"> or clinical evidence of dementia</w:t>
            </w:r>
          </w:p>
        </w:tc>
        <w:tc>
          <w:tcPr>
            <w:tcW w:w="2268" w:type="dxa"/>
          </w:tcPr>
          <w:p w14:paraId="7FA3AF25" w14:textId="78FB459B" w:rsidR="00BB620B" w:rsidRPr="00F931D4" w:rsidRDefault="00322C30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48; male = 42%; age = 70; DUR = 7</w:t>
            </w:r>
          </w:p>
        </w:tc>
      </w:tr>
      <w:tr w:rsidR="00BB620B" w:rsidRPr="00F931D4" w14:paraId="423C3D8B" w14:textId="45831846" w:rsidTr="00A46AFF">
        <w:trPr>
          <w:trHeight w:val="242"/>
        </w:trPr>
        <w:tc>
          <w:tcPr>
            <w:tcW w:w="1129" w:type="dxa"/>
          </w:tcPr>
          <w:p w14:paraId="1DF4A12C" w14:textId="75BD9F2B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Donovan</w:t>
            </w:r>
          </w:p>
        </w:tc>
        <w:tc>
          <w:tcPr>
            <w:tcW w:w="993" w:type="dxa"/>
          </w:tcPr>
          <w:p w14:paraId="65C9F3C8" w14:textId="4C8527C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2008, 2005</w:t>
            </w:r>
          </w:p>
        </w:tc>
        <w:tc>
          <w:tcPr>
            <w:tcW w:w="1275" w:type="dxa"/>
          </w:tcPr>
          <w:p w14:paraId="4CD7CD08" w14:textId="77CF4654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USA</w:t>
            </w:r>
          </w:p>
        </w:tc>
        <w:tc>
          <w:tcPr>
            <w:tcW w:w="1276" w:type="dxa"/>
          </w:tcPr>
          <w:p w14:paraId="1BB058D6" w14:textId="534050B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305094C3" w14:textId="15729874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14:paraId="6B49857C" w14:textId="6713304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2BFDDA6A" w14:textId="1BBE001B" w:rsidR="00BB620B" w:rsidRPr="00F931D4" w:rsidRDefault="00F41F4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PD (H&amp;Y</w:t>
            </w:r>
            <w:r w:rsidR="00FE6865" w:rsidRPr="00F931D4">
              <w:rPr>
                <w:rFonts w:ascii="Arial" w:hAnsi="Arial" w:cs="Arial"/>
                <w:sz w:val="24"/>
                <w:szCs w:val="24"/>
              </w:rPr>
              <w:t>1-4)</w:t>
            </w:r>
          </w:p>
        </w:tc>
        <w:tc>
          <w:tcPr>
            <w:tcW w:w="2410" w:type="dxa"/>
          </w:tcPr>
          <w:p w14:paraId="60996B09" w14:textId="0BF74398" w:rsidR="00BB620B" w:rsidRPr="00F931D4" w:rsidRDefault="00660EB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Aged between 18 and 90</w:t>
            </w:r>
            <w:r w:rsidR="00810A4D" w:rsidRPr="00F931D4">
              <w:rPr>
                <w:rFonts w:ascii="Arial" w:hAnsi="Arial" w:cs="Arial"/>
                <w:sz w:val="24"/>
                <w:szCs w:val="24"/>
              </w:rPr>
              <w:t xml:space="preserve">. No history of neurologic, </w:t>
            </w:r>
            <w:r w:rsidR="003243C9" w:rsidRPr="00F931D4">
              <w:rPr>
                <w:rFonts w:ascii="Arial" w:hAnsi="Arial" w:cs="Arial"/>
                <w:sz w:val="24"/>
                <w:szCs w:val="24"/>
              </w:rPr>
              <w:t>psychiatric or language deficit</w:t>
            </w:r>
            <w:r w:rsidR="00EE0EA2" w:rsidRPr="00F931D4">
              <w:rPr>
                <w:rFonts w:ascii="Arial" w:hAnsi="Arial" w:cs="Arial"/>
                <w:sz w:val="24"/>
                <w:szCs w:val="24"/>
              </w:rPr>
              <w:t>. MMSE ≥23</w:t>
            </w:r>
            <w:r w:rsidR="006F0681" w:rsidRPr="00F931D4">
              <w:rPr>
                <w:rFonts w:ascii="Arial" w:hAnsi="Arial" w:cs="Arial"/>
                <w:sz w:val="24"/>
                <w:szCs w:val="24"/>
              </w:rPr>
              <w:t xml:space="preserve">. Not H&amp;Y stage 5. </w:t>
            </w:r>
            <w:proofErr w:type="spellStart"/>
            <w:r w:rsidR="006F0681" w:rsidRPr="00F931D4">
              <w:rPr>
                <w:rFonts w:ascii="Arial" w:hAnsi="Arial" w:cs="Arial"/>
                <w:sz w:val="24"/>
                <w:szCs w:val="24"/>
              </w:rPr>
              <w:t>Dysarthric</w:t>
            </w:r>
            <w:proofErr w:type="spellEnd"/>
            <w:r w:rsidR="006F0681" w:rsidRPr="00F931D4">
              <w:rPr>
                <w:rFonts w:ascii="Arial" w:hAnsi="Arial" w:cs="Arial"/>
                <w:sz w:val="24"/>
                <w:szCs w:val="24"/>
              </w:rPr>
              <w:t xml:space="preserve"> but not </w:t>
            </w:r>
            <w:proofErr w:type="spellStart"/>
            <w:r w:rsidR="006F0681" w:rsidRPr="00F931D4">
              <w:rPr>
                <w:rFonts w:ascii="Arial" w:hAnsi="Arial" w:cs="Arial"/>
                <w:sz w:val="24"/>
                <w:szCs w:val="24"/>
              </w:rPr>
              <w:t>anarthric</w:t>
            </w:r>
            <w:proofErr w:type="spellEnd"/>
            <w:r w:rsidR="00005EC3" w:rsidRPr="00F931D4">
              <w:rPr>
                <w:rFonts w:ascii="Arial" w:hAnsi="Arial" w:cs="Arial"/>
                <w:sz w:val="24"/>
                <w:szCs w:val="24"/>
              </w:rPr>
              <w:t xml:space="preserve">. Native English speaker who could read and </w:t>
            </w:r>
            <w:r w:rsidR="008A5315" w:rsidRPr="00F931D4">
              <w:rPr>
                <w:rFonts w:ascii="Arial" w:hAnsi="Arial" w:cs="Arial"/>
                <w:sz w:val="24"/>
                <w:szCs w:val="24"/>
              </w:rPr>
              <w:t>has sufficient hearing to follow instructions. Living in the community.</w:t>
            </w:r>
          </w:p>
        </w:tc>
        <w:tc>
          <w:tcPr>
            <w:tcW w:w="2268" w:type="dxa"/>
          </w:tcPr>
          <w:p w14:paraId="51471CC1" w14:textId="18221D2B" w:rsidR="00BB620B" w:rsidRPr="00F931D4" w:rsidRDefault="00695C3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25; male = 56%; age =70</w:t>
            </w:r>
          </w:p>
        </w:tc>
      </w:tr>
      <w:tr w:rsidR="00BB620B" w:rsidRPr="00F931D4" w14:paraId="4E2B61F0" w14:textId="30270476" w:rsidTr="00A46AFF">
        <w:trPr>
          <w:trHeight w:val="242"/>
        </w:trPr>
        <w:tc>
          <w:tcPr>
            <w:tcW w:w="1129" w:type="dxa"/>
          </w:tcPr>
          <w:p w14:paraId="1C11E80C" w14:textId="0B6DBD94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Hall</w:t>
            </w:r>
          </w:p>
        </w:tc>
        <w:tc>
          <w:tcPr>
            <w:tcW w:w="993" w:type="dxa"/>
          </w:tcPr>
          <w:p w14:paraId="2A0F7DED" w14:textId="2B5436D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1275" w:type="dxa"/>
          </w:tcPr>
          <w:p w14:paraId="75FFDE89" w14:textId="0F9A35D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USA</w:t>
            </w:r>
          </w:p>
        </w:tc>
        <w:tc>
          <w:tcPr>
            <w:tcW w:w="1276" w:type="dxa"/>
          </w:tcPr>
          <w:p w14:paraId="36D2D5B4" w14:textId="6564BED0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106465BB" w14:textId="23F9C5A4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17</w:t>
            </w:r>
          </w:p>
        </w:tc>
        <w:tc>
          <w:tcPr>
            <w:tcW w:w="1134" w:type="dxa"/>
          </w:tcPr>
          <w:p w14:paraId="608D258D" w14:textId="662F4D6F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4F9581F5" w14:textId="64F472B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IPD (Gelb criteria)</w:t>
            </w:r>
          </w:p>
        </w:tc>
        <w:tc>
          <w:tcPr>
            <w:tcW w:w="2410" w:type="dxa"/>
          </w:tcPr>
          <w:p w14:paraId="7F674980" w14:textId="0FFA98A4" w:rsidR="00BB620B" w:rsidRPr="00F931D4" w:rsidRDefault="00F5041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Had to be able to provide a control participant</w:t>
            </w:r>
          </w:p>
        </w:tc>
        <w:tc>
          <w:tcPr>
            <w:tcW w:w="2268" w:type="dxa"/>
          </w:tcPr>
          <w:p w14:paraId="63E2EF5E" w14:textId="7E94089E" w:rsidR="00BB620B" w:rsidRPr="00F931D4" w:rsidRDefault="00130A3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17</w:t>
            </w:r>
            <w:r w:rsidR="008841F1" w:rsidRPr="00F931D4">
              <w:rPr>
                <w:rFonts w:ascii="Arial" w:hAnsi="Arial" w:cs="Arial"/>
                <w:sz w:val="24"/>
                <w:szCs w:val="24"/>
              </w:rPr>
              <w:t>; male = 71%; age = 61, DUR = 8</w:t>
            </w:r>
          </w:p>
        </w:tc>
      </w:tr>
      <w:tr w:rsidR="00BB620B" w:rsidRPr="00F931D4" w14:paraId="5B470836" w14:textId="1405D473" w:rsidTr="00A46AFF">
        <w:trPr>
          <w:trHeight w:val="256"/>
        </w:trPr>
        <w:tc>
          <w:tcPr>
            <w:tcW w:w="1129" w:type="dxa"/>
          </w:tcPr>
          <w:p w14:paraId="715901CF" w14:textId="0C0E921D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Lesser</w:t>
            </w:r>
          </w:p>
        </w:tc>
        <w:tc>
          <w:tcPr>
            <w:tcW w:w="993" w:type="dxa"/>
          </w:tcPr>
          <w:p w14:paraId="5E765FBA" w14:textId="27FA8D78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1999, 1999</w:t>
            </w:r>
          </w:p>
        </w:tc>
        <w:tc>
          <w:tcPr>
            <w:tcW w:w="1275" w:type="dxa"/>
          </w:tcPr>
          <w:p w14:paraId="7EA7694B" w14:textId="2F5EAF4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UK</w:t>
            </w:r>
          </w:p>
        </w:tc>
        <w:tc>
          <w:tcPr>
            <w:tcW w:w="1276" w:type="dxa"/>
          </w:tcPr>
          <w:p w14:paraId="011F3C4C" w14:textId="2B9EEF78" w:rsidR="00BB620B" w:rsidRPr="00F931D4" w:rsidRDefault="007F13F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Mixed methods</w:t>
            </w:r>
          </w:p>
        </w:tc>
        <w:tc>
          <w:tcPr>
            <w:tcW w:w="992" w:type="dxa"/>
          </w:tcPr>
          <w:p w14:paraId="5EC77889" w14:textId="401FD941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1134" w:type="dxa"/>
          </w:tcPr>
          <w:p w14:paraId="24A63B9E" w14:textId="3FBA8606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725352F7" w14:textId="734EE072" w:rsidR="00BB620B" w:rsidRPr="00F931D4" w:rsidRDefault="00F41F4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PD and subcortical dementia (Cummings criteria) or PD with </w:t>
            </w:r>
            <w:r w:rsidR="00E80D59" w:rsidRPr="00F931D4">
              <w:rPr>
                <w:rFonts w:ascii="Arial" w:hAnsi="Arial" w:cs="Arial"/>
                <w:sz w:val="24"/>
                <w:szCs w:val="24"/>
              </w:rPr>
              <w:t>Lewy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 body dementia (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McKeith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criteria)</w:t>
            </w:r>
          </w:p>
        </w:tc>
        <w:tc>
          <w:tcPr>
            <w:tcW w:w="2410" w:type="dxa"/>
          </w:tcPr>
          <w:p w14:paraId="7B8A5F11" w14:textId="3391FDF5" w:rsidR="00BB620B" w:rsidRPr="00F931D4" w:rsidRDefault="0074564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  <w:tc>
          <w:tcPr>
            <w:tcW w:w="2268" w:type="dxa"/>
          </w:tcPr>
          <w:p w14:paraId="3EB3F773" w14:textId="47406ABB" w:rsidR="00BB620B" w:rsidRPr="00F931D4" w:rsidRDefault="00E835D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12</w:t>
            </w:r>
            <w:r w:rsidR="00E17CA5" w:rsidRPr="00F931D4">
              <w:rPr>
                <w:rFonts w:ascii="Arial" w:hAnsi="Arial" w:cs="Arial"/>
                <w:sz w:val="24"/>
                <w:szCs w:val="24"/>
              </w:rPr>
              <w:t>; PD subcortical dementia male = 100%; age = 72; PD with Lewy body dementia male = 50%; age = 68</w:t>
            </w:r>
          </w:p>
        </w:tc>
      </w:tr>
      <w:tr w:rsidR="00BB620B" w:rsidRPr="00F931D4" w14:paraId="5278B478" w14:textId="1928CF0C" w:rsidTr="00A46AFF">
        <w:trPr>
          <w:trHeight w:val="242"/>
        </w:trPr>
        <w:tc>
          <w:tcPr>
            <w:tcW w:w="1129" w:type="dxa"/>
          </w:tcPr>
          <w:p w14:paraId="764CAF15" w14:textId="2608109E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McKinlay</w:t>
            </w:r>
            <w:proofErr w:type="spellEnd"/>
          </w:p>
        </w:tc>
        <w:tc>
          <w:tcPr>
            <w:tcW w:w="993" w:type="dxa"/>
          </w:tcPr>
          <w:p w14:paraId="740F9E36" w14:textId="03AABF8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1275" w:type="dxa"/>
          </w:tcPr>
          <w:p w14:paraId="76E5A113" w14:textId="7E4339DC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NZ</w:t>
            </w:r>
          </w:p>
        </w:tc>
        <w:tc>
          <w:tcPr>
            <w:tcW w:w="1276" w:type="dxa"/>
          </w:tcPr>
          <w:p w14:paraId="3B2F131D" w14:textId="4311A93D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24A57BE4" w14:textId="0C4C28BB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134" w:type="dxa"/>
          </w:tcPr>
          <w:p w14:paraId="66112F81" w14:textId="0366E52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5EA3517B" w14:textId="56EC8AA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Clinically diagnosed IPD (specialist neurologist)</w:t>
            </w:r>
          </w:p>
        </w:tc>
        <w:tc>
          <w:tcPr>
            <w:tcW w:w="2410" w:type="dxa"/>
          </w:tcPr>
          <w:p w14:paraId="46CF73E1" w14:textId="6298EFC3" w:rsidR="00BB620B" w:rsidRPr="00F931D4" w:rsidRDefault="00687D9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MMSE ≥ 25</w:t>
            </w:r>
            <w:r w:rsidR="00031087" w:rsidRPr="00F931D4">
              <w:rPr>
                <w:rFonts w:ascii="Arial" w:hAnsi="Arial" w:cs="Arial"/>
                <w:sz w:val="24"/>
                <w:szCs w:val="24"/>
              </w:rPr>
              <w:t xml:space="preserve"> and premorbid IQ≥ 85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D37AE" w:rsidRPr="00F931D4">
              <w:rPr>
                <w:rFonts w:ascii="Arial" w:hAnsi="Arial" w:cs="Arial"/>
                <w:sz w:val="24"/>
                <w:szCs w:val="24"/>
              </w:rPr>
              <w:t xml:space="preserve">No current involvement in a </w:t>
            </w:r>
            <w:r w:rsidR="0070704D" w:rsidRPr="00F931D4">
              <w:rPr>
                <w:rFonts w:ascii="Arial" w:hAnsi="Arial" w:cs="Arial"/>
                <w:sz w:val="24"/>
                <w:szCs w:val="24"/>
              </w:rPr>
              <w:t xml:space="preserve">therapeutic </w:t>
            </w:r>
            <w:r w:rsidR="00031087" w:rsidRPr="00F931D4">
              <w:rPr>
                <w:rFonts w:ascii="Arial" w:hAnsi="Arial" w:cs="Arial"/>
                <w:sz w:val="24"/>
                <w:szCs w:val="24"/>
              </w:rPr>
              <w:t>trial, history of moderate-to-severe head injury, stroke or other neurological impairment or significant psychiatric illness requiring hospitalisation. No major depression in last 6 months</w:t>
            </w:r>
            <w:r w:rsidR="00F0485D" w:rsidRPr="00F931D4">
              <w:rPr>
                <w:rFonts w:ascii="Arial" w:hAnsi="Arial" w:cs="Arial"/>
                <w:sz w:val="24"/>
                <w:szCs w:val="24"/>
              </w:rPr>
              <w:t xml:space="preserve"> (Beck score &gt;16). </w:t>
            </w:r>
            <w:r w:rsidR="00D305E0" w:rsidRPr="00F931D4">
              <w:rPr>
                <w:rFonts w:ascii="Arial" w:hAnsi="Arial" w:cs="Arial"/>
                <w:sz w:val="24"/>
                <w:szCs w:val="24"/>
              </w:rPr>
              <w:t xml:space="preserve">Not currently taking medication </w:t>
            </w:r>
            <w:r w:rsidR="00484395" w:rsidRPr="00F931D4">
              <w:rPr>
                <w:rFonts w:ascii="Arial" w:hAnsi="Arial" w:cs="Arial"/>
                <w:sz w:val="24"/>
                <w:szCs w:val="24"/>
              </w:rPr>
              <w:t>known to affect CNS</w:t>
            </w:r>
          </w:p>
        </w:tc>
        <w:tc>
          <w:tcPr>
            <w:tcW w:w="2268" w:type="dxa"/>
          </w:tcPr>
          <w:p w14:paraId="4D9BB1C9" w14:textId="5439CCB1" w:rsidR="00BB620B" w:rsidRPr="00F931D4" w:rsidRDefault="004B70E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40, age = 66</w:t>
            </w:r>
          </w:p>
        </w:tc>
      </w:tr>
      <w:tr w:rsidR="00BB620B" w:rsidRPr="00F931D4" w14:paraId="126841D2" w14:textId="69004F39" w:rsidTr="00A46AFF">
        <w:trPr>
          <w:trHeight w:val="242"/>
        </w:trPr>
        <w:tc>
          <w:tcPr>
            <w:tcW w:w="1129" w:type="dxa"/>
          </w:tcPr>
          <w:p w14:paraId="600FBC0E" w14:textId="3C7C8CB6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McNamara</w:t>
            </w:r>
          </w:p>
        </w:tc>
        <w:tc>
          <w:tcPr>
            <w:tcW w:w="993" w:type="dxa"/>
          </w:tcPr>
          <w:p w14:paraId="1B17CAD6" w14:textId="4881AB2D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2003</w:t>
            </w:r>
          </w:p>
        </w:tc>
        <w:tc>
          <w:tcPr>
            <w:tcW w:w="1275" w:type="dxa"/>
          </w:tcPr>
          <w:p w14:paraId="56AE4298" w14:textId="1635700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USA</w:t>
            </w:r>
          </w:p>
        </w:tc>
        <w:tc>
          <w:tcPr>
            <w:tcW w:w="1276" w:type="dxa"/>
          </w:tcPr>
          <w:p w14:paraId="63C1D9A6" w14:textId="6817C74E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2BF43FC7" w14:textId="60C356D6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34" w:type="dxa"/>
          </w:tcPr>
          <w:p w14:paraId="267AA767" w14:textId="155E62F4" w:rsidR="00BB620B" w:rsidRPr="00F931D4" w:rsidRDefault="008504DF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6EC1DE70" w14:textId="15092DBF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Clinically diagnosed PD</w:t>
            </w:r>
          </w:p>
        </w:tc>
        <w:tc>
          <w:tcPr>
            <w:tcW w:w="2410" w:type="dxa"/>
          </w:tcPr>
          <w:p w14:paraId="736D0B26" w14:textId="69CAC786" w:rsidR="00BB620B" w:rsidRPr="00F931D4" w:rsidRDefault="007618D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clinical dementia (DSM-III)</w:t>
            </w:r>
            <w:r w:rsidR="00EB50D2" w:rsidRPr="00F931D4">
              <w:rPr>
                <w:rFonts w:ascii="Arial" w:hAnsi="Arial" w:cs="Arial"/>
                <w:sz w:val="24"/>
                <w:szCs w:val="24"/>
              </w:rPr>
              <w:t xml:space="preserve"> or history of substance abuse </w:t>
            </w:r>
            <w:r w:rsidR="00AC478C" w:rsidRPr="00F931D4">
              <w:rPr>
                <w:rFonts w:ascii="Arial" w:hAnsi="Arial" w:cs="Arial"/>
                <w:sz w:val="24"/>
                <w:szCs w:val="24"/>
              </w:rPr>
              <w:t xml:space="preserve">or head injury. Male and </w:t>
            </w:r>
            <w:r w:rsidR="003F5520" w:rsidRPr="00F931D4">
              <w:rPr>
                <w:rFonts w:ascii="Arial" w:hAnsi="Arial" w:cs="Arial"/>
                <w:sz w:val="24"/>
                <w:szCs w:val="24"/>
              </w:rPr>
              <w:t>right-handed</w:t>
            </w:r>
          </w:p>
        </w:tc>
        <w:tc>
          <w:tcPr>
            <w:tcW w:w="2268" w:type="dxa"/>
          </w:tcPr>
          <w:p w14:paraId="4BEC2A6D" w14:textId="439D3D80" w:rsidR="00BB620B" w:rsidRPr="00F931D4" w:rsidRDefault="008A51F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20; male = 100%; age = 72; DUR = 9</w:t>
            </w:r>
          </w:p>
        </w:tc>
      </w:tr>
      <w:tr w:rsidR="00BB620B" w:rsidRPr="00F931D4" w14:paraId="61A72C55" w14:textId="3E2486F1" w:rsidTr="00A46AFF">
        <w:trPr>
          <w:trHeight w:val="242"/>
        </w:trPr>
        <w:tc>
          <w:tcPr>
            <w:tcW w:w="1129" w:type="dxa"/>
          </w:tcPr>
          <w:p w14:paraId="1D1EA271" w14:textId="112EE4E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Miller</w:t>
            </w:r>
          </w:p>
        </w:tc>
        <w:tc>
          <w:tcPr>
            <w:tcW w:w="993" w:type="dxa"/>
          </w:tcPr>
          <w:p w14:paraId="2B078549" w14:textId="26F00D4C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2011, 2008</w:t>
            </w:r>
          </w:p>
        </w:tc>
        <w:tc>
          <w:tcPr>
            <w:tcW w:w="1275" w:type="dxa"/>
          </w:tcPr>
          <w:p w14:paraId="3B4A970D" w14:textId="7ACD24BE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UK</w:t>
            </w:r>
          </w:p>
        </w:tc>
        <w:tc>
          <w:tcPr>
            <w:tcW w:w="1276" w:type="dxa"/>
          </w:tcPr>
          <w:p w14:paraId="698EC751" w14:textId="5C0F8CF2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Cohort</w:t>
            </w:r>
          </w:p>
        </w:tc>
        <w:tc>
          <w:tcPr>
            <w:tcW w:w="992" w:type="dxa"/>
          </w:tcPr>
          <w:p w14:paraId="242C6AFE" w14:textId="085FA062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104</w:t>
            </w:r>
          </w:p>
        </w:tc>
        <w:tc>
          <w:tcPr>
            <w:tcW w:w="1134" w:type="dxa"/>
          </w:tcPr>
          <w:p w14:paraId="7FA3C97F" w14:textId="1D7238B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15A0A2B0" w14:textId="1D4E17A7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IPD (PDBB criteria)</w:t>
            </w:r>
          </w:p>
        </w:tc>
        <w:tc>
          <w:tcPr>
            <w:tcW w:w="2410" w:type="dxa"/>
          </w:tcPr>
          <w:p w14:paraId="0CC159C2" w14:textId="18FD7EBD" w:rsidR="00BB620B" w:rsidRPr="00F931D4" w:rsidRDefault="005F5F6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H&amp;Y ≤ 3</w:t>
            </w:r>
            <w:r w:rsidR="005F3F30" w:rsidRPr="00F931D4">
              <w:rPr>
                <w:rFonts w:ascii="Arial" w:hAnsi="Arial" w:cs="Arial"/>
                <w:sz w:val="24"/>
                <w:szCs w:val="24"/>
              </w:rPr>
              <w:t xml:space="preserve"> at assessment. No comorbid conditions likely to affect communication. No DBS or SLT treatment. </w:t>
            </w:r>
            <w:r w:rsidR="001A0400" w:rsidRPr="00F931D4">
              <w:rPr>
                <w:rFonts w:ascii="Arial" w:hAnsi="Arial" w:cs="Arial"/>
                <w:sz w:val="24"/>
                <w:szCs w:val="24"/>
              </w:rPr>
              <w:t>Native English speaking.</w:t>
            </w:r>
          </w:p>
        </w:tc>
        <w:tc>
          <w:tcPr>
            <w:tcW w:w="2268" w:type="dxa"/>
          </w:tcPr>
          <w:p w14:paraId="1A59A23F" w14:textId="1CCD48DF" w:rsidR="00BB620B" w:rsidRPr="00F931D4" w:rsidRDefault="00FF22A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104; age = 72; DUR = 7</w:t>
            </w:r>
          </w:p>
        </w:tc>
      </w:tr>
      <w:tr w:rsidR="00BB620B" w:rsidRPr="00F931D4" w14:paraId="329EA6B2" w14:textId="7BB2046E" w:rsidTr="00A46AFF">
        <w:trPr>
          <w:trHeight w:val="242"/>
        </w:trPr>
        <w:tc>
          <w:tcPr>
            <w:tcW w:w="1129" w:type="dxa"/>
          </w:tcPr>
          <w:p w14:paraId="1B99D1B6" w14:textId="6BCA2714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Monetta</w:t>
            </w:r>
            <w:proofErr w:type="spellEnd"/>
          </w:p>
        </w:tc>
        <w:tc>
          <w:tcPr>
            <w:tcW w:w="993" w:type="dxa"/>
          </w:tcPr>
          <w:p w14:paraId="092748E0" w14:textId="33A164F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2008</w:t>
            </w:r>
          </w:p>
        </w:tc>
        <w:tc>
          <w:tcPr>
            <w:tcW w:w="1275" w:type="dxa"/>
          </w:tcPr>
          <w:p w14:paraId="770EF799" w14:textId="5A910986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Canada</w:t>
            </w:r>
          </w:p>
        </w:tc>
        <w:tc>
          <w:tcPr>
            <w:tcW w:w="1276" w:type="dxa"/>
          </w:tcPr>
          <w:p w14:paraId="6FAC3D1C" w14:textId="65D81B0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5011C15D" w14:textId="579885D9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134" w:type="dxa"/>
          </w:tcPr>
          <w:p w14:paraId="4F63A5F1" w14:textId="41F70173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369A6484" w14:textId="41A50D59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IPD (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Calne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criteria)</w:t>
            </w:r>
          </w:p>
        </w:tc>
        <w:tc>
          <w:tcPr>
            <w:tcW w:w="2410" w:type="dxa"/>
          </w:tcPr>
          <w:p w14:paraId="559E7A22" w14:textId="4D82344D" w:rsidR="00BB620B" w:rsidRPr="00F931D4" w:rsidRDefault="003802A7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dementia (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Mattis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scale), other serious medical conditions or history of substance or alcohol abuse</w:t>
            </w:r>
          </w:p>
        </w:tc>
        <w:tc>
          <w:tcPr>
            <w:tcW w:w="2268" w:type="dxa"/>
          </w:tcPr>
          <w:p w14:paraId="7760DCFB" w14:textId="5FDCB0CC" w:rsidR="00BB620B" w:rsidRPr="00F931D4" w:rsidRDefault="00385D3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14</w:t>
            </w:r>
            <w:r w:rsidR="00D760D0" w:rsidRPr="00F931D4">
              <w:rPr>
                <w:rFonts w:ascii="Arial" w:hAnsi="Arial" w:cs="Arial"/>
                <w:sz w:val="24"/>
                <w:szCs w:val="24"/>
              </w:rPr>
              <w:t>;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 age = 66</w:t>
            </w:r>
          </w:p>
        </w:tc>
      </w:tr>
      <w:tr w:rsidR="00BB620B" w:rsidRPr="00F931D4" w14:paraId="384936DA" w14:textId="5A0A6E1C" w:rsidTr="00A46AFF">
        <w:trPr>
          <w:trHeight w:val="242"/>
        </w:trPr>
        <w:tc>
          <w:tcPr>
            <w:tcW w:w="1129" w:type="dxa"/>
          </w:tcPr>
          <w:p w14:paraId="2B7DD0E1" w14:textId="454A1AF5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Pell</w:t>
            </w:r>
          </w:p>
        </w:tc>
        <w:tc>
          <w:tcPr>
            <w:tcW w:w="993" w:type="dxa"/>
          </w:tcPr>
          <w:p w14:paraId="44441423" w14:textId="51AA464B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1275" w:type="dxa"/>
          </w:tcPr>
          <w:p w14:paraId="14C31B70" w14:textId="43238221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Canada</w:t>
            </w:r>
          </w:p>
        </w:tc>
        <w:tc>
          <w:tcPr>
            <w:tcW w:w="1276" w:type="dxa"/>
          </w:tcPr>
          <w:p w14:paraId="548A6BF8" w14:textId="77BD46AF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Cross-sectional</w:t>
            </w:r>
          </w:p>
        </w:tc>
        <w:tc>
          <w:tcPr>
            <w:tcW w:w="992" w:type="dxa"/>
          </w:tcPr>
          <w:p w14:paraId="69483595" w14:textId="1153C328" w:rsidR="00BB620B" w:rsidRPr="00F931D4" w:rsidRDefault="00BB620B" w:rsidP="00E013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134" w:type="dxa"/>
          </w:tcPr>
          <w:p w14:paraId="4058449D" w14:textId="44C364BF" w:rsidR="00BB620B" w:rsidRPr="00F931D4" w:rsidRDefault="008504DF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</w:t>
            </w:r>
          </w:p>
        </w:tc>
        <w:tc>
          <w:tcPr>
            <w:tcW w:w="2268" w:type="dxa"/>
          </w:tcPr>
          <w:p w14:paraId="43C4AC42" w14:textId="7CF7199A" w:rsidR="00BB620B" w:rsidRPr="00F931D4" w:rsidRDefault="00BB620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Clinically diagnosed PD</w:t>
            </w:r>
          </w:p>
        </w:tc>
        <w:tc>
          <w:tcPr>
            <w:tcW w:w="2410" w:type="dxa"/>
          </w:tcPr>
          <w:p w14:paraId="5902291C" w14:textId="3176358D" w:rsidR="00BB620B" w:rsidRPr="00F931D4" w:rsidRDefault="007A4EA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 dementia (</w:t>
            </w: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Mattis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scale), other neurological conditions, major psychiatric conditions or history of alcohol abuse</w:t>
            </w:r>
          </w:p>
        </w:tc>
        <w:tc>
          <w:tcPr>
            <w:tcW w:w="2268" w:type="dxa"/>
          </w:tcPr>
          <w:p w14:paraId="5D2F1BC9" w14:textId="040CB6FF" w:rsidR="00BB620B" w:rsidRPr="00F931D4" w:rsidRDefault="004A26F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 = 15; male = 53</w:t>
            </w:r>
            <w:r w:rsidR="007870E3" w:rsidRPr="00F931D4">
              <w:rPr>
                <w:rFonts w:ascii="Arial" w:hAnsi="Arial" w:cs="Arial"/>
                <w:sz w:val="24"/>
                <w:szCs w:val="24"/>
              </w:rPr>
              <w:t>%</w:t>
            </w:r>
            <w:r w:rsidRPr="00F931D4">
              <w:rPr>
                <w:rFonts w:ascii="Arial" w:hAnsi="Arial" w:cs="Arial"/>
                <w:sz w:val="24"/>
                <w:szCs w:val="24"/>
              </w:rPr>
              <w:t>, age = 71; DUR = 11</w:t>
            </w:r>
          </w:p>
        </w:tc>
      </w:tr>
    </w:tbl>
    <w:p w14:paraId="28902EC4" w14:textId="30D7B1EE" w:rsidR="00996E4D" w:rsidRPr="00F931D4" w:rsidRDefault="002D284B" w:rsidP="00E013FA">
      <w:pPr>
        <w:spacing w:line="240" w:lineRule="auto"/>
        <w:rPr>
          <w:rFonts w:ascii="Arial" w:hAnsi="Arial" w:cs="Arial"/>
          <w:sz w:val="16"/>
          <w:szCs w:val="16"/>
        </w:rPr>
      </w:pPr>
      <w:r w:rsidRPr="00F931D4">
        <w:rPr>
          <w:rFonts w:ascii="Arial" w:hAnsi="Arial" w:cs="Arial"/>
          <w:sz w:val="16"/>
          <w:szCs w:val="16"/>
        </w:rPr>
        <w:t>a = outcome of interest was only studied in the PD dementia group (n = 14)</w:t>
      </w:r>
      <w:r w:rsidR="00C06FB8" w:rsidRPr="00F931D4">
        <w:rPr>
          <w:rFonts w:ascii="Arial" w:hAnsi="Arial" w:cs="Arial"/>
          <w:sz w:val="16"/>
          <w:szCs w:val="16"/>
        </w:rPr>
        <w:t>, b = sample size of all patients fulfilling inclusion criteria for this review</w:t>
      </w:r>
      <w:r w:rsidRPr="00F931D4">
        <w:rPr>
          <w:rFonts w:ascii="Arial" w:hAnsi="Arial" w:cs="Arial"/>
          <w:sz w:val="16"/>
          <w:szCs w:val="16"/>
        </w:rPr>
        <w:t>.</w:t>
      </w:r>
      <w:r w:rsidR="00D01FE5" w:rsidRPr="00F931D4">
        <w:rPr>
          <w:rFonts w:ascii="Arial" w:hAnsi="Arial" w:cs="Arial"/>
          <w:sz w:val="16"/>
          <w:szCs w:val="16"/>
        </w:rPr>
        <w:t xml:space="preserve"> </w:t>
      </w:r>
      <w:r w:rsidR="00F4243F" w:rsidRPr="00F931D4">
        <w:rPr>
          <w:rFonts w:ascii="Arial" w:hAnsi="Arial" w:cs="Arial"/>
          <w:sz w:val="16"/>
          <w:szCs w:val="16"/>
        </w:rPr>
        <w:t xml:space="preserve">CNS = central nervous system, </w:t>
      </w:r>
      <w:proofErr w:type="gramStart"/>
      <w:r w:rsidR="00D01FE5" w:rsidRPr="00F931D4">
        <w:rPr>
          <w:rFonts w:ascii="Arial" w:hAnsi="Arial" w:cs="Arial"/>
          <w:sz w:val="16"/>
          <w:szCs w:val="16"/>
        </w:rPr>
        <w:t>DBS  =</w:t>
      </w:r>
      <w:proofErr w:type="gramEnd"/>
      <w:r w:rsidR="00D01FE5" w:rsidRPr="00F931D4">
        <w:rPr>
          <w:rFonts w:ascii="Arial" w:hAnsi="Arial" w:cs="Arial"/>
          <w:sz w:val="16"/>
          <w:szCs w:val="16"/>
        </w:rPr>
        <w:t xml:space="preserve"> deep brain stimulation,</w:t>
      </w:r>
      <w:r w:rsidR="00077C36" w:rsidRPr="00F931D4">
        <w:rPr>
          <w:rFonts w:ascii="Arial" w:hAnsi="Arial" w:cs="Arial"/>
          <w:sz w:val="16"/>
          <w:szCs w:val="16"/>
        </w:rPr>
        <w:t xml:space="preserve"> </w:t>
      </w:r>
      <w:r w:rsidR="00D01FE5" w:rsidRPr="00F931D4">
        <w:rPr>
          <w:rFonts w:ascii="Arial" w:hAnsi="Arial" w:cs="Arial"/>
          <w:sz w:val="16"/>
          <w:szCs w:val="16"/>
        </w:rPr>
        <w:t xml:space="preserve">DSM = Diagnostic and Statistical Manual of Mental Disorders, </w:t>
      </w:r>
      <w:r w:rsidR="00B01473" w:rsidRPr="00F931D4">
        <w:rPr>
          <w:rFonts w:ascii="Arial" w:hAnsi="Arial" w:cs="Arial"/>
          <w:sz w:val="16"/>
          <w:szCs w:val="16"/>
        </w:rPr>
        <w:t xml:space="preserve">DUR = disease duration, </w:t>
      </w:r>
      <w:r w:rsidR="00D01FE5" w:rsidRPr="00F931D4">
        <w:rPr>
          <w:rFonts w:ascii="Arial" w:hAnsi="Arial" w:cs="Arial"/>
          <w:sz w:val="16"/>
          <w:szCs w:val="16"/>
        </w:rPr>
        <w:t xml:space="preserve">H&amp;Y = Hoehn and </w:t>
      </w:r>
      <w:proofErr w:type="spellStart"/>
      <w:r w:rsidR="00D01FE5" w:rsidRPr="00F931D4">
        <w:rPr>
          <w:rFonts w:ascii="Arial" w:hAnsi="Arial" w:cs="Arial"/>
          <w:sz w:val="16"/>
          <w:szCs w:val="16"/>
        </w:rPr>
        <w:t>Yahr</w:t>
      </w:r>
      <w:proofErr w:type="spellEnd"/>
      <w:r w:rsidR="00D01FE5" w:rsidRPr="00F931D4">
        <w:rPr>
          <w:rFonts w:ascii="Arial" w:hAnsi="Arial" w:cs="Arial"/>
          <w:sz w:val="16"/>
          <w:szCs w:val="16"/>
        </w:rPr>
        <w:t xml:space="preserve"> scale</w:t>
      </w:r>
      <w:r w:rsidR="001F6593" w:rsidRPr="00F931D4">
        <w:rPr>
          <w:rFonts w:ascii="Arial" w:hAnsi="Arial" w:cs="Arial"/>
          <w:sz w:val="16"/>
          <w:szCs w:val="16"/>
        </w:rPr>
        <w:t>,</w:t>
      </w:r>
      <w:r w:rsidR="00417FAB" w:rsidRPr="00F931D4">
        <w:rPr>
          <w:rFonts w:ascii="Arial" w:hAnsi="Arial" w:cs="Arial"/>
          <w:sz w:val="16"/>
          <w:szCs w:val="16"/>
        </w:rPr>
        <w:t xml:space="preserve"> IPD = idiopathic Parkinson’s disease,</w:t>
      </w:r>
      <w:r w:rsidR="001F6593" w:rsidRPr="00F931D4">
        <w:rPr>
          <w:rFonts w:ascii="Arial" w:hAnsi="Arial" w:cs="Arial"/>
          <w:sz w:val="16"/>
          <w:szCs w:val="16"/>
        </w:rPr>
        <w:t xml:space="preserve"> MMSE = Mini Mental State Examination,</w:t>
      </w:r>
      <w:r w:rsidR="00417FAB" w:rsidRPr="00F931D4">
        <w:rPr>
          <w:rFonts w:ascii="Arial" w:hAnsi="Arial" w:cs="Arial"/>
          <w:sz w:val="16"/>
          <w:szCs w:val="16"/>
        </w:rPr>
        <w:t xml:space="preserve"> NZ = New Zealand,</w:t>
      </w:r>
      <w:r w:rsidR="001F6593" w:rsidRPr="00F931D4">
        <w:rPr>
          <w:rFonts w:ascii="Arial" w:hAnsi="Arial" w:cs="Arial"/>
          <w:sz w:val="16"/>
          <w:szCs w:val="16"/>
        </w:rPr>
        <w:t xml:space="preserve"> PD = Parkinson’s disease</w:t>
      </w:r>
      <w:r w:rsidR="00877F57" w:rsidRPr="00F931D4">
        <w:rPr>
          <w:rFonts w:ascii="Arial" w:hAnsi="Arial" w:cs="Arial"/>
          <w:sz w:val="16"/>
          <w:szCs w:val="16"/>
        </w:rPr>
        <w:t xml:space="preserve">, PDBB = UK Parkinson’s Disease Society Brain Bank, </w:t>
      </w:r>
      <w:r w:rsidR="004F28C6" w:rsidRPr="00F931D4">
        <w:rPr>
          <w:rFonts w:ascii="Arial" w:hAnsi="Arial" w:cs="Arial"/>
          <w:sz w:val="16"/>
          <w:szCs w:val="16"/>
        </w:rPr>
        <w:t xml:space="preserve">SLT = speech and </w:t>
      </w:r>
      <w:r w:rsidR="00196DC6" w:rsidRPr="00F931D4">
        <w:rPr>
          <w:rFonts w:ascii="Arial" w:hAnsi="Arial" w:cs="Arial"/>
          <w:sz w:val="16"/>
          <w:szCs w:val="16"/>
        </w:rPr>
        <w:t>language therapy</w:t>
      </w:r>
      <w:r w:rsidR="001C063D" w:rsidRPr="00F931D4">
        <w:rPr>
          <w:rFonts w:ascii="Arial" w:hAnsi="Arial" w:cs="Arial"/>
          <w:sz w:val="16"/>
          <w:szCs w:val="16"/>
        </w:rPr>
        <w:t>;</w:t>
      </w:r>
      <w:r w:rsidR="00B01473" w:rsidRPr="00F931D4">
        <w:rPr>
          <w:rFonts w:ascii="Arial" w:hAnsi="Arial" w:cs="Arial"/>
          <w:sz w:val="16"/>
          <w:szCs w:val="16"/>
        </w:rPr>
        <w:t>, UK = United Kingdom,</w:t>
      </w:r>
      <w:r w:rsidR="00877F57" w:rsidRPr="00F931D4">
        <w:rPr>
          <w:rFonts w:ascii="Arial" w:hAnsi="Arial" w:cs="Arial"/>
          <w:sz w:val="16"/>
          <w:szCs w:val="16"/>
        </w:rPr>
        <w:t xml:space="preserve"> USA = United States of America.</w:t>
      </w:r>
    </w:p>
    <w:p w14:paraId="63F9A360" w14:textId="77777777" w:rsidR="00315DA1" w:rsidRPr="00F931D4" w:rsidRDefault="00315DA1">
      <w:pPr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br w:type="page"/>
      </w:r>
    </w:p>
    <w:p w14:paraId="3D67C181" w14:textId="1370A86A" w:rsidR="004735C3" w:rsidRPr="00F931D4" w:rsidRDefault="00B34BBB" w:rsidP="00B34BB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931D4">
        <w:rPr>
          <w:rFonts w:ascii="Arial" w:hAnsi="Arial" w:cs="Arial"/>
          <w:b/>
          <w:sz w:val="24"/>
          <w:szCs w:val="24"/>
        </w:rPr>
        <w:t>Detailed s</w:t>
      </w:r>
      <w:r w:rsidR="00886CE9" w:rsidRPr="00F931D4">
        <w:rPr>
          <w:rFonts w:ascii="Arial" w:hAnsi="Arial" w:cs="Arial"/>
          <w:b/>
          <w:sz w:val="24"/>
          <w:szCs w:val="24"/>
        </w:rPr>
        <w:t>tudy results</w:t>
      </w:r>
      <w:r w:rsidR="00095113" w:rsidRPr="00F931D4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Style w:val="TableGrid"/>
        <w:tblW w:w="14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2"/>
        <w:gridCol w:w="908"/>
        <w:gridCol w:w="3030"/>
        <w:gridCol w:w="2575"/>
        <w:gridCol w:w="2120"/>
        <w:gridCol w:w="4610"/>
      </w:tblGrid>
      <w:tr w:rsidR="00A15F9B" w:rsidRPr="00F931D4" w14:paraId="13BF7611" w14:textId="30CECD61" w:rsidTr="00B02DE6">
        <w:trPr>
          <w:trHeight w:val="546"/>
        </w:trPr>
        <w:tc>
          <w:tcPr>
            <w:tcW w:w="1662" w:type="dxa"/>
          </w:tcPr>
          <w:p w14:paraId="3FF8D3C3" w14:textId="639524EF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First author</w:t>
            </w:r>
          </w:p>
        </w:tc>
        <w:tc>
          <w:tcPr>
            <w:tcW w:w="908" w:type="dxa"/>
          </w:tcPr>
          <w:p w14:paraId="47E0A5BF" w14:textId="6BB6E3D3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Year</w:t>
            </w:r>
          </w:p>
        </w:tc>
        <w:tc>
          <w:tcPr>
            <w:tcW w:w="3030" w:type="dxa"/>
          </w:tcPr>
          <w:p w14:paraId="10437C49" w14:textId="6E5EEBFA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  <w:vertAlign w:val="subscript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 xml:space="preserve">Intelligibility </w:t>
            </w:r>
            <w:proofErr w:type="spellStart"/>
            <w:r w:rsidRPr="00F931D4">
              <w:rPr>
                <w:rFonts w:ascii="Arial" w:hAnsi="Arial" w:cs="Arial"/>
                <w:b/>
                <w:sz w:val="24"/>
                <w:szCs w:val="24"/>
              </w:rPr>
              <w:t>measures</w:t>
            </w:r>
            <w:r w:rsidR="00FA5A45" w:rsidRPr="00F931D4">
              <w:rPr>
                <w:rFonts w:ascii="Arial" w:hAnsi="Arial" w:cs="Arial"/>
                <w:b/>
                <w:sz w:val="24"/>
                <w:szCs w:val="24"/>
                <w:vertAlign w:val="subscript"/>
              </w:rPr>
              <w:t>a</w:t>
            </w:r>
            <w:proofErr w:type="spellEnd"/>
          </w:p>
        </w:tc>
        <w:tc>
          <w:tcPr>
            <w:tcW w:w="2575" w:type="dxa"/>
          </w:tcPr>
          <w:p w14:paraId="0803C594" w14:textId="7FEEBF1F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  <w:vertAlign w:val="subscript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 xml:space="preserve">Cognitive </w:t>
            </w:r>
            <w:proofErr w:type="spellStart"/>
            <w:r w:rsidRPr="00F931D4">
              <w:rPr>
                <w:rFonts w:ascii="Arial" w:hAnsi="Arial" w:cs="Arial"/>
                <w:b/>
                <w:sz w:val="24"/>
                <w:szCs w:val="24"/>
              </w:rPr>
              <w:t>measures</w:t>
            </w:r>
            <w:r w:rsidR="007A06C9" w:rsidRPr="00F931D4">
              <w:rPr>
                <w:rFonts w:ascii="Arial" w:hAnsi="Arial" w:cs="Arial"/>
                <w:b/>
                <w:sz w:val="24"/>
                <w:szCs w:val="24"/>
                <w:vertAlign w:val="subscript"/>
              </w:rPr>
              <w:t>a</w:t>
            </w:r>
            <w:proofErr w:type="spellEnd"/>
          </w:p>
        </w:tc>
        <w:tc>
          <w:tcPr>
            <w:tcW w:w="2120" w:type="dxa"/>
          </w:tcPr>
          <w:p w14:paraId="6A3FA993" w14:textId="0BBDED63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Communicative measures</w:t>
            </w:r>
          </w:p>
        </w:tc>
        <w:tc>
          <w:tcPr>
            <w:tcW w:w="4610" w:type="dxa"/>
          </w:tcPr>
          <w:p w14:paraId="08A9D0FE" w14:textId="1048A059" w:rsidR="00D47C83" w:rsidRPr="00F931D4" w:rsidRDefault="00D47C83" w:rsidP="00E013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931D4">
              <w:rPr>
                <w:rFonts w:ascii="Arial" w:hAnsi="Arial" w:cs="Arial"/>
                <w:b/>
                <w:sz w:val="24"/>
                <w:szCs w:val="24"/>
              </w:rPr>
              <w:t>Results</w:t>
            </w:r>
          </w:p>
        </w:tc>
      </w:tr>
      <w:tr w:rsidR="00A15F9B" w:rsidRPr="00F931D4" w14:paraId="0E0194A3" w14:textId="75C35013" w:rsidTr="00B02DE6">
        <w:trPr>
          <w:trHeight w:val="288"/>
        </w:trPr>
        <w:tc>
          <w:tcPr>
            <w:tcW w:w="1662" w:type="dxa"/>
          </w:tcPr>
          <w:p w14:paraId="33211F9A" w14:textId="30804946" w:rsidR="00D47C83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Alpert</w:t>
            </w:r>
          </w:p>
        </w:tc>
        <w:tc>
          <w:tcPr>
            <w:tcW w:w="908" w:type="dxa"/>
          </w:tcPr>
          <w:p w14:paraId="18C61DFB" w14:textId="4487E14A" w:rsidR="00D47C83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1990</w:t>
            </w:r>
          </w:p>
        </w:tc>
        <w:tc>
          <w:tcPr>
            <w:tcW w:w="3030" w:type="dxa"/>
          </w:tcPr>
          <w:p w14:paraId="0378E128" w14:textId="4B3E2270" w:rsidR="00D47C83" w:rsidRPr="00F931D4" w:rsidRDefault="004A62F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4F626D22" w14:textId="7374EF94" w:rsidR="00D47C83" w:rsidRPr="00F931D4" w:rsidRDefault="00CB365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Composite dementia scale</w:t>
            </w:r>
          </w:p>
        </w:tc>
        <w:tc>
          <w:tcPr>
            <w:tcW w:w="2120" w:type="dxa"/>
          </w:tcPr>
          <w:p w14:paraId="2BE7B0A6" w14:textId="65A56CC7" w:rsidR="00D47C83" w:rsidRPr="00F931D4" w:rsidRDefault="00DE155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WELMAR</w:t>
            </w:r>
            <w:r w:rsidR="00DE7381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610" w:type="dxa"/>
          </w:tcPr>
          <w:p w14:paraId="60E3E4C2" w14:textId="7908C304" w:rsidR="00D47C83" w:rsidRPr="00F931D4" w:rsidRDefault="00D25E4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Dementia was </w:t>
            </w:r>
            <w:r w:rsidR="00D763CD" w:rsidRPr="00F931D4">
              <w:rPr>
                <w:rFonts w:ascii="Arial" w:hAnsi="Arial" w:cs="Arial"/>
                <w:sz w:val="24"/>
                <w:szCs w:val="24"/>
              </w:rPr>
              <w:t>negati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vely </w:t>
            </w:r>
            <w:r w:rsidR="00D13F85" w:rsidRPr="00F931D4">
              <w:rPr>
                <w:rFonts w:ascii="Arial" w:hAnsi="Arial" w:cs="Arial"/>
                <w:sz w:val="24"/>
                <w:szCs w:val="24"/>
              </w:rPr>
              <w:t xml:space="preserve">associated with frequency of internal pauses (r = -0.53) and frequency of simultaneous speech </w:t>
            </w:r>
            <w:r w:rsidR="00D763CD" w:rsidRPr="00F931D4">
              <w:rPr>
                <w:rFonts w:ascii="Arial" w:hAnsi="Arial" w:cs="Arial"/>
                <w:sz w:val="24"/>
                <w:szCs w:val="24"/>
              </w:rPr>
              <w:t>(r = -0.53) and positivel</w:t>
            </w:r>
            <w:r w:rsidR="007F7459" w:rsidRPr="00F931D4">
              <w:rPr>
                <w:rFonts w:ascii="Arial" w:hAnsi="Arial" w:cs="Arial"/>
                <w:sz w:val="24"/>
                <w:szCs w:val="24"/>
              </w:rPr>
              <w:t xml:space="preserve">y </w:t>
            </w:r>
            <w:r w:rsidR="00AC1F2D" w:rsidRPr="00F931D4">
              <w:rPr>
                <w:rFonts w:ascii="Arial" w:hAnsi="Arial" w:cs="Arial"/>
                <w:sz w:val="24"/>
                <w:szCs w:val="24"/>
              </w:rPr>
              <w:t>associated with mean length of internal pauses</w:t>
            </w:r>
            <w:r w:rsidR="00B97763" w:rsidRPr="00F931D4">
              <w:rPr>
                <w:rFonts w:ascii="Arial" w:hAnsi="Arial" w:cs="Arial"/>
                <w:sz w:val="24"/>
                <w:szCs w:val="24"/>
              </w:rPr>
              <w:t xml:space="preserve"> (r = 0.58)</w:t>
            </w:r>
          </w:p>
        </w:tc>
      </w:tr>
      <w:tr w:rsidR="00A15F9B" w:rsidRPr="00F931D4" w14:paraId="13EB259F" w14:textId="21CBCA0F" w:rsidTr="00B02DE6">
        <w:trPr>
          <w:trHeight w:val="273"/>
        </w:trPr>
        <w:tc>
          <w:tcPr>
            <w:tcW w:w="1662" w:type="dxa"/>
          </w:tcPr>
          <w:p w14:paraId="6DAFD82D" w14:textId="69C9255D" w:rsidR="00D47C83" w:rsidRPr="00F931D4" w:rsidRDefault="0026260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Ash</w:t>
            </w:r>
          </w:p>
        </w:tc>
        <w:tc>
          <w:tcPr>
            <w:tcW w:w="908" w:type="dxa"/>
          </w:tcPr>
          <w:p w14:paraId="0E052193" w14:textId="64AB5599" w:rsidR="00D47C83" w:rsidRPr="00F931D4" w:rsidRDefault="0026260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3030" w:type="dxa"/>
          </w:tcPr>
          <w:p w14:paraId="75E5B52D" w14:textId="4C59B626" w:rsidR="00D47C83" w:rsidRPr="00F931D4" w:rsidRDefault="00CB260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08648912" w14:textId="5E644899" w:rsidR="00D47C83" w:rsidRPr="00F931D4" w:rsidRDefault="00A15F9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Comprehensive n</w:t>
            </w:r>
            <w:r w:rsidR="002C1AD9" w:rsidRPr="00F931D4">
              <w:rPr>
                <w:rFonts w:ascii="Arial" w:hAnsi="Arial" w:cs="Arial"/>
                <w:sz w:val="24"/>
                <w:szCs w:val="24"/>
              </w:rPr>
              <w:t xml:space="preserve">europsychological </w:t>
            </w:r>
            <w:r w:rsidR="000B3058" w:rsidRPr="00F931D4">
              <w:rPr>
                <w:rFonts w:ascii="Arial" w:hAnsi="Arial" w:cs="Arial"/>
                <w:sz w:val="24"/>
                <w:szCs w:val="24"/>
              </w:rPr>
              <w:t>assessment</w:t>
            </w:r>
          </w:p>
        </w:tc>
        <w:tc>
          <w:tcPr>
            <w:tcW w:w="2120" w:type="dxa"/>
          </w:tcPr>
          <w:p w14:paraId="628D750A" w14:textId="5580EFAF" w:rsidR="00D47C83" w:rsidRPr="00F931D4" w:rsidRDefault="003236C5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Analysis of narration of story</w:t>
            </w:r>
          </w:p>
        </w:tc>
        <w:tc>
          <w:tcPr>
            <w:tcW w:w="4610" w:type="dxa"/>
          </w:tcPr>
          <w:p w14:paraId="2213644A" w14:textId="7D3DD332" w:rsidR="00D47C83" w:rsidRPr="00F931D4" w:rsidRDefault="000243E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Reverse digit span was associated with local connectedness (r = 0.61, p&lt;0.05)</w:t>
            </w:r>
            <w:r w:rsidR="00CE1DD7" w:rsidRPr="00F931D4">
              <w:rPr>
                <w:rFonts w:ascii="Arial" w:hAnsi="Arial" w:cs="Arial"/>
                <w:sz w:val="24"/>
                <w:szCs w:val="24"/>
              </w:rPr>
              <w:t xml:space="preserve">. Letter-guided fluency was associated with local connectedness (r = 0.70, p&lt;0.05) and search theme maintenance (r = 0.60, p&lt;0.05). </w:t>
            </w:r>
            <w:r w:rsidR="00C949F8" w:rsidRPr="00F931D4">
              <w:rPr>
                <w:rFonts w:ascii="Arial" w:hAnsi="Arial" w:cs="Arial"/>
                <w:sz w:val="24"/>
                <w:szCs w:val="24"/>
              </w:rPr>
              <w:t xml:space="preserve">Category fluency was associated with local connectedness (r = 0.62, p&lt;0.05) and search </w:t>
            </w:r>
            <w:r w:rsidR="00F31231" w:rsidRPr="00F931D4">
              <w:rPr>
                <w:rFonts w:ascii="Arial" w:hAnsi="Arial" w:cs="Arial"/>
                <w:sz w:val="24"/>
                <w:szCs w:val="24"/>
              </w:rPr>
              <w:t xml:space="preserve">theme maintenance (r = 0.64, p&lt;0.05). Stroop time was associated with search theme maintenance (r = -0.70, p&lt;0.05). </w:t>
            </w:r>
            <w:r w:rsidR="0071648E" w:rsidRPr="00F931D4">
              <w:rPr>
                <w:rFonts w:ascii="Arial" w:hAnsi="Arial" w:cs="Arial"/>
                <w:sz w:val="24"/>
                <w:szCs w:val="24"/>
              </w:rPr>
              <w:t>No other associations were significant</w:t>
            </w:r>
            <w:r w:rsidR="004061F5" w:rsidRPr="00F931D4">
              <w:rPr>
                <w:rFonts w:ascii="Arial" w:hAnsi="Arial" w:cs="Arial"/>
                <w:sz w:val="24"/>
                <w:szCs w:val="24"/>
              </w:rPr>
              <w:t xml:space="preserve"> including all associations with global connectedness</w:t>
            </w:r>
            <w:r w:rsidR="0071648E" w:rsidRPr="00F931D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A15F9B" w:rsidRPr="00F931D4" w14:paraId="659EE671" w14:textId="5CFB1F42" w:rsidTr="00B02DE6">
        <w:trPr>
          <w:trHeight w:val="273"/>
        </w:trPr>
        <w:tc>
          <w:tcPr>
            <w:tcW w:w="1662" w:type="dxa"/>
          </w:tcPr>
          <w:p w14:paraId="3F0F1370" w14:textId="36A4CFFC" w:rsidR="00D47C83" w:rsidRPr="00F931D4" w:rsidRDefault="0088543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Barnish</w:t>
            </w:r>
          </w:p>
        </w:tc>
        <w:tc>
          <w:tcPr>
            <w:tcW w:w="908" w:type="dxa"/>
          </w:tcPr>
          <w:p w14:paraId="40697EE3" w14:textId="6BCBC0CC" w:rsidR="00D47C83" w:rsidRPr="00F931D4" w:rsidRDefault="0088543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3030" w:type="dxa"/>
          </w:tcPr>
          <w:p w14:paraId="2A35A415" w14:textId="2444A11E" w:rsidR="00D47C83" w:rsidRPr="00F931D4" w:rsidRDefault="00750D57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AssIDS</w:t>
            </w:r>
            <w:proofErr w:type="spellEnd"/>
            <w:r w:rsidR="003A4A18" w:rsidRPr="00F931D4">
              <w:rPr>
                <w:rFonts w:ascii="Arial" w:hAnsi="Arial" w:cs="Arial"/>
                <w:sz w:val="24"/>
                <w:szCs w:val="24"/>
              </w:rPr>
              <w:t>, conversational sentence intelligibility</w:t>
            </w:r>
          </w:p>
        </w:tc>
        <w:tc>
          <w:tcPr>
            <w:tcW w:w="2575" w:type="dxa"/>
          </w:tcPr>
          <w:p w14:paraId="66E47665" w14:textId="7E40B825" w:rsidR="00D47C83" w:rsidRPr="00F931D4" w:rsidRDefault="00843290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MoCA</w:t>
            </w:r>
            <w:proofErr w:type="spellEnd"/>
          </w:p>
        </w:tc>
        <w:tc>
          <w:tcPr>
            <w:tcW w:w="2120" w:type="dxa"/>
          </w:tcPr>
          <w:p w14:paraId="3080B1A4" w14:textId="3DFE5A80" w:rsidR="00D47C83" w:rsidRPr="00F931D4" w:rsidRDefault="00AD37C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CES, CPIB</w:t>
            </w:r>
          </w:p>
        </w:tc>
        <w:tc>
          <w:tcPr>
            <w:tcW w:w="4610" w:type="dxa"/>
          </w:tcPr>
          <w:p w14:paraId="28EAFF8B" w14:textId="768A6DB9" w:rsidR="00D47C83" w:rsidRPr="00F931D4" w:rsidRDefault="003A4A1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Read sentence</w:t>
            </w:r>
            <w:r w:rsidR="00253548" w:rsidRPr="00F931D4">
              <w:rPr>
                <w:rFonts w:ascii="Arial" w:hAnsi="Arial" w:cs="Arial"/>
                <w:sz w:val="24"/>
                <w:szCs w:val="24"/>
              </w:rPr>
              <w:t xml:space="preserve"> intelligibility (</w:t>
            </w:r>
            <w:proofErr w:type="spellStart"/>
            <w:r w:rsidR="00253548" w:rsidRPr="00F931D4">
              <w:rPr>
                <w:rFonts w:ascii="Arial" w:hAnsi="Arial" w:cs="Arial"/>
                <w:sz w:val="24"/>
                <w:szCs w:val="24"/>
              </w:rPr>
              <w:t>AssIDS</w:t>
            </w:r>
            <w:proofErr w:type="spellEnd"/>
            <w:r w:rsidR="00253548" w:rsidRPr="00F931D4">
              <w:rPr>
                <w:rFonts w:ascii="Arial" w:hAnsi="Arial" w:cs="Arial"/>
                <w:sz w:val="24"/>
                <w:szCs w:val="24"/>
              </w:rPr>
              <w:t xml:space="preserve">) did not predict </w:t>
            </w:r>
            <w:r w:rsidR="00182515" w:rsidRPr="00F931D4">
              <w:rPr>
                <w:rFonts w:ascii="Arial" w:hAnsi="Arial" w:cs="Arial"/>
                <w:sz w:val="24"/>
                <w:szCs w:val="24"/>
              </w:rPr>
              <w:t xml:space="preserve">CES or CPIB. </w:t>
            </w:r>
            <w:r w:rsidR="004E538C" w:rsidRPr="00F931D4">
              <w:rPr>
                <w:rFonts w:ascii="Arial" w:hAnsi="Arial" w:cs="Arial"/>
                <w:sz w:val="24"/>
                <w:szCs w:val="24"/>
              </w:rPr>
              <w:t>Conversational sentence intelligibility predicted CES</w:t>
            </w:r>
            <w:r w:rsidR="008F78AF" w:rsidRPr="00F931D4">
              <w:rPr>
                <w:rFonts w:ascii="Arial" w:hAnsi="Arial" w:cs="Arial"/>
                <w:sz w:val="24"/>
                <w:szCs w:val="24"/>
              </w:rPr>
              <w:t xml:space="preserve"> (F = 13.65, p = 0.002, η</w:t>
            </w:r>
            <w:r w:rsidR="008F78AF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8F78AF" w:rsidRPr="00F931D4">
              <w:rPr>
                <w:rFonts w:ascii="Arial" w:hAnsi="Arial" w:cs="Arial"/>
                <w:sz w:val="24"/>
                <w:szCs w:val="24"/>
              </w:rPr>
              <w:t xml:space="preserve"> = 0.43)</w:t>
            </w:r>
            <w:r w:rsidR="004E538C" w:rsidRPr="00F931D4">
              <w:rPr>
                <w:rFonts w:ascii="Arial" w:hAnsi="Arial" w:cs="Arial"/>
                <w:sz w:val="24"/>
                <w:szCs w:val="24"/>
              </w:rPr>
              <w:t xml:space="preserve"> and CPIB</w:t>
            </w:r>
            <w:r w:rsidR="007C4293" w:rsidRPr="00F931D4">
              <w:rPr>
                <w:rFonts w:ascii="Arial" w:hAnsi="Arial" w:cs="Arial"/>
                <w:sz w:val="24"/>
                <w:szCs w:val="24"/>
              </w:rPr>
              <w:t xml:space="preserve"> (F = 4.96, p =0.04, η</w:t>
            </w:r>
            <w:r w:rsidR="007C4293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7C4293" w:rsidRPr="00F931D4">
              <w:rPr>
                <w:rFonts w:ascii="Arial" w:hAnsi="Arial" w:cs="Arial"/>
                <w:sz w:val="24"/>
                <w:szCs w:val="24"/>
              </w:rPr>
              <w:t xml:space="preserve"> = 0.19)</w:t>
            </w:r>
            <w:r w:rsidR="004E538C" w:rsidRPr="00F931D4">
              <w:rPr>
                <w:rFonts w:ascii="Arial" w:hAnsi="Arial" w:cs="Arial"/>
                <w:sz w:val="24"/>
                <w:szCs w:val="24"/>
              </w:rPr>
              <w:t>.</w:t>
            </w:r>
            <w:r w:rsidR="00445E76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45E76" w:rsidRPr="00F931D4">
              <w:rPr>
                <w:rFonts w:ascii="Arial" w:hAnsi="Arial" w:cs="Arial"/>
                <w:sz w:val="24"/>
                <w:szCs w:val="24"/>
              </w:rPr>
              <w:t>MoCA</w:t>
            </w:r>
            <w:proofErr w:type="spellEnd"/>
            <w:r w:rsidR="0072632B" w:rsidRPr="00F931D4">
              <w:rPr>
                <w:rFonts w:ascii="Arial" w:hAnsi="Arial" w:cs="Arial"/>
                <w:sz w:val="24"/>
                <w:szCs w:val="24"/>
              </w:rPr>
              <w:t xml:space="preserve"> predicted CP</w:t>
            </w:r>
            <w:r w:rsidR="00346D7E" w:rsidRPr="00F931D4">
              <w:rPr>
                <w:rFonts w:ascii="Arial" w:hAnsi="Arial" w:cs="Arial"/>
                <w:sz w:val="24"/>
                <w:szCs w:val="24"/>
              </w:rPr>
              <w:t>IB (</w:t>
            </w:r>
            <w:r w:rsidR="00512505" w:rsidRPr="00F931D4">
              <w:rPr>
                <w:rFonts w:ascii="Arial" w:hAnsi="Arial" w:cs="Arial"/>
                <w:sz w:val="24"/>
                <w:szCs w:val="24"/>
              </w:rPr>
              <w:t>F = 8.99, p = 0.005, η</w:t>
            </w:r>
            <w:r w:rsidR="00512505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512505" w:rsidRPr="00F931D4">
              <w:rPr>
                <w:rFonts w:ascii="Arial" w:hAnsi="Arial" w:cs="Arial"/>
                <w:sz w:val="24"/>
                <w:szCs w:val="24"/>
              </w:rPr>
              <w:t xml:space="preserve"> = 0.15</w:t>
            </w:r>
            <w:r w:rsidR="00F0708E" w:rsidRPr="00F931D4">
              <w:rPr>
                <w:rFonts w:ascii="Arial" w:hAnsi="Arial" w:cs="Arial"/>
                <w:sz w:val="24"/>
                <w:szCs w:val="24"/>
              </w:rPr>
              <w:t>) but not CES</w:t>
            </w:r>
            <w:r w:rsidR="00897D16" w:rsidRPr="00F931D4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12E63" w:rsidRPr="00F931D4">
              <w:rPr>
                <w:rFonts w:ascii="Arial" w:hAnsi="Arial" w:cs="Arial"/>
                <w:sz w:val="24"/>
                <w:szCs w:val="24"/>
              </w:rPr>
              <w:t xml:space="preserve">With regard to </w:t>
            </w:r>
            <w:proofErr w:type="spellStart"/>
            <w:r w:rsidR="00B12E63" w:rsidRPr="00F931D4">
              <w:rPr>
                <w:rFonts w:ascii="Arial" w:hAnsi="Arial" w:cs="Arial"/>
                <w:sz w:val="24"/>
                <w:szCs w:val="24"/>
              </w:rPr>
              <w:t>MoCA</w:t>
            </w:r>
            <w:proofErr w:type="spellEnd"/>
            <w:r w:rsidR="00B12E63" w:rsidRPr="00F931D4">
              <w:rPr>
                <w:rFonts w:ascii="Arial" w:hAnsi="Arial" w:cs="Arial"/>
                <w:sz w:val="24"/>
                <w:szCs w:val="24"/>
              </w:rPr>
              <w:t xml:space="preserve"> sub-domains, </w:t>
            </w:r>
            <w:proofErr w:type="spellStart"/>
            <w:r w:rsidR="004C5747" w:rsidRPr="00F931D4">
              <w:rPr>
                <w:rFonts w:ascii="Arial" w:hAnsi="Arial" w:cs="Arial"/>
                <w:sz w:val="24"/>
                <w:szCs w:val="24"/>
              </w:rPr>
              <w:t>MoCA</w:t>
            </w:r>
            <w:proofErr w:type="spellEnd"/>
            <w:r w:rsidR="004C5747" w:rsidRPr="00F931D4">
              <w:rPr>
                <w:rFonts w:ascii="Arial" w:hAnsi="Arial" w:cs="Arial"/>
                <w:sz w:val="24"/>
                <w:szCs w:val="24"/>
              </w:rPr>
              <w:t xml:space="preserve"> N</w:t>
            </w:r>
            <w:r w:rsidR="00B201E1" w:rsidRPr="00F931D4">
              <w:rPr>
                <w:rFonts w:ascii="Arial" w:hAnsi="Arial" w:cs="Arial"/>
                <w:sz w:val="24"/>
                <w:szCs w:val="24"/>
              </w:rPr>
              <w:t>aming</w:t>
            </w:r>
            <w:r w:rsidR="004C5747" w:rsidRPr="00F931D4">
              <w:rPr>
                <w:rFonts w:ascii="Arial" w:hAnsi="Arial" w:cs="Arial"/>
                <w:sz w:val="24"/>
                <w:szCs w:val="24"/>
              </w:rPr>
              <w:t xml:space="preserve"> predicted CES (</w:t>
            </w:r>
            <w:r w:rsidR="00814274" w:rsidRPr="00F931D4">
              <w:rPr>
                <w:rFonts w:ascii="Arial" w:hAnsi="Arial" w:cs="Arial"/>
                <w:sz w:val="24"/>
                <w:szCs w:val="24"/>
              </w:rPr>
              <w:t>F = 4.07, p&lt;0.05, η</w:t>
            </w:r>
            <w:r w:rsidR="00814274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814274" w:rsidRPr="00F931D4">
              <w:rPr>
                <w:rFonts w:ascii="Arial" w:hAnsi="Arial" w:cs="Arial"/>
                <w:sz w:val="24"/>
                <w:szCs w:val="24"/>
              </w:rPr>
              <w:t xml:space="preserve"> = 0.07</w:t>
            </w:r>
            <w:r w:rsidR="004C5747" w:rsidRPr="00F931D4">
              <w:rPr>
                <w:rFonts w:ascii="Arial" w:hAnsi="Arial" w:cs="Arial"/>
                <w:sz w:val="24"/>
                <w:szCs w:val="24"/>
              </w:rPr>
              <w:t>)</w:t>
            </w:r>
            <w:r w:rsidR="00AC716C" w:rsidRPr="00F931D4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="00AC716C" w:rsidRPr="00F931D4">
              <w:rPr>
                <w:rFonts w:ascii="Arial" w:hAnsi="Arial" w:cs="Arial"/>
                <w:sz w:val="24"/>
                <w:szCs w:val="24"/>
              </w:rPr>
              <w:t>MoCA</w:t>
            </w:r>
            <w:proofErr w:type="spellEnd"/>
            <w:r w:rsidR="00AC716C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E1886" w:rsidRPr="00F931D4">
              <w:rPr>
                <w:rFonts w:ascii="Arial" w:hAnsi="Arial" w:cs="Arial"/>
                <w:sz w:val="24"/>
                <w:szCs w:val="24"/>
              </w:rPr>
              <w:t>Executive and Visuospatial (</w:t>
            </w:r>
            <w:r w:rsidR="00810B59" w:rsidRPr="00F931D4">
              <w:rPr>
                <w:rFonts w:ascii="Arial" w:hAnsi="Arial" w:cs="Arial"/>
                <w:sz w:val="24"/>
                <w:szCs w:val="24"/>
              </w:rPr>
              <w:t xml:space="preserve">F = 3.22, p = 0.08, </w:t>
            </w:r>
            <w:r w:rsidR="004C59F5" w:rsidRPr="00F931D4">
              <w:rPr>
                <w:rFonts w:ascii="Arial" w:hAnsi="Arial" w:cs="Arial"/>
                <w:sz w:val="24"/>
                <w:szCs w:val="24"/>
              </w:rPr>
              <w:t>η</w:t>
            </w:r>
            <w:r w:rsidR="004C59F5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4C59F5" w:rsidRPr="00F931D4">
              <w:rPr>
                <w:rFonts w:ascii="Arial" w:hAnsi="Arial" w:cs="Arial"/>
                <w:sz w:val="24"/>
                <w:szCs w:val="24"/>
              </w:rPr>
              <w:t xml:space="preserve"> = 0.05</w:t>
            </w:r>
            <w:r w:rsidR="008E1886" w:rsidRPr="00F931D4">
              <w:rPr>
                <w:rFonts w:ascii="Arial" w:hAnsi="Arial" w:cs="Arial"/>
                <w:sz w:val="24"/>
                <w:szCs w:val="24"/>
              </w:rPr>
              <w:t>) and Attention (</w:t>
            </w:r>
            <w:r w:rsidR="0061141B" w:rsidRPr="00F931D4">
              <w:rPr>
                <w:rFonts w:ascii="Arial" w:hAnsi="Arial" w:cs="Arial"/>
                <w:sz w:val="24"/>
                <w:szCs w:val="24"/>
              </w:rPr>
              <w:t>F = 3.05, p = 0.09, η</w:t>
            </w:r>
            <w:r w:rsidR="0061141B" w:rsidRPr="00F931D4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="00BE727E" w:rsidRPr="00F931D4">
              <w:rPr>
                <w:rFonts w:ascii="Arial" w:hAnsi="Arial" w:cs="Arial"/>
                <w:sz w:val="24"/>
                <w:szCs w:val="24"/>
              </w:rPr>
              <w:t xml:space="preserve"> = 0.05</w:t>
            </w:r>
            <w:r w:rsidR="008E1886" w:rsidRPr="00F931D4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61141B" w:rsidRPr="00F931D4">
              <w:rPr>
                <w:rFonts w:ascii="Arial" w:hAnsi="Arial" w:cs="Arial"/>
                <w:sz w:val="24"/>
                <w:szCs w:val="24"/>
              </w:rPr>
              <w:t xml:space="preserve">were marginal predictors of </w:t>
            </w:r>
            <w:r w:rsidR="008E1886" w:rsidRPr="00F931D4">
              <w:rPr>
                <w:rFonts w:ascii="Arial" w:hAnsi="Arial" w:cs="Arial"/>
                <w:sz w:val="24"/>
                <w:szCs w:val="24"/>
              </w:rPr>
              <w:t>CPIB</w:t>
            </w:r>
            <w:r w:rsidR="00B201E1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15F9B" w:rsidRPr="00F931D4" w14:paraId="21DBB330" w14:textId="5A5A45CB" w:rsidTr="00B02DE6">
        <w:trPr>
          <w:trHeight w:val="273"/>
        </w:trPr>
        <w:tc>
          <w:tcPr>
            <w:tcW w:w="1662" w:type="dxa"/>
          </w:tcPr>
          <w:p w14:paraId="1BFB7085" w14:textId="555C322F" w:rsidR="00D47C83" w:rsidRPr="00F931D4" w:rsidRDefault="00B92CB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Coates</w:t>
            </w:r>
          </w:p>
        </w:tc>
        <w:tc>
          <w:tcPr>
            <w:tcW w:w="908" w:type="dxa"/>
          </w:tcPr>
          <w:p w14:paraId="18184E46" w14:textId="4CFE125C" w:rsidR="00D47C83" w:rsidRPr="00F931D4" w:rsidRDefault="00B92CB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1997</w:t>
            </w:r>
          </w:p>
        </w:tc>
        <w:tc>
          <w:tcPr>
            <w:tcW w:w="3030" w:type="dxa"/>
          </w:tcPr>
          <w:p w14:paraId="777F907E" w14:textId="59E7DCC1" w:rsidR="00D47C83" w:rsidRPr="00F931D4" w:rsidRDefault="004309D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Modified Y&amp;B</w:t>
            </w:r>
            <w:r w:rsidR="001D3D1A" w:rsidRPr="00F931D4">
              <w:rPr>
                <w:rFonts w:ascii="Arial" w:hAnsi="Arial" w:cs="Arial"/>
                <w:sz w:val="24"/>
                <w:szCs w:val="24"/>
              </w:rPr>
              <w:t xml:space="preserve"> Assessment Scale</w:t>
            </w:r>
          </w:p>
        </w:tc>
        <w:tc>
          <w:tcPr>
            <w:tcW w:w="2575" w:type="dxa"/>
          </w:tcPr>
          <w:p w14:paraId="73D73366" w14:textId="09116F20" w:rsidR="00D47C83" w:rsidRPr="00F931D4" w:rsidRDefault="004D6B5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120" w:type="dxa"/>
          </w:tcPr>
          <w:p w14:paraId="2B7BF97A" w14:textId="530A9D23" w:rsidR="00D47C83" w:rsidRPr="00F931D4" w:rsidRDefault="00CB3BBC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Self-report</w:t>
            </w:r>
          </w:p>
        </w:tc>
        <w:tc>
          <w:tcPr>
            <w:tcW w:w="4610" w:type="dxa"/>
          </w:tcPr>
          <w:p w14:paraId="543475D4" w14:textId="195C3C68" w:rsidR="00D47C83" w:rsidRPr="00F931D4" w:rsidRDefault="00ED0D6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There was a significant difference in intelligibility</w:t>
            </w:r>
            <w:r w:rsidR="004F3C0A" w:rsidRPr="00F931D4">
              <w:rPr>
                <w:rFonts w:ascii="Arial" w:hAnsi="Arial" w:cs="Arial"/>
                <w:sz w:val="24"/>
                <w:szCs w:val="24"/>
              </w:rPr>
              <w:t xml:space="preserve"> between those who complained of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 difficulties communicating with either strangers or family and friends and those who did not (p&lt;0.01)</w:t>
            </w:r>
          </w:p>
        </w:tc>
      </w:tr>
      <w:tr w:rsidR="00A15F9B" w:rsidRPr="00F931D4" w14:paraId="3D4BA9C7" w14:textId="7B99343B" w:rsidTr="00B02DE6">
        <w:trPr>
          <w:trHeight w:val="273"/>
        </w:trPr>
        <w:tc>
          <w:tcPr>
            <w:tcW w:w="1662" w:type="dxa"/>
          </w:tcPr>
          <w:p w14:paraId="0475F7E8" w14:textId="74D521AF" w:rsidR="00D47C83" w:rsidRPr="00F931D4" w:rsidRDefault="00063CD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Donovan</w:t>
            </w:r>
          </w:p>
        </w:tc>
        <w:tc>
          <w:tcPr>
            <w:tcW w:w="908" w:type="dxa"/>
          </w:tcPr>
          <w:p w14:paraId="3CB42CFD" w14:textId="2F7A35A7" w:rsidR="00D47C83" w:rsidRPr="00F931D4" w:rsidRDefault="00063CD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2008, 2005</w:t>
            </w:r>
          </w:p>
        </w:tc>
        <w:tc>
          <w:tcPr>
            <w:tcW w:w="3030" w:type="dxa"/>
          </w:tcPr>
          <w:p w14:paraId="672EB81B" w14:textId="7A164FE3" w:rsidR="00D47C83" w:rsidRPr="00F931D4" w:rsidRDefault="00ED41A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SIT</w:t>
            </w:r>
            <w:r w:rsidR="00EE5DB7" w:rsidRPr="00F931D4">
              <w:rPr>
                <w:rFonts w:ascii="Arial" w:hAnsi="Arial" w:cs="Arial"/>
                <w:sz w:val="24"/>
                <w:szCs w:val="24"/>
              </w:rPr>
              <w:t>, SSI</w:t>
            </w:r>
          </w:p>
        </w:tc>
        <w:tc>
          <w:tcPr>
            <w:tcW w:w="2575" w:type="dxa"/>
          </w:tcPr>
          <w:p w14:paraId="0659C79E" w14:textId="63B33720" w:rsidR="00D47C83" w:rsidRPr="00F931D4" w:rsidRDefault="006908C0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120" w:type="dxa"/>
          </w:tcPr>
          <w:p w14:paraId="050D236B" w14:textId="6D522F27" w:rsidR="00D47C83" w:rsidRPr="00F931D4" w:rsidRDefault="007673D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CES</w:t>
            </w:r>
          </w:p>
        </w:tc>
        <w:tc>
          <w:tcPr>
            <w:tcW w:w="4610" w:type="dxa"/>
          </w:tcPr>
          <w:p w14:paraId="3F75C30E" w14:textId="19143E19" w:rsidR="00D47C83" w:rsidRPr="00F931D4" w:rsidRDefault="00B571C7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There was a significant zero order correlation between SIT and CES (r = 0.82, p&lt;0.001) but not between CES and SSI. SIT and SSI accounted for only 15% of variance in CES.</w:t>
            </w:r>
          </w:p>
        </w:tc>
      </w:tr>
      <w:tr w:rsidR="00A15F9B" w:rsidRPr="00F931D4" w14:paraId="75B34212" w14:textId="23C8C13C" w:rsidTr="00B02DE6">
        <w:trPr>
          <w:trHeight w:val="273"/>
        </w:trPr>
        <w:tc>
          <w:tcPr>
            <w:tcW w:w="1662" w:type="dxa"/>
          </w:tcPr>
          <w:p w14:paraId="1ABD05AC" w14:textId="5D1096B6" w:rsidR="00D47C83" w:rsidRPr="00F931D4" w:rsidRDefault="001D2FE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Hall</w:t>
            </w:r>
          </w:p>
        </w:tc>
        <w:tc>
          <w:tcPr>
            <w:tcW w:w="908" w:type="dxa"/>
          </w:tcPr>
          <w:p w14:paraId="608F4ACF" w14:textId="6072BA0D" w:rsidR="00D47C83" w:rsidRPr="00F931D4" w:rsidRDefault="001D2FE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3030" w:type="dxa"/>
          </w:tcPr>
          <w:p w14:paraId="7435D14B" w14:textId="52C5129C" w:rsidR="00D47C83" w:rsidRPr="00F931D4" w:rsidRDefault="009E3145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4FAB323E" w14:textId="6D67C149" w:rsidR="00D47C83" w:rsidRPr="00F931D4" w:rsidRDefault="009E3145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MMSE</w:t>
            </w:r>
          </w:p>
        </w:tc>
        <w:tc>
          <w:tcPr>
            <w:tcW w:w="2120" w:type="dxa"/>
          </w:tcPr>
          <w:p w14:paraId="7E85FB6A" w14:textId="7769E6D2" w:rsidR="00D47C83" w:rsidRPr="00F931D4" w:rsidRDefault="003B660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RSPCS</w:t>
            </w:r>
          </w:p>
        </w:tc>
        <w:tc>
          <w:tcPr>
            <w:tcW w:w="4610" w:type="dxa"/>
          </w:tcPr>
          <w:p w14:paraId="67A9E9C5" w14:textId="47CE548C" w:rsidR="00D47C83" w:rsidRPr="00F931D4" w:rsidRDefault="00CD148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MMSE was associated with </w:t>
            </w:r>
            <w:r w:rsidR="008D14FC" w:rsidRPr="00F931D4">
              <w:rPr>
                <w:rFonts w:ascii="Arial" w:hAnsi="Arial" w:cs="Arial"/>
                <w:sz w:val="24"/>
                <w:szCs w:val="24"/>
              </w:rPr>
              <w:t>RSPCS (r = 0.81, p = 0.002)</w:t>
            </w:r>
          </w:p>
        </w:tc>
      </w:tr>
      <w:tr w:rsidR="00A15F9B" w:rsidRPr="00F931D4" w14:paraId="7579FABD" w14:textId="7C7A15A3" w:rsidTr="00B02DE6">
        <w:trPr>
          <w:trHeight w:val="273"/>
        </w:trPr>
        <w:tc>
          <w:tcPr>
            <w:tcW w:w="1662" w:type="dxa"/>
          </w:tcPr>
          <w:p w14:paraId="78FAACAA" w14:textId="2CBFCAA9" w:rsidR="00D47C83" w:rsidRPr="00F931D4" w:rsidRDefault="00107D6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Lesser</w:t>
            </w:r>
          </w:p>
        </w:tc>
        <w:tc>
          <w:tcPr>
            <w:tcW w:w="908" w:type="dxa"/>
          </w:tcPr>
          <w:p w14:paraId="43BEE6F9" w14:textId="54CE7010" w:rsidR="00D47C83" w:rsidRPr="00F931D4" w:rsidRDefault="00107D6A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1999, 1999</w:t>
            </w:r>
          </w:p>
        </w:tc>
        <w:tc>
          <w:tcPr>
            <w:tcW w:w="3030" w:type="dxa"/>
          </w:tcPr>
          <w:p w14:paraId="0DAFC9FC" w14:textId="3A8BE6D3" w:rsidR="00D47C83" w:rsidRPr="00F931D4" w:rsidRDefault="003D37B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2BE46EC3" w14:textId="569699D7" w:rsidR="00D47C83" w:rsidRPr="00F931D4" w:rsidRDefault="000749D3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Patients subdivided into PD with subcortical dementia and PD with Lewy body dementia</w:t>
            </w:r>
          </w:p>
        </w:tc>
        <w:tc>
          <w:tcPr>
            <w:tcW w:w="2120" w:type="dxa"/>
          </w:tcPr>
          <w:p w14:paraId="466DF0F3" w14:textId="4EB74719" w:rsidR="00D47C83" w:rsidRPr="00F931D4" w:rsidRDefault="002D0A4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CAPPCI</w:t>
            </w:r>
          </w:p>
        </w:tc>
        <w:tc>
          <w:tcPr>
            <w:tcW w:w="4610" w:type="dxa"/>
          </w:tcPr>
          <w:p w14:paraId="729CFDB5" w14:textId="15C79A4F" w:rsidR="00D47C83" w:rsidRPr="00F931D4" w:rsidRDefault="00AA3F5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Overall, PD subcortical dementia and PD with Lewy body dementia groups did not differ with regard to </w:t>
            </w:r>
            <w:r w:rsidR="0088163F" w:rsidRPr="00F931D4">
              <w:rPr>
                <w:rFonts w:ascii="Arial" w:hAnsi="Arial" w:cs="Arial"/>
                <w:sz w:val="24"/>
                <w:szCs w:val="24"/>
              </w:rPr>
              <w:t xml:space="preserve">CAPPCI parameters. However, PD with Lewy body dementia group </w:t>
            </w:r>
            <w:r w:rsidR="00E308E7" w:rsidRPr="00F931D4">
              <w:rPr>
                <w:rFonts w:ascii="Arial" w:hAnsi="Arial" w:cs="Arial"/>
                <w:sz w:val="24"/>
                <w:szCs w:val="24"/>
              </w:rPr>
              <w:t>had more difficulty orienting the conversation partner to a new topic</w:t>
            </w:r>
            <w:r w:rsidR="00CF2C47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5249" w:rsidRPr="00F931D4">
              <w:rPr>
                <w:rFonts w:ascii="Arial" w:hAnsi="Arial" w:cs="Arial"/>
                <w:sz w:val="24"/>
                <w:szCs w:val="24"/>
              </w:rPr>
              <w:t xml:space="preserve">and retained fewer pre-morbid </w:t>
            </w:r>
            <w:r w:rsidR="00570ED9" w:rsidRPr="00F931D4">
              <w:rPr>
                <w:rFonts w:ascii="Arial" w:hAnsi="Arial" w:cs="Arial"/>
                <w:sz w:val="24"/>
                <w:szCs w:val="24"/>
              </w:rPr>
              <w:t>communicative situations</w:t>
            </w:r>
          </w:p>
        </w:tc>
      </w:tr>
      <w:tr w:rsidR="008A4910" w:rsidRPr="00F931D4" w14:paraId="44974F48" w14:textId="77777777" w:rsidTr="00B02DE6">
        <w:trPr>
          <w:trHeight w:val="273"/>
        </w:trPr>
        <w:tc>
          <w:tcPr>
            <w:tcW w:w="1662" w:type="dxa"/>
          </w:tcPr>
          <w:p w14:paraId="2C3B8602" w14:textId="5696FF81" w:rsidR="008A4910" w:rsidRPr="00F931D4" w:rsidRDefault="0018397B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McKinlay</w:t>
            </w:r>
            <w:proofErr w:type="spellEnd"/>
          </w:p>
        </w:tc>
        <w:tc>
          <w:tcPr>
            <w:tcW w:w="908" w:type="dxa"/>
          </w:tcPr>
          <w:p w14:paraId="0290CFD9" w14:textId="79D4D67F" w:rsidR="008A4910" w:rsidRPr="00F931D4" w:rsidRDefault="0018397B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3030" w:type="dxa"/>
          </w:tcPr>
          <w:p w14:paraId="08827880" w14:textId="0749B420" w:rsidR="008A4910" w:rsidRPr="00F931D4" w:rsidRDefault="0072746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1055709E" w14:textId="7E2F81AF" w:rsidR="008A4910" w:rsidRPr="00F931D4" w:rsidRDefault="00990E1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ID/ED from CANTAB,</w:t>
            </w:r>
            <w:r w:rsidR="004D39FA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D39FA" w:rsidRPr="00F931D4">
              <w:rPr>
                <w:rFonts w:ascii="Arial" w:hAnsi="Arial" w:cs="Arial"/>
                <w:sz w:val="24"/>
                <w:szCs w:val="24"/>
              </w:rPr>
              <w:t>Daneman</w:t>
            </w:r>
            <w:proofErr w:type="spellEnd"/>
            <w:r w:rsidR="004D39FA" w:rsidRPr="00F931D4">
              <w:rPr>
                <w:rFonts w:ascii="Arial" w:hAnsi="Arial" w:cs="Arial"/>
                <w:sz w:val="24"/>
                <w:szCs w:val="24"/>
              </w:rPr>
              <w:t xml:space="preserve"> and Carpenter Reading Span test, colour naming, D-KEFS</w:t>
            </w:r>
          </w:p>
        </w:tc>
        <w:tc>
          <w:tcPr>
            <w:tcW w:w="2120" w:type="dxa"/>
          </w:tcPr>
          <w:p w14:paraId="38CE04A7" w14:textId="3D4C79C4" w:rsidR="008A4910" w:rsidRPr="00F931D4" w:rsidRDefault="00A97C9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TLC-E</w:t>
            </w:r>
          </w:p>
        </w:tc>
        <w:tc>
          <w:tcPr>
            <w:tcW w:w="4610" w:type="dxa"/>
          </w:tcPr>
          <w:p w14:paraId="52954C27" w14:textId="09CF51AA" w:rsidR="008A4910" w:rsidRPr="00F931D4" w:rsidRDefault="001834A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Working memory (</w:t>
            </w:r>
            <w:r w:rsidR="00BE15D4" w:rsidRPr="00F931D4">
              <w:rPr>
                <w:rFonts w:ascii="Arial" w:hAnsi="Arial" w:cs="Arial"/>
                <w:sz w:val="24"/>
                <w:szCs w:val="24"/>
              </w:rPr>
              <w:t>Sobel’s z – 2.90, p&lt;0.01</w:t>
            </w:r>
            <w:r w:rsidRPr="00F931D4">
              <w:rPr>
                <w:rFonts w:ascii="Arial" w:hAnsi="Arial" w:cs="Arial"/>
                <w:sz w:val="24"/>
                <w:szCs w:val="24"/>
              </w:rPr>
              <w:t>) and processi</w:t>
            </w:r>
            <w:r w:rsidR="005438FF" w:rsidRPr="00F931D4">
              <w:rPr>
                <w:rFonts w:ascii="Arial" w:hAnsi="Arial" w:cs="Arial"/>
                <w:sz w:val="24"/>
                <w:szCs w:val="24"/>
              </w:rPr>
              <w:t>ng speed (</w:t>
            </w:r>
            <w:r w:rsidR="00BE15D4" w:rsidRPr="00F931D4">
              <w:rPr>
                <w:rFonts w:ascii="Arial" w:hAnsi="Arial" w:cs="Arial"/>
                <w:sz w:val="24"/>
                <w:szCs w:val="24"/>
              </w:rPr>
              <w:t>Sobel’s z = 3.40, p&lt;0.001</w:t>
            </w:r>
            <w:r w:rsidR="005438FF" w:rsidRPr="00F931D4">
              <w:rPr>
                <w:rFonts w:ascii="Arial" w:hAnsi="Arial" w:cs="Arial"/>
                <w:sz w:val="24"/>
                <w:szCs w:val="24"/>
              </w:rPr>
              <w:t>),</w:t>
            </w:r>
            <w:r w:rsidRPr="00F931D4">
              <w:rPr>
                <w:rFonts w:ascii="Arial" w:hAnsi="Arial" w:cs="Arial"/>
                <w:sz w:val="24"/>
                <w:szCs w:val="24"/>
              </w:rPr>
              <w:t xml:space="preserve"> but not </w:t>
            </w:r>
            <w:r w:rsidR="005438FF" w:rsidRPr="00F931D4">
              <w:rPr>
                <w:rFonts w:ascii="Arial" w:hAnsi="Arial" w:cs="Arial"/>
                <w:sz w:val="24"/>
                <w:szCs w:val="24"/>
              </w:rPr>
              <w:t>attentional set-shifting,</w:t>
            </w:r>
            <w:r w:rsidR="00E12AD9" w:rsidRPr="00F931D4">
              <w:rPr>
                <w:rFonts w:ascii="Arial" w:hAnsi="Arial" w:cs="Arial"/>
                <w:sz w:val="24"/>
                <w:szCs w:val="24"/>
              </w:rPr>
              <w:t xml:space="preserve"> explained deficits in pragmatic functioning as </w:t>
            </w:r>
            <w:r w:rsidR="001D7E01" w:rsidRPr="00F931D4">
              <w:rPr>
                <w:rFonts w:ascii="Arial" w:hAnsi="Arial" w:cs="Arial"/>
                <w:sz w:val="24"/>
                <w:szCs w:val="24"/>
              </w:rPr>
              <w:t>indexed by TLC-E</w:t>
            </w:r>
            <w:r w:rsidR="00AE1724" w:rsidRPr="00F931D4">
              <w:rPr>
                <w:rFonts w:ascii="Arial" w:hAnsi="Arial" w:cs="Arial"/>
                <w:sz w:val="24"/>
                <w:szCs w:val="24"/>
              </w:rPr>
              <w:t xml:space="preserve"> according to path analyses</w:t>
            </w:r>
          </w:p>
        </w:tc>
      </w:tr>
      <w:tr w:rsidR="008A4910" w:rsidRPr="00F931D4" w14:paraId="690BB856" w14:textId="77777777" w:rsidTr="00B02DE6">
        <w:trPr>
          <w:trHeight w:val="273"/>
        </w:trPr>
        <w:tc>
          <w:tcPr>
            <w:tcW w:w="1662" w:type="dxa"/>
          </w:tcPr>
          <w:p w14:paraId="794B1617" w14:textId="0441EFAD" w:rsidR="008A4910" w:rsidRPr="00F931D4" w:rsidRDefault="00370BC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McNamara</w:t>
            </w:r>
          </w:p>
        </w:tc>
        <w:tc>
          <w:tcPr>
            <w:tcW w:w="908" w:type="dxa"/>
          </w:tcPr>
          <w:p w14:paraId="509B73A1" w14:textId="709479C4" w:rsidR="008A4910" w:rsidRPr="00F931D4" w:rsidRDefault="00370BC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2003</w:t>
            </w:r>
          </w:p>
        </w:tc>
        <w:tc>
          <w:tcPr>
            <w:tcW w:w="3030" w:type="dxa"/>
          </w:tcPr>
          <w:p w14:paraId="76AFCA51" w14:textId="72154687" w:rsidR="008A4910" w:rsidRPr="00F931D4" w:rsidRDefault="00B2557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</w:tcPr>
          <w:p w14:paraId="50F175AB" w14:textId="4F2C59A2" w:rsidR="008A4910" w:rsidRPr="00F931D4" w:rsidRDefault="009F67F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FAS verbal fluency</w:t>
            </w:r>
            <w:r w:rsidR="00BC7DC5" w:rsidRPr="00F931D4">
              <w:rPr>
                <w:rFonts w:ascii="Arial" w:hAnsi="Arial" w:cs="Arial"/>
                <w:sz w:val="24"/>
                <w:szCs w:val="24"/>
              </w:rPr>
              <w:t>, MMSE, Stroop</w:t>
            </w:r>
            <w:r w:rsidR="00214A4D" w:rsidRPr="00F931D4">
              <w:rPr>
                <w:rFonts w:ascii="Arial" w:hAnsi="Arial" w:cs="Arial"/>
                <w:sz w:val="24"/>
                <w:szCs w:val="24"/>
              </w:rPr>
              <w:t>, Tower of London, design fluency</w:t>
            </w:r>
          </w:p>
        </w:tc>
        <w:tc>
          <w:tcPr>
            <w:tcW w:w="2120" w:type="dxa"/>
          </w:tcPr>
          <w:p w14:paraId="5A3BFEDB" w14:textId="31976033" w:rsidR="008A4910" w:rsidRPr="00F931D4" w:rsidRDefault="00C467AA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Prutting</w:t>
            </w:r>
            <w:proofErr w:type="spellEnd"/>
            <w:r w:rsidRPr="00F931D4">
              <w:rPr>
                <w:rFonts w:ascii="Arial" w:hAnsi="Arial" w:cs="Arial"/>
                <w:sz w:val="24"/>
                <w:szCs w:val="24"/>
              </w:rPr>
              <w:t xml:space="preserve"> and Kirchner Pragmatic Protocol</w:t>
            </w:r>
          </w:p>
        </w:tc>
        <w:tc>
          <w:tcPr>
            <w:tcW w:w="4610" w:type="dxa"/>
          </w:tcPr>
          <w:p w14:paraId="4AACFA50" w14:textId="6C0BCF2E" w:rsidR="008A4910" w:rsidRPr="00F931D4" w:rsidRDefault="000411F7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Stroop </w:t>
            </w:r>
            <w:r w:rsidR="0078346F" w:rsidRPr="00F931D4">
              <w:rPr>
                <w:rFonts w:ascii="Arial" w:hAnsi="Arial" w:cs="Arial"/>
                <w:sz w:val="24"/>
                <w:szCs w:val="24"/>
              </w:rPr>
              <w:t>test (</w:t>
            </w:r>
            <w:r w:rsidR="003E7C97" w:rsidRPr="00F931D4">
              <w:rPr>
                <w:rFonts w:ascii="Arial" w:hAnsi="Arial" w:cs="Arial"/>
                <w:sz w:val="24"/>
                <w:szCs w:val="24"/>
              </w:rPr>
              <w:t>r = 0.63, p =</w:t>
            </w:r>
            <w:r w:rsidR="00EF3B96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7C97" w:rsidRPr="00F931D4">
              <w:rPr>
                <w:rFonts w:ascii="Arial" w:hAnsi="Arial" w:cs="Arial"/>
                <w:sz w:val="24"/>
                <w:szCs w:val="24"/>
              </w:rPr>
              <w:t>0.01</w:t>
            </w:r>
            <w:r w:rsidR="0078346F" w:rsidRPr="00F931D4">
              <w:rPr>
                <w:rFonts w:ascii="Arial" w:hAnsi="Arial" w:cs="Arial"/>
                <w:sz w:val="24"/>
                <w:szCs w:val="24"/>
              </w:rPr>
              <w:t>) as well as Tower of London</w:t>
            </w:r>
            <w:r w:rsidR="00C313D3" w:rsidRPr="00F931D4">
              <w:rPr>
                <w:rFonts w:ascii="Arial" w:hAnsi="Arial" w:cs="Arial"/>
                <w:sz w:val="24"/>
                <w:szCs w:val="24"/>
              </w:rPr>
              <w:t xml:space="preserve"> time to first move (</w:t>
            </w:r>
            <w:r w:rsidR="00904A21" w:rsidRPr="00F931D4">
              <w:rPr>
                <w:rFonts w:ascii="Arial" w:hAnsi="Arial" w:cs="Arial"/>
                <w:sz w:val="24"/>
                <w:szCs w:val="24"/>
              </w:rPr>
              <w:t>r = -0.46, p =</w:t>
            </w:r>
            <w:r w:rsidR="00EF3B96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04A21" w:rsidRPr="00F931D4">
              <w:rPr>
                <w:rFonts w:ascii="Arial" w:hAnsi="Arial" w:cs="Arial"/>
                <w:sz w:val="24"/>
                <w:szCs w:val="24"/>
              </w:rPr>
              <w:t>0.05</w:t>
            </w:r>
            <w:r w:rsidR="00C313D3" w:rsidRPr="00F931D4">
              <w:rPr>
                <w:rFonts w:ascii="Arial" w:hAnsi="Arial" w:cs="Arial"/>
                <w:sz w:val="24"/>
                <w:szCs w:val="24"/>
              </w:rPr>
              <w:t>)</w:t>
            </w:r>
            <w:r w:rsidR="007648E5" w:rsidRPr="00F931D4">
              <w:rPr>
                <w:rFonts w:ascii="Arial" w:hAnsi="Arial" w:cs="Arial"/>
                <w:sz w:val="24"/>
                <w:szCs w:val="24"/>
              </w:rPr>
              <w:t xml:space="preserve"> and time per move (</w:t>
            </w:r>
            <w:r w:rsidR="00702DA9" w:rsidRPr="00F931D4">
              <w:rPr>
                <w:rFonts w:ascii="Arial" w:hAnsi="Arial" w:cs="Arial"/>
                <w:sz w:val="24"/>
                <w:szCs w:val="24"/>
              </w:rPr>
              <w:t>r = -0.50, p = 0.05</w:t>
            </w:r>
            <w:r w:rsidR="007648E5" w:rsidRPr="00F931D4">
              <w:rPr>
                <w:rFonts w:ascii="Arial" w:hAnsi="Arial" w:cs="Arial"/>
                <w:sz w:val="24"/>
                <w:szCs w:val="24"/>
              </w:rPr>
              <w:t>)</w:t>
            </w:r>
            <w:r w:rsidR="002C224B" w:rsidRPr="00F931D4">
              <w:rPr>
                <w:rFonts w:ascii="Arial" w:hAnsi="Arial" w:cs="Arial"/>
                <w:sz w:val="24"/>
                <w:szCs w:val="24"/>
              </w:rPr>
              <w:t xml:space="preserve"> were associated with the pragmatic </w:t>
            </w:r>
            <w:r w:rsidR="009C2910" w:rsidRPr="00F931D4">
              <w:rPr>
                <w:rFonts w:ascii="Arial" w:hAnsi="Arial" w:cs="Arial"/>
                <w:sz w:val="24"/>
                <w:szCs w:val="24"/>
              </w:rPr>
              <w:t>protocol</w:t>
            </w:r>
            <w:r w:rsidR="00302EB2" w:rsidRPr="00F931D4">
              <w:rPr>
                <w:rFonts w:ascii="Arial" w:hAnsi="Arial" w:cs="Arial"/>
                <w:sz w:val="24"/>
                <w:szCs w:val="24"/>
              </w:rPr>
              <w:t xml:space="preserve">. No other </w:t>
            </w:r>
            <w:r w:rsidR="00E97C16" w:rsidRPr="00F931D4">
              <w:rPr>
                <w:rFonts w:ascii="Arial" w:hAnsi="Arial" w:cs="Arial"/>
                <w:sz w:val="24"/>
                <w:szCs w:val="24"/>
              </w:rPr>
              <w:t>significant associations were found</w:t>
            </w:r>
          </w:p>
        </w:tc>
      </w:tr>
      <w:tr w:rsidR="008A4910" w:rsidRPr="00F931D4" w14:paraId="1E8C0C94" w14:textId="77777777" w:rsidTr="00B02DE6">
        <w:trPr>
          <w:trHeight w:val="273"/>
        </w:trPr>
        <w:tc>
          <w:tcPr>
            <w:tcW w:w="1662" w:type="dxa"/>
          </w:tcPr>
          <w:p w14:paraId="5EA5A5C3" w14:textId="3526312C" w:rsidR="008A4910" w:rsidRPr="00F931D4" w:rsidRDefault="00E11BC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Miller</w:t>
            </w:r>
          </w:p>
        </w:tc>
        <w:tc>
          <w:tcPr>
            <w:tcW w:w="908" w:type="dxa"/>
          </w:tcPr>
          <w:p w14:paraId="13D51657" w14:textId="15393C5B" w:rsidR="008A4910" w:rsidRPr="00F931D4" w:rsidRDefault="00E11BCD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2011, 2008</w:t>
            </w:r>
          </w:p>
        </w:tc>
        <w:tc>
          <w:tcPr>
            <w:tcW w:w="3030" w:type="dxa"/>
          </w:tcPr>
          <w:p w14:paraId="70C6BBAE" w14:textId="087CAC65" w:rsidR="008A4910" w:rsidRPr="00F931D4" w:rsidRDefault="00DD691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Speech intelligibility test</w:t>
            </w:r>
          </w:p>
        </w:tc>
        <w:tc>
          <w:tcPr>
            <w:tcW w:w="2575" w:type="dxa"/>
          </w:tcPr>
          <w:p w14:paraId="131AE545" w14:textId="31EE5F35" w:rsidR="008A4910" w:rsidRPr="00F931D4" w:rsidRDefault="00DD691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MMSE</w:t>
            </w:r>
          </w:p>
        </w:tc>
        <w:tc>
          <w:tcPr>
            <w:tcW w:w="2120" w:type="dxa"/>
          </w:tcPr>
          <w:p w14:paraId="09DA40A4" w14:textId="20C736CB" w:rsidR="008A4910" w:rsidRPr="00F931D4" w:rsidRDefault="00DD691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Semantic differential questionnaire</w:t>
            </w:r>
          </w:p>
        </w:tc>
        <w:tc>
          <w:tcPr>
            <w:tcW w:w="4610" w:type="dxa"/>
          </w:tcPr>
          <w:p w14:paraId="14EE8C60" w14:textId="0DB5405B" w:rsidR="008A4910" w:rsidRPr="00F931D4" w:rsidRDefault="007563A5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Cognitive status was not </w:t>
            </w:r>
            <w:r w:rsidR="008E4246" w:rsidRPr="00F931D4">
              <w:rPr>
                <w:rFonts w:ascii="Arial" w:hAnsi="Arial" w:cs="Arial"/>
                <w:sz w:val="24"/>
                <w:szCs w:val="24"/>
              </w:rPr>
              <w:t xml:space="preserve">associated with greater </w:t>
            </w:r>
            <w:r w:rsidR="00C86862" w:rsidRPr="00F931D4">
              <w:rPr>
                <w:rFonts w:ascii="Arial" w:hAnsi="Arial" w:cs="Arial"/>
                <w:sz w:val="24"/>
                <w:szCs w:val="24"/>
              </w:rPr>
              <w:t>perceived communicative change at baseline or follow-up</w:t>
            </w:r>
            <w:r w:rsidR="00F602AA" w:rsidRPr="00F931D4">
              <w:rPr>
                <w:rFonts w:ascii="Arial" w:hAnsi="Arial" w:cs="Arial"/>
                <w:sz w:val="24"/>
                <w:szCs w:val="24"/>
              </w:rPr>
              <w:t>. There was a weak but significant association between communicative change and intelligibility at baseline</w:t>
            </w:r>
            <w:r w:rsidR="00F7252E" w:rsidRPr="00F931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A0F2F" w:rsidRPr="00F931D4">
              <w:rPr>
                <w:rFonts w:ascii="Arial" w:hAnsi="Arial" w:cs="Arial"/>
                <w:sz w:val="24"/>
                <w:szCs w:val="24"/>
              </w:rPr>
              <w:t>(</w:t>
            </w:r>
            <w:r w:rsidR="00873767" w:rsidRPr="00F931D4">
              <w:rPr>
                <w:rFonts w:ascii="Arial" w:hAnsi="Arial" w:cs="Arial"/>
                <w:sz w:val="24"/>
                <w:szCs w:val="24"/>
              </w:rPr>
              <w:t>r = -0.23, p = 0.03</w:t>
            </w:r>
            <w:r w:rsidR="00CA0F2F" w:rsidRPr="00F931D4">
              <w:rPr>
                <w:rFonts w:ascii="Arial" w:hAnsi="Arial" w:cs="Arial"/>
                <w:sz w:val="24"/>
                <w:szCs w:val="24"/>
              </w:rPr>
              <w:t xml:space="preserve">) but not </w:t>
            </w:r>
            <w:r w:rsidR="00CD373C" w:rsidRPr="00F931D4">
              <w:rPr>
                <w:rFonts w:ascii="Arial" w:hAnsi="Arial" w:cs="Arial"/>
                <w:sz w:val="24"/>
                <w:szCs w:val="24"/>
              </w:rPr>
              <w:t>follow-up</w:t>
            </w:r>
          </w:p>
        </w:tc>
      </w:tr>
      <w:tr w:rsidR="005420E6" w:rsidRPr="00F931D4" w14:paraId="32D9BC3E" w14:textId="77777777" w:rsidTr="005420E6">
        <w:trPr>
          <w:trHeight w:val="273"/>
        </w:trPr>
        <w:tc>
          <w:tcPr>
            <w:tcW w:w="1662" w:type="dxa"/>
            <w:tcBorders>
              <w:bottom w:val="single" w:sz="4" w:space="0" w:color="auto"/>
            </w:tcBorders>
          </w:tcPr>
          <w:p w14:paraId="4B906772" w14:textId="3BF71004" w:rsidR="008A4910" w:rsidRPr="00F931D4" w:rsidRDefault="00953B28" w:rsidP="00E013F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931D4">
              <w:rPr>
                <w:rFonts w:ascii="Arial" w:hAnsi="Arial" w:cs="Arial"/>
                <w:sz w:val="24"/>
                <w:szCs w:val="24"/>
              </w:rPr>
              <w:t>Monetta</w:t>
            </w:r>
            <w:proofErr w:type="spellEnd"/>
          </w:p>
        </w:tc>
        <w:tc>
          <w:tcPr>
            <w:tcW w:w="908" w:type="dxa"/>
            <w:tcBorders>
              <w:bottom w:val="single" w:sz="4" w:space="0" w:color="auto"/>
            </w:tcBorders>
          </w:tcPr>
          <w:p w14:paraId="7DDD668A" w14:textId="102E4338" w:rsidR="008A4910" w:rsidRPr="00F931D4" w:rsidRDefault="00953B2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2008</w:t>
            </w:r>
          </w:p>
        </w:tc>
        <w:tc>
          <w:tcPr>
            <w:tcW w:w="3030" w:type="dxa"/>
            <w:tcBorders>
              <w:bottom w:val="single" w:sz="4" w:space="0" w:color="auto"/>
            </w:tcBorders>
          </w:tcPr>
          <w:p w14:paraId="31B3AC14" w14:textId="6A9A809C" w:rsidR="008A4910" w:rsidRPr="00F931D4" w:rsidRDefault="00AC6856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  <w:tcBorders>
              <w:bottom w:val="single" w:sz="4" w:space="0" w:color="auto"/>
            </w:tcBorders>
          </w:tcPr>
          <w:p w14:paraId="54DD3D20" w14:textId="27316B39" w:rsidR="008A4910" w:rsidRPr="00F931D4" w:rsidRDefault="009204A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Comprehensive neuropsychological assessment</w:t>
            </w:r>
          </w:p>
        </w:tc>
        <w:tc>
          <w:tcPr>
            <w:tcW w:w="2120" w:type="dxa"/>
            <w:tcBorders>
              <w:bottom w:val="single" w:sz="4" w:space="0" w:color="auto"/>
            </w:tcBorders>
          </w:tcPr>
          <w:p w14:paraId="467EE7DD" w14:textId="2D015548" w:rsidR="008A4910" w:rsidRPr="00F931D4" w:rsidRDefault="009204A1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Discourse comprehension test</w:t>
            </w:r>
          </w:p>
        </w:tc>
        <w:tc>
          <w:tcPr>
            <w:tcW w:w="4610" w:type="dxa"/>
            <w:tcBorders>
              <w:bottom w:val="single" w:sz="4" w:space="0" w:color="auto"/>
            </w:tcBorders>
          </w:tcPr>
          <w:p w14:paraId="0D91F110" w14:textId="47CC53AE" w:rsidR="008A4910" w:rsidRPr="00F931D4" w:rsidRDefault="003D3104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Verbal working memory was associated with the ability</w:t>
            </w:r>
            <w:r w:rsidR="002D70D7" w:rsidRPr="00F931D4">
              <w:rPr>
                <w:rFonts w:ascii="Arial" w:hAnsi="Arial" w:cs="Arial"/>
                <w:sz w:val="24"/>
                <w:szCs w:val="24"/>
              </w:rPr>
              <w:t xml:space="preserve"> to draw inferences (</w:t>
            </w:r>
            <w:r w:rsidR="00193740" w:rsidRPr="00F931D4">
              <w:rPr>
                <w:rFonts w:ascii="Arial" w:hAnsi="Arial" w:cs="Arial"/>
                <w:sz w:val="24"/>
                <w:szCs w:val="24"/>
              </w:rPr>
              <w:t>r = 0.66, p&lt;0.05</w:t>
            </w:r>
            <w:r w:rsidR="00232837" w:rsidRPr="00F931D4">
              <w:rPr>
                <w:rFonts w:ascii="Arial" w:hAnsi="Arial" w:cs="Arial"/>
                <w:sz w:val="24"/>
                <w:szCs w:val="24"/>
              </w:rPr>
              <w:t>)</w:t>
            </w:r>
            <w:r w:rsidR="002D70D7" w:rsidRPr="00F931D4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696337" w:rsidRPr="00F931D4">
              <w:rPr>
                <w:rFonts w:ascii="Arial" w:hAnsi="Arial" w:cs="Arial"/>
                <w:sz w:val="24"/>
                <w:szCs w:val="24"/>
              </w:rPr>
              <w:t>answer questions about stated details (</w:t>
            </w:r>
            <w:r w:rsidR="009E4E29" w:rsidRPr="00F931D4">
              <w:rPr>
                <w:rFonts w:ascii="Arial" w:hAnsi="Arial" w:cs="Arial"/>
                <w:sz w:val="24"/>
                <w:szCs w:val="24"/>
              </w:rPr>
              <w:t>r = 0.57, p&lt;0.05</w:t>
            </w:r>
            <w:r w:rsidR="00696337" w:rsidRPr="00F931D4">
              <w:rPr>
                <w:rFonts w:ascii="Arial" w:hAnsi="Arial" w:cs="Arial"/>
                <w:sz w:val="24"/>
                <w:szCs w:val="24"/>
              </w:rPr>
              <w:t>)</w:t>
            </w:r>
            <w:r w:rsidR="009E4E29" w:rsidRPr="00F931D4">
              <w:rPr>
                <w:rFonts w:ascii="Arial" w:hAnsi="Arial" w:cs="Arial"/>
                <w:sz w:val="24"/>
                <w:szCs w:val="24"/>
              </w:rPr>
              <w:t>. Verbal fluency was associated with ability to answer questions about implied main ideas (</w:t>
            </w:r>
            <w:r w:rsidR="004659EA" w:rsidRPr="00F931D4">
              <w:rPr>
                <w:rFonts w:ascii="Arial" w:hAnsi="Arial" w:cs="Arial"/>
                <w:sz w:val="24"/>
                <w:szCs w:val="24"/>
              </w:rPr>
              <w:t>r = 0.61, p&lt;0.05</w:t>
            </w:r>
            <w:r w:rsidR="009E4E29" w:rsidRPr="00F931D4">
              <w:rPr>
                <w:rFonts w:ascii="Arial" w:hAnsi="Arial" w:cs="Arial"/>
                <w:sz w:val="24"/>
                <w:szCs w:val="24"/>
              </w:rPr>
              <w:t>) and stated details (</w:t>
            </w:r>
            <w:r w:rsidR="004659EA" w:rsidRPr="00F931D4">
              <w:rPr>
                <w:rFonts w:ascii="Arial" w:hAnsi="Arial" w:cs="Arial"/>
                <w:sz w:val="24"/>
                <w:szCs w:val="24"/>
              </w:rPr>
              <w:t>r = 0.56, p&lt;0.05</w:t>
            </w:r>
            <w:r w:rsidR="009E4E29" w:rsidRPr="00F931D4">
              <w:rPr>
                <w:rFonts w:ascii="Arial" w:hAnsi="Arial" w:cs="Arial"/>
                <w:sz w:val="24"/>
                <w:szCs w:val="24"/>
              </w:rPr>
              <w:t xml:space="preserve">). </w:t>
            </w:r>
            <w:r w:rsidR="00260CE9" w:rsidRPr="00F931D4">
              <w:rPr>
                <w:rFonts w:ascii="Arial" w:hAnsi="Arial" w:cs="Arial"/>
                <w:sz w:val="24"/>
                <w:szCs w:val="24"/>
              </w:rPr>
              <w:t xml:space="preserve">No other significant </w:t>
            </w:r>
            <w:r w:rsidR="00F15E00" w:rsidRPr="00F931D4">
              <w:rPr>
                <w:rFonts w:ascii="Arial" w:hAnsi="Arial" w:cs="Arial"/>
                <w:sz w:val="24"/>
                <w:szCs w:val="24"/>
              </w:rPr>
              <w:t>associations were found</w:t>
            </w:r>
          </w:p>
        </w:tc>
      </w:tr>
      <w:tr w:rsidR="005420E6" w:rsidRPr="00F931D4" w14:paraId="5D414BC6" w14:textId="77777777" w:rsidTr="005420E6">
        <w:trPr>
          <w:trHeight w:val="273"/>
        </w:trPr>
        <w:tc>
          <w:tcPr>
            <w:tcW w:w="1662" w:type="dxa"/>
            <w:tcBorders>
              <w:top w:val="single" w:sz="4" w:space="0" w:color="auto"/>
              <w:bottom w:val="nil"/>
            </w:tcBorders>
          </w:tcPr>
          <w:p w14:paraId="180C9219" w14:textId="166D52D9" w:rsidR="008A4910" w:rsidRPr="00F931D4" w:rsidRDefault="005639A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Pell</w:t>
            </w:r>
          </w:p>
        </w:tc>
        <w:tc>
          <w:tcPr>
            <w:tcW w:w="908" w:type="dxa"/>
            <w:tcBorders>
              <w:top w:val="single" w:sz="4" w:space="0" w:color="auto"/>
              <w:bottom w:val="nil"/>
            </w:tcBorders>
          </w:tcPr>
          <w:p w14:paraId="354D8B78" w14:textId="7B100BF8" w:rsidR="008A4910" w:rsidRPr="00F931D4" w:rsidRDefault="005639A8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3030" w:type="dxa"/>
            <w:tcBorders>
              <w:top w:val="single" w:sz="4" w:space="0" w:color="auto"/>
              <w:bottom w:val="nil"/>
            </w:tcBorders>
          </w:tcPr>
          <w:p w14:paraId="7AEC51E2" w14:textId="55F05B18" w:rsidR="008A4910" w:rsidRPr="00F931D4" w:rsidRDefault="00A64E9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  <w:tc>
          <w:tcPr>
            <w:tcW w:w="2575" w:type="dxa"/>
            <w:tcBorders>
              <w:top w:val="single" w:sz="4" w:space="0" w:color="auto"/>
              <w:bottom w:val="nil"/>
            </w:tcBorders>
          </w:tcPr>
          <w:p w14:paraId="570E3C64" w14:textId="399C7238" w:rsidR="008A4910" w:rsidRPr="00F931D4" w:rsidRDefault="00677B79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C</w:t>
            </w:r>
            <w:r w:rsidR="001A3F13" w:rsidRPr="00F931D4">
              <w:rPr>
                <w:rFonts w:ascii="Arial" w:hAnsi="Arial" w:cs="Arial"/>
                <w:sz w:val="24"/>
                <w:szCs w:val="24"/>
              </w:rPr>
              <w:t xml:space="preserve">omprehensive </w:t>
            </w:r>
            <w:r w:rsidR="00E6719C" w:rsidRPr="00F931D4">
              <w:rPr>
                <w:rFonts w:ascii="Arial" w:hAnsi="Arial" w:cs="Arial"/>
                <w:sz w:val="24"/>
                <w:szCs w:val="24"/>
              </w:rPr>
              <w:t>neuropsychological assessment</w:t>
            </w:r>
          </w:p>
        </w:tc>
        <w:tc>
          <w:tcPr>
            <w:tcW w:w="2120" w:type="dxa"/>
            <w:tcBorders>
              <w:top w:val="single" w:sz="4" w:space="0" w:color="auto"/>
              <w:bottom w:val="nil"/>
            </w:tcBorders>
          </w:tcPr>
          <w:p w14:paraId="582FBABE" w14:textId="4CCF72D3" w:rsidR="008A4910" w:rsidRPr="00F931D4" w:rsidRDefault="00863F5E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>TASIT</w:t>
            </w:r>
          </w:p>
        </w:tc>
        <w:tc>
          <w:tcPr>
            <w:tcW w:w="4610" w:type="dxa"/>
            <w:tcBorders>
              <w:top w:val="single" w:sz="4" w:space="0" w:color="auto"/>
              <w:bottom w:val="nil"/>
            </w:tcBorders>
          </w:tcPr>
          <w:p w14:paraId="3A1BF2E0" w14:textId="702D1164" w:rsidR="008A4910" w:rsidRPr="00F931D4" w:rsidRDefault="008668D2" w:rsidP="00E013FA">
            <w:pPr>
              <w:rPr>
                <w:rFonts w:ascii="Arial" w:hAnsi="Arial" w:cs="Arial"/>
                <w:sz w:val="24"/>
                <w:szCs w:val="24"/>
              </w:rPr>
            </w:pPr>
            <w:r w:rsidRPr="00F931D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D2CBA" w:rsidRPr="00F931D4">
              <w:rPr>
                <w:rFonts w:ascii="Arial" w:hAnsi="Arial" w:cs="Arial"/>
                <w:sz w:val="24"/>
                <w:szCs w:val="24"/>
              </w:rPr>
              <w:t xml:space="preserve">ability to make enriched social inferences was associated with </w:t>
            </w:r>
            <w:r w:rsidR="006A4E9B" w:rsidRPr="00F931D4">
              <w:rPr>
                <w:rFonts w:ascii="Arial" w:hAnsi="Arial" w:cs="Arial"/>
                <w:sz w:val="24"/>
                <w:szCs w:val="24"/>
              </w:rPr>
              <w:t xml:space="preserve">working memory capacity (r = </w:t>
            </w:r>
            <w:r w:rsidR="001A68B3" w:rsidRPr="00F931D4">
              <w:rPr>
                <w:rFonts w:ascii="Arial" w:hAnsi="Arial" w:cs="Arial"/>
                <w:sz w:val="24"/>
                <w:szCs w:val="24"/>
              </w:rPr>
              <w:t xml:space="preserve">0.74) and </w:t>
            </w:r>
            <w:r w:rsidR="00F27552" w:rsidRPr="00F931D4">
              <w:rPr>
                <w:rFonts w:ascii="Arial" w:hAnsi="Arial" w:cs="Arial"/>
                <w:sz w:val="24"/>
                <w:szCs w:val="24"/>
              </w:rPr>
              <w:t>fr</w:t>
            </w:r>
            <w:r w:rsidR="001E716F" w:rsidRPr="00F931D4">
              <w:rPr>
                <w:rFonts w:ascii="Arial" w:hAnsi="Arial" w:cs="Arial"/>
                <w:sz w:val="24"/>
                <w:szCs w:val="24"/>
              </w:rPr>
              <w:t>ontal lobe functioning (r = 0.72)</w:t>
            </w:r>
          </w:p>
        </w:tc>
      </w:tr>
      <w:tr w:rsidR="005420E6" w:rsidRPr="00F931D4" w14:paraId="6AFE1C5D" w14:textId="77777777" w:rsidTr="005420E6">
        <w:trPr>
          <w:trHeight w:val="273"/>
        </w:trPr>
        <w:tc>
          <w:tcPr>
            <w:tcW w:w="1662" w:type="dxa"/>
            <w:tcBorders>
              <w:top w:val="nil"/>
            </w:tcBorders>
          </w:tcPr>
          <w:p w14:paraId="763AC630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8" w:type="dxa"/>
            <w:tcBorders>
              <w:top w:val="nil"/>
            </w:tcBorders>
          </w:tcPr>
          <w:p w14:paraId="47D20BC9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nil"/>
            </w:tcBorders>
          </w:tcPr>
          <w:p w14:paraId="601AEAAB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75" w:type="dxa"/>
            <w:tcBorders>
              <w:top w:val="nil"/>
            </w:tcBorders>
          </w:tcPr>
          <w:p w14:paraId="03A99B5C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nil"/>
            </w:tcBorders>
          </w:tcPr>
          <w:p w14:paraId="1CB9C7DB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10" w:type="dxa"/>
            <w:tcBorders>
              <w:top w:val="nil"/>
            </w:tcBorders>
          </w:tcPr>
          <w:p w14:paraId="1E34CF36" w14:textId="77777777" w:rsidR="008A4910" w:rsidRPr="00F931D4" w:rsidRDefault="008A4910" w:rsidP="00E013F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7304F2E" w14:textId="4C301ACF" w:rsidR="0094140A" w:rsidRPr="00640A0F" w:rsidRDefault="007A06C9" w:rsidP="00E013FA">
      <w:pPr>
        <w:spacing w:line="240" w:lineRule="auto"/>
        <w:rPr>
          <w:rFonts w:ascii="Arial" w:hAnsi="Arial" w:cs="Arial"/>
          <w:sz w:val="16"/>
          <w:szCs w:val="16"/>
        </w:rPr>
      </w:pPr>
      <w:r w:rsidRPr="00F931D4">
        <w:rPr>
          <w:rFonts w:ascii="Arial" w:hAnsi="Arial" w:cs="Arial"/>
          <w:sz w:val="16"/>
          <w:szCs w:val="16"/>
        </w:rPr>
        <w:t xml:space="preserve">a = </w:t>
      </w:r>
      <w:r w:rsidR="00227746" w:rsidRPr="00F931D4">
        <w:rPr>
          <w:rFonts w:ascii="Arial" w:hAnsi="Arial" w:cs="Arial"/>
          <w:sz w:val="16"/>
          <w:szCs w:val="16"/>
        </w:rPr>
        <w:t xml:space="preserve">only when </w:t>
      </w:r>
      <w:r w:rsidRPr="00F931D4">
        <w:rPr>
          <w:rFonts w:ascii="Arial" w:hAnsi="Arial" w:cs="Arial"/>
          <w:sz w:val="16"/>
          <w:szCs w:val="16"/>
        </w:rPr>
        <w:t>used to assess relationships to outcome measures</w:t>
      </w:r>
      <w:r w:rsidR="00577667" w:rsidRPr="00F931D4">
        <w:rPr>
          <w:rFonts w:ascii="Arial" w:hAnsi="Arial" w:cs="Arial"/>
          <w:sz w:val="16"/>
          <w:szCs w:val="16"/>
        </w:rPr>
        <w:t>.</w:t>
      </w:r>
      <w:r w:rsidR="001461B7" w:rsidRPr="00F931D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1461B7" w:rsidRPr="00F931D4">
        <w:rPr>
          <w:rFonts w:ascii="Arial" w:hAnsi="Arial" w:cs="Arial"/>
          <w:sz w:val="16"/>
          <w:szCs w:val="16"/>
        </w:rPr>
        <w:t>AssIDS</w:t>
      </w:r>
      <w:proofErr w:type="spellEnd"/>
      <w:r w:rsidR="001461B7" w:rsidRPr="00F931D4">
        <w:rPr>
          <w:rFonts w:ascii="Arial" w:hAnsi="Arial" w:cs="Arial"/>
          <w:sz w:val="16"/>
          <w:szCs w:val="16"/>
        </w:rPr>
        <w:t xml:space="preserve"> = Assessment of Intelligibility of </w:t>
      </w:r>
      <w:proofErr w:type="spellStart"/>
      <w:r w:rsidR="001461B7" w:rsidRPr="00F931D4">
        <w:rPr>
          <w:rFonts w:ascii="Arial" w:hAnsi="Arial" w:cs="Arial"/>
          <w:sz w:val="16"/>
          <w:szCs w:val="16"/>
        </w:rPr>
        <w:t>Dysarthric</w:t>
      </w:r>
      <w:proofErr w:type="spellEnd"/>
      <w:r w:rsidR="001461B7" w:rsidRPr="00F931D4">
        <w:rPr>
          <w:rFonts w:ascii="Arial" w:hAnsi="Arial" w:cs="Arial"/>
          <w:sz w:val="16"/>
          <w:szCs w:val="16"/>
        </w:rPr>
        <w:t xml:space="preserve"> Speech, </w:t>
      </w:r>
      <w:r w:rsidR="000A34CB" w:rsidRPr="00F931D4">
        <w:rPr>
          <w:rFonts w:ascii="Arial" w:hAnsi="Arial" w:cs="Arial"/>
          <w:sz w:val="16"/>
          <w:szCs w:val="16"/>
        </w:rPr>
        <w:t xml:space="preserve">CANTAB = </w:t>
      </w:r>
      <w:proofErr w:type="spellStart"/>
      <w:r w:rsidR="000A34CB" w:rsidRPr="00F931D4">
        <w:rPr>
          <w:rFonts w:ascii="Arial" w:hAnsi="Arial" w:cs="Arial"/>
          <w:sz w:val="16"/>
          <w:szCs w:val="16"/>
        </w:rPr>
        <w:t>CAmbridge</w:t>
      </w:r>
      <w:proofErr w:type="spellEnd"/>
      <w:r w:rsidR="000A34CB" w:rsidRPr="00F931D4">
        <w:rPr>
          <w:rFonts w:ascii="Arial" w:hAnsi="Arial" w:cs="Arial"/>
          <w:sz w:val="16"/>
          <w:szCs w:val="16"/>
        </w:rPr>
        <w:t xml:space="preserve"> Neuropsychological Test Automated Battery, </w:t>
      </w:r>
      <w:r w:rsidR="001461B7" w:rsidRPr="00F931D4">
        <w:rPr>
          <w:rFonts w:ascii="Arial" w:hAnsi="Arial" w:cs="Arial"/>
          <w:sz w:val="16"/>
          <w:szCs w:val="16"/>
        </w:rPr>
        <w:t xml:space="preserve">CAPPCI = Conversation Analysis Profile for People with Cognitive Impairment, CES = Communicative Effectiveness Survey, CPIB = Communicative Participation Item Bank, </w:t>
      </w:r>
      <w:r w:rsidR="0016578F" w:rsidRPr="00F931D4">
        <w:rPr>
          <w:rFonts w:ascii="Arial" w:hAnsi="Arial" w:cs="Arial"/>
          <w:sz w:val="16"/>
          <w:szCs w:val="16"/>
        </w:rPr>
        <w:t>D-KEFS = Delis Kaplan Executive Function System, FAS = Frontal Assessment Scale,</w:t>
      </w:r>
      <w:r w:rsidR="00D576D1" w:rsidRPr="00F931D4">
        <w:rPr>
          <w:rFonts w:ascii="Arial" w:hAnsi="Arial" w:cs="Arial"/>
          <w:sz w:val="16"/>
          <w:szCs w:val="16"/>
        </w:rPr>
        <w:t xml:space="preserve"> ID/ED = </w:t>
      </w:r>
      <w:proofErr w:type="spellStart"/>
      <w:r w:rsidR="00D576D1" w:rsidRPr="00F931D4">
        <w:rPr>
          <w:rFonts w:ascii="Arial" w:hAnsi="Arial" w:cs="Arial"/>
          <w:sz w:val="16"/>
          <w:szCs w:val="16"/>
        </w:rPr>
        <w:t>Intradimensional</w:t>
      </w:r>
      <w:proofErr w:type="spellEnd"/>
      <w:r w:rsidR="00D576D1" w:rsidRPr="00F931D4">
        <w:rPr>
          <w:rFonts w:ascii="Arial" w:hAnsi="Arial" w:cs="Arial"/>
          <w:sz w:val="16"/>
          <w:szCs w:val="16"/>
        </w:rPr>
        <w:t>/Extradimensional,</w:t>
      </w:r>
      <w:r w:rsidR="0016578F" w:rsidRPr="00F931D4">
        <w:rPr>
          <w:rFonts w:ascii="Arial" w:hAnsi="Arial" w:cs="Arial"/>
          <w:sz w:val="16"/>
          <w:szCs w:val="16"/>
        </w:rPr>
        <w:t xml:space="preserve"> MMSE = Mini Mental State Examination, </w:t>
      </w:r>
      <w:proofErr w:type="spellStart"/>
      <w:r w:rsidR="00192CF3" w:rsidRPr="00F931D4">
        <w:rPr>
          <w:rFonts w:ascii="Arial" w:hAnsi="Arial" w:cs="Arial"/>
          <w:sz w:val="16"/>
          <w:szCs w:val="16"/>
        </w:rPr>
        <w:t>MoCA</w:t>
      </w:r>
      <w:proofErr w:type="spellEnd"/>
      <w:r w:rsidR="00192CF3" w:rsidRPr="00F931D4">
        <w:rPr>
          <w:rFonts w:ascii="Arial" w:hAnsi="Arial" w:cs="Arial"/>
          <w:sz w:val="16"/>
          <w:szCs w:val="16"/>
        </w:rPr>
        <w:t xml:space="preserve"> = Montreal Cognitive Assessment, </w:t>
      </w:r>
      <w:r w:rsidR="0016578F" w:rsidRPr="00F931D4">
        <w:rPr>
          <w:rFonts w:ascii="Arial" w:hAnsi="Arial" w:cs="Arial"/>
          <w:sz w:val="16"/>
          <w:szCs w:val="16"/>
        </w:rPr>
        <w:t xml:space="preserve">PD = Parkinson’s disease, </w:t>
      </w:r>
      <w:r w:rsidR="00816B59" w:rsidRPr="00F931D4">
        <w:rPr>
          <w:rFonts w:ascii="Arial" w:hAnsi="Arial" w:cs="Arial"/>
          <w:sz w:val="16"/>
          <w:szCs w:val="16"/>
        </w:rPr>
        <w:t xml:space="preserve">RCPCS = Rating Scale of Pragmatic Communication Skills, SIT = Sentence Intelligibility Test, SSI = Spontaneous Speech Intelligibility, TASIT = The Awareness of Social Interference Test, TLC-E = Test of Language Competence – Extended, </w:t>
      </w:r>
      <w:r w:rsidR="00E3187F" w:rsidRPr="00F931D4">
        <w:rPr>
          <w:rFonts w:ascii="Arial" w:hAnsi="Arial" w:cs="Arial"/>
          <w:sz w:val="16"/>
          <w:szCs w:val="16"/>
        </w:rPr>
        <w:t xml:space="preserve"> Y&amp;B = </w:t>
      </w:r>
      <w:proofErr w:type="spellStart"/>
      <w:r w:rsidR="00E3187F" w:rsidRPr="00F931D4">
        <w:rPr>
          <w:rFonts w:ascii="Arial" w:hAnsi="Arial" w:cs="Arial"/>
          <w:sz w:val="16"/>
          <w:szCs w:val="16"/>
        </w:rPr>
        <w:t>Yorkston</w:t>
      </w:r>
      <w:proofErr w:type="spellEnd"/>
      <w:r w:rsidR="00E3187F" w:rsidRPr="00F931D4">
        <w:rPr>
          <w:rFonts w:ascii="Arial" w:hAnsi="Arial" w:cs="Arial"/>
          <w:sz w:val="16"/>
          <w:szCs w:val="16"/>
        </w:rPr>
        <w:t xml:space="preserve"> and </w:t>
      </w:r>
      <w:proofErr w:type="spellStart"/>
      <w:r w:rsidR="00816B59" w:rsidRPr="00F931D4">
        <w:rPr>
          <w:rFonts w:ascii="Arial" w:hAnsi="Arial" w:cs="Arial"/>
          <w:sz w:val="16"/>
          <w:szCs w:val="16"/>
        </w:rPr>
        <w:t>Beutelman</w:t>
      </w:r>
      <w:proofErr w:type="spellEnd"/>
      <w:r w:rsidR="00816B59" w:rsidRPr="00F931D4">
        <w:rPr>
          <w:rFonts w:ascii="Arial" w:hAnsi="Arial" w:cs="Arial"/>
          <w:sz w:val="16"/>
          <w:szCs w:val="16"/>
        </w:rPr>
        <w:t>.</w:t>
      </w:r>
    </w:p>
    <w:sectPr w:rsidR="0094140A" w:rsidRPr="00640A0F" w:rsidSect="00996E4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D08B3A" w14:textId="77777777" w:rsidR="003D45C7" w:rsidRDefault="003D45C7" w:rsidP="003B711F">
      <w:pPr>
        <w:spacing w:after="0" w:line="240" w:lineRule="auto"/>
      </w:pPr>
      <w:r>
        <w:separator/>
      </w:r>
    </w:p>
  </w:endnote>
  <w:endnote w:type="continuationSeparator" w:id="0">
    <w:p w14:paraId="717035EC" w14:textId="77777777" w:rsidR="003D45C7" w:rsidRDefault="003D45C7" w:rsidP="003B71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24568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CBCDB7" w14:textId="4B1CF9C0" w:rsidR="003D45C7" w:rsidRDefault="003D45C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22D9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056F953B" w14:textId="77777777" w:rsidR="003D45C7" w:rsidRDefault="003D45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B059B4" w14:textId="77777777" w:rsidR="003D45C7" w:rsidRDefault="003D45C7" w:rsidP="003B711F">
      <w:pPr>
        <w:spacing w:after="0" w:line="240" w:lineRule="auto"/>
      </w:pPr>
      <w:r>
        <w:separator/>
      </w:r>
    </w:p>
  </w:footnote>
  <w:footnote w:type="continuationSeparator" w:id="0">
    <w:p w14:paraId="26130042" w14:textId="77777777" w:rsidR="003D45C7" w:rsidRDefault="003D45C7" w:rsidP="003B71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60855"/>
    <w:multiLevelType w:val="hybridMultilevel"/>
    <w:tmpl w:val="C786FC54"/>
    <w:lvl w:ilvl="0" w:tplc="01289F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F97BA0"/>
    <w:multiLevelType w:val="hybridMultilevel"/>
    <w:tmpl w:val="8390C90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839DA"/>
    <w:multiLevelType w:val="hybridMultilevel"/>
    <w:tmpl w:val="C86C7622"/>
    <w:lvl w:ilvl="0" w:tplc="C3C4B7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E95234"/>
    <w:multiLevelType w:val="hybridMultilevel"/>
    <w:tmpl w:val="DCFC5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1178F6"/>
    <w:multiLevelType w:val="hybridMultilevel"/>
    <w:tmpl w:val="97041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7D41AC"/>
    <w:multiLevelType w:val="hybridMultilevel"/>
    <w:tmpl w:val="3AFEAEA6"/>
    <w:lvl w:ilvl="0" w:tplc="BF42D6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A4C17F5"/>
    <w:multiLevelType w:val="hybridMultilevel"/>
    <w:tmpl w:val="4184E62C"/>
    <w:lvl w:ilvl="0" w:tplc="9B84A0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08F4943"/>
    <w:multiLevelType w:val="hybridMultilevel"/>
    <w:tmpl w:val="880803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D03528"/>
    <w:multiLevelType w:val="hybridMultilevel"/>
    <w:tmpl w:val="08A2A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2"/>
  </w:num>
  <w:num w:numId="6">
    <w:abstractNumId w:val="6"/>
  </w:num>
  <w:num w:numId="7">
    <w:abstractNumId w:val="7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426"/>
    <w:rsid w:val="00000159"/>
    <w:rsid w:val="0000058B"/>
    <w:rsid w:val="00000F0F"/>
    <w:rsid w:val="000022A5"/>
    <w:rsid w:val="00002A53"/>
    <w:rsid w:val="00003CE8"/>
    <w:rsid w:val="00005EC3"/>
    <w:rsid w:val="00006C55"/>
    <w:rsid w:val="000075A6"/>
    <w:rsid w:val="00010556"/>
    <w:rsid w:val="0001116C"/>
    <w:rsid w:val="00011FBC"/>
    <w:rsid w:val="000128A2"/>
    <w:rsid w:val="00012D11"/>
    <w:rsid w:val="00012FE6"/>
    <w:rsid w:val="0001400D"/>
    <w:rsid w:val="00014086"/>
    <w:rsid w:val="00014154"/>
    <w:rsid w:val="0001488B"/>
    <w:rsid w:val="00014C66"/>
    <w:rsid w:val="00014E35"/>
    <w:rsid w:val="00015969"/>
    <w:rsid w:val="00015994"/>
    <w:rsid w:val="00015FC0"/>
    <w:rsid w:val="000173E6"/>
    <w:rsid w:val="000173FA"/>
    <w:rsid w:val="000177F8"/>
    <w:rsid w:val="00020A5F"/>
    <w:rsid w:val="00020D39"/>
    <w:rsid w:val="00020E94"/>
    <w:rsid w:val="00021890"/>
    <w:rsid w:val="00022E61"/>
    <w:rsid w:val="000235A3"/>
    <w:rsid w:val="000243E8"/>
    <w:rsid w:val="000257E2"/>
    <w:rsid w:val="000258A0"/>
    <w:rsid w:val="00025E8A"/>
    <w:rsid w:val="00026128"/>
    <w:rsid w:val="00026AD9"/>
    <w:rsid w:val="000274D5"/>
    <w:rsid w:val="00031087"/>
    <w:rsid w:val="000312AF"/>
    <w:rsid w:val="000318E5"/>
    <w:rsid w:val="00032BF9"/>
    <w:rsid w:val="00032FF0"/>
    <w:rsid w:val="0003506D"/>
    <w:rsid w:val="000352C4"/>
    <w:rsid w:val="0003612B"/>
    <w:rsid w:val="000404BD"/>
    <w:rsid w:val="00040810"/>
    <w:rsid w:val="000411F7"/>
    <w:rsid w:val="00041470"/>
    <w:rsid w:val="00041E05"/>
    <w:rsid w:val="000423F9"/>
    <w:rsid w:val="0004305E"/>
    <w:rsid w:val="000447D2"/>
    <w:rsid w:val="00045C90"/>
    <w:rsid w:val="000473D5"/>
    <w:rsid w:val="00050011"/>
    <w:rsid w:val="0005038E"/>
    <w:rsid w:val="0005093B"/>
    <w:rsid w:val="00051646"/>
    <w:rsid w:val="00051655"/>
    <w:rsid w:val="00051E96"/>
    <w:rsid w:val="00053A13"/>
    <w:rsid w:val="000574CB"/>
    <w:rsid w:val="000602BC"/>
    <w:rsid w:val="00061497"/>
    <w:rsid w:val="0006290D"/>
    <w:rsid w:val="00063600"/>
    <w:rsid w:val="00063CD2"/>
    <w:rsid w:val="000647DB"/>
    <w:rsid w:val="0006785E"/>
    <w:rsid w:val="00067B46"/>
    <w:rsid w:val="0007001E"/>
    <w:rsid w:val="000714F0"/>
    <w:rsid w:val="000732D0"/>
    <w:rsid w:val="00073B23"/>
    <w:rsid w:val="000749D3"/>
    <w:rsid w:val="00074FF9"/>
    <w:rsid w:val="0007541B"/>
    <w:rsid w:val="000756B0"/>
    <w:rsid w:val="000775D0"/>
    <w:rsid w:val="00077A62"/>
    <w:rsid w:val="00077C36"/>
    <w:rsid w:val="00080331"/>
    <w:rsid w:val="0008039D"/>
    <w:rsid w:val="000809D1"/>
    <w:rsid w:val="00081050"/>
    <w:rsid w:val="000814A4"/>
    <w:rsid w:val="00081948"/>
    <w:rsid w:val="00081CED"/>
    <w:rsid w:val="00082803"/>
    <w:rsid w:val="00082A47"/>
    <w:rsid w:val="000835F3"/>
    <w:rsid w:val="00085699"/>
    <w:rsid w:val="0008583A"/>
    <w:rsid w:val="000858D4"/>
    <w:rsid w:val="000859FC"/>
    <w:rsid w:val="000865AF"/>
    <w:rsid w:val="00086BC3"/>
    <w:rsid w:val="000871B3"/>
    <w:rsid w:val="00087BD1"/>
    <w:rsid w:val="00087F93"/>
    <w:rsid w:val="0009110D"/>
    <w:rsid w:val="00091BA3"/>
    <w:rsid w:val="0009323A"/>
    <w:rsid w:val="00093D85"/>
    <w:rsid w:val="00095113"/>
    <w:rsid w:val="00095FDA"/>
    <w:rsid w:val="00096346"/>
    <w:rsid w:val="000A0ABB"/>
    <w:rsid w:val="000A0B35"/>
    <w:rsid w:val="000A0B6D"/>
    <w:rsid w:val="000A0CB3"/>
    <w:rsid w:val="000A2916"/>
    <w:rsid w:val="000A2F96"/>
    <w:rsid w:val="000A34CB"/>
    <w:rsid w:val="000A4097"/>
    <w:rsid w:val="000A4276"/>
    <w:rsid w:val="000A514F"/>
    <w:rsid w:val="000A5A40"/>
    <w:rsid w:val="000A7AA4"/>
    <w:rsid w:val="000B0EC7"/>
    <w:rsid w:val="000B2025"/>
    <w:rsid w:val="000B2EE3"/>
    <w:rsid w:val="000B3058"/>
    <w:rsid w:val="000B3F9E"/>
    <w:rsid w:val="000B44AF"/>
    <w:rsid w:val="000B4C9A"/>
    <w:rsid w:val="000B6F01"/>
    <w:rsid w:val="000B731B"/>
    <w:rsid w:val="000B7A8A"/>
    <w:rsid w:val="000C0589"/>
    <w:rsid w:val="000C0DAE"/>
    <w:rsid w:val="000C1147"/>
    <w:rsid w:val="000C11E8"/>
    <w:rsid w:val="000C1444"/>
    <w:rsid w:val="000C1A05"/>
    <w:rsid w:val="000C1AAE"/>
    <w:rsid w:val="000C1B4E"/>
    <w:rsid w:val="000C2ADA"/>
    <w:rsid w:val="000C38A5"/>
    <w:rsid w:val="000C4B0E"/>
    <w:rsid w:val="000C4F37"/>
    <w:rsid w:val="000C4FF6"/>
    <w:rsid w:val="000C5317"/>
    <w:rsid w:val="000C6410"/>
    <w:rsid w:val="000D08CE"/>
    <w:rsid w:val="000D1AEA"/>
    <w:rsid w:val="000D3290"/>
    <w:rsid w:val="000D3EBA"/>
    <w:rsid w:val="000D4C3C"/>
    <w:rsid w:val="000D4D92"/>
    <w:rsid w:val="000D4F38"/>
    <w:rsid w:val="000D5401"/>
    <w:rsid w:val="000D5491"/>
    <w:rsid w:val="000D57D9"/>
    <w:rsid w:val="000D5C6A"/>
    <w:rsid w:val="000D5CF0"/>
    <w:rsid w:val="000D5D48"/>
    <w:rsid w:val="000D70D3"/>
    <w:rsid w:val="000D7516"/>
    <w:rsid w:val="000E0366"/>
    <w:rsid w:val="000E0EA6"/>
    <w:rsid w:val="000E1A5B"/>
    <w:rsid w:val="000E43FA"/>
    <w:rsid w:val="000E491E"/>
    <w:rsid w:val="000E4975"/>
    <w:rsid w:val="000E5A12"/>
    <w:rsid w:val="000E608C"/>
    <w:rsid w:val="000E6795"/>
    <w:rsid w:val="000E6974"/>
    <w:rsid w:val="000E7273"/>
    <w:rsid w:val="000F14A1"/>
    <w:rsid w:val="000F1EF7"/>
    <w:rsid w:val="000F25BE"/>
    <w:rsid w:val="000F3CE5"/>
    <w:rsid w:val="000F41DA"/>
    <w:rsid w:val="000F5A4A"/>
    <w:rsid w:val="000F5ADC"/>
    <w:rsid w:val="000F664F"/>
    <w:rsid w:val="000F6DC5"/>
    <w:rsid w:val="000F6E33"/>
    <w:rsid w:val="000F7595"/>
    <w:rsid w:val="00100D18"/>
    <w:rsid w:val="0010160F"/>
    <w:rsid w:val="00101A47"/>
    <w:rsid w:val="001024B6"/>
    <w:rsid w:val="00103451"/>
    <w:rsid w:val="00103AA4"/>
    <w:rsid w:val="00103C4D"/>
    <w:rsid w:val="0010433A"/>
    <w:rsid w:val="001050C2"/>
    <w:rsid w:val="001050F9"/>
    <w:rsid w:val="0010622E"/>
    <w:rsid w:val="0010655B"/>
    <w:rsid w:val="00107D6A"/>
    <w:rsid w:val="00107E79"/>
    <w:rsid w:val="00111071"/>
    <w:rsid w:val="001112D4"/>
    <w:rsid w:val="001119A2"/>
    <w:rsid w:val="00112626"/>
    <w:rsid w:val="00113321"/>
    <w:rsid w:val="00115773"/>
    <w:rsid w:val="00115BED"/>
    <w:rsid w:val="00115CF9"/>
    <w:rsid w:val="001164BC"/>
    <w:rsid w:val="00120147"/>
    <w:rsid w:val="00121425"/>
    <w:rsid w:val="00121825"/>
    <w:rsid w:val="0012297B"/>
    <w:rsid w:val="0012333A"/>
    <w:rsid w:val="00123653"/>
    <w:rsid w:val="00124015"/>
    <w:rsid w:val="00124072"/>
    <w:rsid w:val="0012429F"/>
    <w:rsid w:val="00124DEF"/>
    <w:rsid w:val="001262FE"/>
    <w:rsid w:val="00126A87"/>
    <w:rsid w:val="00127FFA"/>
    <w:rsid w:val="001304C6"/>
    <w:rsid w:val="00130A3E"/>
    <w:rsid w:val="00130D4B"/>
    <w:rsid w:val="00130E0D"/>
    <w:rsid w:val="001337F2"/>
    <w:rsid w:val="0013446D"/>
    <w:rsid w:val="00135BA6"/>
    <w:rsid w:val="00137CE2"/>
    <w:rsid w:val="001403A9"/>
    <w:rsid w:val="00142692"/>
    <w:rsid w:val="00142A97"/>
    <w:rsid w:val="0014314A"/>
    <w:rsid w:val="00143D64"/>
    <w:rsid w:val="00143D71"/>
    <w:rsid w:val="001452A6"/>
    <w:rsid w:val="001457F8"/>
    <w:rsid w:val="001461B7"/>
    <w:rsid w:val="001470E0"/>
    <w:rsid w:val="00147985"/>
    <w:rsid w:val="001479DB"/>
    <w:rsid w:val="00150AD1"/>
    <w:rsid w:val="00152530"/>
    <w:rsid w:val="001526F5"/>
    <w:rsid w:val="00152C29"/>
    <w:rsid w:val="00153DC6"/>
    <w:rsid w:val="00154291"/>
    <w:rsid w:val="00154AA4"/>
    <w:rsid w:val="00154F12"/>
    <w:rsid w:val="00154FB8"/>
    <w:rsid w:val="00155269"/>
    <w:rsid w:val="00157386"/>
    <w:rsid w:val="001574F9"/>
    <w:rsid w:val="00157640"/>
    <w:rsid w:val="00157941"/>
    <w:rsid w:val="0015798C"/>
    <w:rsid w:val="00160B06"/>
    <w:rsid w:val="00161E96"/>
    <w:rsid w:val="00162506"/>
    <w:rsid w:val="00162AA9"/>
    <w:rsid w:val="00162E34"/>
    <w:rsid w:val="00163AE9"/>
    <w:rsid w:val="00163E70"/>
    <w:rsid w:val="0016437D"/>
    <w:rsid w:val="00165743"/>
    <w:rsid w:val="0016578F"/>
    <w:rsid w:val="001657CD"/>
    <w:rsid w:val="00165F22"/>
    <w:rsid w:val="00166E0E"/>
    <w:rsid w:val="001671E9"/>
    <w:rsid w:val="001672F4"/>
    <w:rsid w:val="00170B22"/>
    <w:rsid w:val="001724CB"/>
    <w:rsid w:val="0017273E"/>
    <w:rsid w:val="00173CA4"/>
    <w:rsid w:val="00173ECC"/>
    <w:rsid w:val="001745A8"/>
    <w:rsid w:val="00174CAB"/>
    <w:rsid w:val="00174D29"/>
    <w:rsid w:val="00174D67"/>
    <w:rsid w:val="00174EBC"/>
    <w:rsid w:val="0017546F"/>
    <w:rsid w:val="001756E5"/>
    <w:rsid w:val="001759B2"/>
    <w:rsid w:val="001778B5"/>
    <w:rsid w:val="00180150"/>
    <w:rsid w:val="00181715"/>
    <w:rsid w:val="00181B63"/>
    <w:rsid w:val="001823A3"/>
    <w:rsid w:val="00182515"/>
    <w:rsid w:val="001832DC"/>
    <w:rsid w:val="001834A4"/>
    <w:rsid w:val="001836BD"/>
    <w:rsid w:val="0018397B"/>
    <w:rsid w:val="0018428A"/>
    <w:rsid w:val="00184D90"/>
    <w:rsid w:val="0018513A"/>
    <w:rsid w:val="0018532D"/>
    <w:rsid w:val="00186C8C"/>
    <w:rsid w:val="001876F6"/>
    <w:rsid w:val="00187906"/>
    <w:rsid w:val="00187A66"/>
    <w:rsid w:val="00187DAF"/>
    <w:rsid w:val="001904FC"/>
    <w:rsid w:val="0019056E"/>
    <w:rsid w:val="00190C79"/>
    <w:rsid w:val="001927C8"/>
    <w:rsid w:val="00192802"/>
    <w:rsid w:val="00192CF3"/>
    <w:rsid w:val="00193740"/>
    <w:rsid w:val="0019531F"/>
    <w:rsid w:val="00195837"/>
    <w:rsid w:val="00195FF2"/>
    <w:rsid w:val="00196498"/>
    <w:rsid w:val="00196DC6"/>
    <w:rsid w:val="001972D2"/>
    <w:rsid w:val="00197345"/>
    <w:rsid w:val="001A0400"/>
    <w:rsid w:val="001A1137"/>
    <w:rsid w:val="001A1682"/>
    <w:rsid w:val="001A1A8D"/>
    <w:rsid w:val="001A1E52"/>
    <w:rsid w:val="001A1F48"/>
    <w:rsid w:val="001A2DCB"/>
    <w:rsid w:val="001A37AA"/>
    <w:rsid w:val="001A3F13"/>
    <w:rsid w:val="001A4248"/>
    <w:rsid w:val="001A53FE"/>
    <w:rsid w:val="001A6166"/>
    <w:rsid w:val="001A68B3"/>
    <w:rsid w:val="001A6A36"/>
    <w:rsid w:val="001B0EFD"/>
    <w:rsid w:val="001B12D6"/>
    <w:rsid w:val="001B2B01"/>
    <w:rsid w:val="001B3C68"/>
    <w:rsid w:val="001B5084"/>
    <w:rsid w:val="001B551C"/>
    <w:rsid w:val="001B6A08"/>
    <w:rsid w:val="001C0354"/>
    <w:rsid w:val="001C063D"/>
    <w:rsid w:val="001C1098"/>
    <w:rsid w:val="001C1428"/>
    <w:rsid w:val="001C1A67"/>
    <w:rsid w:val="001C25DA"/>
    <w:rsid w:val="001C2A3E"/>
    <w:rsid w:val="001C4C29"/>
    <w:rsid w:val="001C590C"/>
    <w:rsid w:val="001C5CF5"/>
    <w:rsid w:val="001C7316"/>
    <w:rsid w:val="001D1A37"/>
    <w:rsid w:val="001D2FEA"/>
    <w:rsid w:val="001D36B7"/>
    <w:rsid w:val="001D37AE"/>
    <w:rsid w:val="001D3D1A"/>
    <w:rsid w:val="001D4E40"/>
    <w:rsid w:val="001D514D"/>
    <w:rsid w:val="001D51F0"/>
    <w:rsid w:val="001D5BD6"/>
    <w:rsid w:val="001D6B2F"/>
    <w:rsid w:val="001D7E01"/>
    <w:rsid w:val="001E1D11"/>
    <w:rsid w:val="001E21EB"/>
    <w:rsid w:val="001E2C9C"/>
    <w:rsid w:val="001E3059"/>
    <w:rsid w:val="001E3443"/>
    <w:rsid w:val="001E3A2F"/>
    <w:rsid w:val="001E3C51"/>
    <w:rsid w:val="001E4CA7"/>
    <w:rsid w:val="001E4E89"/>
    <w:rsid w:val="001E50A6"/>
    <w:rsid w:val="001E52D9"/>
    <w:rsid w:val="001E5CB6"/>
    <w:rsid w:val="001E716F"/>
    <w:rsid w:val="001F0791"/>
    <w:rsid w:val="001F2810"/>
    <w:rsid w:val="001F36ED"/>
    <w:rsid w:val="001F37A2"/>
    <w:rsid w:val="001F3D36"/>
    <w:rsid w:val="001F3FC0"/>
    <w:rsid w:val="001F4ADF"/>
    <w:rsid w:val="001F4D03"/>
    <w:rsid w:val="001F6593"/>
    <w:rsid w:val="001F691D"/>
    <w:rsid w:val="001F7D74"/>
    <w:rsid w:val="00202CEF"/>
    <w:rsid w:val="00203575"/>
    <w:rsid w:val="0020395D"/>
    <w:rsid w:val="0020553E"/>
    <w:rsid w:val="0020677B"/>
    <w:rsid w:val="00206C19"/>
    <w:rsid w:val="00210302"/>
    <w:rsid w:val="00211E7B"/>
    <w:rsid w:val="0021212F"/>
    <w:rsid w:val="00213397"/>
    <w:rsid w:val="002142BD"/>
    <w:rsid w:val="00214A4D"/>
    <w:rsid w:val="00214F7E"/>
    <w:rsid w:val="00215111"/>
    <w:rsid w:val="00215984"/>
    <w:rsid w:val="00215AE8"/>
    <w:rsid w:val="00215C70"/>
    <w:rsid w:val="0021692B"/>
    <w:rsid w:val="002175B8"/>
    <w:rsid w:val="00217762"/>
    <w:rsid w:val="0022072E"/>
    <w:rsid w:val="002214BB"/>
    <w:rsid w:val="00221A2C"/>
    <w:rsid w:val="00221A70"/>
    <w:rsid w:val="002235BF"/>
    <w:rsid w:val="00223C7B"/>
    <w:rsid w:val="002260A5"/>
    <w:rsid w:val="00227718"/>
    <w:rsid w:val="00227746"/>
    <w:rsid w:val="00227796"/>
    <w:rsid w:val="00227C6A"/>
    <w:rsid w:val="00230169"/>
    <w:rsid w:val="002309FE"/>
    <w:rsid w:val="00230A72"/>
    <w:rsid w:val="00231310"/>
    <w:rsid w:val="00231645"/>
    <w:rsid w:val="002320B4"/>
    <w:rsid w:val="00232107"/>
    <w:rsid w:val="00232319"/>
    <w:rsid w:val="002325B9"/>
    <w:rsid w:val="00232837"/>
    <w:rsid w:val="00234268"/>
    <w:rsid w:val="002344E1"/>
    <w:rsid w:val="00234C42"/>
    <w:rsid w:val="00235220"/>
    <w:rsid w:val="00235A01"/>
    <w:rsid w:val="00236038"/>
    <w:rsid w:val="00237D50"/>
    <w:rsid w:val="00237D7B"/>
    <w:rsid w:val="0024047F"/>
    <w:rsid w:val="00241311"/>
    <w:rsid w:val="00242862"/>
    <w:rsid w:val="0024299A"/>
    <w:rsid w:val="00242AEF"/>
    <w:rsid w:val="00243EC5"/>
    <w:rsid w:val="00244F75"/>
    <w:rsid w:val="0024500E"/>
    <w:rsid w:val="0024536B"/>
    <w:rsid w:val="00246B7E"/>
    <w:rsid w:val="00246BC7"/>
    <w:rsid w:val="00247B28"/>
    <w:rsid w:val="00247C28"/>
    <w:rsid w:val="00250433"/>
    <w:rsid w:val="00250AAC"/>
    <w:rsid w:val="00252A1B"/>
    <w:rsid w:val="00252AF8"/>
    <w:rsid w:val="0025327B"/>
    <w:rsid w:val="00253548"/>
    <w:rsid w:val="002536E7"/>
    <w:rsid w:val="0025441F"/>
    <w:rsid w:val="00255F54"/>
    <w:rsid w:val="00257C56"/>
    <w:rsid w:val="00257DBD"/>
    <w:rsid w:val="002600BA"/>
    <w:rsid w:val="002608F2"/>
    <w:rsid w:val="00260CE9"/>
    <w:rsid w:val="00262603"/>
    <w:rsid w:val="0026267F"/>
    <w:rsid w:val="0026298A"/>
    <w:rsid w:val="002646F2"/>
    <w:rsid w:val="002649B7"/>
    <w:rsid w:val="00264F39"/>
    <w:rsid w:val="002652BC"/>
    <w:rsid w:val="00266310"/>
    <w:rsid w:val="002663EA"/>
    <w:rsid w:val="002664DC"/>
    <w:rsid w:val="00267D91"/>
    <w:rsid w:val="00272AE1"/>
    <w:rsid w:val="00273942"/>
    <w:rsid w:val="002740CB"/>
    <w:rsid w:val="00274194"/>
    <w:rsid w:val="002741EF"/>
    <w:rsid w:val="002744CC"/>
    <w:rsid w:val="0027508A"/>
    <w:rsid w:val="002760D7"/>
    <w:rsid w:val="00277135"/>
    <w:rsid w:val="00277623"/>
    <w:rsid w:val="002777A1"/>
    <w:rsid w:val="00277D2C"/>
    <w:rsid w:val="002803A5"/>
    <w:rsid w:val="00280F36"/>
    <w:rsid w:val="00281914"/>
    <w:rsid w:val="00281963"/>
    <w:rsid w:val="002819E1"/>
    <w:rsid w:val="00282260"/>
    <w:rsid w:val="002835AC"/>
    <w:rsid w:val="00285501"/>
    <w:rsid w:val="00285657"/>
    <w:rsid w:val="00285E02"/>
    <w:rsid w:val="0028696E"/>
    <w:rsid w:val="00287119"/>
    <w:rsid w:val="00287AC6"/>
    <w:rsid w:val="00287F38"/>
    <w:rsid w:val="002902A6"/>
    <w:rsid w:val="0029213F"/>
    <w:rsid w:val="00292850"/>
    <w:rsid w:val="00294967"/>
    <w:rsid w:val="002950C5"/>
    <w:rsid w:val="002951B7"/>
    <w:rsid w:val="00295C04"/>
    <w:rsid w:val="00296551"/>
    <w:rsid w:val="0029684E"/>
    <w:rsid w:val="00296DF8"/>
    <w:rsid w:val="00297A4B"/>
    <w:rsid w:val="002A1A72"/>
    <w:rsid w:val="002A2352"/>
    <w:rsid w:val="002A23DA"/>
    <w:rsid w:val="002A39DC"/>
    <w:rsid w:val="002A4D31"/>
    <w:rsid w:val="002A696D"/>
    <w:rsid w:val="002A6DAA"/>
    <w:rsid w:val="002A747C"/>
    <w:rsid w:val="002A7AE7"/>
    <w:rsid w:val="002A7CEE"/>
    <w:rsid w:val="002B0C12"/>
    <w:rsid w:val="002B26DB"/>
    <w:rsid w:val="002B32CA"/>
    <w:rsid w:val="002B3501"/>
    <w:rsid w:val="002B3B76"/>
    <w:rsid w:val="002B3F2A"/>
    <w:rsid w:val="002B45B6"/>
    <w:rsid w:val="002B47E6"/>
    <w:rsid w:val="002B4C13"/>
    <w:rsid w:val="002B5B33"/>
    <w:rsid w:val="002B7FAA"/>
    <w:rsid w:val="002C0172"/>
    <w:rsid w:val="002C06E0"/>
    <w:rsid w:val="002C0F2F"/>
    <w:rsid w:val="002C0FE9"/>
    <w:rsid w:val="002C1118"/>
    <w:rsid w:val="002C1215"/>
    <w:rsid w:val="002C12BE"/>
    <w:rsid w:val="002C1713"/>
    <w:rsid w:val="002C1AD9"/>
    <w:rsid w:val="002C1F92"/>
    <w:rsid w:val="002C224B"/>
    <w:rsid w:val="002C2434"/>
    <w:rsid w:val="002C2B61"/>
    <w:rsid w:val="002C37F5"/>
    <w:rsid w:val="002C3A7E"/>
    <w:rsid w:val="002C3BFC"/>
    <w:rsid w:val="002C400E"/>
    <w:rsid w:val="002C4AE5"/>
    <w:rsid w:val="002C528B"/>
    <w:rsid w:val="002C6820"/>
    <w:rsid w:val="002C6878"/>
    <w:rsid w:val="002C695E"/>
    <w:rsid w:val="002C6AA6"/>
    <w:rsid w:val="002C721F"/>
    <w:rsid w:val="002D0A46"/>
    <w:rsid w:val="002D15CF"/>
    <w:rsid w:val="002D18D3"/>
    <w:rsid w:val="002D1D89"/>
    <w:rsid w:val="002D284B"/>
    <w:rsid w:val="002D3C55"/>
    <w:rsid w:val="002D4258"/>
    <w:rsid w:val="002D440D"/>
    <w:rsid w:val="002D4B2F"/>
    <w:rsid w:val="002D70D7"/>
    <w:rsid w:val="002D7F6C"/>
    <w:rsid w:val="002E2534"/>
    <w:rsid w:val="002E26C9"/>
    <w:rsid w:val="002E30A5"/>
    <w:rsid w:val="002E3B3A"/>
    <w:rsid w:val="002E3FDA"/>
    <w:rsid w:val="002E559C"/>
    <w:rsid w:val="002E6B46"/>
    <w:rsid w:val="002E7C3C"/>
    <w:rsid w:val="002E7CD3"/>
    <w:rsid w:val="002F0C11"/>
    <w:rsid w:val="002F180D"/>
    <w:rsid w:val="002F1969"/>
    <w:rsid w:val="002F2A6B"/>
    <w:rsid w:val="002F3626"/>
    <w:rsid w:val="002F38C7"/>
    <w:rsid w:val="002F3B3E"/>
    <w:rsid w:val="002F3D48"/>
    <w:rsid w:val="002F455A"/>
    <w:rsid w:val="002F59A4"/>
    <w:rsid w:val="002F5E8F"/>
    <w:rsid w:val="00300394"/>
    <w:rsid w:val="00300A3B"/>
    <w:rsid w:val="0030160D"/>
    <w:rsid w:val="00301D0E"/>
    <w:rsid w:val="00302EB2"/>
    <w:rsid w:val="00302EC3"/>
    <w:rsid w:val="003037E7"/>
    <w:rsid w:val="00304ECC"/>
    <w:rsid w:val="0030601C"/>
    <w:rsid w:val="003108E7"/>
    <w:rsid w:val="00310AF6"/>
    <w:rsid w:val="0031125E"/>
    <w:rsid w:val="00311300"/>
    <w:rsid w:val="00311C4F"/>
    <w:rsid w:val="00312899"/>
    <w:rsid w:val="00312D97"/>
    <w:rsid w:val="00312F35"/>
    <w:rsid w:val="00313DE5"/>
    <w:rsid w:val="00314B15"/>
    <w:rsid w:val="00315001"/>
    <w:rsid w:val="00315104"/>
    <w:rsid w:val="00315A42"/>
    <w:rsid w:val="00315DA1"/>
    <w:rsid w:val="0031671D"/>
    <w:rsid w:val="00316882"/>
    <w:rsid w:val="003203F6"/>
    <w:rsid w:val="003209C8"/>
    <w:rsid w:val="00320A10"/>
    <w:rsid w:val="003211DB"/>
    <w:rsid w:val="00322C30"/>
    <w:rsid w:val="003236C5"/>
    <w:rsid w:val="003243C9"/>
    <w:rsid w:val="003251B3"/>
    <w:rsid w:val="00330D67"/>
    <w:rsid w:val="00333AED"/>
    <w:rsid w:val="00335E88"/>
    <w:rsid w:val="00336C23"/>
    <w:rsid w:val="00337186"/>
    <w:rsid w:val="00337B73"/>
    <w:rsid w:val="00341301"/>
    <w:rsid w:val="00342554"/>
    <w:rsid w:val="00342AED"/>
    <w:rsid w:val="0034309C"/>
    <w:rsid w:val="00344CC1"/>
    <w:rsid w:val="00345249"/>
    <w:rsid w:val="0034634C"/>
    <w:rsid w:val="003465BD"/>
    <w:rsid w:val="00346D7E"/>
    <w:rsid w:val="00346DBC"/>
    <w:rsid w:val="00347FC0"/>
    <w:rsid w:val="0035096C"/>
    <w:rsid w:val="00350E08"/>
    <w:rsid w:val="00350EBB"/>
    <w:rsid w:val="00351062"/>
    <w:rsid w:val="00351208"/>
    <w:rsid w:val="0035155F"/>
    <w:rsid w:val="0035279C"/>
    <w:rsid w:val="00352E8E"/>
    <w:rsid w:val="0035445F"/>
    <w:rsid w:val="00356258"/>
    <w:rsid w:val="00356B03"/>
    <w:rsid w:val="003614A2"/>
    <w:rsid w:val="0036159D"/>
    <w:rsid w:val="00361C66"/>
    <w:rsid w:val="003623C6"/>
    <w:rsid w:val="0036269A"/>
    <w:rsid w:val="00362ACC"/>
    <w:rsid w:val="00362F39"/>
    <w:rsid w:val="003636DF"/>
    <w:rsid w:val="00363E58"/>
    <w:rsid w:val="0036453C"/>
    <w:rsid w:val="00366912"/>
    <w:rsid w:val="003672CA"/>
    <w:rsid w:val="00370449"/>
    <w:rsid w:val="00370BCE"/>
    <w:rsid w:val="00371448"/>
    <w:rsid w:val="00372021"/>
    <w:rsid w:val="00373737"/>
    <w:rsid w:val="00373E62"/>
    <w:rsid w:val="00374982"/>
    <w:rsid w:val="00374DF3"/>
    <w:rsid w:val="0037516B"/>
    <w:rsid w:val="00375BCA"/>
    <w:rsid w:val="003768EF"/>
    <w:rsid w:val="00376A75"/>
    <w:rsid w:val="00377FE6"/>
    <w:rsid w:val="00380258"/>
    <w:rsid w:val="003802A7"/>
    <w:rsid w:val="00380538"/>
    <w:rsid w:val="00381276"/>
    <w:rsid w:val="00381646"/>
    <w:rsid w:val="00382013"/>
    <w:rsid w:val="003823BC"/>
    <w:rsid w:val="00382932"/>
    <w:rsid w:val="0038309D"/>
    <w:rsid w:val="003835D6"/>
    <w:rsid w:val="00384DB1"/>
    <w:rsid w:val="00385D3A"/>
    <w:rsid w:val="00385E48"/>
    <w:rsid w:val="003866C2"/>
    <w:rsid w:val="003869F2"/>
    <w:rsid w:val="00387BDF"/>
    <w:rsid w:val="003903C8"/>
    <w:rsid w:val="00390DD9"/>
    <w:rsid w:val="00391494"/>
    <w:rsid w:val="003916DA"/>
    <w:rsid w:val="00392812"/>
    <w:rsid w:val="0039326B"/>
    <w:rsid w:val="00393AE4"/>
    <w:rsid w:val="00393B97"/>
    <w:rsid w:val="00395282"/>
    <w:rsid w:val="003957CD"/>
    <w:rsid w:val="003A1670"/>
    <w:rsid w:val="003A27C5"/>
    <w:rsid w:val="003A35AB"/>
    <w:rsid w:val="003A44D1"/>
    <w:rsid w:val="003A47D3"/>
    <w:rsid w:val="003A4A18"/>
    <w:rsid w:val="003A4A94"/>
    <w:rsid w:val="003A6F37"/>
    <w:rsid w:val="003B051E"/>
    <w:rsid w:val="003B0670"/>
    <w:rsid w:val="003B0FF9"/>
    <w:rsid w:val="003B16DA"/>
    <w:rsid w:val="003B19B9"/>
    <w:rsid w:val="003B1B2C"/>
    <w:rsid w:val="003B1DE4"/>
    <w:rsid w:val="003B285E"/>
    <w:rsid w:val="003B3366"/>
    <w:rsid w:val="003B368F"/>
    <w:rsid w:val="003B43F4"/>
    <w:rsid w:val="003B5BCC"/>
    <w:rsid w:val="003B6604"/>
    <w:rsid w:val="003B6D85"/>
    <w:rsid w:val="003B711F"/>
    <w:rsid w:val="003B7E6D"/>
    <w:rsid w:val="003B7FE1"/>
    <w:rsid w:val="003C0DFA"/>
    <w:rsid w:val="003C16B0"/>
    <w:rsid w:val="003C16BC"/>
    <w:rsid w:val="003C1809"/>
    <w:rsid w:val="003C3545"/>
    <w:rsid w:val="003C393F"/>
    <w:rsid w:val="003C5091"/>
    <w:rsid w:val="003C5322"/>
    <w:rsid w:val="003C610D"/>
    <w:rsid w:val="003C6467"/>
    <w:rsid w:val="003C6DC3"/>
    <w:rsid w:val="003C6F53"/>
    <w:rsid w:val="003C7385"/>
    <w:rsid w:val="003C79E6"/>
    <w:rsid w:val="003C7C4F"/>
    <w:rsid w:val="003D0089"/>
    <w:rsid w:val="003D0140"/>
    <w:rsid w:val="003D1905"/>
    <w:rsid w:val="003D1BF2"/>
    <w:rsid w:val="003D2B16"/>
    <w:rsid w:val="003D3104"/>
    <w:rsid w:val="003D3139"/>
    <w:rsid w:val="003D37B4"/>
    <w:rsid w:val="003D3909"/>
    <w:rsid w:val="003D3D4F"/>
    <w:rsid w:val="003D3F0C"/>
    <w:rsid w:val="003D45C7"/>
    <w:rsid w:val="003D48E9"/>
    <w:rsid w:val="003D5767"/>
    <w:rsid w:val="003D77A0"/>
    <w:rsid w:val="003E15C6"/>
    <w:rsid w:val="003E21B5"/>
    <w:rsid w:val="003E245E"/>
    <w:rsid w:val="003E28FF"/>
    <w:rsid w:val="003E3222"/>
    <w:rsid w:val="003E36E9"/>
    <w:rsid w:val="003E3D67"/>
    <w:rsid w:val="003E5990"/>
    <w:rsid w:val="003E5B3E"/>
    <w:rsid w:val="003E5EE8"/>
    <w:rsid w:val="003E6C9B"/>
    <w:rsid w:val="003E7819"/>
    <w:rsid w:val="003E7C97"/>
    <w:rsid w:val="003F061E"/>
    <w:rsid w:val="003F0BEE"/>
    <w:rsid w:val="003F1C3B"/>
    <w:rsid w:val="003F2869"/>
    <w:rsid w:val="003F35E6"/>
    <w:rsid w:val="003F35F5"/>
    <w:rsid w:val="003F47B9"/>
    <w:rsid w:val="003F4906"/>
    <w:rsid w:val="003F492A"/>
    <w:rsid w:val="003F5520"/>
    <w:rsid w:val="003F5BF0"/>
    <w:rsid w:val="003F7CB1"/>
    <w:rsid w:val="004026DC"/>
    <w:rsid w:val="0040273F"/>
    <w:rsid w:val="00403167"/>
    <w:rsid w:val="0040378B"/>
    <w:rsid w:val="00403D81"/>
    <w:rsid w:val="00403E95"/>
    <w:rsid w:val="00403FFE"/>
    <w:rsid w:val="00404B84"/>
    <w:rsid w:val="00405EE3"/>
    <w:rsid w:val="004061F5"/>
    <w:rsid w:val="00406B2B"/>
    <w:rsid w:val="00406E6C"/>
    <w:rsid w:val="00407935"/>
    <w:rsid w:val="00410151"/>
    <w:rsid w:val="00410947"/>
    <w:rsid w:val="00411614"/>
    <w:rsid w:val="00411863"/>
    <w:rsid w:val="00412449"/>
    <w:rsid w:val="0041526C"/>
    <w:rsid w:val="0041663F"/>
    <w:rsid w:val="00416C1E"/>
    <w:rsid w:val="0041711B"/>
    <w:rsid w:val="00417FAB"/>
    <w:rsid w:val="00420EEF"/>
    <w:rsid w:val="00422078"/>
    <w:rsid w:val="004251CD"/>
    <w:rsid w:val="0042530E"/>
    <w:rsid w:val="004262CA"/>
    <w:rsid w:val="00426AA3"/>
    <w:rsid w:val="004278D7"/>
    <w:rsid w:val="00427F19"/>
    <w:rsid w:val="004309D8"/>
    <w:rsid w:val="00430A46"/>
    <w:rsid w:val="00430B7E"/>
    <w:rsid w:val="00430CB6"/>
    <w:rsid w:val="00430D20"/>
    <w:rsid w:val="00434092"/>
    <w:rsid w:val="00434461"/>
    <w:rsid w:val="004347DC"/>
    <w:rsid w:val="00435CF3"/>
    <w:rsid w:val="00436C19"/>
    <w:rsid w:val="00436C35"/>
    <w:rsid w:val="00436D8E"/>
    <w:rsid w:val="0044272C"/>
    <w:rsid w:val="00443665"/>
    <w:rsid w:val="00444803"/>
    <w:rsid w:val="00444E6C"/>
    <w:rsid w:val="00445E76"/>
    <w:rsid w:val="0044734B"/>
    <w:rsid w:val="004475D2"/>
    <w:rsid w:val="0045008A"/>
    <w:rsid w:val="0045081C"/>
    <w:rsid w:val="00450E1A"/>
    <w:rsid w:val="00451FBC"/>
    <w:rsid w:val="00452AAE"/>
    <w:rsid w:val="004530EF"/>
    <w:rsid w:val="004539D3"/>
    <w:rsid w:val="00453F4A"/>
    <w:rsid w:val="004551E4"/>
    <w:rsid w:val="004556C9"/>
    <w:rsid w:val="00455D84"/>
    <w:rsid w:val="00456EEF"/>
    <w:rsid w:val="0045701D"/>
    <w:rsid w:val="0046025B"/>
    <w:rsid w:val="004604E6"/>
    <w:rsid w:val="00460642"/>
    <w:rsid w:val="00460C23"/>
    <w:rsid w:val="00460D56"/>
    <w:rsid w:val="00461719"/>
    <w:rsid w:val="004622F9"/>
    <w:rsid w:val="00462D24"/>
    <w:rsid w:val="0046313E"/>
    <w:rsid w:val="0046376F"/>
    <w:rsid w:val="00463C7F"/>
    <w:rsid w:val="00463FC8"/>
    <w:rsid w:val="00464519"/>
    <w:rsid w:val="004649A3"/>
    <w:rsid w:val="00464C1F"/>
    <w:rsid w:val="0046582F"/>
    <w:rsid w:val="004659EA"/>
    <w:rsid w:val="00465A7E"/>
    <w:rsid w:val="00465D4E"/>
    <w:rsid w:val="004704E9"/>
    <w:rsid w:val="004705A7"/>
    <w:rsid w:val="0047325C"/>
    <w:rsid w:val="0047354C"/>
    <w:rsid w:val="004735C3"/>
    <w:rsid w:val="00474646"/>
    <w:rsid w:val="00474966"/>
    <w:rsid w:val="00474FA3"/>
    <w:rsid w:val="00476423"/>
    <w:rsid w:val="00476631"/>
    <w:rsid w:val="00480D6C"/>
    <w:rsid w:val="004811B3"/>
    <w:rsid w:val="00481678"/>
    <w:rsid w:val="0048199A"/>
    <w:rsid w:val="004819A6"/>
    <w:rsid w:val="00481E69"/>
    <w:rsid w:val="00482488"/>
    <w:rsid w:val="00482E7B"/>
    <w:rsid w:val="00483822"/>
    <w:rsid w:val="004841D4"/>
    <w:rsid w:val="00484395"/>
    <w:rsid w:val="00485B51"/>
    <w:rsid w:val="00487F5A"/>
    <w:rsid w:val="004900B3"/>
    <w:rsid w:val="00490F0D"/>
    <w:rsid w:val="00492224"/>
    <w:rsid w:val="00492490"/>
    <w:rsid w:val="00493A7E"/>
    <w:rsid w:val="004959FC"/>
    <w:rsid w:val="00495EAE"/>
    <w:rsid w:val="004975AB"/>
    <w:rsid w:val="00497F7E"/>
    <w:rsid w:val="004A011A"/>
    <w:rsid w:val="004A0214"/>
    <w:rsid w:val="004A1322"/>
    <w:rsid w:val="004A1EEE"/>
    <w:rsid w:val="004A26F1"/>
    <w:rsid w:val="004A4411"/>
    <w:rsid w:val="004A4B20"/>
    <w:rsid w:val="004A4C9F"/>
    <w:rsid w:val="004A506F"/>
    <w:rsid w:val="004A58C9"/>
    <w:rsid w:val="004A5FB6"/>
    <w:rsid w:val="004A62F3"/>
    <w:rsid w:val="004A64FF"/>
    <w:rsid w:val="004A74A9"/>
    <w:rsid w:val="004B005D"/>
    <w:rsid w:val="004B013F"/>
    <w:rsid w:val="004B20EA"/>
    <w:rsid w:val="004B2CA7"/>
    <w:rsid w:val="004B2F7A"/>
    <w:rsid w:val="004B4B6D"/>
    <w:rsid w:val="004B6641"/>
    <w:rsid w:val="004B672B"/>
    <w:rsid w:val="004B6ACA"/>
    <w:rsid w:val="004B70EC"/>
    <w:rsid w:val="004B7491"/>
    <w:rsid w:val="004B7A83"/>
    <w:rsid w:val="004B7A92"/>
    <w:rsid w:val="004C0300"/>
    <w:rsid w:val="004C0414"/>
    <w:rsid w:val="004C0434"/>
    <w:rsid w:val="004C063C"/>
    <w:rsid w:val="004C122D"/>
    <w:rsid w:val="004C12E1"/>
    <w:rsid w:val="004C19D9"/>
    <w:rsid w:val="004C359E"/>
    <w:rsid w:val="004C3855"/>
    <w:rsid w:val="004C51FE"/>
    <w:rsid w:val="004C5747"/>
    <w:rsid w:val="004C58E2"/>
    <w:rsid w:val="004C59F5"/>
    <w:rsid w:val="004C68D7"/>
    <w:rsid w:val="004D02F7"/>
    <w:rsid w:val="004D041B"/>
    <w:rsid w:val="004D078D"/>
    <w:rsid w:val="004D07F8"/>
    <w:rsid w:val="004D09BF"/>
    <w:rsid w:val="004D0FE4"/>
    <w:rsid w:val="004D15A0"/>
    <w:rsid w:val="004D1916"/>
    <w:rsid w:val="004D1EC9"/>
    <w:rsid w:val="004D20ED"/>
    <w:rsid w:val="004D22D9"/>
    <w:rsid w:val="004D2373"/>
    <w:rsid w:val="004D39FA"/>
    <w:rsid w:val="004D6B5B"/>
    <w:rsid w:val="004E04E8"/>
    <w:rsid w:val="004E0D38"/>
    <w:rsid w:val="004E17D8"/>
    <w:rsid w:val="004E4CFA"/>
    <w:rsid w:val="004E538C"/>
    <w:rsid w:val="004E59E2"/>
    <w:rsid w:val="004E77A3"/>
    <w:rsid w:val="004E7BC2"/>
    <w:rsid w:val="004F0C31"/>
    <w:rsid w:val="004F1124"/>
    <w:rsid w:val="004F149F"/>
    <w:rsid w:val="004F1533"/>
    <w:rsid w:val="004F28C6"/>
    <w:rsid w:val="004F2E3A"/>
    <w:rsid w:val="004F3C0A"/>
    <w:rsid w:val="004F4ED8"/>
    <w:rsid w:val="004F5E76"/>
    <w:rsid w:val="004F6488"/>
    <w:rsid w:val="004F6710"/>
    <w:rsid w:val="004F7356"/>
    <w:rsid w:val="004F7837"/>
    <w:rsid w:val="004F7BE9"/>
    <w:rsid w:val="005009B0"/>
    <w:rsid w:val="005023B2"/>
    <w:rsid w:val="0050246C"/>
    <w:rsid w:val="00502905"/>
    <w:rsid w:val="0050302D"/>
    <w:rsid w:val="00503658"/>
    <w:rsid w:val="00505B53"/>
    <w:rsid w:val="005063A2"/>
    <w:rsid w:val="00506740"/>
    <w:rsid w:val="005108A5"/>
    <w:rsid w:val="00510D7F"/>
    <w:rsid w:val="005110D0"/>
    <w:rsid w:val="005119F6"/>
    <w:rsid w:val="00511BAB"/>
    <w:rsid w:val="00511F77"/>
    <w:rsid w:val="005120C4"/>
    <w:rsid w:val="00512505"/>
    <w:rsid w:val="00512E88"/>
    <w:rsid w:val="005133EF"/>
    <w:rsid w:val="005142BE"/>
    <w:rsid w:val="0051440F"/>
    <w:rsid w:val="005150C4"/>
    <w:rsid w:val="0051535E"/>
    <w:rsid w:val="0051674C"/>
    <w:rsid w:val="00517D32"/>
    <w:rsid w:val="00524979"/>
    <w:rsid w:val="00526242"/>
    <w:rsid w:val="005268BC"/>
    <w:rsid w:val="00526F87"/>
    <w:rsid w:val="005270B7"/>
    <w:rsid w:val="00530BFB"/>
    <w:rsid w:val="0053114F"/>
    <w:rsid w:val="00531FD4"/>
    <w:rsid w:val="00532666"/>
    <w:rsid w:val="005326E8"/>
    <w:rsid w:val="00533EFE"/>
    <w:rsid w:val="005352E2"/>
    <w:rsid w:val="00535706"/>
    <w:rsid w:val="005358AB"/>
    <w:rsid w:val="00535E0E"/>
    <w:rsid w:val="00536579"/>
    <w:rsid w:val="00536B99"/>
    <w:rsid w:val="00540FD7"/>
    <w:rsid w:val="00541438"/>
    <w:rsid w:val="005414D4"/>
    <w:rsid w:val="00541E81"/>
    <w:rsid w:val="005420E6"/>
    <w:rsid w:val="0054250E"/>
    <w:rsid w:val="005438FF"/>
    <w:rsid w:val="00546882"/>
    <w:rsid w:val="00546B69"/>
    <w:rsid w:val="00551029"/>
    <w:rsid w:val="00551598"/>
    <w:rsid w:val="005525D6"/>
    <w:rsid w:val="00552DB9"/>
    <w:rsid w:val="005534D6"/>
    <w:rsid w:val="00553952"/>
    <w:rsid w:val="005539AB"/>
    <w:rsid w:val="005558DE"/>
    <w:rsid w:val="00555A93"/>
    <w:rsid w:val="00556D5E"/>
    <w:rsid w:val="005577B3"/>
    <w:rsid w:val="0056018C"/>
    <w:rsid w:val="00561A5B"/>
    <w:rsid w:val="005620E5"/>
    <w:rsid w:val="005639A8"/>
    <w:rsid w:val="00563EC1"/>
    <w:rsid w:val="00563EF9"/>
    <w:rsid w:val="005645B9"/>
    <w:rsid w:val="005652A1"/>
    <w:rsid w:val="005664C2"/>
    <w:rsid w:val="0056722E"/>
    <w:rsid w:val="00567691"/>
    <w:rsid w:val="005703E3"/>
    <w:rsid w:val="00570ED9"/>
    <w:rsid w:val="00571FA7"/>
    <w:rsid w:val="005732B6"/>
    <w:rsid w:val="005747F2"/>
    <w:rsid w:val="00574C21"/>
    <w:rsid w:val="00574FE1"/>
    <w:rsid w:val="0057598A"/>
    <w:rsid w:val="0057654A"/>
    <w:rsid w:val="005774EB"/>
    <w:rsid w:val="00577667"/>
    <w:rsid w:val="0057783C"/>
    <w:rsid w:val="00580369"/>
    <w:rsid w:val="00580932"/>
    <w:rsid w:val="00580F40"/>
    <w:rsid w:val="00583101"/>
    <w:rsid w:val="005834B0"/>
    <w:rsid w:val="00585578"/>
    <w:rsid w:val="00585B11"/>
    <w:rsid w:val="00585F31"/>
    <w:rsid w:val="005860E8"/>
    <w:rsid w:val="00586534"/>
    <w:rsid w:val="0058745D"/>
    <w:rsid w:val="00591CD7"/>
    <w:rsid w:val="00591F9E"/>
    <w:rsid w:val="005933F9"/>
    <w:rsid w:val="00593C91"/>
    <w:rsid w:val="00594870"/>
    <w:rsid w:val="00595BB7"/>
    <w:rsid w:val="0059615F"/>
    <w:rsid w:val="005969C1"/>
    <w:rsid w:val="00596FDC"/>
    <w:rsid w:val="005A0395"/>
    <w:rsid w:val="005A03C6"/>
    <w:rsid w:val="005A10D0"/>
    <w:rsid w:val="005A2DDF"/>
    <w:rsid w:val="005A4905"/>
    <w:rsid w:val="005A6421"/>
    <w:rsid w:val="005A6749"/>
    <w:rsid w:val="005A7053"/>
    <w:rsid w:val="005A7803"/>
    <w:rsid w:val="005A7C50"/>
    <w:rsid w:val="005B0470"/>
    <w:rsid w:val="005B105F"/>
    <w:rsid w:val="005B2013"/>
    <w:rsid w:val="005B283F"/>
    <w:rsid w:val="005B2902"/>
    <w:rsid w:val="005B471E"/>
    <w:rsid w:val="005B49A8"/>
    <w:rsid w:val="005B4BF0"/>
    <w:rsid w:val="005B4F9B"/>
    <w:rsid w:val="005B5ABA"/>
    <w:rsid w:val="005B5BEF"/>
    <w:rsid w:val="005B63EE"/>
    <w:rsid w:val="005B6E75"/>
    <w:rsid w:val="005B74D3"/>
    <w:rsid w:val="005C06EA"/>
    <w:rsid w:val="005C077C"/>
    <w:rsid w:val="005C1590"/>
    <w:rsid w:val="005C1878"/>
    <w:rsid w:val="005C39E0"/>
    <w:rsid w:val="005C51A0"/>
    <w:rsid w:val="005C5365"/>
    <w:rsid w:val="005C5527"/>
    <w:rsid w:val="005C5E0D"/>
    <w:rsid w:val="005C5E54"/>
    <w:rsid w:val="005C6A73"/>
    <w:rsid w:val="005C75FF"/>
    <w:rsid w:val="005D15AB"/>
    <w:rsid w:val="005D1636"/>
    <w:rsid w:val="005D17D0"/>
    <w:rsid w:val="005D1CA3"/>
    <w:rsid w:val="005D2CBA"/>
    <w:rsid w:val="005D389A"/>
    <w:rsid w:val="005D3A8E"/>
    <w:rsid w:val="005D69B3"/>
    <w:rsid w:val="005D6EA2"/>
    <w:rsid w:val="005E07A3"/>
    <w:rsid w:val="005E0C6D"/>
    <w:rsid w:val="005E0FD4"/>
    <w:rsid w:val="005E273F"/>
    <w:rsid w:val="005E2BAD"/>
    <w:rsid w:val="005E33F3"/>
    <w:rsid w:val="005E3824"/>
    <w:rsid w:val="005E3F15"/>
    <w:rsid w:val="005E4AC0"/>
    <w:rsid w:val="005E6870"/>
    <w:rsid w:val="005E7024"/>
    <w:rsid w:val="005E702F"/>
    <w:rsid w:val="005F0EC3"/>
    <w:rsid w:val="005F13D0"/>
    <w:rsid w:val="005F33D8"/>
    <w:rsid w:val="005F366D"/>
    <w:rsid w:val="005F3F30"/>
    <w:rsid w:val="005F401B"/>
    <w:rsid w:val="005F419D"/>
    <w:rsid w:val="005F452B"/>
    <w:rsid w:val="005F4C02"/>
    <w:rsid w:val="005F4C74"/>
    <w:rsid w:val="005F5329"/>
    <w:rsid w:val="005F5437"/>
    <w:rsid w:val="005F5F6D"/>
    <w:rsid w:val="005F796E"/>
    <w:rsid w:val="00601B56"/>
    <w:rsid w:val="00601D48"/>
    <w:rsid w:val="00602BF9"/>
    <w:rsid w:val="00604D6B"/>
    <w:rsid w:val="0060591B"/>
    <w:rsid w:val="00607B6A"/>
    <w:rsid w:val="00607F2B"/>
    <w:rsid w:val="00610CBE"/>
    <w:rsid w:val="00610D8F"/>
    <w:rsid w:val="0061141B"/>
    <w:rsid w:val="006115E1"/>
    <w:rsid w:val="00611EAF"/>
    <w:rsid w:val="006122FB"/>
    <w:rsid w:val="00612EDC"/>
    <w:rsid w:val="00614682"/>
    <w:rsid w:val="006163B4"/>
    <w:rsid w:val="00616970"/>
    <w:rsid w:val="00617866"/>
    <w:rsid w:val="00621166"/>
    <w:rsid w:val="006212AC"/>
    <w:rsid w:val="006226CE"/>
    <w:rsid w:val="00622B3C"/>
    <w:rsid w:val="00623702"/>
    <w:rsid w:val="00624575"/>
    <w:rsid w:val="00625A93"/>
    <w:rsid w:val="00627AAC"/>
    <w:rsid w:val="00627D20"/>
    <w:rsid w:val="00630018"/>
    <w:rsid w:val="00632019"/>
    <w:rsid w:val="00632189"/>
    <w:rsid w:val="00632EEB"/>
    <w:rsid w:val="00633BC9"/>
    <w:rsid w:val="006349A6"/>
    <w:rsid w:val="00634D6D"/>
    <w:rsid w:val="00635273"/>
    <w:rsid w:val="006373F2"/>
    <w:rsid w:val="00637806"/>
    <w:rsid w:val="00640519"/>
    <w:rsid w:val="00640726"/>
    <w:rsid w:val="00640A0F"/>
    <w:rsid w:val="0064145F"/>
    <w:rsid w:val="00641E5A"/>
    <w:rsid w:val="00642C21"/>
    <w:rsid w:val="00642C9B"/>
    <w:rsid w:val="00643546"/>
    <w:rsid w:val="00643CB2"/>
    <w:rsid w:val="00644486"/>
    <w:rsid w:val="00646061"/>
    <w:rsid w:val="006500EB"/>
    <w:rsid w:val="006501C2"/>
    <w:rsid w:val="006520DD"/>
    <w:rsid w:val="00652A9C"/>
    <w:rsid w:val="006540A6"/>
    <w:rsid w:val="0065478A"/>
    <w:rsid w:val="00654EFF"/>
    <w:rsid w:val="006560A2"/>
    <w:rsid w:val="006560D6"/>
    <w:rsid w:val="00656E4A"/>
    <w:rsid w:val="00657E59"/>
    <w:rsid w:val="00660EB9"/>
    <w:rsid w:val="006610B0"/>
    <w:rsid w:val="006614C3"/>
    <w:rsid w:val="0066194E"/>
    <w:rsid w:val="00661B80"/>
    <w:rsid w:val="00662269"/>
    <w:rsid w:val="006623DA"/>
    <w:rsid w:val="0066302E"/>
    <w:rsid w:val="006638E4"/>
    <w:rsid w:val="00663E26"/>
    <w:rsid w:val="0066446A"/>
    <w:rsid w:val="00664900"/>
    <w:rsid w:val="006657F4"/>
    <w:rsid w:val="006678B3"/>
    <w:rsid w:val="006700A0"/>
    <w:rsid w:val="00670EBB"/>
    <w:rsid w:val="00672102"/>
    <w:rsid w:val="00672DB9"/>
    <w:rsid w:val="00673606"/>
    <w:rsid w:val="00673A04"/>
    <w:rsid w:val="00673E44"/>
    <w:rsid w:val="00674161"/>
    <w:rsid w:val="006746C8"/>
    <w:rsid w:val="00675792"/>
    <w:rsid w:val="00675808"/>
    <w:rsid w:val="00675DB8"/>
    <w:rsid w:val="00676309"/>
    <w:rsid w:val="0067698E"/>
    <w:rsid w:val="00677B79"/>
    <w:rsid w:val="00680BE6"/>
    <w:rsid w:val="00680F85"/>
    <w:rsid w:val="006819E7"/>
    <w:rsid w:val="00682267"/>
    <w:rsid w:val="00682D93"/>
    <w:rsid w:val="006835BF"/>
    <w:rsid w:val="00686638"/>
    <w:rsid w:val="00687D9A"/>
    <w:rsid w:val="00687F16"/>
    <w:rsid w:val="00687F2C"/>
    <w:rsid w:val="006901DC"/>
    <w:rsid w:val="00690326"/>
    <w:rsid w:val="006908C0"/>
    <w:rsid w:val="006914B1"/>
    <w:rsid w:val="00691CD6"/>
    <w:rsid w:val="00693D25"/>
    <w:rsid w:val="00694031"/>
    <w:rsid w:val="00695C31"/>
    <w:rsid w:val="00695D8C"/>
    <w:rsid w:val="00695D92"/>
    <w:rsid w:val="006961D8"/>
    <w:rsid w:val="00696337"/>
    <w:rsid w:val="00696E39"/>
    <w:rsid w:val="006A0E64"/>
    <w:rsid w:val="006A2E42"/>
    <w:rsid w:val="006A32BE"/>
    <w:rsid w:val="006A3549"/>
    <w:rsid w:val="006A4E9B"/>
    <w:rsid w:val="006A58AD"/>
    <w:rsid w:val="006A5E54"/>
    <w:rsid w:val="006A63B9"/>
    <w:rsid w:val="006A678B"/>
    <w:rsid w:val="006A6951"/>
    <w:rsid w:val="006A703B"/>
    <w:rsid w:val="006A781C"/>
    <w:rsid w:val="006A7A06"/>
    <w:rsid w:val="006B1B3C"/>
    <w:rsid w:val="006B1BC3"/>
    <w:rsid w:val="006B2462"/>
    <w:rsid w:val="006B42F3"/>
    <w:rsid w:val="006B4312"/>
    <w:rsid w:val="006B44B0"/>
    <w:rsid w:val="006B4F2E"/>
    <w:rsid w:val="006B568A"/>
    <w:rsid w:val="006B594C"/>
    <w:rsid w:val="006B6968"/>
    <w:rsid w:val="006B6F08"/>
    <w:rsid w:val="006C13A4"/>
    <w:rsid w:val="006C28BD"/>
    <w:rsid w:val="006C2A1A"/>
    <w:rsid w:val="006C32F9"/>
    <w:rsid w:val="006C5AA4"/>
    <w:rsid w:val="006C5ECE"/>
    <w:rsid w:val="006C718D"/>
    <w:rsid w:val="006C7208"/>
    <w:rsid w:val="006D04AF"/>
    <w:rsid w:val="006D0A62"/>
    <w:rsid w:val="006D0D79"/>
    <w:rsid w:val="006D4E63"/>
    <w:rsid w:val="006D600A"/>
    <w:rsid w:val="006D6978"/>
    <w:rsid w:val="006D6C14"/>
    <w:rsid w:val="006D795E"/>
    <w:rsid w:val="006E00A8"/>
    <w:rsid w:val="006E0264"/>
    <w:rsid w:val="006E0954"/>
    <w:rsid w:val="006E0D23"/>
    <w:rsid w:val="006E16C0"/>
    <w:rsid w:val="006E1BD1"/>
    <w:rsid w:val="006E2F87"/>
    <w:rsid w:val="006E355A"/>
    <w:rsid w:val="006E3A38"/>
    <w:rsid w:val="006E3ADF"/>
    <w:rsid w:val="006E3B89"/>
    <w:rsid w:val="006E48A7"/>
    <w:rsid w:val="006E5365"/>
    <w:rsid w:val="006E5A63"/>
    <w:rsid w:val="006E6AD1"/>
    <w:rsid w:val="006F0681"/>
    <w:rsid w:val="006F0FAA"/>
    <w:rsid w:val="006F1BF4"/>
    <w:rsid w:val="006F20B0"/>
    <w:rsid w:val="006F2948"/>
    <w:rsid w:val="006F2BF3"/>
    <w:rsid w:val="006F3687"/>
    <w:rsid w:val="006F42AE"/>
    <w:rsid w:val="006F62DB"/>
    <w:rsid w:val="006F6909"/>
    <w:rsid w:val="006F7A5D"/>
    <w:rsid w:val="00701533"/>
    <w:rsid w:val="00702DA9"/>
    <w:rsid w:val="007045B3"/>
    <w:rsid w:val="007054D6"/>
    <w:rsid w:val="007063B9"/>
    <w:rsid w:val="0070654D"/>
    <w:rsid w:val="00706EAE"/>
    <w:rsid w:val="00706FA6"/>
    <w:rsid w:val="0070704D"/>
    <w:rsid w:val="00707E91"/>
    <w:rsid w:val="00710D91"/>
    <w:rsid w:val="00711347"/>
    <w:rsid w:val="007132BC"/>
    <w:rsid w:val="0071374C"/>
    <w:rsid w:val="00714273"/>
    <w:rsid w:val="0071441C"/>
    <w:rsid w:val="0071612A"/>
    <w:rsid w:val="00716378"/>
    <w:rsid w:val="0071648E"/>
    <w:rsid w:val="00716837"/>
    <w:rsid w:val="00716AD3"/>
    <w:rsid w:val="00716B7A"/>
    <w:rsid w:val="00721179"/>
    <w:rsid w:val="00721488"/>
    <w:rsid w:val="00721594"/>
    <w:rsid w:val="00721986"/>
    <w:rsid w:val="00721E3F"/>
    <w:rsid w:val="00723095"/>
    <w:rsid w:val="007249CC"/>
    <w:rsid w:val="0072632B"/>
    <w:rsid w:val="00726E2B"/>
    <w:rsid w:val="00727461"/>
    <w:rsid w:val="007276F7"/>
    <w:rsid w:val="00727837"/>
    <w:rsid w:val="00727980"/>
    <w:rsid w:val="007303C3"/>
    <w:rsid w:val="00730DB8"/>
    <w:rsid w:val="00730EC4"/>
    <w:rsid w:val="0073123D"/>
    <w:rsid w:val="00733282"/>
    <w:rsid w:val="007334F7"/>
    <w:rsid w:val="00737D06"/>
    <w:rsid w:val="007402C7"/>
    <w:rsid w:val="00741578"/>
    <w:rsid w:val="00741BCD"/>
    <w:rsid w:val="0074257E"/>
    <w:rsid w:val="00742B9F"/>
    <w:rsid w:val="00742CCA"/>
    <w:rsid w:val="00742D32"/>
    <w:rsid w:val="0074404E"/>
    <w:rsid w:val="0074426F"/>
    <w:rsid w:val="007452BA"/>
    <w:rsid w:val="007455A2"/>
    <w:rsid w:val="0074564B"/>
    <w:rsid w:val="007458AC"/>
    <w:rsid w:val="0075027B"/>
    <w:rsid w:val="00750D57"/>
    <w:rsid w:val="00752ADC"/>
    <w:rsid w:val="00753C37"/>
    <w:rsid w:val="00754B27"/>
    <w:rsid w:val="0075571B"/>
    <w:rsid w:val="007563A5"/>
    <w:rsid w:val="00756F90"/>
    <w:rsid w:val="00761103"/>
    <w:rsid w:val="00761431"/>
    <w:rsid w:val="007618DA"/>
    <w:rsid w:val="00761E60"/>
    <w:rsid w:val="00761EFC"/>
    <w:rsid w:val="00762283"/>
    <w:rsid w:val="00762E76"/>
    <w:rsid w:val="00763059"/>
    <w:rsid w:val="007648E5"/>
    <w:rsid w:val="00764DF5"/>
    <w:rsid w:val="00765307"/>
    <w:rsid w:val="00765DC0"/>
    <w:rsid w:val="007673D8"/>
    <w:rsid w:val="00770B08"/>
    <w:rsid w:val="00770BF3"/>
    <w:rsid w:val="00772434"/>
    <w:rsid w:val="00772A1E"/>
    <w:rsid w:val="00773786"/>
    <w:rsid w:val="007737DF"/>
    <w:rsid w:val="007743CE"/>
    <w:rsid w:val="00775122"/>
    <w:rsid w:val="00776078"/>
    <w:rsid w:val="00777645"/>
    <w:rsid w:val="007803F9"/>
    <w:rsid w:val="00780F3C"/>
    <w:rsid w:val="007817AD"/>
    <w:rsid w:val="00781BCA"/>
    <w:rsid w:val="00782300"/>
    <w:rsid w:val="007830E5"/>
    <w:rsid w:val="0078346F"/>
    <w:rsid w:val="00783FF4"/>
    <w:rsid w:val="00785955"/>
    <w:rsid w:val="00785C97"/>
    <w:rsid w:val="007860CA"/>
    <w:rsid w:val="00786178"/>
    <w:rsid w:val="007870E3"/>
    <w:rsid w:val="00787396"/>
    <w:rsid w:val="007903D6"/>
    <w:rsid w:val="00791625"/>
    <w:rsid w:val="00791A0D"/>
    <w:rsid w:val="00791CFD"/>
    <w:rsid w:val="00792F7C"/>
    <w:rsid w:val="00792F98"/>
    <w:rsid w:val="00793835"/>
    <w:rsid w:val="00794E10"/>
    <w:rsid w:val="00794F43"/>
    <w:rsid w:val="00795ADE"/>
    <w:rsid w:val="00795B34"/>
    <w:rsid w:val="00796499"/>
    <w:rsid w:val="00797CA8"/>
    <w:rsid w:val="00797E8B"/>
    <w:rsid w:val="007A06C9"/>
    <w:rsid w:val="007A2465"/>
    <w:rsid w:val="007A2DE0"/>
    <w:rsid w:val="007A3FA2"/>
    <w:rsid w:val="007A4CE2"/>
    <w:rsid w:val="007A4EA1"/>
    <w:rsid w:val="007A538B"/>
    <w:rsid w:val="007A55F1"/>
    <w:rsid w:val="007A5765"/>
    <w:rsid w:val="007A60D1"/>
    <w:rsid w:val="007A793E"/>
    <w:rsid w:val="007B055A"/>
    <w:rsid w:val="007B0ED5"/>
    <w:rsid w:val="007B39C9"/>
    <w:rsid w:val="007B4C2D"/>
    <w:rsid w:val="007B569C"/>
    <w:rsid w:val="007B5D3E"/>
    <w:rsid w:val="007B5EF5"/>
    <w:rsid w:val="007B762C"/>
    <w:rsid w:val="007B78F6"/>
    <w:rsid w:val="007C01A8"/>
    <w:rsid w:val="007C0246"/>
    <w:rsid w:val="007C1FD1"/>
    <w:rsid w:val="007C3941"/>
    <w:rsid w:val="007C4293"/>
    <w:rsid w:val="007C4AA6"/>
    <w:rsid w:val="007C5359"/>
    <w:rsid w:val="007C6DFC"/>
    <w:rsid w:val="007D0DD9"/>
    <w:rsid w:val="007D15A9"/>
    <w:rsid w:val="007D1A5F"/>
    <w:rsid w:val="007D2692"/>
    <w:rsid w:val="007D2B56"/>
    <w:rsid w:val="007D3937"/>
    <w:rsid w:val="007D3A25"/>
    <w:rsid w:val="007D3BC7"/>
    <w:rsid w:val="007D3C0A"/>
    <w:rsid w:val="007D44BC"/>
    <w:rsid w:val="007D4711"/>
    <w:rsid w:val="007D4A00"/>
    <w:rsid w:val="007D52F2"/>
    <w:rsid w:val="007D784B"/>
    <w:rsid w:val="007D7BDD"/>
    <w:rsid w:val="007D7E2F"/>
    <w:rsid w:val="007E0BC7"/>
    <w:rsid w:val="007E0DD1"/>
    <w:rsid w:val="007E1D87"/>
    <w:rsid w:val="007E2BC8"/>
    <w:rsid w:val="007E49F5"/>
    <w:rsid w:val="007E4D76"/>
    <w:rsid w:val="007E504F"/>
    <w:rsid w:val="007E506F"/>
    <w:rsid w:val="007E6BC5"/>
    <w:rsid w:val="007E6EA1"/>
    <w:rsid w:val="007F066B"/>
    <w:rsid w:val="007F13FC"/>
    <w:rsid w:val="007F1E12"/>
    <w:rsid w:val="007F2063"/>
    <w:rsid w:val="007F22F5"/>
    <w:rsid w:val="007F2737"/>
    <w:rsid w:val="007F36FE"/>
    <w:rsid w:val="007F421A"/>
    <w:rsid w:val="007F53C9"/>
    <w:rsid w:val="007F67CE"/>
    <w:rsid w:val="007F6913"/>
    <w:rsid w:val="007F7459"/>
    <w:rsid w:val="008019C5"/>
    <w:rsid w:val="008020C7"/>
    <w:rsid w:val="00802230"/>
    <w:rsid w:val="00802453"/>
    <w:rsid w:val="00802463"/>
    <w:rsid w:val="008024C7"/>
    <w:rsid w:val="008025C9"/>
    <w:rsid w:val="00802F3D"/>
    <w:rsid w:val="00803CB4"/>
    <w:rsid w:val="00803E61"/>
    <w:rsid w:val="0080438B"/>
    <w:rsid w:val="00805576"/>
    <w:rsid w:val="00805BBD"/>
    <w:rsid w:val="00807E74"/>
    <w:rsid w:val="00807E8E"/>
    <w:rsid w:val="00810538"/>
    <w:rsid w:val="008108A2"/>
    <w:rsid w:val="00810A4D"/>
    <w:rsid w:val="00810B59"/>
    <w:rsid w:val="00811031"/>
    <w:rsid w:val="0081153A"/>
    <w:rsid w:val="00811AF8"/>
    <w:rsid w:val="00811C41"/>
    <w:rsid w:val="00811EE6"/>
    <w:rsid w:val="008129AD"/>
    <w:rsid w:val="00813D91"/>
    <w:rsid w:val="00814274"/>
    <w:rsid w:val="008145C2"/>
    <w:rsid w:val="008148CC"/>
    <w:rsid w:val="00815E37"/>
    <w:rsid w:val="008169F2"/>
    <w:rsid w:val="00816B59"/>
    <w:rsid w:val="00817113"/>
    <w:rsid w:val="00817286"/>
    <w:rsid w:val="0082102C"/>
    <w:rsid w:val="0082171B"/>
    <w:rsid w:val="008224D7"/>
    <w:rsid w:val="0082311C"/>
    <w:rsid w:val="00824A0C"/>
    <w:rsid w:val="00827657"/>
    <w:rsid w:val="00827899"/>
    <w:rsid w:val="00830E6D"/>
    <w:rsid w:val="008329D1"/>
    <w:rsid w:val="0083308B"/>
    <w:rsid w:val="00833833"/>
    <w:rsid w:val="0083396C"/>
    <w:rsid w:val="00833AD2"/>
    <w:rsid w:val="0083495B"/>
    <w:rsid w:val="00834978"/>
    <w:rsid w:val="008349C9"/>
    <w:rsid w:val="00834A6D"/>
    <w:rsid w:val="00835087"/>
    <w:rsid w:val="00835970"/>
    <w:rsid w:val="008363D1"/>
    <w:rsid w:val="00836796"/>
    <w:rsid w:val="008378B0"/>
    <w:rsid w:val="00840FA1"/>
    <w:rsid w:val="00841B14"/>
    <w:rsid w:val="00843290"/>
    <w:rsid w:val="008432FA"/>
    <w:rsid w:val="00845613"/>
    <w:rsid w:val="00845876"/>
    <w:rsid w:val="00845BA0"/>
    <w:rsid w:val="00845BAD"/>
    <w:rsid w:val="00846DA2"/>
    <w:rsid w:val="008478C0"/>
    <w:rsid w:val="00847F0E"/>
    <w:rsid w:val="00847F35"/>
    <w:rsid w:val="008504DF"/>
    <w:rsid w:val="00852B0F"/>
    <w:rsid w:val="00852DB5"/>
    <w:rsid w:val="00854A49"/>
    <w:rsid w:val="0085606F"/>
    <w:rsid w:val="0085736E"/>
    <w:rsid w:val="0085745E"/>
    <w:rsid w:val="0085792B"/>
    <w:rsid w:val="00857B68"/>
    <w:rsid w:val="00857B6D"/>
    <w:rsid w:val="008606A1"/>
    <w:rsid w:val="00860711"/>
    <w:rsid w:val="00860F38"/>
    <w:rsid w:val="0086114F"/>
    <w:rsid w:val="00861BC3"/>
    <w:rsid w:val="00861F01"/>
    <w:rsid w:val="00862052"/>
    <w:rsid w:val="00863F5E"/>
    <w:rsid w:val="008668D2"/>
    <w:rsid w:val="00866D82"/>
    <w:rsid w:val="00870326"/>
    <w:rsid w:val="00870C35"/>
    <w:rsid w:val="00871077"/>
    <w:rsid w:val="0087182F"/>
    <w:rsid w:val="00873592"/>
    <w:rsid w:val="008736D1"/>
    <w:rsid w:val="00873767"/>
    <w:rsid w:val="00873771"/>
    <w:rsid w:val="00873F7C"/>
    <w:rsid w:val="00875939"/>
    <w:rsid w:val="008775F4"/>
    <w:rsid w:val="0087761A"/>
    <w:rsid w:val="00877F57"/>
    <w:rsid w:val="00880331"/>
    <w:rsid w:val="00880D48"/>
    <w:rsid w:val="0088163F"/>
    <w:rsid w:val="00881CB0"/>
    <w:rsid w:val="008821B1"/>
    <w:rsid w:val="0088361B"/>
    <w:rsid w:val="008841F1"/>
    <w:rsid w:val="0088476A"/>
    <w:rsid w:val="00884E5B"/>
    <w:rsid w:val="00885438"/>
    <w:rsid w:val="008861CC"/>
    <w:rsid w:val="00886CE9"/>
    <w:rsid w:val="008870F2"/>
    <w:rsid w:val="00887E17"/>
    <w:rsid w:val="008918E5"/>
    <w:rsid w:val="00892B64"/>
    <w:rsid w:val="00892BD2"/>
    <w:rsid w:val="008932E6"/>
    <w:rsid w:val="0089363A"/>
    <w:rsid w:val="00894615"/>
    <w:rsid w:val="00895777"/>
    <w:rsid w:val="00897D16"/>
    <w:rsid w:val="008A01A2"/>
    <w:rsid w:val="008A0FA6"/>
    <w:rsid w:val="008A15E2"/>
    <w:rsid w:val="008A1A91"/>
    <w:rsid w:val="008A26D7"/>
    <w:rsid w:val="008A3231"/>
    <w:rsid w:val="008A4812"/>
    <w:rsid w:val="008A4910"/>
    <w:rsid w:val="008A4B90"/>
    <w:rsid w:val="008A4DCB"/>
    <w:rsid w:val="008A51FB"/>
    <w:rsid w:val="008A5315"/>
    <w:rsid w:val="008A551D"/>
    <w:rsid w:val="008A5E8F"/>
    <w:rsid w:val="008A6614"/>
    <w:rsid w:val="008A6741"/>
    <w:rsid w:val="008A674A"/>
    <w:rsid w:val="008A7174"/>
    <w:rsid w:val="008B1881"/>
    <w:rsid w:val="008B4C09"/>
    <w:rsid w:val="008B4F8B"/>
    <w:rsid w:val="008B66F2"/>
    <w:rsid w:val="008B688F"/>
    <w:rsid w:val="008B6D63"/>
    <w:rsid w:val="008B7FA4"/>
    <w:rsid w:val="008C04AC"/>
    <w:rsid w:val="008C0A69"/>
    <w:rsid w:val="008C21C2"/>
    <w:rsid w:val="008C28FC"/>
    <w:rsid w:val="008C3A54"/>
    <w:rsid w:val="008C413C"/>
    <w:rsid w:val="008C424B"/>
    <w:rsid w:val="008C43D2"/>
    <w:rsid w:val="008C4DF7"/>
    <w:rsid w:val="008C5802"/>
    <w:rsid w:val="008C5D3A"/>
    <w:rsid w:val="008C5EEF"/>
    <w:rsid w:val="008C6581"/>
    <w:rsid w:val="008C72F0"/>
    <w:rsid w:val="008C7F76"/>
    <w:rsid w:val="008D14FC"/>
    <w:rsid w:val="008D3BED"/>
    <w:rsid w:val="008D4659"/>
    <w:rsid w:val="008D5D84"/>
    <w:rsid w:val="008D635E"/>
    <w:rsid w:val="008D666D"/>
    <w:rsid w:val="008D6793"/>
    <w:rsid w:val="008D736A"/>
    <w:rsid w:val="008D794C"/>
    <w:rsid w:val="008D7CA3"/>
    <w:rsid w:val="008E081F"/>
    <w:rsid w:val="008E1886"/>
    <w:rsid w:val="008E2349"/>
    <w:rsid w:val="008E27D1"/>
    <w:rsid w:val="008E3861"/>
    <w:rsid w:val="008E4246"/>
    <w:rsid w:val="008E48A3"/>
    <w:rsid w:val="008E53ED"/>
    <w:rsid w:val="008E5882"/>
    <w:rsid w:val="008E59BC"/>
    <w:rsid w:val="008E65B7"/>
    <w:rsid w:val="008F0660"/>
    <w:rsid w:val="008F0664"/>
    <w:rsid w:val="008F196C"/>
    <w:rsid w:val="008F25EC"/>
    <w:rsid w:val="008F3638"/>
    <w:rsid w:val="008F3859"/>
    <w:rsid w:val="008F51FC"/>
    <w:rsid w:val="008F5394"/>
    <w:rsid w:val="008F60D4"/>
    <w:rsid w:val="008F70A3"/>
    <w:rsid w:val="008F736D"/>
    <w:rsid w:val="008F78AF"/>
    <w:rsid w:val="008F7E2F"/>
    <w:rsid w:val="009001B0"/>
    <w:rsid w:val="0090027C"/>
    <w:rsid w:val="009003E8"/>
    <w:rsid w:val="009006C5"/>
    <w:rsid w:val="009013D0"/>
    <w:rsid w:val="009016E6"/>
    <w:rsid w:val="00902248"/>
    <w:rsid w:val="009024C8"/>
    <w:rsid w:val="00903025"/>
    <w:rsid w:val="009030CE"/>
    <w:rsid w:val="009031B0"/>
    <w:rsid w:val="0090358E"/>
    <w:rsid w:val="009049E1"/>
    <w:rsid w:val="00904A21"/>
    <w:rsid w:val="0090568A"/>
    <w:rsid w:val="00906085"/>
    <w:rsid w:val="00907284"/>
    <w:rsid w:val="00907EDF"/>
    <w:rsid w:val="00910097"/>
    <w:rsid w:val="00910F94"/>
    <w:rsid w:val="009115CD"/>
    <w:rsid w:val="009129D7"/>
    <w:rsid w:val="0091554E"/>
    <w:rsid w:val="009168DA"/>
    <w:rsid w:val="00916E0B"/>
    <w:rsid w:val="00920197"/>
    <w:rsid w:val="009204A1"/>
    <w:rsid w:val="00921370"/>
    <w:rsid w:val="00921C7E"/>
    <w:rsid w:val="00921EBD"/>
    <w:rsid w:val="0092288C"/>
    <w:rsid w:val="00922D61"/>
    <w:rsid w:val="00923526"/>
    <w:rsid w:val="009239C5"/>
    <w:rsid w:val="00923DB5"/>
    <w:rsid w:val="00923EF4"/>
    <w:rsid w:val="00930141"/>
    <w:rsid w:val="00931C3E"/>
    <w:rsid w:val="00932334"/>
    <w:rsid w:val="00932643"/>
    <w:rsid w:val="00934035"/>
    <w:rsid w:val="009367C3"/>
    <w:rsid w:val="00937AF9"/>
    <w:rsid w:val="00937BA0"/>
    <w:rsid w:val="00937C78"/>
    <w:rsid w:val="00937D02"/>
    <w:rsid w:val="009404C8"/>
    <w:rsid w:val="009404CC"/>
    <w:rsid w:val="00940658"/>
    <w:rsid w:val="00940A12"/>
    <w:rsid w:val="00940D95"/>
    <w:rsid w:val="0094140A"/>
    <w:rsid w:val="0094189C"/>
    <w:rsid w:val="00941C5F"/>
    <w:rsid w:val="00941C6D"/>
    <w:rsid w:val="00943F64"/>
    <w:rsid w:val="00944886"/>
    <w:rsid w:val="0094643E"/>
    <w:rsid w:val="009464A4"/>
    <w:rsid w:val="009466AE"/>
    <w:rsid w:val="00946DAE"/>
    <w:rsid w:val="00947C5B"/>
    <w:rsid w:val="0095229F"/>
    <w:rsid w:val="00952804"/>
    <w:rsid w:val="00952C4B"/>
    <w:rsid w:val="009530A6"/>
    <w:rsid w:val="009531DE"/>
    <w:rsid w:val="009536FD"/>
    <w:rsid w:val="00953B28"/>
    <w:rsid w:val="00953D79"/>
    <w:rsid w:val="00955439"/>
    <w:rsid w:val="00955E6A"/>
    <w:rsid w:val="009569D8"/>
    <w:rsid w:val="00956E72"/>
    <w:rsid w:val="009603B4"/>
    <w:rsid w:val="00960A07"/>
    <w:rsid w:val="00961015"/>
    <w:rsid w:val="009621C1"/>
    <w:rsid w:val="00962B18"/>
    <w:rsid w:val="00963633"/>
    <w:rsid w:val="00964AE7"/>
    <w:rsid w:val="0096501E"/>
    <w:rsid w:val="00966243"/>
    <w:rsid w:val="009663DE"/>
    <w:rsid w:val="00966561"/>
    <w:rsid w:val="00967A69"/>
    <w:rsid w:val="00967B3F"/>
    <w:rsid w:val="009712C1"/>
    <w:rsid w:val="00971B06"/>
    <w:rsid w:val="009726A3"/>
    <w:rsid w:val="009734BF"/>
    <w:rsid w:val="00973900"/>
    <w:rsid w:val="0097398A"/>
    <w:rsid w:val="00973EBA"/>
    <w:rsid w:val="00974DF4"/>
    <w:rsid w:val="009756F0"/>
    <w:rsid w:val="00976461"/>
    <w:rsid w:val="00976EDD"/>
    <w:rsid w:val="009779C5"/>
    <w:rsid w:val="00980561"/>
    <w:rsid w:val="009809B8"/>
    <w:rsid w:val="00980CE1"/>
    <w:rsid w:val="009812C0"/>
    <w:rsid w:val="00981E8B"/>
    <w:rsid w:val="009827FE"/>
    <w:rsid w:val="009836F5"/>
    <w:rsid w:val="00985CDD"/>
    <w:rsid w:val="009860BD"/>
    <w:rsid w:val="00986F8C"/>
    <w:rsid w:val="00990E1E"/>
    <w:rsid w:val="009916F0"/>
    <w:rsid w:val="0099325A"/>
    <w:rsid w:val="00993F0A"/>
    <w:rsid w:val="00994EEE"/>
    <w:rsid w:val="009964ED"/>
    <w:rsid w:val="00996E4D"/>
    <w:rsid w:val="009A27BC"/>
    <w:rsid w:val="009A3035"/>
    <w:rsid w:val="009A33F9"/>
    <w:rsid w:val="009A416B"/>
    <w:rsid w:val="009A4A9A"/>
    <w:rsid w:val="009A4CC5"/>
    <w:rsid w:val="009A4FEC"/>
    <w:rsid w:val="009A5051"/>
    <w:rsid w:val="009A5962"/>
    <w:rsid w:val="009A7653"/>
    <w:rsid w:val="009B03C1"/>
    <w:rsid w:val="009B0CEC"/>
    <w:rsid w:val="009B102A"/>
    <w:rsid w:val="009B1196"/>
    <w:rsid w:val="009B120D"/>
    <w:rsid w:val="009B189F"/>
    <w:rsid w:val="009B293B"/>
    <w:rsid w:val="009B3A51"/>
    <w:rsid w:val="009B460D"/>
    <w:rsid w:val="009B54A0"/>
    <w:rsid w:val="009B5910"/>
    <w:rsid w:val="009B5F2C"/>
    <w:rsid w:val="009B6E1B"/>
    <w:rsid w:val="009C0020"/>
    <w:rsid w:val="009C064D"/>
    <w:rsid w:val="009C2910"/>
    <w:rsid w:val="009C3DB8"/>
    <w:rsid w:val="009C58AE"/>
    <w:rsid w:val="009C6B43"/>
    <w:rsid w:val="009C6CEA"/>
    <w:rsid w:val="009C7074"/>
    <w:rsid w:val="009C7F68"/>
    <w:rsid w:val="009D034C"/>
    <w:rsid w:val="009D1783"/>
    <w:rsid w:val="009D1EF5"/>
    <w:rsid w:val="009D251B"/>
    <w:rsid w:val="009D2833"/>
    <w:rsid w:val="009D39D5"/>
    <w:rsid w:val="009D3F0E"/>
    <w:rsid w:val="009D4CD4"/>
    <w:rsid w:val="009D4FA1"/>
    <w:rsid w:val="009D646A"/>
    <w:rsid w:val="009D67D7"/>
    <w:rsid w:val="009D6CC4"/>
    <w:rsid w:val="009E122A"/>
    <w:rsid w:val="009E3145"/>
    <w:rsid w:val="009E39F0"/>
    <w:rsid w:val="009E4D5E"/>
    <w:rsid w:val="009E4E29"/>
    <w:rsid w:val="009E569B"/>
    <w:rsid w:val="009E7AB2"/>
    <w:rsid w:val="009F0E97"/>
    <w:rsid w:val="009F286F"/>
    <w:rsid w:val="009F370C"/>
    <w:rsid w:val="009F3AE5"/>
    <w:rsid w:val="009F43E5"/>
    <w:rsid w:val="009F56ED"/>
    <w:rsid w:val="009F649B"/>
    <w:rsid w:val="009F67F4"/>
    <w:rsid w:val="009F6C53"/>
    <w:rsid w:val="009F7A9B"/>
    <w:rsid w:val="00A00BCF"/>
    <w:rsid w:val="00A0162B"/>
    <w:rsid w:val="00A01E2C"/>
    <w:rsid w:val="00A021B4"/>
    <w:rsid w:val="00A02704"/>
    <w:rsid w:val="00A0284A"/>
    <w:rsid w:val="00A031C9"/>
    <w:rsid w:val="00A04206"/>
    <w:rsid w:val="00A04399"/>
    <w:rsid w:val="00A05731"/>
    <w:rsid w:val="00A05989"/>
    <w:rsid w:val="00A067A5"/>
    <w:rsid w:val="00A06F16"/>
    <w:rsid w:val="00A071BE"/>
    <w:rsid w:val="00A0782A"/>
    <w:rsid w:val="00A07F8A"/>
    <w:rsid w:val="00A1000A"/>
    <w:rsid w:val="00A127CD"/>
    <w:rsid w:val="00A12F6D"/>
    <w:rsid w:val="00A14A35"/>
    <w:rsid w:val="00A14BB3"/>
    <w:rsid w:val="00A15DF8"/>
    <w:rsid w:val="00A15F9B"/>
    <w:rsid w:val="00A16869"/>
    <w:rsid w:val="00A16984"/>
    <w:rsid w:val="00A176F1"/>
    <w:rsid w:val="00A17B53"/>
    <w:rsid w:val="00A20974"/>
    <w:rsid w:val="00A21555"/>
    <w:rsid w:val="00A21837"/>
    <w:rsid w:val="00A24591"/>
    <w:rsid w:val="00A250E4"/>
    <w:rsid w:val="00A25889"/>
    <w:rsid w:val="00A25C8C"/>
    <w:rsid w:val="00A27424"/>
    <w:rsid w:val="00A27E58"/>
    <w:rsid w:val="00A27E5B"/>
    <w:rsid w:val="00A314E9"/>
    <w:rsid w:val="00A3265C"/>
    <w:rsid w:val="00A33094"/>
    <w:rsid w:val="00A33B00"/>
    <w:rsid w:val="00A34464"/>
    <w:rsid w:val="00A3490B"/>
    <w:rsid w:val="00A34BE1"/>
    <w:rsid w:val="00A34C4B"/>
    <w:rsid w:val="00A35AD5"/>
    <w:rsid w:val="00A36593"/>
    <w:rsid w:val="00A37196"/>
    <w:rsid w:val="00A37B46"/>
    <w:rsid w:val="00A449E5"/>
    <w:rsid w:val="00A44CBB"/>
    <w:rsid w:val="00A4613C"/>
    <w:rsid w:val="00A46AFF"/>
    <w:rsid w:val="00A47EB0"/>
    <w:rsid w:val="00A5046E"/>
    <w:rsid w:val="00A50814"/>
    <w:rsid w:val="00A50EE0"/>
    <w:rsid w:val="00A51C44"/>
    <w:rsid w:val="00A524A1"/>
    <w:rsid w:val="00A53D6C"/>
    <w:rsid w:val="00A53ED9"/>
    <w:rsid w:val="00A5421F"/>
    <w:rsid w:val="00A54A00"/>
    <w:rsid w:val="00A5619A"/>
    <w:rsid w:val="00A56FAC"/>
    <w:rsid w:val="00A5711B"/>
    <w:rsid w:val="00A5796F"/>
    <w:rsid w:val="00A57F11"/>
    <w:rsid w:val="00A60BD1"/>
    <w:rsid w:val="00A61235"/>
    <w:rsid w:val="00A6221E"/>
    <w:rsid w:val="00A626ED"/>
    <w:rsid w:val="00A638D1"/>
    <w:rsid w:val="00A6427E"/>
    <w:rsid w:val="00A64E9E"/>
    <w:rsid w:val="00A659AD"/>
    <w:rsid w:val="00A65AC8"/>
    <w:rsid w:val="00A6744E"/>
    <w:rsid w:val="00A71421"/>
    <w:rsid w:val="00A7698A"/>
    <w:rsid w:val="00A769FB"/>
    <w:rsid w:val="00A76D9D"/>
    <w:rsid w:val="00A77710"/>
    <w:rsid w:val="00A77BD1"/>
    <w:rsid w:val="00A77C10"/>
    <w:rsid w:val="00A77CB6"/>
    <w:rsid w:val="00A80606"/>
    <w:rsid w:val="00A81AFD"/>
    <w:rsid w:val="00A82462"/>
    <w:rsid w:val="00A83FD2"/>
    <w:rsid w:val="00A86F64"/>
    <w:rsid w:val="00A877A2"/>
    <w:rsid w:val="00A9073B"/>
    <w:rsid w:val="00A917FE"/>
    <w:rsid w:val="00A932B1"/>
    <w:rsid w:val="00A935A2"/>
    <w:rsid w:val="00A93663"/>
    <w:rsid w:val="00A939D2"/>
    <w:rsid w:val="00A95A3D"/>
    <w:rsid w:val="00A95C60"/>
    <w:rsid w:val="00A96C3E"/>
    <w:rsid w:val="00A97B9D"/>
    <w:rsid w:val="00A97C99"/>
    <w:rsid w:val="00AA00B1"/>
    <w:rsid w:val="00AA04E8"/>
    <w:rsid w:val="00AA0C32"/>
    <w:rsid w:val="00AA1289"/>
    <w:rsid w:val="00AA21A4"/>
    <w:rsid w:val="00AA22EA"/>
    <w:rsid w:val="00AA37DA"/>
    <w:rsid w:val="00AA3F59"/>
    <w:rsid w:val="00AA55BE"/>
    <w:rsid w:val="00AA5916"/>
    <w:rsid w:val="00AA663B"/>
    <w:rsid w:val="00AA6DCE"/>
    <w:rsid w:val="00AB0B9E"/>
    <w:rsid w:val="00AB1046"/>
    <w:rsid w:val="00AB1139"/>
    <w:rsid w:val="00AB1AC6"/>
    <w:rsid w:val="00AB21BC"/>
    <w:rsid w:val="00AB35C9"/>
    <w:rsid w:val="00AB39BD"/>
    <w:rsid w:val="00AB5329"/>
    <w:rsid w:val="00AB5A9F"/>
    <w:rsid w:val="00AB78BE"/>
    <w:rsid w:val="00AC0472"/>
    <w:rsid w:val="00AC1CFA"/>
    <w:rsid w:val="00AC1F2D"/>
    <w:rsid w:val="00AC225E"/>
    <w:rsid w:val="00AC35FD"/>
    <w:rsid w:val="00AC4173"/>
    <w:rsid w:val="00AC478C"/>
    <w:rsid w:val="00AC4991"/>
    <w:rsid w:val="00AC5016"/>
    <w:rsid w:val="00AC578F"/>
    <w:rsid w:val="00AC5E06"/>
    <w:rsid w:val="00AC651A"/>
    <w:rsid w:val="00AC65CD"/>
    <w:rsid w:val="00AC67BD"/>
    <w:rsid w:val="00AC6856"/>
    <w:rsid w:val="00AC716C"/>
    <w:rsid w:val="00AC7420"/>
    <w:rsid w:val="00AC7772"/>
    <w:rsid w:val="00AD15B7"/>
    <w:rsid w:val="00AD2222"/>
    <w:rsid w:val="00AD29FA"/>
    <w:rsid w:val="00AD2DE4"/>
    <w:rsid w:val="00AD37C2"/>
    <w:rsid w:val="00AD4850"/>
    <w:rsid w:val="00AD5162"/>
    <w:rsid w:val="00AD6258"/>
    <w:rsid w:val="00AD75AE"/>
    <w:rsid w:val="00AD797A"/>
    <w:rsid w:val="00AE1724"/>
    <w:rsid w:val="00AE1B42"/>
    <w:rsid w:val="00AE272B"/>
    <w:rsid w:val="00AE28B4"/>
    <w:rsid w:val="00AE368C"/>
    <w:rsid w:val="00AE369E"/>
    <w:rsid w:val="00AE3C72"/>
    <w:rsid w:val="00AE4349"/>
    <w:rsid w:val="00AE446C"/>
    <w:rsid w:val="00AE4A94"/>
    <w:rsid w:val="00AE4AA2"/>
    <w:rsid w:val="00AE50E8"/>
    <w:rsid w:val="00AE519E"/>
    <w:rsid w:val="00AE570B"/>
    <w:rsid w:val="00AE5D26"/>
    <w:rsid w:val="00AE63A5"/>
    <w:rsid w:val="00AF249F"/>
    <w:rsid w:val="00AF4A90"/>
    <w:rsid w:val="00AF4ADA"/>
    <w:rsid w:val="00AF55AB"/>
    <w:rsid w:val="00AF55B4"/>
    <w:rsid w:val="00AF682B"/>
    <w:rsid w:val="00AF700D"/>
    <w:rsid w:val="00B00100"/>
    <w:rsid w:val="00B0077F"/>
    <w:rsid w:val="00B01473"/>
    <w:rsid w:val="00B01C3B"/>
    <w:rsid w:val="00B02DE6"/>
    <w:rsid w:val="00B0320A"/>
    <w:rsid w:val="00B03577"/>
    <w:rsid w:val="00B0461E"/>
    <w:rsid w:val="00B05CEF"/>
    <w:rsid w:val="00B07EB7"/>
    <w:rsid w:val="00B10E50"/>
    <w:rsid w:val="00B12127"/>
    <w:rsid w:val="00B12E63"/>
    <w:rsid w:val="00B13334"/>
    <w:rsid w:val="00B14AAA"/>
    <w:rsid w:val="00B1522C"/>
    <w:rsid w:val="00B153BD"/>
    <w:rsid w:val="00B16579"/>
    <w:rsid w:val="00B16932"/>
    <w:rsid w:val="00B16DF5"/>
    <w:rsid w:val="00B201E1"/>
    <w:rsid w:val="00B2105A"/>
    <w:rsid w:val="00B2150E"/>
    <w:rsid w:val="00B22912"/>
    <w:rsid w:val="00B2557D"/>
    <w:rsid w:val="00B274B7"/>
    <w:rsid w:val="00B30959"/>
    <w:rsid w:val="00B33656"/>
    <w:rsid w:val="00B3404B"/>
    <w:rsid w:val="00B348E7"/>
    <w:rsid w:val="00B3498B"/>
    <w:rsid w:val="00B34BBB"/>
    <w:rsid w:val="00B36784"/>
    <w:rsid w:val="00B3735C"/>
    <w:rsid w:val="00B4039E"/>
    <w:rsid w:val="00B41296"/>
    <w:rsid w:val="00B41465"/>
    <w:rsid w:val="00B42598"/>
    <w:rsid w:val="00B43667"/>
    <w:rsid w:val="00B44084"/>
    <w:rsid w:val="00B46593"/>
    <w:rsid w:val="00B467DA"/>
    <w:rsid w:val="00B506D2"/>
    <w:rsid w:val="00B515B6"/>
    <w:rsid w:val="00B52A87"/>
    <w:rsid w:val="00B52F8B"/>
    <w:rsid w:val="00B53A7D"/>
    <w:rsid w:val="00B53C59"/>
    <w:rsid w:val="00B54F34"/>
    <w:rsid w:val="00B552C1"/>
    <w:rsid w:val="00B55353"/>
    <w:rsid w:val="00B559AB"/>
    <w:rsid w:val="00B56A43"/>
    <w:rsid w:val="00B571C7"/>
    <w:rsid w:val="00B5746A"/>
    <w:rsid w:val="00B60461"/>
    <w:rsid w:val="00B61036"/>
    <w:rsid w:val="00B61C2C"/>
    <w:rsid w:val="00B61EA2"/>
    <w:rsid w:val="00B62B24"/>
    <w:rsid w:val="00B63818"/>
    <w:rsid w:val="00B649C4"/>
    <w:rsid w:val="00B64A4C"/>
    <w:rsid w:val="00B67014"/>
    <w:rsid w:val="00B7056C"/>
    <w:rsid w:val="00B70923"/>
    <w:rsid w:val="00B71A3B"/>
    <w:rsid w:val="00B73750"/>
    <w:rsid w:val="00B74834"/>
    <w:rsid w:val="00B75256"/>
    <w:rsid w:val="00B75877"/>
    <w:rsid w:val="00B76044"/>
    <w:rsid w:val="00B767AD"/>
    <w:rsid w:val="00B77FBD"/>
    <w:rsid w:val="00B81953"/>
    <w:rsid w:val="00B82F1B"/>
    <w:rsid w:val="00B83A91"/>
    <w:rsid w:val="00B870A8"/>
    <w:rsid w:val="00B87FD1"/>
    <w:rsid w:val="00B903BE"/>
    <w:rsid w:val="00B9070A"/>
    <w:rsid w:val="00B92CB1"/>
    <w:rsid w:val="00B93646"/>
    <w:rsid w:val="00B9483B"/>
    <w:rsid w:val="00B95FCB"/>
    <w:rsid w:val="00B96517"/>
    <w:rsid w:val="00B9728D"/>
    <w:rsid w:val="00B97763"/>
    <w:rsid w:val="00B978DD"/>
    <w:rsid w:val="00B979AC"/>
    <w:rsid w:val="00BA04A8"/>
    <w:rsid w:val="00BA1001"/>
    <w:rsid w:val="00BA10EB"/>
    <w:rsid w:val="00BA13CF"/>
    <w:rsid w:val="00BA23C2"/>
    <w:rsid w:val="00BA281C"/>
    <w:rsid w:val="00BA2D08"/>
    <w:rsid w:val="00BA2D27"/>
    <w:rsid w:val="00BA37A5"/>
    <w:rsid w:val="00BA498E"/>
    <w:rsid w:val="00BA4990"/>
    <w:rsid w:val="00BA52E2"/>
    <w:rsid w:val="00BA5CD8"/>
    <w:rsid w:val="00BA5F62"/>
    <w:rsid w:val="00BA5FB1"/>
    <w:rsid w:val="00BA6D2E"/>
    <w:rsid w:val="00BA7538"/>
    <w:rsid w:val="00BA7BC9"/>
    <w:rsid w:val="00BA7D06"/>
    <w:rsid w:val="00BB03B0"/>
    <w:rsid w:val="00BB0E8D"/>
    <w:rsid w:val="00BB18AA"/>
    <w:rsid w:val="00BB2896"/>
    <w:rsid w:val="00BB3172"/>
    <w:rsid w:val="00BB4CB0"/>
    <w:rsid w:val="00BB620B"/>
    <w:rsid w:val="00BB6825"/>
    <w:rsid w:val="00BB6ECB"/>
    <w:rsid w:val="00BB7691"/>
    <w:rsid w:val="00BB7859"/>
    <w:rsid w:val="00BC0C1F"/>
    <w:rsid w:val="00BC0E46"/>
    <w:rsid w:val="00BC10A2"/>
    <w:rsid w:val="00BC474B"/>
    <w:rsid w:val="00BC4DF6"/>
    <w:rsid w:val="00BC4F15"/>
    <w:rsid w:val="00BC6FC0"/>
    <w:rsid w:val="00BC7DC5"/>
    <w:rsid w:val="00BD1EDF"/>
    <w:rsid w:val="00BD3425"/>
    <w:rsid w:val="00BD34DB"/>
    <w:rsid w:val="00BD37C9"/>
    <w:rsid w:val="00BD4E5D"/>
    <w:rsid w:val="00BD5166"/>
    <w:rsid w:val="00BD5DDC"/>
    <w:rsid w:val="00BD62C7"/>
    <w:rsid w:val="00BE0055"/>
    <w:rsid w:val="00BE1511"/>
    <w:rsid w:val="00BE15D4"/>
    <w:rsid w:val="00BE2225"/>
    <w:rsid w:val="00BE2602"/>
    <w:rsid w:val="00BE2F1B"/>
    <w:rsid w:val="00BE3110"/>
    <w:rsid w:val="00BE3868"/>
    <w:rsid w:val="00BE4603"/>
    <w:rsid w:val="00BE48BC"/>
    <w:rsid w:val="00BE490A"/>
    <w:rsid w:val="00BE4BAF"/>
    <w:rsid w:val="00BE4F5C"/>
    <w:rsid w:val="00BE4F9E"/>
    <w:rsid w:val="00BE5787"/>
    <w:rsid w:val="00BE57BA"/>
    <w:rsid w:val="00BE6356"/>
    <w:rsid w:val="00BE6D02"/>
    <w:rsid w:val="00BE727E"/>
    <w:rsid w:val="00BE7B43"/>
    <w:rsid w:val="00BF001C"/>
    <w:rsid w:val="00BF0E20"/>
    <w:rsid w:val="00BF160A"/>
    <w:rsid w:val="00BF2F53"/>
    <w:rsid w:val="00BF42FB"/>
    <w:rsid w:val="00BF4549"/>
    <w:rsid w:val="00BF5F21"/>
    <w:rsid w:val="00C005B5"/>
    <w:rsid w:val="00C00EC7"/>
    <w:rsid w:val="00C010B3"/>
    <w:rsid w:val="00C01438"/>
    <w:rsid w:val="00C01CCF"/>
    <w:rsid w:val="00C02765"/>
    <w:rsid w:val="00C02A9B"/>
    <w:rsid w:val="00C03DED"/>
    <w:rsid w:val="00C041C4"/>
    <w:rsid w:val="00C04376"/>
    <w:rsid w:val="00C0476B"/>
    <w:rsid w:val="00C0529A"/>
    <w:rsid w:val="00C05355"/>
    <w:rsid w:val="00C058F3"/>
    <w:rsid w:val="00C05C4D"/>
    <w:rsid w:val="00C06FB8"/>
    <w:rsid w:val="00C07B6B"/>
    <w:rsid w:val="00C1004B"/>
    <w:rsid w:val="00C14172"/>
    <w:rsid w:val="00C14841"/>
    <w:rsid w:val="00C152A0"/>
    <w:rsid w:val="00C1786A"/>
    <w:rsid w:val="00C17DB6"/>
    <w:rsid w:val="00C17E7A"/>
    <w:rsid w:val="00C2052E"/>
    <w:rsid w:val="00C20B6D"/>
    <w:rsid w:val="00C20F26"/>
    <w:rsid w:val="00C22755"/>
    <w:rsid w:val="00C233F6"/>
    <w:rsid w:val="00C247D4"/>
    <w:rsid w:val="00C24B70"/>
    <w:rsid w:val="00C24E57"/>
    <w:rsid w:val="00C24E7A"/>
    <w:rsid w:val="00C251CA"/>
    <w:rsid w:val="00C25790"/>
    <w:rsid w:val="00C26C0B"/>
    <w:rsid w:val="00C273E7"/>
    <w:rsid w:val="00C30519"/>
    <w:rsid w:val="00C313D3"/>
    <w:rsid w:val="00C33F96"/>
    <w:rsid w:val="00C33FF2"/>
    <w:rsid w:val="00C3472C"/>
    <w:rsid w:val="00C34B8F"/>
    <w:rsid w:val="00C37148"/>
    <w:rsid w:val="00C37C75"/>
    <w:rsid w:val="00C402E9"/>
    <w:rsid w:val="00C4053C"/>
    <w:rsid w:val="00C41599"/>
    <w:rsid w:val="00C43667"/>
    <w:rsid w:val="00C45FD8"/>
    <w:rsid w:val="00C46019"/>
    <w:rsid w:val="00C467AA"/>
    <w:rsid w:val="00C47072"/>
    <w:rsid w:val="00C50E37"/>
    <w:rsid w:val="00C5114F"/>
    <w:rsid w:val="00C51C79"/>
    <w:rsid w:val="00C53E07"/>
    <w:rsid w:val="00C544D2"/>
    <w:rsid w:val="00C5575C"/>
    <w:rsid w:val="00C56FC9"/>
    <w:rsid w:val="00C57ADD"/>
    <w:rsid w:val="00C60316"/>
    <w:rsid w:val="00C610A6"/>
    <w:rsid w:val="00C61203"/>
    <w:rsid w:val="00C65EF3"/>
    <w:rsid w:val="00C661B1"/>
    <w:rsid w:val="00C66779"/>
    <w:rsid w:val="00C667FE"/>
    <w:rsid w:val="00C66904"/>
    <w:rsid w:val="00C66C91"/>
    <w:rsid w:val="00C677D8"/>
    <w:rsid w:val="00C67A7B"/>
    <w:rsid w:val="00C7003F"/>
    <w:rsid w:val="00C70796"/>
    <w:rsid w:val="00C72077"/>
    <w:rsid w:val="00C73C35"/>
    <w:rsid w:val="00C74856"/>
    <w:rsid w:val="00C7514E"/>
    <w:rsid w:val="00C75CD7"/>
    <w:rsid w:val="00C75DC6"/>
    <w:rsid w:val="00C76948"/>
    <w:rsid w:val="00C7737F"/>
    <w:rsid w:val="00C779B0"/>
    <w:rsid w:val="00C77B7A"/>
    <w:rsid w:val="00C77F42"/>
    <w:rsid w:val="00C804E5"/>
    <w:rsid w:val="00C81019"/>
    <w:rsid w:val="00C81791"/>
    <w:rsid w:val="00C82F82"/>
    <w:rsid w:val="00C835B6"/>
    <w:rsid w:val="00C8363C"/>
    <w:rsid w:val="00C84685"/>
    <w:rsid w:val="00C851D6"/>
    <w:rsid w:val="00C85851"/>
    <w:rsid w:val="00C8607D"/>
    <w:rsid w:val="00C86427"/>
    <w:rsid w:val="00C86862"/>
    <w:rsid w:val="00C86F14"/>
    <w:rsid w:val="00C879B5"/>
    <w:rsid w:val="00C87E34"/>
    <w:rsid w:val="00C87F6B"/>
    <w:rsid w:val="00C90892"/>
    <w:rsid w:val="00C90A10"/>
    <w:rsid w:val="00C9138F"/>
    <w:rsid w:val="00C91E39"/>
    <w:rsid w:val="00C91FEA"/>
    <w:rsid w:val="00C93B76"/>
    <w:rsid w:val="00C94175"/>
    <w:rsid w:val="00C946F7"/>
    <w:rsid w:val="00C9471D"/>
    <w:rsid w:val="00C949F8"/>
    <w:rsid w:val="00C94A92"/>
    <w:rsid w:val="00C9503A"/>
    <w:rsid w:val="00C95698"/>
    <w:rsid w:val="00C95884"/>
    <w:rsid w:val="00C96B38"/>
    <w:rsid w:val="00C97C12"/>
    <w:rsid w:val="00CA0F2F"/>
    <w:rsid w:val="00CA2281"/>
    <w:rsid w:val="00CA27BD"/>
    <w:rsid w:val="00CA2C01"/>
    <w:rsid w:val="00CA4760"/>
    <w:rsid w:val="00CA4C84"/>
    <w:rsid w:val="00CA6080"/>
    <w:rsid w:val="00CA6A44"/>
    <w:rsid w:val="00CA6ACA"/>
    <w:rsid w:val="00CA6CFE"/>
    <w:rsid w:val="00CA79F5"/>
    <w:rsid w:val="00CB034A"/>
    <w:rsid w:val="00CB12B1"/>
    <w:rsid w:val="00CB15BE"/>
    <w:rsid w:val="00CB260A"/>
    <w:rsid w:val="00CB26D0"/>
    <w:rsid w:val="00CB2BBD"/>
    <w:rsid w:val="00CB32C2"/>
    <w:rsid w:val="00CB3651"/>
    <w:rsid w:val="00CB3BBC"/>
    <w:rsid w:val="00CB43CB"/>
    <w:rsid w:val="00CC2A93"/>
    <w:rsid w:val="00CC2E69"/>
    <w:rsid w:val="00CC4E97"/>
    <w:rsid w:val="00CC632A"/>
    <w:rsid w:val="00CC6863"/>
    <w:rsid w:val="00CC70D4"/>
    <w:rsid w:val="00CC7155"/>
    <w:rsid w:val="00CC7179"/>
    <w:rsid w:val="00CD0655"/>
    <w:rsid w:val="00CD0DA8"/>
    <w:rsid w:val="00CD1484"/>
    <w:rsid w:val="00CD1E52"/>
    <w:rsid w:val="00CD2BB5"/>
    <w:rsid w:val="00CD2FBD"/>
    <w:rsid w:val="00CD31C2"/>
    <w:rsid w:val="00CD373C"/>
    <w:rsid w:val="00CD5263"/>
    <w:rsid w:val="00CD57C3"/>
    <w:rsid w:val="00CD6811"/>
    <w:rsid w:val="00CE1DD7"/>
    <w:rsid w:val="00CE38D6"/>
    <w:rsid w:val="00CE3A1A"/>
    <w:rsid w:val="00CE562B"/>
    <w:rsid w:val="00CE60DF"/>
    <w:rsid w:val="00CE655C"/>
    <w:rsid w:val="00CE6A4B"/>
    <w:rsid w:val="00CE708A"/>
    <w:rsid w:val="00CE7AD8"/>
    <w:rsid w:val="00CF0D40"/>
    <w:rsid w:val="00CF2C47"/>
    <w:rsid w:val="00CF2F9E"/>
    <w:rsid w:val="00CF36D4"/>
    <w:rsid w:val="00CF3BCE"/>
    <w:rsid w:val="00CF3F9A"/>
    <w:rsid w:val="00CF445A"/>
    <w:rsid w:val="00CF472A"/>
    <w:rsid w:val="00CF4F1C"/>
    <w:rsid w:val="00CF5179"/>
    <w:rsid w:val="00CF5388"/>
    <w:rsid w:val="00CF55CA"/>
    <w:rsid w:val="00CF5637"/>
    <w:rsid w:val="00CF67C0"/>
    <w:rsid w:val="00CF6A59"/>
    <w:rsid w:val="00CF7235"/>
    <w:rsid w:val="00CF79C9"/>
    <w:rsid w:val="00D01A50"/>
    <w:rsid w:val="00D01FE5"/>
    <w:rsid w:val="00D02125"/>
    <w:rsid w:val="00D06948"/>
    <w:rsid w:val="00D10A79"/>
    <w:rsid w:val="00D10D0D"/>
    <w:rsid w:val="00D1312F"/>
    <w:rsid w:val="00D1325F"/>
    <w:rsid w:val="00D13426"/>
    <w:rsid w:val="00D13F85"/>
    <w:rsid w:val="00D152D3"/>
    <w:rsid w:val="00D1659C"/>
    <w:rsid w:val="00D16D68"/>
    <w:rsid w:val="00D17B0F"/>
    <w:rsid w:val="00D17D36"/>
    <w:rsid w:val="00D20912"/>
    <w:rsid w:val="00D2107C"/>
    <w:rsid w:val="00D21C73"/>
    <w:rsid w:val="00D22FED"/>
    <w:rsid w:val="00D23227"/>
    <w:rsid w:val="00D2399D"/>
    <w:rsid w:val="00D2474B"/>
    <w:rsid w:val="00D24B77"/>
    <w:rsid w:val="00D255C0"/>
    <w:rsid w:val="00D25E46"/>
    <w:rsid w:val="00D26167"/>
    <w:rsid w:val="00D26563"/>
    <w:rsid w:val="00D26E5D"/>
    <w:rsid w:val="00D27AEA"/>
    <w:rsid w:val="00D3018E"/>
    <w:rsid w:val="00D3057C"/>
    <w:rsid w:val="00D305E0"/>
    <w:rsid w:val="00D315EC"/>
    <w:rsid w:val="00D326E9"/>
    <w:rsid w:val="00D33D72"/>
    <w:rsid w:val="00D33F30"/>
    <w:rsid w:val="00D361D3"/>
    <w:rsid w:val="00D36CB8"/>
    <w:rsid w:val="00D37A64"/>
    <w:rsid w:val="00D40713"/>
    <w:rsid w:val="00D40D67"/>
    <w:rsid w:val="00D411F1"/>
    <w:rsid w:val="00D4121F"/>
    <w:rsid w:val="00D41BF5"/>
    <w:rsid w:val="00D433BE"/>
    <w:rsid w:val="00D43F91"/>
    <w:rsid w:val="00D45E03"/>
    <w:rsid w:val="00D46857"/>
    <w:rsid w:val="00D46D3D"/>
    <w:rsid w:val="00D478BF"/>
    <w:rsid w:val="00D47C83"/>
    <w:rsid w:val="00D47DB5"/>
    <w:rsid w:val="00D51FEC"/>
    <w:rsid w:val="00D52074"/>
    <w:rsid w:val="00D53029"/>
    <w:rsid w:val="00D53AB3"/>
    <w:rsid w:val="00D54D0F"/>
    <w:rsid w:val="00D5629A"/>
    <w:rsid w:val="00D576D1"/>
    <w:rsid w:val="00D61422"/>
    <w:rsid w:val="00D6167D"/>
    <w:rsid w:val="00D61900"/>
    <w:rsid w:val="00D61D0D"/>
    <w:rsid w:val="00D63A6D"/>
    <w:rsid w:val="00D6448B"/>
    <w:rsid w:val="00D64552"/>
    <w:rsid w:val="00D65D98"/>
    <w:rsid w:val="00D6636C"/>
    <w:rsid w:val="00D67597"/>
    <w:rsid w:val="00D71BEC"/>
    <w:rsid w:val="00D72201"/>
    <w:rsid w:val="00D738E9"/>
    <w:rsid w:val="00D7549D"/>
    <w:rsid w:val="00D757EC"/>
    <w:rsid w:val="00D760D0"/>
    <w:rsid w:val="00D763CD"/>
    <w:rsid w:val="00D76431"/>
    <w:rsid w:val="00D765F3"/>
    <w:rsid w:val="00D7736B"/>
    <w:rsid w:val="00D77A42"/>
    <w:rsid w:val="00D81C6B"/>
    <w:rsid w:val="00D821CB"/>
    <w:rsid w:val="00D84472"/>
    <w:rsid w:val="00D85220"/>
    <w:rsid w:val="00D856BB"/>
    <w:rsid w:val="00D859D6"/>
    <w:rsid w:val="00D867DC"/>
    <w:rsid w:val="00D877BA"/>
    <w:rsid w:val="00D87B0A"/>
    <w:rsid w:val="00D90164"/>
    <w:rsid w:val="00D91333"/>
    <w:rsid w:val="00D92DB2"/>
    <w:rsid w:val="00D95698"/>
    <w:rsid w:val="00D9586C"/>
    <w:rsid w:val="00D9670C"/>
    <w:rsid w:val="00D97D4D"/>
    <w:rsid w:val="00DA1314"/>
    <w:rsid w:val="00DA30ED"/>
    <w:rsid w:val="00DA3BA0"/>
    <w:rsid w:val="00DA400D"/>
    <w:rsid w:val="00DA406D"/>
    <w:rsid w:val="00DA5083"/>
    <w:rsid w:val="00DA5B49"/>
    <w:rsid w:val="00DA5DB5"/>
    <w:rsid w:val="00DA7961"/>
    <w:rsid w:val="00DA7F8A"/>
    <w:rsid w:val="00DB0313"/>
    <w:rsid w:val="00DB1459"/>
    <w:rsid w:val="00DB17E0"/>
    <w:rsid w:val="00DB254D"/>
    <w:rsid w:val="00DB2A09"/>
    <w:rsid w:val="00DB303E"/>
    <w:rsid w:val="00DB348B"/>
    <w:rsid w:val="00DB3D37"/>
    <w:rsid w:val="00DB3F34"/>
    <w:rsid w:val="00DB4ED6"/>
    <w:rsid w:val="00DB562F"/>
    <w:rsid w:val="00DB5C68"/>
    <w:rsid w:val="00DB6287"/>
    <w:rsid w:val="00DB684C"/>
    <w:rsid w:val="00DB72EC"/>
    <w:rsid w:val="00DB77BA"/>
    <w:rsid w:val="00DC11F1"/>
    <w:rsid w:val="00DC13CC"/>
    <w:rsid w:val="00DC1FA7"/>
    <w:rsid w:val="00DC32BA"/>
    <w:rsid w:val="00DC459B"/>
    <w:rsid w:val="00DC4BFD"/>
    <w:rsid w:val="00DC4C42"/>
    <w:rsid w:val="00DC5B02"/>
    <w:rsid w:val="00DC6B29"/>
    <w:rsid w:val="00DC7CFE"/>
    <w:rsid w:val="00DD03C3"/>
    <w:rsid w:val="00DD32E7"/>
    <w:rsid w:val="00DD532A"/>
    <w:rsid w:val="00DD609A"/>
    <w:rsid w:val="00DD6911"/>
    <w:rsid w:val="00DD6D0D"/>
    <w:rsid w:val="00DD6EA0"/>
    <w:rsid w:val="00DD72C9"/>
    <w:rsid w:val="00DD77C8"/>
    <w:rsid w:val="00DE0706"/>
    <w:rsid w:val="00DE0D78"/>
    <w:rsid w:val="00DE155D"/>
    <w:rsid w:val="00DE1A37"/>
    <w:rsid w:val="00DE2C3A"/>
    <w:rsid w:val="00DE2F2B"/>
    <w:rsid w:val="00DE3147"/>
    <w:rsid w:val="00DE3AB2"/>
    <w:rsid w:val="00DE3B16"/>
    <w:rsid w:val="00DE5543"/>
    <w:rsid w:val="00DE5A34"/>
    <w:rsid w:val="00DE5F62"/>
    <w:rsid w:val="00DE60BA"/>
    <w:rsid w:val="00DE665E"/>
    <w:rsid w:val="00DE6FAF"/>
    <w:rsid w:val="00DE7381"/>
    <w:rsid w:val="00DE75D4"/>
    <w:rsid w:val="00DE79B4"/>
    <w:rsid w:val="00DF0B05"/>
    <w:rsid w:val="00DF0DDB"/>
    <w:rsid w:val="00DF22AC"/>
    <w:rsid w:val="00DF257B"/>
    <w:rsid w:val="00DF39ED"/>
    <w:rsid w:val="00DF4503"/>
    <w:rsid w:val="00DF4F97"/>
    <w:rsid w:val="00DF5347"/>
    <w:rsid w:val="00DF647A"/>
    <w:rsid w:val="00DF7CC1"/>
    <w:rsid w:val="00E013FA"/>
    <w:rsid w:val="00E02C68"/>
    <w:rsid w:val="00E03245"/>
    <w:rsid w:val="00E032B7"/>
    <w:rsid w:val="00E06E98"/>
    <w:rsid w:val="00E0700B"/>
    <w:rsid w:val="00E07F6F"/>
    <w:rsid w:val="00E10C3C"/>
    <w:rsid w:val="00E10CDA"/>
    <w:rsid w:val="00E10F52"/>
    <w:rsid w:val="00E11BCD"/>
    <w:rsid w:val="00E12476"/>
    <w:rsid w:val="00E12AD9"/>
    <w:rsid w:val="00E12CEF"/>
    <w:rsid w:val="00E13504"/>
    <w:rsid w:val="00E13835"/>
    <w:rsid w:val="00E159EB"/>
    <w:rsid w:val="00E169BD"/>
    <w:rsid w:val="00E16D09"/>
    <w:rsid w:val="00E16D9D"/>
    <w:rsid w:val="00E1749C"/>
    <w:rsid w:val="00E17CA5"/>
    <w:rsid w:val="00E20173"/>
    <w:rsid w:val="00E20700"/>
    <w:rsid w:val="00E20E27"/>
    <w:rsid w:val="00E20F3F"/>
    <w:rsid w:val="00E24674"/>
    <w:rsid w:val="00E25504"/>
    <w:rsid w:val="00E26ADE"/>
    <w:rsid w:val="00E273A1"/>
    <w:rsid w:val="00E27578"/>
    <w:rsid w:val="00E3088D"/>
    <w:rsid w:val="00E308E7"/>
    <w:rsid w:val="00E308F0"/>
    <w:rsid w:val="00E3187F"/>
    <w:rsid w:val="00E31D69"/>
    <w:rsid w:val="00E31E0C"/>
    <w:rsid w:val="00E32CB2"/>
    <w:rsid w:val="00E339E1"/>
    <w:rsid w:val="00E33D48"/>
    <w:rsid w:val="00E3404E"/>
    <w:rsid w:val="00E343D9"/>
    <w:rsid w:val="00E3488C"/>
    <w:rsid w:val="00E34D72"/>
    <w:rsid w:val="00E36B3D"/>
    <w:rsid w:val="00E374A6"/>
    <w:rsid w:val="00E37D49"/>
    <w:rsid w:val="00E400E3"/>
    <w:rsid w:val="00E424D3"/>
    <w:rsid w:val="00E42AD4"/>
    <w:rsid w:val="00E42FBB"/>
    <w:rsid w:val="00E430BD"/>
    <w:rsid w:val="00E43CC2"/>
    <w:rsid w:val="00E460AA"/>
    <w:rsid w:val="00E464FB"/>
    <w:rsid w:val="00E50A6E"/>
    <w:rsid w:val="00E51520"/>
    <w:rsid w:val="00E52628"/>
    <w:rsid w:val="00E540EE"/>
    <w:rsid w:val="00E543C5"/>
    <w:rsid w:val="00E545FB"/>
    <w:rsid w:val="00E54974"/>
    <w:rsid w:val="00E54DD3"/>
    <w:rsid w:val="00E5545F"/>
    <w:rsid w:val="00E576B4"/>
    <w:rsid w:val="00E57C19"/>
    <w:rsid w:val="00E57FDF"/>
    <w:rsid w:val="00E60026"/>
    <w:rsid w:val="00E603EB"/>
    <w:rsid w:val="00E605CB"/>
    <w:rsid w:val="00E62AE1"/>
    <w:rsid w:val="00E63BD7"/>
    <w:rsid w:val="00E64D4D"/>
    <w:rsid w:val="00E660F9"/>
    <w:rsid w:val="00E666E2"/>
    <w:rsid w:val="00E66938"/>
    <w:rsid w:val="00E66D0F"/>
    <w:rsid w:val="00E6719C"/>
    <w:rsid w:val="00E67490"/>
    <w:rsid w:val="00E70CC3"/>
    <w:rsid w:val="00E713BC"/>
    <w:rsid w:val="00E71C06"/>
    <w:rsid w:val="00E72626"/>
    <w:rsid w:val="00E729DD"/>
    <w:rsid w:val="00E72A83"/>
    <w:rsid w:val="00E72F98"/>
    <w:rsid w:val="00E7343A"/>
    <w:rsid w:val="00E7354E"/>
    <w:rsid w:val="00E7401B"/>
    <w:rsid w:val="00E7421B"/>
    <w:rsid w:val="00E746DA"/>
    <w:rsid w:val="00E75712"/>
    <w:rsid w:val="00E75A59"/>
    <w:rsid w:val="00E76644"/>
    <w:rsid w:val="00E76CE5"/>
    <w:rsid w:val="00E7721C"/>
    <w:rsid w:val="00E80BF7"/>
    <w:rsid w:val="00E80D59"/>
    <w:rsid w:val="00E811A1"/>
    <w:rsid w:val="00E814D4"/>
    <w:rsid w:val="00E81908"/>
    <w:rsid w:val="00E81ABE"/>
    <w:rsid w:val="00E835D3"/>
    <w:rsid w:val="00E8391B"/>
    <w:rsid w:val="00E83B7F"/>
    <w:rsid w:val="00E83DAB"/>
    <w:rsid w:val="00E84AD8"/>
    <w:rsid w:val="00E84E0C"/>
    <w:rsid w:val="00E8509A"/>
    <w:rsid w:val="00E86375"/>
    <w:rsid w:val="00E87866"/>
    <w:rsid w:val="00E92E6B"/>
    <w:rsid w:val="00E9324E"/>
    <w:rsid w:val="00E95B0D"/>
    <w:rsid w:val="00E96214"/>
    <w:rsid w:val="00E962A4"/>
    <w:rsid w:val="00E96520"/>
    <w:rsid w:val="00E967B6"/>
    <w:rsid w:val="00E96FE3"/>
    <w:rsid w:val="00E97407"/>
    <w:rsid w:val="00E97B0F"/>
    <w:rsid w:val="00E97C16"/>
    <w:rsid w:val="00E97EB5"/>
    <w:rsid w:val="00EA0215"/>
    <w:rsid w:val="00EA041A"/>
    <w:rsid w:val="00EA058B"/>
    <w:rsid w:val="00EA0A6C"/>
    <w:rsid w:val="00EA130A"/>
    <w:rsid w:val="00EA19B8"/>
    <w:rsid w:val="00EA28E7"/>
    <w:rsid w:val="00EA294A"/>
    <w:rsid w:val="00EA4195"/>
    <w:rsid w:val="00EA4A53"/>
    <w:rsid w:val="00EA67B1"/>
    <w:rsid w:val="00EA72F6"/>
    <w:rsid w:val="00EA7507"/>
    <w:rsid w:val="00EA7757"/>
    <w:rsid w:val="00EA7F9B"/>
    <w:rsid w:val="00EB06E9"/>
    <w:rsid w:val="00EB0BC8"/>
    <w:rsid w:val="00EB1524"/>
    <w:rsid w:val="00EB17BE"/>
    <w:rsid w:val="00EB18E3"/>
    <w:rsid w:val="00EB22E9"/>
    <w:rsid w:val="00EB3BC0"/>
    <w:rsid w:val="00EB45AF"/>
    <w:rsid w:val="00EB4CDE"/>
    <w:rsid w:val="00EB50D2"/>
    <w:rsid w:val="00EB55D5"/>
    <w:rsid w:val="00EB5DC6"/>
    <w:rsid w:val="00EB64AA"/>
    <w:rsid w:val="00EB6670"/>
    <w:rsid w:val="00EB6D30"/>
    <w:rsid w:val="00EB725F"/>
    <w:rsid w:val="00EB7960"/>
    <w:rsid w:val="00EC059B"/>
    <w:rsid w:val="00EC0AEE"/>
    <w:rsid w:val="00EC1971"/>
    <w:rsid w:val="00EC1BBA"/>
    <w:rsid w:val="00EC1E93"/>
    <w:rsid w:val="00EC6263"/>
    <w:rsid w:val="00EC67EF"/>
    <w:rsid w:val="00EC6CB1"/>
    <w:rsid w:val="00EC76A1"/>
    <w:rsid w:val="00ED09A4"/>
    <w:rsid w:val="00ED0D6E"/>
    <w:rsid w:val="00ED14DA"/>
    <w:rsid w:val="00ED1F8D"/>
    <w:rsid w:val="00ED3660"/>
    <w:rsid w:val="00ED3A34"/>
    <w:rsid w:val="00ED3CC1"/>
    <w:rsid w:val="00ED41A8"/>
    <w:rsid w:val="00ED4325"/>
    <w:rsid w:val="00ED4831"/>
    <w:rsid w:val="00ED4D41"/>
    <w:rsid w:val="00ED5E2B"/>
    <w:rsid w:val="00ED5FA5"/>
    <w:rsid w:val="00ED6A3F"/>
    <w:rsid w:val="00ED6A93"/>
    <w:rsid w:val="00ED713C"/>
    <w:rsid w:val="00ED7CC8"/>
    <w:rsid w:val="00EE045C"/>
    <w:rsid w:val="00EE0E5F"/>
    <w:rsid w:val="00EE0EA2"/>
    <w:rsid w:val="00EE2C95"/>
    <w:rsid w:val="00EE399A"/>
    <w:rsid w:val="00EE4415"/>
    <w:rsid w:val="00EE5BAD"/>
    <w:rsid w:val="00EE5DB7"/>
    <w:rsid w:val="00EE6840"/>
    <w:rsid w:val="00EE6A27"/>
    <w:rsid w:val="00EE7C31"/>
    <w:rsid w:val="00EF0BB5"/>
    <w:rsid w:val="00EF0FBA"/>
    <w:rsid w:val="00EF2F98"/>
    <w:rsid w:val="00EF3247"/>
    <w:rsid w:val="00EF36ED"/>
    <w:rsid w:val="00EF3788"/>
    <w:rsid w:val="00EF3B37"/>
    <w:rsid w:val="00EF3B96"/>
    <w:rsid w:val="00EF47B2"/>
    <w:rsid w:val="00EF4A18"/>
    <w:rsid w:val="00EF4BFB"/>
    <w:rsid w:val="00EF54A5"/>
    <w:rsid w:val="00EF5D55"/>
    <w:rsid w:val="00EF6879"/>
    <w:rsid w:val="00EF778A"/>
    <w:rsid w:val="00EF7938"/>
    <w:rsid w:val="00F012E3"/>
    <w:rsid w:val="00F01302"/>
    <w:rsid w:val="00F0148A"/>
    <w:rsid w:val="00F02D92"/>
    <w:rsid w:val="00F03EC9"/>
    <w:rsid w:val="00F03EF6"/>
    <w:rsid w:val="00F04182"/>
    <w:rsid w:val="00F0485D"/>
    <w:rsid w:val="00F05E1C"/>
    <w:rsid w:val="00F06906"/>
    <w:rsid w:val="00F06FB1"/>
    <w:rsid w:val="00F0708E"/>
    <w:rsid w:val="00F0749C"/>
    <w:rsid w:val="00F10D93"/>
    <w:rsid w:val="00F124EF"/>
    <w:rsid w:val="00F12D0D"/>
    <w:rsid w:val="00F1313C"/>
    <w:rsid w:val="00F13CB2"/>
    <w:rsid w:val="00F14C6B"/>
    <w:rsid w:val="00F14F2C"/>
    <w:rsid w:val="00F15E00"/>
    <w:rsid w:val="00F161C0"/>
    <w:rsid w:val="00F17995"/>
    <w:rsid w:val="00F17E16"/>
    <w:rsid w:val="00F204A0"/>
    <w:rsid w:val="00F21A2F"/>
    <w:rsid w:val="00F21D6D"/>
    <w:rsid w:val="00F21EE7"/>
    <w:rsid w:val="00F2290D"/>
    <w:rsid w:val="00F22E0F"/>
    <w:rsid w:val="00F22E2C"/>
    <w:rsid w:val="00F23716"/>
    <w:rsid w:val="00F24354"/>
    <w:rsid w:val="00F248CB"/>
    <w:rsid w:val="00F25C4F"/>
    <w:rsid w:val="00F25E57"/>
    <w:rsid w:val="00F27552"/>
    <w:rsid w:val="00F27C91"/>
    <w:rsid w:val="00F30151"/>
    <w:rsid w:val="00F30479"/>
    <w:rsid w:val="00F3059D"/>
    <w:rsid w:val="00F305F2"/>
    <w:rsid w:val="00F30E96"/>
    <w:rsid w:val="00F30F10"/>
    <w:rsid w:val="00F3102F"/>
    <w:rsid w:val="00F31231"/>
    <w:rsid w:val="00F315F7"/>
    <w:rsid w:val="00F3178D"/>
    <w:rsid w:val="00F31AFC"/>
    <w:rsid w:val="00F32169"/>
    <w:rsid w:val="00F32502"/>
    <w:rsid w:val="00F3340F"/>
    <w:rsid w:val="00F3397E"/>
    <w:rsid w:val="00F346C8"/>
    <w:rsid w:val="00F34894"/>
    <w:rsid w:val="00F35BF2"/>
    <w:rsid w:val="00F3703D"/>
    <w:rsid w:val="00F41F49"/>
    <w:rsid w:val="00F4243F"/>
    <w:rsid w:val="00F44AEC"/>
    <w:rsid w:val="00F44B25"/>
    <w:rsid w:val="00F45606"/>
    <w:rsid w:val="00F46927"/>
    <w:rsid w:val="00F47068"/>
    <w:rsid w:val="00F47D52"/>
    <w:rsid w:val="00F5041E"/>
    <w:rsid w:val="00F504AD"/>
    <w:rsid w:val="00F50554"/>
    <w:rsid w:val="00F5188E"/>
    <w:rsid w:val="00F5199C"/>
    <w:rsid w:val="00F51FBE"/>
    <w:rsid w:val="00F52EEB"/>
    <w:rsid w:val="00F53FAA"/>
    <w:rsid w:val="00F54ABE"/>
    <w:rsid w:val="00F55056"/>
    <w:rsid w:val="00F561ED"/>
    <w:rsid w:val="00F56276"/>
    <w:rsid w:val="00F56D28"/>
    <w:rsid w:val="00F56DDB"/>
    <w:rsid w:val="00F56FA9"/>
    <w:rsid w:val="00F57754"/>
    <w:rsid w:val="00F602AA"/>
    <w:rsid w:val="00F60A3E"/>
    <w:rsid w:val="00F6274C"/>
    <w:rsid w:val="00F62B37"/>
    <w:rsid w:val="00F63C61"/>
    <w:rsid w:val="00F6411C"/>
    <w:rsid w:val="00F66AD4"/>
    <w:rsid w:val="00F66D69"/>
    <w:rsid w:val="00F704BC"/>
    <w:rsid w:val="00F71935"/>
    <w:rsid w:val="00F7252E"/>
    <w:rsid w:val="00F72D99"/>
    <w:rsid w:val="00F7312F"/>
    <w:rsid w:val="00F73806"/>
    <w:rsid w:val="00F74792"/>
    <w:rsid w:val="00F74D5F"/>
    <w:rsid w:val="00F760C7"/>
    <w:rsid w:val="00F7703D"/>
    <w:rsid w:val="00F7769E"/>
    <w:rsid w:val="00F77E13"/>
    <w:rsid w:val="00F77F0B"/>
    <w:rsid w:val="00F77F39"/>
    <w:rsid w:val="00F8010E"/>
    <w:rsid w:val="00F80165"/>
    <w:rsid w:val="00F8135B"/>
    <w:rsid w:val="00F824CB"/>
    <w:rsid w:val="00F82D75"/>
    <w:rsid w:val="00F837BB"/>
    <w:rsid w:val="00F83A2A"/>
    <w:rsid w:val="00F83CFD"/>
    <w:rsid w:val="00F843B1"/>
    <w:rsid w:val="00F868FC"/>
    <w:rsid w:val="00F872DF"/>
    <w:rsid w:val="00F909E8"/>
    <w:rsid w:val="00F9104F"/>
    <w:rsid w:val="00F92D47"/>
    <w:rsid w:val="00F931D4"/>
    <w:rsid w:val="00F93DF8"/>
    <w:rsid w:val="00F943DF"/>
    <w:rsid w:val="00F954CE"/>
    <w:rsid w:val="00F95834"/>
    <w:rsid w:val="00F9590B"/>
    <w:rsid w:val="00F968A4"/>
    <w:rsid w:val="00F969CD"/>
    <w:rsid w:val="00F969EB"/>
    <w:rsid w:val="00F96CE8"/>
    <w:rsid w:val="00F973EB"/>
    <w:rsid w:val="00F97EC5"/>
    <w:rsid w:val="00FA1742"/>
    <w:rsid w:val="00FA181F"/>
    <w:rsid w:val="00FA3A9A"/>
    <w:rsid w:val="00FA46A6"/>
    <w:rsid w:val="00FA4C15"/>
    <w:rsid w:val="00FA599A"/>
    <w:rsid w:val="00FA5A45"/>
    <w:rsid w:val="00FA787D"/>
    <w:rsid w:val="00FB11CE"/>
    <w:rsid w:val="00FB1AD5"/>
    <w:rsid w:val="00FB1CB7"/>
    <w:rsid w:val="00FB1E36"/>
    <w:rsid w:val="00FB438C"/>
    <w:rsid w:val="00FB56FE"/>
    <w:rsid w:val="00FB6394"/>
    <w:rsid w:val="00FB6DFE"/>
    <w:rsid w:val="00FB72C9"/>
    <w:rsid w:val="00FB76FE"/>
    <w:rsid w:val="00FC0E60"/>
    <w:rsid w:val="00FC217D"/>
    <w:rsid w:val="00FC454E"/>
    <w:rsid w:val="00FC4645"/>
    <w:rsid w:val="00FC4C31"/>
    <w:rsid w:val="00FC4D9C"/>
    <w:rsid w:val="00FC4F1D"/>
    <w:rsid w:val="00FC4F20"/>
    <w:rsid w:val="00FC5A8A"/>
    <w:rsid w:val="00FC6EB2"/>
    <w:rsid w:val="00FC778C"/>
    <w:rsid w:val="00FD0338"/>
    <w:rsid w:val="00FD19BC"/>
    <w:rsid w:val="00FD1BFF"/>
    <w:rsid w:val="00FD2526"/>
    <w:rsid w:val="00FD3624"/>
    <w:rsid w:val="00FD4306"/>
    <w:rsid w:val="00FD5AC2"/>
    <w:rsid w:val="00FD5CC7"/>
    <w:rsid w:val="00FD62CA"/>
    <w:rsid w:val="00FD69E7"/>
    <w:rsid w:val="00FD6BBC"/>
    <w:rsid w:val="00FD6D8A"/>
    <w:rsid w:val="00FD77BE"/>
    <w:rsid w:val="00FE03E4"/>
    <w:rsid w:val="00FE0609"/>
    <w:rsid w:val="00FE0671"/>
    <w:rsid w:val="00FE1D2E"/>
    <w:rsid w:val="00FE2932"/>
    <w:rsid w:val="00FE46EF"/>
    <w:rsid w:val="00FE4AB1"/>
    <w:rsid w:val="00FE604F"/>
    <w:rsid w:val="00FE60DA"/>
    <w:rsid w:val="00FE6865"/>
    <w:rsid w:val="00FF053B"/>
    <w:rsid w:val="00FF1B01"/>
    <w:rsid w:val="00FF1B4E"/>
    <w:rsid w:val="00FF22A4"/>
    <w:rsid w:val="00FF3C8C"/>
    <w:rsid w:val="00FF61CD"/>
    <w:rsid w:val="00FF63DB"/>
    <w:rsid w:val="00FF6975"/>
    <w:rsid w:val="00FF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3CE2B1"/>
  <w15:chartTrackingRefBased/>
  <w15:docId w15:val="{456D3AF0-D13C-41F8-8AE2-CCA2343A3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866D82"/>
    <w:pPr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color w:val="000000"/>
      <w:kern w:val="28"/>
      <w:sz w:val="24"/>
      <w:szCs w:val="24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757E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57E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57E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57E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57E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57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7EC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969C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6EEF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866D82"/>
    <w:rPr>
      <w:rFonts w:ascii="Times New Roman" w:eastAsia="Times New Roman" w:hAnsi="Times New Roman" w:cs="Times New Roman"/>
      <w:b/>
      <w:bCs/>
      <w:color w:val="000000"/>
      <w:kern w:val="28"/>
      <w:sz w:val="24"/>
      <w:szCs w:val="24"/>
      <w:lang w:val="en-CA" w:eastAsia="en-CA"/>
    </w:rPr>
  </w:style>
  <w:style w:type="table" w:styleId="TableGrid">
    <w:name w:val="Table Grid"/>
    <w:basedOn w:val="TableNormal"/>
    <w:uiPriority w:val="39"/>
    <w:rsid w:val="00E64D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B71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711F"/>
  </w:style>
  <w:style w:type="paragraph" w:styleId="Footer">
    <w:name w:val="footer"/>
    <w:basedOn w:val="Normal"/>
    <w:link w:val="FooterChar"/>
    <w:uiPriority w:val="99"/>
    <w:unhideWhenUsed/>
    <w:rsid w:val="003B71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7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6CA67-37AD-4876-B329-4087DA975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40</Pages>
  <Words>7980</Words>
  <Characters>45486</Characters>
  <Application>Microsoft Office Word</Application>
  <DocSecurity>0</DocSecurity>
  <Lines>379</Lines>
  <Paragraphs>106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53360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Barnish, Maxwell</dc:creator>
  <cp:keywords/>
  <dc:description/>
  <cp:lastModifiedBy>Barnish, Maxwell</cp:lastModifiedBy>
  <cp:revision>421</cp:revision>
  <dcterms:created xsi:type="dcterms:W3CDTF">2016-01-30T11:03:00Z</dcterms:created>
  <dcterms:modified xsi:type="dcterms:W3CDTF">2016-03-02T08:56:00Z</dcterms:modified>
</cp:coreProperties>
</file>